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92" w:rsidRDefault="00AB6B43">
      <w:pPr>
        <w:pStyle w:val="normal0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</w:t>
      </w:r>
    </w:p>
    <w:p w:rsidR="00D72B92" w:rsidRDefault="00AB6B43">
      <w:pPr>
        <w:pStyle w:val="normal0"/>
        <w:widowControl w:val="0"/>
        <w:spacing w:before="228" w:line="360" w:lineRule="auto"/>
        <w:ind w:left="241" w:right="5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AUTODECLARAÇÃO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CANDIDATOS(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AS) A VAGAS DE AÇÕES  AFIRMATIVAS PARA A PÓS-GRADUAÇÃO STRICTO SENSU – UNIVERSIDADE  FEDERAL DE PERNAMBUCO </w:t>
      </w:r>
    </w:p>
    <w:p w:rsidR="00D72B92" w:rsidRDefault="00AB6B43" w:rsidP="00AB6B43">
      <w:pPr>
        <w:pStyle w:val="normal0"/>
        <w:widowControl w:val="0"/>
        <w:spacing w:before="1244" w:line="360" w:lineRule="auto"/>
        <w:ind w:right="33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Eu,________________________________________________________________________ ___, CPF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RG n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__________________, declaro, para os devidos fins, atender ao Edital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do Programa de Pós-graduação 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da Universidade Federal de  Pernam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buco, no que se refere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reserva de vagas para candidatos(as)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__________________________________________________. Estou ciente de que, se for </w:t>
      </w:r>
      <w:r>
        <w:rPr>
          <w:rFonts w:ascii="Times New Roman" w:eastAsia="Times New Roman" w:hAnsi="Times New Roman" w:cs="Times New Roman"/>
          <w:sz w:val="24"/>
          <w:szCs w:val="24"/>
        </w:rPr>
        <w:t>detectada falsidade desta declaração, estarei sujeito às penalidade legais, inclusive àquela  descrita na Portari</w:t>
      </w:r>
      <w:r>
        <w:rPr>
          <w:rFonts w:ascii="Times New Roman" w:eastAsia="Times New Roman" w:hAnsi="Times New Roman" w:cs="Times New Roman"/>
          <w:sz w:val="24"/>
          <w:szCs w:val="24"/>
        </w:rPr>
        <w:t>a Normativa do Ministério da Educação (MEC) n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18 de 11 de outubro de  2012, em seu artigo 9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 que dispõe sobre implementação das reservas de vagas em Instituições  Federais de Ensino de que tratam a Lei n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12.711, de 29 de agosto de 2012, e o Decreto n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24, de 11 de outubro de 2012. Transcreve-se “a prestação de informação falsa pelo </w:t>
      </w:r>
      <w:r>
        <w:rPr>
          <w:rFonts w:ascii="Times New Roman" w:eastAsia="Times New Roman" w:hAnsi="Times New Roman" w:cs="Times New Roman"/>
          <w:sz w:val="24"/>
          <w:szCs w:val="24"/>
        </w:rPr>
        <w:t>estudante, apurada posteriormente à matrícula, em procedimento que lhe assegure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contraditório e a ampla defesa, ensejará o cancelamento de sua matrícula na Instituição 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deral de Ensino, sem prejuízo das sanções penais”. </w:t>
      </w:r>
    </w:p>
    <w:p w:rsidR="00D72B92" w:rsidRDefault="00AB6B43" w:rsidP="00AB6B43">
      <w:pPr>
        <w:pStyle w:val="normal0"/>
        <w:widowControl w:val="0"/>
        <w:spacing w:before="728" w:line="360" w:lineRule="auto"/>
        <w:ind w:left="39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 e data </w:t>
      </w:r>
    </w:p>
    <w:p w:rsidR="00D72B92" w:rsidRDefault="00D72B92" w:rsidP="00AB6B43">
      <w:pPr>
        <w:pStyle w:val="normal0"/>
        <w:widowControl w:val="0"/>
        <w:spacing w:before="238" w:line="360" w:lineRule="auto"/>
        <w:ind w:left="40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92" w:rsidRDefault="00AB6B43" w:rsidP="00AB6B43">
      <w:pPr>
        <w:pStyle w:val="normal0"/>
        <w:widowControl w:val="0"/>
        <w:spacing w:before="238" w:line="360" w:lineRule="auto"/>
        <w:ind w:left="402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</w:p>
    <w:sectPr w:rsidR="00D72B92" w:rsidSect="00D72B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D72B92"/>
    <w:rsid w:val="00AB6B43"/>
    <w:rsid w:val="00D7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72B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72B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72B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72B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72B9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72B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72B92"/>
  </w:style>
  <w:style w:type="table" w:customStyle="1" w:styleId="TableNormal">
    <w:name w:val="Table Normal"/>
    <w:rsid w:val="00D72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72B9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72B9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Sérgio</cp:lastModifiedBy>
  <cp:revision>2</cp:revision>
  <dcterms:created xsi:type="dcterms:W3CDTF">2023-01-25T15:23:00Z</dcterms:created>
  <dcterms:modified xsi:type="dcterms:W3CDTF">2023-01-25T15:27:00Z</dcterms:modified>
</cp:coreProperties>
</file>