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557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posOffset>81280</wp:posOffset>
            </wp:positionV>
            <wp:extent cx="913130" cy="960755"/>
            <wp:effectExtent l="0" t="0" r="0" b="0"/>
            <wp:wrapSquare wrapText="bothSides"/>
            <wp:docPr id="1" name="Picture 1" descr="Brasao Re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sao Republ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SERVIÇO PÚBLICO FEDERAL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UNIVERSIDADE FEDERAL DE PERNAMBUCO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CENTRO DE BIOCIÊNCIAS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DEPARTAMENTO DE ANTIBIÓTICOS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CONCURSO PÚBLICO PARA DOCENTES DO MAGISTÉRIO SUPERIOR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Arial" w:ascii="Trebuchet MS" w:hAnsi="Trebuchet MS"/>
          <w:sz w:val="24"/>
          <w:szCs w:val="24"/>
        </w:rPr>
        <w:t xml:space="preserve">Edital nº 89, de 22 de novembro de 2019, publicado no Diário Oficial da União nº 228, de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Arial" w:ascii="Trebuchet MS" w:hAnsi="Trebuchet MS"/>
          <w:sz w:val="24"/>
          <w:szCs w:val="24"/>
        </w:rPr>
        <w:t>26 de novembro de 2019.</w:t>
      </w:r>
    </w:p>
    <w:p>
      <w:pPr>
        <w:pStyle w:val="Normal"/>
        <w:spacing w:lineRule="auto" w:line="240" w:before="0" w:after="0"/>
        <w:jc w:val="center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lineRule="auto" w:line="240" w:before="120" w:after="0"/>
        <w:jc w:val="center"/>
        <w:rPr/>
      </w:pPr>
      <w:bookmarkStart w:id="0" w:name="_GoBack"/>
      <w:bookmarkEnd w:id="0"/>
      <w:r>
        <w:rPr>
          <w:rFonts w:cs="Arial" w:ascii="Trebuchet MS" w:hAnsi="Trebuchet MS"/>
          <w:b/>
          <w:sz w:val="26"/>
          <w:szCs w:val="26"/>
        </w:rPr>
        <w:t>CRONOGRAMA – ÁREA DE QUÍMICA ORGÂNICA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TableGrid"/>
        <w:tblW w:w="10875" w:type="dxa"/>
        <w:jc w:val="left"/>
        <w:tblInd w:w="-1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0"/>
        <w:gridCol w:w="2115"/>
        <w:gridCol w:w="3405"/>
        <w:gridCol w:w="3824"/>
      </w:tblGrid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</w:tr>
      <w:tr>
        <w:trPr>
          <w:trHeight w:val="624" w:hRule="atLeast"/>
        </w:trPr>
        <w:tc>
          <w:tcPr>
            <w:tcW w:w="153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03/04/2020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8h15 às 12h15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escrita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Prova escrita</w:t>
            </w:r>
          </w:p>
        </w:tc>
        <w:tc>
          <w:tcPr>
            <w:tcW w:w="382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Auditório do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Departamento de Antibióticos</w:t>
            </w:r>
          </w:p>
        </w:tc>
      </w:tr>
      <w:tr>
        <w:trPr>
          <w:trHeight w:val="624" w:hRule="atLeast"/>
        </w:trPr>
        <w:tc>
          <w:tcPr>
            <w:tcW w:w="153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06/04/2020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18 h 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Divulgação do resultado da Prova Escrita</w:t>
            </w:r>
          </w:p>
        </w:tc>
        <w:tc>
          <w:tcPr>
            <w:tcW w:w="382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Mural da Secretaria do Departamento de Antibióticos</w:t>
            </w:r>
          </w:p>
        </w:tc>
      </w:tr>
      <w:tr>
        <w:trPr>
          <w:trHeight w:val="624" w:hRule="atLeast"/>
        </w:trPr>
        <w:tc>
          <w:tcPr>
            <w:tcW w:w="1530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07/04/2020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08/04/2020</w:t>
            </w:r>
          </w:p>
        </w:tc>
        <w:tc>
          <w:tcPr>
            <w:tcW w:w="21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sz w:val="24"/>
                <w:szCs w:val="24"/>
              </w:rPr>
              <w:t>De acordo com 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Edital 89/2019</w:t>
            </w:r>
          </w:p>
        </w:tc>
        <w:tc>
          <w:tcPr>
            <w:tcW w:w="340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Recursal da Prova Escrita</w:t>
            </w:r>
          </w:p>
        </w:tc>
        <w:tc>
          <w:tcPr>
            <w:tcW w:w="3824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sz w:val="24"/>
                <w:szCs w:val="24"/>
              </w:rPr>
              <w:t>De acordo com 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Edital 89/2019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09/04/2020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sz w:val="24"/>
                <w:szCs w:val="24"/>
              </w:rPr>
              <w:t>18h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Resposta aos Recursos da Prova Escrita</w:t>
            </w:r>
          </w:p>
        </w:tc>
        <w:tc>
          <w:tcPr>
            <w:tcW w:w="38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Mural da Secretaria do Departamento de Antibióticos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13/04/2020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prova didática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Auditório do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Antibióticos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14/04/2020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14/04/2020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8h1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às 12h4</w:t>
            </w:r>
            <w:r>
              <w:rPr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14h1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às 18h4</w:t>
            </w:r>
            <w:r>
              <w:rPr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1)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prova didática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Auditório do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Antibióticos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Auditório do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Antibióticos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15/04/2020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8h1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às 12h4</w:t>
            </w:r>
            <w:r>
              <w:rPr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14h1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às 18h4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3)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prova didática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6)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4)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Auditório do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Antibióticos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16/04/2020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8h1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às 12h4</w:t>
            </w:r>
            <w:r>
              <w:rPr>
                <w:sz w:val="24"/>
                <w:szCs w:val="24"/>
              </w:rPr>
              <w:t>0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14h1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às 18h4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7)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5)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Sorteio do ponto para 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prova didática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6)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Auditório do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Antibióticos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17/04/2020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8h às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h40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14h às 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7)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Prova didática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Auditório do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Antibióticos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22/04/2020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Divulgação do Resultado da Prova Didática</w:t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 da Secretaria do Departamento de Antibióticos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23/04/2020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24/04/2020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sz w:val="24"/>
                <w:szCs w:val="24"/>
              </w:rPr>
              <w:t>De acordo com 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Edital 89/2019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Recursal da Prova Didática</w:t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sz w:val="24"/>
                <w:szCs w:val="24"/>
              </w:rPr>
              <w:t>De acordo com 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Edital 89/2019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27/04/2020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27/04/2020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sz w:val="24"/>
                <w:szCs w:val="24"/>
              </w:rPr>
              <w:t>18h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Resposta aos Recursos da Prova Didática e Divulgação do Resultado Final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bookmarkStart w:id="1" w:name="__DdeLink__828_1750351226"/>
            <w:r>
              <w:rPr>
                <w:sz w:val="24"/>
                <w:szCs w:val="24"/>
              </w:rPr>
              <w:t>Mural da Secretaria do Departamento de Antibióticos</w:t>
            </w:r>
            <w:bookmarkEnd w:id="1"/>
          </w:p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Mural da Secretaria do Departamento de Antibióticos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28/04/2020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29/04/2020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De acordo com o Edital 89/2019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Recursal da Prova Didática</w:t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/>
            </w:pPr>
            <w:r>
              <w:rPr>
                <w:sz w:val="24"/>
                <w:szCs w:val="24"/>
              </w:rPr>
              <w:t>De acordo com 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Edital 89/2019</w:t>
            </w:r>
          </w:p>
        </w:tc>
      </w:tr>
      <w:tr>
        <w:trPr/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sz w:val="24"/>
                <w:szCs w:val="24"/>
              </w:rPr>
              <w:t>30/04/2020</w:t>
            </w:r>
          </w:p>
        </w:tc>
        <w:tc>
          <w:tcPr>
            <w:tcW w:w="21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34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Resposta aos Recursos do Resultado Final</w:t>
            </w:r>
          </w:p>
        </w:tc>
        <w:tc>
          <w:tcPr>
            <w:tcW w:w="38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Mural da Secretaria do Departamento de Antibióticos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0efe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0e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93e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LibreOffice/6.1.4.2$Windows_X86_64 LibreOffice_project/9d0f32d1f0b509096fd65e0d4bec26ddd1938fd3</Application>
  <Pages>3</Pages>
  <Words>394</Words>
  <Characters>2113</Characters>
  <CharactersWithSpaces>2393</CharactersWithSpaces>
  <Paragraphs>140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2018-12-03T12:30:00Z</dcterms:created>
  <dc:creator>UFPE</dc:creator>
  <dc:description/>
  <dc:language>pt-BR</dc:language>
  <cp:lastModifiedBy/>
  <cp:lastPrinted>2020-02-18T10:26:39Z</cp:lastPrinted>
  <dcterms:modified xsi:type="dcterms:W3CDTF">2020-02-28T16:46:34Z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