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3A7" w:rsidRPr="003C22BE" w:rsidRDefault="004F03A7" w:rsidP="004F03A7">
      <w:pPr>
        <w:jc w:val="center"/>
        <w:rPr>
          <w:rFonts w:ascii="Times New Roman" w:hAnsi="Times New Roman"/>
          <w:b/>
          <w:bCs/>
          <w:sz w:val="16"/>
          <w:szCs w:val="16"/>
        </w:rPr>
      </w:pPr>
    </w:p>
    <w:p w:rsidR="004F03A7" w:rsidRPr="003C22BE" w:rsidRDefault="00D91CA3" w:rsidP="004F03A7">
      <w:pPr>
        <w:jc w:val="center"/>
        <w:rPr>
          <w:rFonts w:cs="Arial"/>
          <w:b/>
          <w:bCs/>
          <w:sz w:val="16"/>
          <w:szCs w:val="16"/>
        </w:rPr>
      </w:pPr>
      <w:r>
        <w:rPr>
          <w:rFonts w:ascii="Times New Roman" w:hAnsi="Times New Roman"/>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3.3pt;margin-top:-6pt;width:65.85pt;height:61.85pt;z-index:251658240" o:allowincell="f">
            <v:imagedata r:id="rId6" o:title=""/>
            <w10:wrap type="topAndBottom"/>
          </v:shape>
          <o:OLEObject Type="Embed" ProgID="Word.Picture.8" ShapeID="_x0000_s1026" DrawAspect="Content" ObjectID="_1634645728" r:id="rId7"/>
        </w:pict>
      </w:r>
      <w:r w:rsidR="004F03A7" w:rsidRPr="003C22BE">
        <w:rPr>
          <w:rFonts w:ascii="Times New Roman" w:hAnsi="Times New Roman"/>
          <w:b/>
          <w:bCs/>
          <w:sz w:val="16"/>
          <w:szCs w:val="16"/>
        </w:rPr>
        <w:t xml:space="preserve">    </w:t>
      </w:r>
      <w:r w:rsidR="004F03A7" w:rsidRPr="003C22BE">
        <w:rPr>
          <w:rFonts w:cs="Arial"/>
          <w:b/>
          <w:bCs/>
          <w:sz w:val="16"/>
          <w:szCs w:val="16"/>
        </w:rPr>
        <w:t>SERVIÇO PÚBLICO FEDERAL</w:t>
      </w:r>
    </w:p>
    <w:p w:rsidR="004F03A7" w:rsidRPr="003C22BE" w:rsidRDefault="004F03A7" w:rsidP="004F03A7">
      <w:pPr>
        <w:jc w:val="center"/>
        <w:rPr>
          <w:rFonts w:cs="Arial"/>
          <w:b/>
          <w:bCs/>
          <w:sz w:val="16"/>
          <w:szCs w:val="16"/>
        </w:rPr>
      </w:pPr>
      <w:r w:rsidRPr="003C22BE">
        <w:rPr>
          <w:rFonts w:cs="Arial"/>
          <w:b/>
          <w:bCs/>
          <w:sz w:val="16"/>
          <w:szCs w:val="16"/>
        </w:rPr>
        <w:t>UNIVERSIDADE FEDERAL DE PERNAMBUCO</w:t>
      </w:r>
    </w:p>
    <w:p w:rsidR="004F03A7" w:rsidRPr="003C22BE" w:rsidRDefault="004F03A7" w:rsidP="004F03A7">
      <w:pPr>
        <w:jc w:val="center"/>
        <w:rPr>
          <w:rFonts w:cs="Arial"/>
          <w:b/>
          <w:bCs/>
          <w:sz w:val="16"/>
          <w:szCs w:val="16"/>
        </w:rPr>
      </w:pPr>
      <w:r w:rsidRPr="003C22BE">
        <w:rPr>
          <w:rFonts w:cs="Arial"/>
          <w:b/>
          <w:bCs/>
          <w:sz w:val="16"/>
          <w:szCs w:val="16"/>
        </w:rPr>
        <w:t>PRÓ-REITORIA DE GESTÃO ADMINISTRATIVA</w:t>
      </w:r>
    </w:p>
    <w:p w:rsidR="004F03A7" w:rsidRPr="003C22BE" w:rsidRDefault="004F03A7" w:rsidP="004F03A7">
      <w:pPr>
        <w:pStyle w:val="WW-Recuodecorpodetexto2"/>
        <w:ind w:hanging="3544"/>
        <w:jc w:val="center"/>
        <w:rPr>
          <w:rFonts w:cs="Arial"/>
          <w:i w:val="0"/>
          <w:sz w:val="16"/>
          <w:szCs w:val="16"/>
        </w:rPr>
      </w:pPr>
      <w:r w:rsidRPr="003C22BE">
        <w:rPr>
          <w:rFonts w:cs="Arial"/>
          <w:i w:val="0"/>
          <w:sz w:val="16"/>
          <w:szCs w:val="16"/>
        </w:rPr>
        <w:t>DIRETORIA DE LICITAÇÕES E CONTRATOS</w:t>
      </w:r>
    </w:p>
    <w:p w:rsidR="004F03A7" w:rsidRPr="003C22BE" w:rsidRDefault="004F03A7" w:rsidP="004F03A7">
      <w:pPr>
        <w:pStyle w:val="WW-Recuodecorpodetexto2"/>
        <w:ind w:hanging="3544"/>
        <w:jc w:val="center"/>
        <w:rPr>
          <w:rFonts w:cs="Arial"/>
          <w:b w:val="0"/>
          <w:i w:val="0"/>
          <w:sz w:val="16"/>
          <w:szCs w:val="16"/>
        </w:rPr>
      </w:pPr>
      <w:r w:rsidRPr="003C22BE">
        <w:rPr>
          <w:rFonts w:cs="Arial"/>
          <w:i w:val="0"/>
          <w:sz w:val="16"/>
          <w:szCs w:val="16"/>
        </w:rPr>
        <w:t>DIVISÃO DE LICITAÇÕES</w:t>
      </w:r>
    </w:p>
    <w:p w:rsidR="004F03A7" w:rsidRPr="003C22BE" w:rsidRDefault="004F03A7" w:rsidP="004F03A7">
      <w:pPr>
        <w:pStyle w:val="WW-Recuodecorpodetexto2"/>
        <w:rPr>
          <w:rFonts w:cs="Arial"/>
          <w:b w:val="0"/>
          <w:i w:val="0"/>
          <w:sz w:val="16"/>
          <w:szCs w:val="16"/>
        </w:rPr>
      </w:pPr>
    </w:p>
    <w:p w:rsidR="004F03A7" w:rsidRPr="003C22BE" w:rsidRDefault="004F03A7" w:rsidP="004F03A7">
      <w:pPr>
        <w:pStyle w:val="WW-Recuodecorpodetexto2"/>
        <w:rPr>
          <w:rFonts w:cs="Arial"/>
          <w:b w:val="0"/>
          <w:i w:val="0"/>
          <w:sz w:val="16"/>
          <w:szCs w:val="16"/>
        </w:rPr>
      </w:pPr>
    </w:p>
    <w:p w:rsidR="004F03A7" w:rsidRPr="003C22BE" w:rsidRDefault="004F03A7" w:rsidP="004F03A7">
      <w:pPr>
        <w:pStyle w:val="WW-Recuodecorpodetexto2"/>
        <w:rPr>
          <w:rFonts w:cs="Arial"/>
          <w:b w:val="0"/>
          <w:i w:val="0"/>
          <w:sz w:val="16"/>
          <w:szCs w:val="16"/>
        </w:rPr>
      </w:pPr>
    </w:p>
    <w:p w:rsidR="004F03A7" w:rsidRPr="003C22BE" w:rsidRDefault="004F03A7" w:rsidP="004F03A7">
      <w:pPr>
        <w:jc w:val="both"/>
        <w:rPr>
          <w:rFonts w:cs="Arial"/>
          <w:iCs/>
          <w:sz w:val="16"/>
          <w:szCs w:val="16"/>
        </w:rPr>
      </w:pPr>
      <w:r w:rsidRPr="003C22BE">
        <w:rPr>
          <w:rFonts w:cs="Arial"/>
          <w:iCs/>
          <w:sz w:val="16"/>
          <w:szCs w:val="16"/>
        </w:rPr>
        <w:t>Senhor licitante,</w:t>
      </w:r>
    </w:p>
    <w:p w:rsidR="004F03A7" w:rsidRPr="003C22BE" w:rsidRDefault="004F03A7" w:rsidP="004F03A7">
      <w:pPr>
        <w:pStyle w:val="WW-Recuodecorpodetexto2"/>
        <w:ind w:left="0" w:firstLine="0"/>
        <w:rPr>
          <w:rFonts w:cs="Arial"/>
          <w:b w:val="0"/>
          <w:i w:val="0"/>
          <w:sz w:val="16"/>
          <w:szCs w:val="16"/>
        </w:rPr>
      </w:pPr>
    </w:p>
    <w:p w:rsidR="004F03A7" w:rsidRPr="003C22BE" w:rsidRDefault="004F03A7" w:rsidP="004F03A7">
      <w:pPr>
        <w:pStyle w:val="Corpodetexto2"/>
        <w:jc w:val="both"/>
        <w:rPr>
          <w:rFonts w:cs="Arial"/>
          <w:szCs w:val="16"/>
        </w:rPr>
      </w:pPr>
      <w:r w:rsidRPr="003C22BE">
        <w:rPr>
          <w:rFonts w:cs="Arial"/>
          <w:szCs w:val="16"/>
        </w:rPr>
        <w:tab/>
      </w:r>
      <w:r w:rsidRPr="003C22BE">
        <w:rPr>
          <w:rFonts w:cs="Arial"/>
          <w:szCs w:val="16"/>
        </w:rPr>
        <w:tab/>
        <w:t xml:space="preserve">A comunicação de eventuais retificações ocorridas no instrumento convocatório que não afetem a formulação das propostas, bem como de quaisquer esclarecimentos, só </w:t>
      </w:r>
      <w:r w:rsidRPr="003C22BE">
        <w:rPr>
          <w:rFonts w:cs="Arial"/>
          <w:bCs/>
          <w:szCs w:val="16"/>
        </w:rPr>
        <w:t xml:space="preserve">serão efetuadas pelo e-mail registrado por V.Sa. </w:t>
      </w:r>
      <w:proofErr w:type="gramStart"/>
      <w:r w:rsidRPr="003C22BE">
        <w:rPr>
          <w:rFonts w:cs="Arial"/>
          <w:bCs/>
          <w:szCs w:val="16"/>
        </w:rPr>
        <w:t>no</w:t>
      </w:r>
      <w:proofErr w:type="gramEnd"/>
      <w:r w:rsidRPr="003C22BE">
        <w:rPr>
          <w:rFonts w:cs="Arial"/>
          <w:bCs/>
          <w:szCs w:val="16"/>
        </w:rPr>
        <w:t xml:space="preserve"> sítio </w:t>
      </w:r>
      <w:hyperlink r:id="rId8" w:history="1">
        <w:r w:rsidRPr="003C22BE">
          <w:rPr>
            <w:rStyle w:val="Hyperlink"/>
            <w:rFonts w:eastAsia="Calibri" w:cs="Arial"/>
            <w:bCs/>
            <w:color w:val="auto"/>
            <w:szCs w:val="16"/>
          </w:rPr>
          <w:t>www.comprasnet.gov.br</w:t>
        </w:r>
      </w:hyperlink>
      <w:r w:rsidRPr="003C22BE">
        <w:rPr>
          <w:rFonts w:cs="Arial"/>
          <w:bCs/>
          <w:szCs w:val="16"/>
        </w:rPr>
        <w:t>, quando da retirada deste edital</w:t>
      </w:r>
      <w:r w:rsidRPr="003C22BE">
        <w:rPr>
          <w:rFonts w:cs="Arial"/>
          <w:szCs w:val="16"/>
        </w:rPr>
        <w:t xml:space="preserve">. </w:t>
      </w:r>
    </w:p>
    <w:p w:rsidR="004F03A7" w:rsidRPr="003C22BE" w:rsidRDefault="004F03A7" w:rsidP="004F03A7">
      <w:pPr>
        <w:pStyle w:val="Corpodetexto2"/>
        <w:jc w:val="both"/>
        <w:rPr>
          <w:rFonts w:cs="Arial"/>
          <w:szCs w:val="16"/>
        </w:rPr>
      </w:pPr>
    </w:p>
    <w:p w:rsidR="004F03A7" w:rsidRPr="003C22BE" w:rsidRDefault="004F03A7" w:rsidP="004F03A7">
      <w:pPr>
        <w:pStyle w:val="Corpodetexto2"/>
        <w:ind w:firstLine="1418"/>
        <w:jc w:val="both"/>
        <w:rPr>
          <w:rFonts w:cs="Arial"/>
          <w:szCs w:val="16"/>
        </w:rPr>
      </w:pPr>
      <w:r w:rsidRPr="003C22BE">
        <w:rPr>
          <w:rFonts w:cs="Arial"/>
          <w:szCs w:val="16"/>
        </w:rPr>
        <w:t xml:space="preserve">Para obter os elementos técnicos os interessados deverão </w:t>
      </w:r>
      <w:r w:rsidR="003E30E0">
        <w:rPr>
          <w:rFonts w:cs="Arial"/>
          <w:szCs w:val="16"/>
        </w:rPr>
        <w:t>dirigir</w:t>
      </w:r>
      <w:r w:rsidRPr="003C22BE">
        <w:rPr>
          <w:rFonts w:cs="Arial"/>
          <w:szCs w:val="16"/>
        </w:rPr>
        <w:t xml:space="preserve">-se à Divisão de Licitações até o último dia útil anterior à abertura da licitação, de posse de </w:t>
      </w:r>
      <w:proofErr w:type="gramStart"/>
      <w:r w:rsidRPr="003C22BE">
        <w:rPr>
          <w:rFonts w:cs="Arial"/>
          <w:b/>
          <w:bCs/>
          <w:szCs w:val="16"/>
        </w:rPr>
        <w:t>1</w:t>
      </w:r>
      <w:proofErr w:type="gramEnd"/>
      <w:r w:rsidRPr="003C22BE">
        <w:rPr>
          <w:rFonts w:cs="Arial"/>
          <w:b/>
          <w:bCs/>
          <w:szCs w:val="16"/>
        </w:rPr>
        <w:t xml:space="preserve"> CD-R virgem</w:t>
      </w:r>
      <w:r w:rsidRPr="003C22BE">
        <w:rPr>
          <w:rFonts w:cs="Arial"/>
          <w:szCs w:val="16"/>
        </w:rPr>
        <w:t xml:space="preserve"> visando à gravação dos mesmos e entrega do recibo abaixo, já devidamente preenchido e carimbado, na Coordenação de Licitações quando V.Sa. </w:t>
      </w:r>
      <w:proofErr w:type="gramStart"/>
      <w:r w:rsidRPr="003C22BE">
        <w:rPr>
          <w:rFonts w:cs="Arial"/>
          <w:szCs w:val="16"/>
        </w:rPr>
        <w:t>já</w:t>
      </w:r>
      <w:proofErr w:type="gramEnd"/>
      <w:r w:rsidRPr="003C22BE">
        <w:rPr>
          <w:rFonts w:cs="Arial"/>
          <w:szCs w:val="16"/>
        </w:rPr>
        <w:t xml:space="preserve"> estiver de posse do edital e dos elementos técnicos.</w:t>
      </w:r>
    </w:p>
    <w:p w:rsidR="004F03A7" w:rsidRPr="003C22BE" w:rsidRDefault="004F03A7" w:rsidP="004F03A7">
      <w:pPr>
        <w:pStyle w:val="Corpodetexto2"/>
        <w:ind w:firstLine="1418"/>
        <w:jc w:val="both"/>
        <w:rPr>
          <w:rFonts w:cs="Arial"/>
          <w:szCs w:val="16"/>
        </w:rPr>
      </w:pPr>
    </w:p>
    <w:p w:rsidR="004F03A7" w:rsidRPr="003C22BE" w:rsidRDefault="004F03A7" w:rsidP="004F03A7">
      <w:pPr>
        <w:pStyle w:val="WW-Recuodecorpodetexto2"/>
        <w:ind w:left="0" w:firstLine="0"/>
        <w:rPr>
          <w:rFonts w:cs="Arial"/>
          <w:b w:val="0"/>
          <w:i w:val="0"/>
          <w:sz w:val="16"/>
          <w:szCs w:val="16"/>
        </w:rPr>
      </w:pPr>
      <w:r w:rsidRPr="003C22BE">
        <w:rPr>
          <w:rFonts w:cs="Arial"/>
          <w:b w:val="0"/>
          <w:i w:val="0"/>
          <w:sz w:val="16"/>
          <w:szCs w:val="16"/>
        </w:rPr>
        <w:tab/>
        <w:t xml:space="preserve"> </w:t>
      </w:r>
    </w:p>
    <w:p w:rsidR="004F03A7" w:rsidRPr="003C22BE" w:rsidRDefault="004F03A7" w:rsidP="004F03A7">
      <w:pPr>
        <w:pStyle w:val="WW-Recuodecorpodetexto2"/>
        <w:ind w:left="0" w:firstLine="0"/>
        <w:jc w:val="center"/>
        <w:rPr>
          <w:rFonts w:cs="Arial"/>
          <w:i w:val="0"/>
          <w:sz w:val="16"/>
          <w:szCs w:val="16"/>
        </w:rPr>
      </w:pPr>
      <w:r w:rsidRPr="003C22BE">
        <w:rPr>
          <w:rFonts w:cs="Arial"/>
          <w:i w:val="0"/>
          <w:sz w:val="16"/>
          <w:szCs w:val="16"/>
        </w:rPr>
        <w:t xml:space="preserve">Recife, </w:t>
      </w:r>
      <w:r w:rsidR="003C22BE" w:rsidRPr="003C22BE">
        <w:rPr>
          <w:rFonts w:cs="Arial"/>
          <w:i w:val="0"/>
          <w:sz w:val="16"/>
          <w:szCs w:val="16"/>
        </w:rPr>
        <w:t>08</w:t>
      </w:r>
      <w:r w:rsidRPr="003C22BE">
        <w:rPr>
          <w:rFonts w:cs="Arial"/>
          <w:i w:val="0"/>
          <w:sz w:val="16"/>
          <w:szCs w:val="16"/>
        </w:rPr>
        <w:t xml:space="preserve"> de </w:t>
      </w:r>
      <w:r w:rsidR="003C22BE" w:rsidRPr="003C22BE">
        <w:rPr>
          <w:rFonts w:cs="Arial"/>
          <w:i w:val="0"/>
          <w:sz w:val="16"/>
          <w:szCs w:val="16"/>
        </w:rPr>
        <w:t xml:space="preserve">novembro </w:t>
      </w:r>
      <w:r w:rsidRPr="003C22BE">
        <w:rPr>
          <w:rFonts w:cs="Arial"/>
          <w:i w:val="0"/>
          <w:sz w:val="16"/>
          <w:szCs w:val="16"/>
        </w:rPr>
        <w:t xml:space="preserve">de </w:t>
      </w:r>
      <w:proofErr w:type="gramStart"/>
      <w:r w:rsidRPr="003C22BE">
        <w:rPr>
          <w:rFonts w:cs="Arial"/>
          <w:i w:val="0"/>
          <w:sz w:val="16"/>
          <w:szCs w:val="16"/>
        </w:rPr>
        <w:t>2019</w:t>
      </w:r>
      <w:proofErr w:type="gramEnd"/>
    </w:p>
    <w:p w:rsidR="004F03A7" w:rsidRPr="003C22BE" w:rsidRDefault="004F03A7" w:rsidP="004F03A7">
      <w:pPr>
        <w:pStyle w:val="WW-Recuodecorpodetexto2"/>
        <w:ind w:left="0" w:firstLine="0"/>
        <w:jc w:val="center"/>
        <w:rPr>
          <w:rFonts w:cs="Arial"/>
          <w:b w:val="0"/>
          <w:i w:val="0"/>
          <w:sz w:val="16"/>
          <w:szCs w:val="16"/>
        </w:rPr>
      </w:pPr>
    </w:p>
    <w:p w:rsidR="004F03A7" w:rsidRPr="003C22BE" w:rsidRDefault="004F03A7" w:rsidP="004F03A7">
      <w:pPr>
        <w:pStyle w:val="WW-Recuodecorpodetexto2"/>
        <w:ind w:left="0" w:firstLine="0"/>
        <w:jc w:val="center"/>
        <w:rPr>
          <w:rFonts w:cs="Arial"/>
          <w:i w:val="0"/>
          <w:sz w:val="16"/>
          <w:szCs w:val="16"/>
        </w:rPr>
      </w:pPr>
      <w:r w:rsidRPr="003C22BE">
        <w:rPr>
          <w:rFonts w:cs="Arial"/>
          <w:i w:val="0"/>
          <w:sz w:val="16"/>
          <w:szCs w:val="16"/>
        </w:rPr>
        <w:t>RODRIGO DANNIEL DA S. ALEXANDRE</w:t>
      </w:r>
    </w:p>
    <w:p w:rsidR="004F03A7" w:rsidRPr="003C22BE" w:rsidRDefault="004F03A7" w:rsidP="004F03A7">
      <w:pPr>
        <w:pStyle w:val="WW-Recuodecorpodetexto2"/>
        <w:ind w:left="0" w:firstLine="0"/>
        <w:jc w:val="center"/>
        <w:rPr>
          <w:rFonts w:cs="Arial"/>
          <w:i w:val="0"/>
          <w:sz w:val="16"/>
          <w:szCs w:val="16"/>
        </w:rPr>
      </w:pPr>
      <w:r w:rsidRPr="003C22BE">
        <w:rPr>
          <w:rFonts w:cs="Arial"/>
          <w:i w:val="0"/>
          <w:sz w:val="16"/>
          <w:szCs w:val="16"/>
        </w:rPr>
        <w:t>Coordenador de Licitações</w:t>
      </w:r>
    </w:p>
    <w:p w:rsidR="004F03A7" w:rsidRDefault="004F03A7" w:rsidP="004F03A7">
      <w:pPr>
        <w:pStyle w:val="WW-Recuodecorpodetexto2"/>
        <w:ind w:left="0" w:firstLine="0"/>
        <w:jc w:val="center"/>
        <w:rPr>
          <w:rFonts w:cs="Arial"/>
          <w:i w:val="0"/>
          <w:sz w:val="16"/>
          <w:szCs w:val="16"/>
        </w:rPr>
      </w:pPr>
      <w:r w:rsidRPr="003C22BE">
        <w:rPr>
          <w:rFonts w:cs="Arial"/>
          <w:i w:val="0"/>
          <w:sz w:val="16"/>
          <w:szCs w:val="16"/>
        </w:rPr>
        <w:t>SIAPE 1731717</w:t>
      </w:r>
    </w:p>
    <w:p w:rsidR="003E30E0" w:rsidRDefault="003E30E0" w:rsidP="004F03A7">
      <w:pPr>
        <w:pStyle w:val="WW-Recuodecorpodetexto2"/>
        <w:ind w:left="0" w:firstLine="0"/>
        <w:jc w:val="center"/>
        <w:rPr>
          <w:rFonts w:cs="Arial"/>
          <w:i w:val="0"/>
          <w:sz w:val="16"/>
          <w:szCs w:val="16"/>
        </w:rPr>
      </w:pPr>
    </w:p>
    <w:p w:rsidR="003E30E0" w:rsidRPr="003C22BE" w:rsidRDefault="003E30E0" w:rsidP="004F03A7">
      <w:pPr>
        <w:pStyle w:val="WW-Recuodecorpodetexto2"/>
        <w:ind w:left="0" w:firstLine="0"/>
        <w:jc w:val="center"/>
        <w:rPr>
          <w:rFonts w:cs="Arial"/>
          <w:i w:val="0"/>
          <w:sz w:val="16"/>
          <w:szCs w:val="16"/>
        </w:rPr>
      </w:pPr>
    </w:p>
    <w:p w:rsidR="004F03A7" w:rsidRPr="003C22BE" w:rsidRDefault="004F03A7" w:rsidP="004F03A7">
      <w:pPr>
        <w:pStyle w:val="WW-Recuodecorpodetexto2"/>
        <w:ind w:left="0" w:firstLine="0"/>
        <w:jc w:val="center"/>
        <w:rPr>
          <w:rFonts w:cs="Arial"/>
          <w:i w:val="0"/>
          <w:sz w:val="16"/>
          <w:szCs w:val="16"/>
        </w:rPr>
      </w:pPr>
    </w:p>
    <w:p w:rsidR="004F03A7" w:rsidRPr="003C22BE" w:rsidRDefault="004F03A7" w:rsidP="004F03A7">
      <w:pPr>
        <w:pStyle w:val="WW-Recuodecorpodetexto2"/>
        <w:ind w:left="0" w:firstLine="0"/>
        <w:rPr>
          <w:rFonts w:cs="Arial"/>
          <w:b w:val="0"/>
          <w:i w:val="0"/>
          <w:sz w:val="16"/>
          <w:szCs w:val="16"/>
        </w:rPr>
      </w:pPr>
      <w:r w:rsidRPr="003C22BE">
        <w:rPr>
          <w:rFonts w:cs="Arial"/>
          <w:b w:val="0"/>
          <w:i w:val="0"/>
          <w:sz w:val="16"/>
          <w:szCs w:val="16"/>
        </w:rPr>
        <w:t>_______________________________________________________________________________________________</w:t>
      </w:r>
    </w:p>
    <w:p w:rsidR="004F03A7" w:rsidRPr="003C22BE" w:rsidRDefault="004F03A7" w:rsidP="004F03A7">
      <w:pPr>
        <w:pStyle w:val="WW-Recuodecorpodetexto2"/>
        <w:rPr>
          <w:rFonts w:cs="Arial"/>
          <w:b w:val="0"/>
          <w:i w:val="0"/>
          <w:sz w:val="16"/>
          <w:szCs w:val="16"/>
        </w:rPr>
      </w:pPr>
    </w:p>
    <w:p w:rsidR="004F03A7" w:rsidRPr="003C22BE" w:rsidRDefault="004F03A7" w:rsidP="004F03A7">
      <w:pPr>
        <w:pStyle w:val="WW-Recuodecorpodetexto2"/>
        <w:rPr>
          <w:rFonts w:cs="Arial"/>
          <w:b w:val="0"/>
          <w:i w:val="0"/>
          <w:sz w:val="16"/>
          <w:szCs w:val="16"/>
        </w:rPr>
      </w:pPr>
    </w:p>
    <w:p w:rsidR="004F03A7" w:rsidRPr="003C22BE" w:rsidRDefault="004F03A7" w:rsidP="004F03A7">
      <w:pPr>
        <w:pStyle w:val="WW-Recuodecorpodetexto2"/>
        <w:ind w:left="10" w:hanging="10"/>
        <w:jc w:val="center"/>
        <w:rPr>
          <w:rFonts w:cs="Arial"/>
          <w:i w:val="0"/>
          <w:sz w:val="16"/>
          <w:szCs w:val="16"/>
        </w:rPr>
      </w:pPr>
      <w:r w:rsidRPr="003C22BE">
        <w:rPr>
          <w:rFonts w:cs="Arial"/>
          <w:i w:val="0"/>
          <w:sz w:val="16"/>
          <w:szCs w:val="16"/>
        </w:rPr>
        <w:t xml:space="preserve">RECIBO DE RETIRADA </w:t>
      </w:r>
    </w:p>
    <w:p w:rsidR="004F03A7" w:rsidRPr="003C22BE" w:rsidRDefault="004F03A7" w:rsidP="004F03A7">
      <w:pPr>
        <w:pStyle w:val="WW-Recuodecorpodetexto2"/>
        <w:ind w:left="10" w:hanging="10"/>
        <w:jc w:val="center"/>
        <w:rPr>
          <w:rFonts w:cs="Arial"/>
          <w:i w:val="0"/>
          <w:sz w:val="16"/>
          <w:szCs w:val="16"/>
        </w:rPr>
      </w:pPr>
    </w:p>
    <w:p w:rsidR="004F03A7" w:rsidRPr="003C22BE" w:rsidRDefault="004F03A7" w:rsidP="004F03A7">
      <w:pPr>
        <w:pStyle w:val="WW-Recuodecorpodetexto2"/>
        <w:ind w:left="10" w:hanging="10"/>
        <w:jc w:val="center"/>
        <w:rPr>
          <w:rFonts w:cs="Arial"/>
          <w:i w:val="0"/>
          <w:sz w:val="16"/>
          <w:szCs w:val="16"/>
        </w:rPr>
      </w:pPr>
      <w:r w:rsidRPr="003C22BE">
        <w:rPr>
          <w:rFonts w:cs="Arial"/>
          <w:i w:val="0"/>
          <w:sz w:val="16"/>
          <w:szCs w:val="16"/>
        </w:rPr>
        <w:t xml:space="preserve"> EDITAL DE TOMADA DE PREÇOS Nº </w:t>
      </w:r>
      <w:r w:rsidR="003C22BE" w:rsidRPr="003C22BE">
        <w:rPr>
          <w:rFonts w:cs="Arial"/>
          <w:i w:val="0"/>
          <w:sz w:val="16"/>
          <w:szCs w:val="16"/>
        </w:rPr>
        <w:t>01</w:t>
      </w:r>
      <w:r w:rsidRPr="003C22BE">
        <w:rPr>
          <w:rFonts w:cs="Arial"/>
          <w:i w:val="0"/>
          <w:sz w:val="16"/>
          <w:szCs w:val="16"/>
        </w:rPr>
        <w:t>/2019</w:t>
      </w:r>
    </w:p>
    <w:p w:rsidR="004F03A7" w:rsidRPr="003C22BE" w:rsidRDefault="004F03A7" w:rsidP="004F03A7">
      <w:pPr>
        <w:pStyle w:val="WW-Recuodecorpodetexto2"/>
        <w:ind w:left="10" w:hanging="10"/>
        <w:jc w:val="center"/>
        <w:rPr>
          <w:rFonts w:cs="Arial"/>
          <w:i w:val="0"/>
          <w:sz w:val="16"/>
          <w:szCs w:val="16"/>
        </w:rPr>
      </w:pPr>
    </w:p>
    <w:p w:rsidR="004F03A7" w:rsidRPr="003C22BE" w:rsidRDefault="004F03A7" w:rsidP="004F03A7">
      <w:pPr>
        <w:pStyle w:val="WW-Recuodecorpodetexto2"/>
        <w:ind w:left="10" w:hanging="10"/>
        <w:jc w:val="center"/>
        <w:rPr>
          <w:rFonts w:cs="Arial"/>
          <w:i w:val="0"/>
          <w:sz w:val="16"/>
          <w:szCs w:val="16"/>
        </w:rPr>
      </w:pPr>
    </w:p>
    <w:p w:rsidR="004F03A7" w:rsidRPr="003C22BE" w:rsidRDefault="004F03A7" w:rsidP="004F03A7">
      <w:pPr>
        <w:pStyle w:val="WW-Recuodecorpodetexto2"/>
        <w:ind w:left="10" w:hanging="10"/>
        <w:rPr>
          <w:rFonts w:cs="Arial"/>
          <w:b w:val="0"/>
          <w:i w:val="0"/>
          <w:sz w:val="16"/>
          <w:szCs w:val="16"/>
        </w:rPr>
      </w:pPr>
    </w:p>
    <w:p w:rsidR="004F03A7" w:rsidRPr="003C22BE" w:rsidRDefault="004F03A7" w:rsidP="004F03A7">
      <w:pPr>
        <w:pStyle w:val="WW-Recuodecorpodetexto2"/>
        <w:spacing w:line="240" w:lineRule="auto"/>
        <w:ind w:left="10" w:hanging="10"/>
        <w:rPr>
          <w:rFonts w:cs="Arial"/>
          <w:b w:val="0"/>
          <w:i w:val="0"/>
          <w:sz w:val="16"/>
          <w:szCs w:val="16"/>
        </w:rPr>
      </w:pPr>
      <w:r w:rsidRPr="003C22BE">
        <w:rPr>
          <w:rFonts w:cs="Arial"/>
          <w:b w:val="0"/>
          <w:i w:val="0"/>
          <w:sz w:val="16"/>
          <w:szCs w:val="16"/>
        </w:rPr>
        <w:t>RAZÃO SOCIAL: _______________________________________________________________________________________</w:t>
      </w:r>
    </w:p>
    <w:p w:rsidR="004F03A7" w:rsidRPr="003C22BE" w:rsidRDefault="004F03A7" w:rsidP="004F03A7">
      <w:pPr>
        <w:pStyle w:val="WW-Recuodecorpodetexto2"/>
        <w:spacing w:line="240" w:lineRule="auto"/>
        <w:ind w:left="0" w:firstLine="0"/>
        <w:rPr>
          <w:rFonts w:cs="Arial"/>
          <w:b w:val="0"/>
          <w:i w:val="0"/>
          <w:sz w:val="16"/>
          <w:szCs w:val="16"/>
        </w:rPr>
      </w:pPr>
    </w:p>
    <w:p w:rsidR="004F03A7" w:rsidRPr="003C22BE" w:rsidRDefault="004F03A7" w:rsidP="004F03A7">
      <w:pPr>
        <w:pStyle w:val="WW-Recuodecorpodetexto2"/>
        <w:spacing w:line="240" w:lineRule="auto"/>
        <w:ind w:left="10" w:hanging="10"/>
        <w:rPr>
          <w:rFonts w:cs="Arial"/>
          <w:b w:val="0"/>
          <w:i w:val="0"/>
          <w:sz w:val="16"/>
          <w:szCs w:val="16"/>
        </w:rPr>
      </w:pPr>
      <w:r w:rsidRPr="003C22BE">
        <w:rPr>
          <w:rFonts w:cs="Arial"/>
          <w:b w:val="0"/>
          <w:i w:val="0"/>
          <w:sz w:val="16"/>
          <w:szCs w:val="16"/>
        </w:rPr>
        <w:t>CNPJ: _______________________________________________________________________________________________</w:t>
      </w:r>
    </w:p>
    <w:p w:rsidR="004F03A7" w:rsidRPr="003C22BE" w:rsidRDefault="004F03A7" w:rsidP="004F03A7">
      <w:pPr>
        <w:pStyle w:val="WW-Recuodecorpodetexto2"/>
        <w:spacing w:line="240" w:lineRule="auto"/>
        <w:ind w:left="10" w:hanging="10"/>
        <w:rPr>
          <w:rFonts w:cs="Arial"/>
          <w:b w:val="0"/>
          <w:i w:val="0"/>
          <w:sz w:val="16"/>
          <w:szCs w:val="16"/>
        </w:rPr>
      </w:pPr>
    </w:p>
    <w:p w:rsidR="004F03A7" w:rsidRPr="003C22BE" w:rsidRDefault="004F03A7" w:rsidP="004F03A7">
      <w:pPr>
        <w:pStyle w:val="WW-Recuodecorpodetexto2"/>
        <w:spacing w:line="240" w:lineRule="auto"/>
        <w:ind w:left="10" w:hanging="10"/>
        <w:rPr>
          <w:rFonts w:cs="Arial"/>
          <w:b w:val="0"/>
          <w:i w:val="0"/>
          <w:sz w:val="16"/>
          <w:szCs w:val="16"/>
        </w:rPr>
      </w:pPr>
      <w:r w:rsidRPr="003C22BE">
        <w:rPr>
          <w:rFonts w:cs="Arial"/>
          <w:b w:val="0"/>
          <w:i w:val="0"/>
          <w:sz w:val="16"/>
          <w:szCs w:val="16"/>
        </w:rPr>
        <w:t>ENDEREÇO: __________________________________________________________________________________________</w:t>
      </w:r>
    </w:p>
    <w:p w:rsidR="004F03A7" w:rsidRPr="003C22BE" w:rsidRDefault="004F03A7" w:rsidP="004F03A7">
      <w:pPr>
        <w:pStyle w:val="WW-Recuodecorpodetexto2"/>
        <w:spacing w:line="240" w:lineRule="auto"/>
        <w:ind w:left="10" w:hanging="10"/>
        <w:rPr>
          <w:rFonts w:cs="Arial"/>
          <w:b w:val="0"/>
          <w:i w:val="0"/>
          <w:sz w:val="16"/>
          <w:szCs w:val="16"/>
        </w:rPr>
      </w:pPr>
    </w:p>
    <w:p w:rsidR="004F03A7" w:rsidRPr="003C22BE" w:rsidRDefault="004F03A7" w:rsidP="004F03A7">
      <w:pPr>
        <w:pStyle w:val="WW-Recuodecorpodetexto2"/>
        <w:spacing w:line="240" w:lineRule="auto"/>
        <w:ind w:left="10" w:hanging="10"/>
        <w:rPr>
          <w:rFonts w:cs="Arial"/>
          <w:b w:val="0"/>
          <w:i w:val="0"/>
          <w:sz w:val="16"/>
          <w:szCs w:val="16"/>
        </w:rPr>
      </w:pPr>
      <w:r w:rsidRPr="003C22BE">
        <w:rPr>
          <w:rFonts w:cs="Arial"/>
          <w:b w:val="0"/>
          <w:i w:val="0"/>
          <w:sz w:val="16"/>
          <w:szCs w:val="16"/>
        </w:rPr>
        <w:t xml:space="preserve">CIDADE: _____________________ ESTADO: ______ TELEFONE: </w:t>
      </w:r>
      <w:proofErr w:type="gramStart"/>
      <w:r w:rsidRPr="003C22BE">
        <w:rPr>
          <w:rFonts w:cs="Arial"/>
          <w:b w:val="0"/>
          <w:i w:val="0"/>
          <w:sz w:val="16"/>
          <w:szCs w:val="16"/>
        </w:rPr>
        <w:t xml:space="preserve">(        </w:t>
      </w:r>
      <w:proofErr w:type="gramEnd"/>
      <w:r w:rsidRPr="003C22BE">
        <w:rPr>
          <w:rFonts w:cs="Arial"/>
          <w:b w:val="0"/>
          <w:i w:val="0"/>
          <w:sz w:val="16"/>
          <w:szCs w:val="16"/>
        </w:rPr>
        <w:t>)_________________ FAX: (          ) _____________</w:t>
      </w:r>
    </w:p>
    <w:p w:rsidR="004F03A7" w:rsidRPr="003C22BE" w:rsidRDefault="004F03A7" w:rsidP="004F03A7">
      <w:pPr>
        <w:pStyle w:val="WW-Recuodecorpodetexto2"/>
        <w:spacing w:line="240" w:lineRule="auto"/>
        <w:ind w:left="10" w:hanging="10"/>
        <w:rPr>
          <w:rFonts w:cs="Arial"/>
          <w:b w:val="0"/>
          <w:i w:val="0"/>
          <w:sz w:val="16"/>
          <w:szCs w:val="16"/>
        </w:rPr>
      </w:pPr>
    </w:p>
    <w:p w:rsidR="004F03A7" w:rsidRPr="003C22BE" w:rsidRDefault="004F03A7" w:rsidP="004F03A7">
      <w:pPr>
        <w:pStyle w:val="WW-Recuodecorpodetexto2"/>
        <w:spacing w:line="240" w:lineRule="auto"/>
        <w:ind w:left="10" w:hanging="10"/>
        <w:rPr>
          <w:rFonts w:cs="Arial"/>
          <w:b w:val="0"/>
          <w:i w:val="0"/>
          <w:sz w:val="16"/>
          <w:szCs w:val="16"/>
        </w:rPr>
      </w:pPr>
      <w:r w:rsidRPr="003C22BE">
        <w:rPr>
          <w:rFonts w:cs="Arial"/>
          <w:b w:val="0"/>
          <w:i w:val="0"/>
          <w:sz w:val="16"/>
          <w:szCs w:val="16"/>
        </w:rPr>
        <w:t>EMAIL:________________________________________________________________________________________</w:t>
      </w:r>
    </w:p>
    <w:p w:rsidR="004F03A7" w:rsidRPr="003C22BE" w:rsidRDefault="004F03A7" w:rsidP="004F03A7">
      <w:pPr>
        <w:pStyle w:val="WW-Recuodecorpodetexto2"/>
        <w:spacing w:line="240" w:lineRule="auto"/>
        <w:ind w:left="10" w:hanging="10"/>
        <w:rPr>
          <w:rFonts w:cs="Arial"/>
          <w:b w:val="0"/>
          <w:i w:val="0"/>
          <w:sz w:val="16"/>
          <w:szCs w:val="16"/>
        </w:rPr>
      </w:pPr>
    </w:p>
    <w:p w:rsidR="004F03A7" w:rsidRPr="003C22BE" w:rsidRDefault="004F03A7" w:rsidP="004F03A7">
      <w:pPr>
        <w:pStyle w:val="WW-Recuodecorpodetexto2"/>
        <w:spacing w:line="240" w:lineRule="auto"/>
        <w:ind w:left="10" w:hanging="10"/>
        <w:jc w:val="center"/>
        <w:rPr>
          <w:rFonts w:cs="Arial"/>
          <w:b w:val="0"/>
          <w:i w:val="0"/>
          <w:sz w:val="16"/>
          <w:szCs w:val="16"/>
        </w:rPr>
      </w:pPr>
    </w:p>
    <w:p w:rsidR="004F03A7" w:rsidRPr="003C22BE" w:rsidRDefault="004F03A7" w:rsidP="004F03A7">
      <w:pPr>
        <w:pStyle w:val="WW-Recuodecorpodetexto2"/>
        <w:spacing w:line="240" w:lineRule="auto"/>
        <w:ind w:left="10" w:hanging="10"/>
        <w:jc w:val="center"/>
        <w:rPr>
          <w:rFonts w:cs="Arial"/>
          <w:b w:val="0"/>
          <w:i w:val="0"/>
          <w:sz w:val="16"/>
          <w:szCs w:val="16"/>
        </w:rPr>
      </w:pPr>
    </w:p>
    <w:p w:rsidR="004F03A7" w:rsidRPr="003C22BE" w:rsidRDefault="004F03A7" w:rsidP="004F03A7">
      <w:pPr>
        <w:pStyle w:val="WW-Recuodecorpodetexto2"/>
        <w:spacing w:line="240" w:lineRule="auto"/>
        <w:ind w:left="10" w:hanging="10"/>
        <w:jc w:val="center"/>
        <w:rPr>
          <w:rFonts w:cs="Arial"/>
          <w:b w:val="0"/>
          <w:i w:val="0"/>
          <w:sz w:val="16"/>
          <w:szCs w:val="16"/>
        </w:rPr>
      </w:pPr>
    </w:p>
    <w:p w:rsidR="004F03A7" w:rsidRPr="003C22BE" w:rsidRDefault="004F03A7" w:rsidP="004F03A7">
      <w:pPr>
        <w:pStyle w:val="WW-Recuodecorpodetexto2"/>
        <w:spacing w:line="240" w:lineRule="auto"/>
        <w:ind w:left="10" w:hanging="10"/>
        <w:jc w:val="center"/>
        <w:rPr>
          <w:rFonts w:cs="Arial"/>
          <w:b w:val="0"/>
          <w:i w:val="0"/>
          <w:sz w:val="16"/>
          <w:szCs w:val="16"/>
        </w:rPr>
      </w:pPr>
      <w:r w:rsidRPr="003C22BE">
        <w:rPr>
          <w:rFonts w:cs="Arial"/>
          <w:b w:val="0"/>
          <w:i w:val="0"/>
          <w:sz w:val="16"/>
          <w:szCs w:val="16"/>
        </w:rPr>
        <w:t xml:space="preserve">(Local/data) _______________, ______ de _________________ </w:t>
      </w:r>
      <w:proofErr w:type="spellStart"/>
      <w:r w:rsidRPr="003C22BE">
        <w:rPr>
          <w:rFonts w:cs="Arial"/>
          <w:b w:val="0"/>
          <w:i w:val="0"/>
          <w:sz w:val="16"/>
          <w:szCs w:val="16"/>
        </w:rPr>
        <w:t>de</w:t>
      </w:r>
      <w:proofErr w:type="spellEnd"/>
      <w:proofErr w:type="gramStart"/>
      <w:r w:rsidRPr="003C22BE">
        <w:rPr>
          <w:rFonts w:cs="Arial"/>
          <w:b w:val="0"/>
          <w:i w:val="0"/>
          <w:sz w:val="16"/>
          <w:szCs w:val="16"/>
        </w:rPr>
        <w:t xml:space="preserve">  </w:t>
      </w:r>
      <w:proofErr w:type="gramEnd"/>
      <w:r w:rsidRPr="003C22BE">
        <w:rPr>
          <w:rFonts w:cs="Arial"/>
          <w:b w:val="0"/>
          <w:i w:val="0"/>
          <w:sz w:val="16"/>
          <w:szCs w:val="16"/>
        </w:rPr>
        <w:t>______</w:t>
      </w:r>
    </w:p>
    <w:p w:rsidR="004F03A7" w:rsidRPr="003C22BE" w:rsidRDefault="004F03A7" w:rsidP="004F03A7">
      <w:pPr>
        <w:pStyle w:val="WW-Recuodecorpodetexto2"/>
        <w:spacing w:line="240" w:lineRule="auto"/>
        <w:ind w:left="10" w:hanging="10"/>
        <w:jc w:val="center"/>
        <w:rPr>
          <w:rFonts w:cs="Arial"/>
          <w:b w:val="0"/>
          <w:i w:val="0"/>
          <w:sz w:val="16"/>
          <w:szCs w:val="16"/>
        </w:rPr>
      </w:pPr>
    </w:p>
    <w:p w:rsidR="004F03A7" w:rsidRPr="003C22BE" w:rsidRDefault="004F03A7" w:rsidP="004F03A7">
      <w:pPr>
        <w:pStyle w:val="WW-Recuodecorpodetexto2"/>
        <w:spacing w:line="240" w:lineRule="auto"/>
        <w:ind w:left="10" w:hanging="10"/>
        <w:jc w:val="center"/>
        <w:rPr>
          <w:rFonts w:cs="Arial"/>
          <w:b w:val="0"/>
          <w:i w:val="0"/>
          <w:sz w:val="16"/>
          <w:szCs w:val="16"/>
        </w:rPr>
      </w:pPr>
    </w:p>
    <w:p w:rsidR="004F03A7" w:rsidRPr="003C22BE" w:rsidRDefault="004F03A7" w:rsidP="004F03A7">
      <w:pPr>
        <w:pStyle w:val="WW-Recuodecorpodetexto2"/>
        <w:spacing w:line="240" w:lineRule="auto"/>
        <w:ind w:left="10" w:hanging="10"/>
        <w:jc w:val="center"/>
        <w:rPr>
          <w:rFonts w:cs="Arial"/>
          <w:b w:val="0"/>
          <w:i w:val="0"/>
          <w:sz w:val="16"/>
          <w:szCs w:val="16"/>
        </w:rPr>
      </w:pPr>
    </w:p>
    <w:p w:rsidR="004F03A7" w:rsidRPr="003C22BE" w:rsidRDefault="004F03A7" w:rsidP="004F03A7">
      <w:pPr>
        <w:pStyle w:val="WW-Recuodecorpodetexto2"/>
        <w:spacing w:line="240" w:lineRule="auto"/>
        <w:ind w:left="10" w:hanging="10"/>
        <w:jc w:val="center"/>
        <w:rPr>
          <w:rFonts w:cs="Arial"/>
          <w:b w:val="0"/>
          <w:i w:val="0"/>
          <w:sz w:val="16"/>
          <w:szCs w:val="16"/>
        </w:rPr>
      </w:pPr>
    </w:p>
    <w:p w:rsidR="004F03A7" w:rsidRPr="003C22BE" w:rsidRDefault="004F03A7" w:rsidP="004F03A7">
      <w:pPr>
        <w:pStyle w:val="WW-Recuodecorpodetexto2"/>
        <w:spacing w:line="240" w:lineRule="auto"/>
        <w:ind w:left="10" w:hanging="10"/>
        <w:jc w:val="center"/>
        <w:rPr>
          <w:rFonts w:cs="Arial"/>
          <w:b w:val="0"/>
          <w:i w:val="0"/>
          <w:sz w:val="16"/>
          <w:szCs w:val="16"/>
        </w:rPr>
      </w:pPr>
      <w:r w:rsidRPr="003C22BE">
        <w:rPr>
          <w:rFonts w:cs="Arial"/>
          <w:b w:val="0"/>
          <w:i w:val="0"/>
          <w:sz w:val="16"/>
          <w:szCs w:val="16"/>
        </w:rPr>
        <w:t>______________________________________________________________</w:t>
      </w:r>
    </w:p>
    <w:p w:rsidR="004F03A7" w:rsidRPr="003C22BE" w:rsidRDefault="004F03A7" w:rsidP="004F03A7">
      <w:pPr>
        <w:pStyle w:val="Corpodetexto2"/>
        <w:rPr>
          <w:rFonts w:cs="Arial"/>
          <w:szCs w:val="16"/>
        </w:rPr>
      </w:pPr>
      <w:proofErr w:type="gramStart"/>
      <w:r w:rsidRPr="003C22BE">
        <w:rPr>
          <w:rFonts w:cs="Arial"/>
          <w:szCs w:val="16"/>
        </w:rPr>
        <w:t>assinatura</w:t>
      </w:r>
      <w:proofErr w:type="gramEnd"/>
    </w:p>
    <w:p w:rsidR="004F03A7" w:rsidRPr="003C22BE" w:rsidRDefault="004F03A7" w:rsidP="004F03A7">
      <w:pPr>
        <w:pStyle w:val="WW-Corpodetexto2"/>
        <w:widowControl/>
        <w:jc w:val="center"/>
        <w:rPr>
          <w:rFonts w:cs="Arial"/>
          <w:sz w:val="16"/>
          <w:szCs w:val="16"/>
        </w:rPr>
      </w:pPr>
    </w:p>
    <w:p w:rsidR="004F03A7" w:rsidRPr="003C22BE" w:rsidRDefault="004F03A7" w:rsidP="004F03A7">
      <w:pPr>
        <w:pStyle w:val="WW-Corpodetexto2"/>
        <w:widowControl/>
        <w:jc w:val="center"/>
        <w:rPr>
          <w:rFonts w:cs="Arial"/>
          <w:sz w:val="16"/>
          <w:szCs w:val="16"/>
        </w:rPr>
      </w:pPr>
    </w:p>
    <w:p w:rsidR="004F03A7" w:rsidRPr="003C22BE" w:rsidRDefault="004F03A7" w:rsidP="004F03A7">
      <w:pPr>
        <w:pStyle w:val="WW-Corpodetexto2"/>
        <w:widowControl/>
        <w:jc w:val="center"/>
        <w:rPr>
          <w:rFonts w:cs="Arial"/>
          <w:sz w:val="16"/>
          <w:szCs w:val="16"/>
        </w:rPr>
      </w:pPr>
    </w:p>
    <w:p w:rsidR="004F03A7" w:rsidRPr="003C22BE" w:rsidRDefault="004F03A7" w:rsidP="004F03A7">
      <w:pPr>
        <w:pStyle w:val="WW-Corpodetexto2"/>
        <w:widowControl/>
        <w:jc w:val="center"/>
        <w:rPr>
          <w:rFonts w:cs="Arial"/>
          <w:sz w:val="16"/>
          <w:szCs w:val="16"/>
        </w:rPr>
      </w:pPr>
    </w:p>
    <w:p w:rsidR="00227658" w:rsidRPr="003C22BE" w:rsidRDefault="00227658" w:rsidP="00227658">
      <w:pPr>
        <w:pStyle w:val="WW-Corpodetexto2"/>
        <w:widowControl/>
        <w:jc w:val="center"/>
        <w:rPr>
          <w:rFonts w:cs="Arial"/>
          <w:i/>
          <w:sz w:val="20"/>
        </w:rPr>
      </w:pPr>
      <w:r w:rsidRPr="003C22BE">
        <w:rPr>
          <w:rFonts w:cs="Arial"/>
          <w:sz w:val="20"/>
        </w:rPr>
        <w:lastRenderedPageBreak/>
        <w:t>UNIVERSIDADE FEDERAL DE PERNAMBUCO</w:t>
      </w:r>
    </w:p>
    <w:p w:rsidR="00227658" w:rsidRPr="003C22BE" w:rsidRDefault="00227658" w:rsidP="00227658">
      <w:pPr>
        <w:jc w:val="center"/>
        <w:rPr>
          <w:rFonts w:cs="Arial"/>
          <w:b/>
          <w:sz w:val="20"/>
        </w:rPr>
      </w:pPr>
      <w:r w:rsidRPr="003C22BE">
        <w:rPr>
          <w:rFonts w:cs="Arial"/>
          <w:b/>
          <w:sz w:val="20"/>
        </w:rPr>
        <w:t>PRÓ-REITORIA DE GESTÃO ADMINISTRATIVA</w:t>
      </w:r>
    </w:p>
    <w:p w:rsidR="00227658" w:rsidRPr="003C22BE" w:rsidRDefault="00227658" w:rsidP="00227658">
      <w:pPr>
        <w:jc w:val="center"/>
        <w:rPr>
          <w:rFonts w:cs="Arial"/>
          <w:b/>
          <w:sz w:val="20"/>
        </w:rPr>
      </w:pPr>
      <w:r w:rsidRPr="003C22BE">
        <w:rPr>
          <w:rFonts w:cs="Arial"/>
          <w:b/>
          <w:sz w:val="20"/>
        </w:rPr>
        <w:t>DIRETORIA DE LICITAÇÕES E CONTRATOS</w:t>
      </w:r>
    </w:p>
    <w:p w:rsidR="00227658" w:rsidRPr="003C22BE" w:rsidRDefault="00227658" w:rsidP="00227658">
      <w:pPr>
        <w:jc w:val="center"/>
        <w:rPr>
          <w:rFonts w:cs="Arial"/>
          <w:b/>
          <w:sz w:val="20"/>
        </w:rPr>
      </w:pPr>
      <w:r w:rsidRPr="003C22BE">
        <w:rPr>
          <w:rFonts w:cs="Arial"/>
          <w:b/>
          <w:bCs/>
          <w:sz w:val="20"/>
        </w:rPr>
        <w:t>COORDENAÇÃO DE LICITAÇÕES</w:t>
      </w:r>
    </w:p>
    <w:p w:rsidR="00227658" w:rsidRPr="003C22BE" w:rsidRDefault="00227658" w:rsidP="00227658">
      <w:pPr>
        <w:pStyle w:val="WW-Recuodecorpodetexto2"/>
        <w:widowControl/>
        <w:rPr>
          <w:rFonts w:cs="Arial"/>
          <w:b w:val="0"/>
          <w:i w:val="0"/>
          <w:sz w:val="20"/>
        </w:rPr>
      </w:pPr>
    </w:p>
    <w:p w:rsidR="00227658" w:rsidRPr="003C22BE" w:rsidRDefault="00227658" w:rsidP="00227658">
      <w:pPr>
        <w:ind w:left="3544"/>
        <w:jc w:val="both"/>
        <w:rPr>
          <w:rFonts w:cs="Arial"/>
          <w:b/>
          <w:bCs/>
          <w:sz w:val="20"/>
        </w:rPr>
      </w:pPr>
    </w:p>
    <w:p w:rsidR="00227658" w:rsidRPr="003C22BE" w:rsidRDefault="00227658" w:rsidP="00227658">
      <w:pPr>
        <w:ind w:left="3544"/>
        <w:jc w:val="both"/>
        <w:rPr>
          <w:rFonts w:cs="Arial"/>
          <w:b/>
          <w:bCs/>
          <w:sz w:val="20"/>
        </w:rPr>
      </w:pPr>
    </w:p>
    <w:p w:rsidR="00227658" w:rsidRPr="003C22BE" w:rsidRDefault="00227658" w:rsidP="00227658">
      <w:pPr>
        <w:ind w:left="3544"/>
        <w:jc w:val="both"/>
        <w:rPr>
          <w:rFonts w:cs="Arial"/>
          <w:b/>
          <w:bCs/>
          <w:sz w:val="20"/>
        </w:rPr>
      </w:pPr>
      <w:r w:rsidRPr="003C22BE">
        <w:rPr>
          <w:rFonts w:cs="Arial"/>
          <w:b/>
          <w:bCs/>
          <w:sz w:val="20"/>
        </w:rPr>
        <w:t xml:space="preserve">Edital de </w:t>
      </w:r>
      <w:r w:rsidRPr="003C22BE">
        <w:rPr>
          <w:rFonts w:cs="Arial"/>
          <w:b/>
          <w:sz w:val="20"/>
        </w:rPr>
        <w:t>TOMADA DE PREÇOS</w:t>
      </w:r>
      <w:r w:rsidRPr="003C22BE">
        <w:rPr>
          <w:rFonts w:cs="Arial"/>
          <w:i/>
          <w:sz w:val="20"/>
        </w:rPr>
        <w:t xml:space="preserve"> </w:t>
      </w:r>
      <w:r w:rsidRPr="003C22BE">
        <w:rPr>
          <w:rFonts w:cs="Arial"/>
          <w:b/>
          <w:bCs/>
          <w:sz w:val="20"/>
        </w:rPr>
        <w:t xml:space="preserve">Nº. </w:t>
      </w:r>
      <w:r w:rsidR="003C22BE" w:rsidRPr="003C22BE">
        <w:rPr>
          <w:rFonts w:cs="Arial"/>
          <w:b/>
          <w:bCs/>
          <w:sz w:val="20"/>
        </w:rPr>
        <w:t>01</w:t>
      </w:r>
      <w:r w:rsidRPr="003C22BE">
        <w:rPr>
          <w:rFonts w:cs="Arial"/>
          <w:b/>
          <w:bCs/>
          <w:sz w:val="20"/>
        </w:rPr>
        <w:t xml:space="preserve"> /2019</w:t>
      </w:r>
      <w:r w:rsidRPr="003C22BE">
        <w:rPr>
          <w:rFonts w:cs="Arial"/>
          <w:sz w:val="20"/>
        </w:rPr>
        <w:t xml:space="preserve">, </w:t>
      </w:r>
      <w:r w:rsidRPr="003C22BE">
        <w:rPr>
          <w:rFonts w:cs="Arial"/>
          <w:bCs/>
          <w:sz w:val="20"/>
        </w:rPr>
        <w:t>destinado à ampliação do Departamento de Terapia Ocupacional – Centro de Ciências da Saúde - (CCS)</w:t>
      </w:r>
      <w:r w:rsidRPr="003C22BE">
        <w:rPr>
          <w:rFonts w:ascii="Times New Roman" w:hAnsi="Times New Roman"/>
          <w:bCs/>
          <w:sz w:val="20"/>
        </w:rPr>
        <w:t xml:space="preserve"> </w:t>
      </w:r>
      <w:r w:rsidRPr="003C22BE">
        <w:rPr>
          <w:rFonts w:cs="Arial"/>
          <w:bCs/>
          <w:sz w:val="20"/>
        </w:rPr>
        <w:t>do Campus Recife da UFPE,</w:t>
      </w:r>
      <w:r w:rsidRPr="003C22BE">
        <w:rPr>
          <w:rFonts w:cs="Arial"/>
          <w:sz w:val="20"/>
        </w:rPr>
        <w:t xml:space="preserve"> </w:t>
      </w:r>
      <w:r w:rsidRPr="003C22BE">
        <w:rPr>
          <w:rFonts w:cs="Arial"/>
          <w:bCs/>
          <w:sz w:val="20"/>
        </w:rPr>
        <w:t>conforme processo administrativo</w:t>
      </w:r>
      <w:r w:rsidRPr="003C22BE">
        <w:rPr>
          <w:rFonts w:cs="Arial"/>
          <w:sz w:val="20"/>
        </w:rPr>
        <w:t xml:space="preserve"> </w:t>
      </w:r>
      <w:r w:rsidRPr="003C22BE">
        <w:rPr>
          <w:rFonts w:cs="Arial"/>
          <w:b/>
          <w:bCs/>
          <w:sz w:val="20"/>
        </w:rPr>
        <w:t>nº 23076.038344/2018-41.</w:t>
      </w:r>
    </w:p>
    <w:p w:rsidR="00227658" w:rsidRPr="003C22BE" w:rsidRDefault="00227658" w:rsidP="00227658">
      <w:pPr>
        <w:spacing w:before="120" w:after="120" w:line="276" w:lineRule="auto"/>
        <w:ind w:right="-15"/>
        <w:jc w:val="center"/>
        <w:rPr>
          <w:rFonts w:cs="Arial"/>
          <w:b/>
          <w:bCs/>
          <w:i/>
          <w:sz w:val="20"/>
        </w:rPr>
      </w:pPr>
    </w:p>
    <w:p w:rsidR="00227658" w:rsidRPr="003C22BE" w:rsidRDefault="00227658" w:rsidP="00227658">
      <w:pPr>
        <w:spacing w:before="120" w:after="120" w:line="276" w:lineRule="auto"/>
        <w:ind w:right="-15"/>
        <w:jc w:val="center"/>
        <w:rPr>
          <w:rFonts w:cs="Arial"/>
          <w:b/>
          <w:bCs/>
          <w:sz w:val="20"/>
        </w:rPr>
      </w:pPr>
    </w:p>
    <w:p w:rsidR="00227658" w:rsidRPr="003C22BE" w:rsidRDefault="00227658" w:rsidP="00227658">
      <w:pPr>
        <w:snapToGrid w:val="0"/>
        <w:spacing w:before="120" w:after="120" w:line="276" w:lineRule="auto"/>
        <w:ind w:right="-30"/>
        <w:jc w:val="both"/>
        <w:rPr>
          <w:rFonts w:cs="Arial"/>
          <w:sz w:val="16"/>
          <w:szCs w:val="16"/>
        </w:rPr>
      </w:pPr>
      <w:r w:rsidRPr="003C22BE">
        <w:rPr>
          <w:rFonts w:cs="Arial"/>
          <w:sz w:val="20"/>
        </w:rPr>
        <w:t>Torna-se público, para conhecimento dos interessados, que a Universidade Federal de Pernambuco, por meio da Coordenação de Licitações e Contratos da UFPE, sediada a Avenida</w:t>
      </w:r>
      <w:r w:rsidRPr="003C22BE">
        <w:rPr>
          <w:rFonts w:cs="Arial"/>
          <w:b/>
          <w:bCs/>
          <w:sz w:val="20"/>
        </w:rPr>
        <w:t xml:space="preserve"> </w:t>
      </w:r>
      <w:r w:rsidRPr="003C22BE">
        <w:rPr>
          <w:rFonts w:cs="Arial"/>
          <w:bCs/>
          <w:sz w:val="20"/>
        </w:rPr>
        <w:t>da Arquitetura, s/n, Cidade Universitária</w:t>
      </w:r>
      <w:r w:rsidRPr="003C22BE">
        <w:rPr>
          <w:rFonts w:cs="Arial"/>
          <w:sz w:val="20"/>
        </w:rPr>
        <w:t xml:space="preserve">, realizará licitação, na modalidade </w:t>
      </w:r>
      <w:r w:rsidRPr="003C22BE">
        <w:rPr>
          <w:rFonts w:cs="Arial"/>
          <w:b/>
          <w:sz w:val="20"/>
        </w:rPr>
        <w:t>TOMADA DE PREÇOS</w:t>
      </w:r>
      <w:r w:rsidRPr="003C22BE">
        <w:rPr>
          <w:rFonts w:cs="Arial"/>
          <w:sz w:val="20"/>
        </w:rPr>
        <w:t xml:space="preserve">, </w:t>
      </w:r>
      <w:r w:rsidRPr="003C22BE">
        <w:rPr>
          <w:rFonts w:cs="Arial"/>
          <w:bCs/>
          <w:sz w:val="20"/>
        </w:rPr>
        <w:t>do</w:t>
      </w:r>
      <w:r w:rsidRPr="003C22BE">
        <w:rPr>
          <w:rFonts w:cs="Arial"/>
          <w:sz w:val="20"/>
        </w:rPr>
        <w:t xml:space="preserve"> </w:t>
      </w:r>
      <w:r w:rsidRPr="003C22BE">
        <w:rPr>
          <w:rFonts w:cs="Arial"/>
          <w:bCs/>
          <w:iCs/>
          <w:sz w:val="20"/>
        </w:rPr>
        <w:t>tipo menor preço global, no regime de execução de empreitada por preço unitário,</w:t>
      </w:r>
      <w:r w:rsidRPr="003C22BE">
        <w:rPr>
          <w:rFonts w:cs="Arial"/>
          <w:b/>
          <w:bCs/>
          <w:sz w:val="20"/>
        </w:rPr>
        <w:t xml:space="preserve"> </w:t>
      </w:r>
      <w:r w:rsidRPr="003C22BE">
        <w:rPr>
          <w:rFonts w:cs="Arial"/>
          <w:sz w:val="20"/>
        </w:rPr>
        <w:t xml:space="preserve">nos termos da Lei nº 8.666, de 21 de junho de 1993, da Lei Complementar n° 123, de 14 de dezembro de 2006, alterada pela Lei Complementar </w:t>
      </w:r>
      <w:proofErr w:type="gramStart"/>
      <w:r w:rsidRPr="003C22BE">
        <w:rPr>
          <w:rFonts w:cs="Arial"/>
          <w:sz w:val="20"/>
        </w:rPr>
        <w:t>n</w:t>
      </w:r>
      <w:r w:rsidRPr="003C22BE">
        <w:rPr>
          <w:rFonts w:cs="Arial"/>
          <w:sz w:val="20"/>
          <w:vertAlign w:val="superscript"/>
        </w:rPr>
        <w:t>o</w:t>
      </w:r>
      <w:r w:rsidR="00036069" w:rsidRPr="003C22BE">
        <w:rPr>
          <w:rFonts w:cs="Arial"/>
          <w:sz w:val="20"/>
        </w:rPr>
        <w:t xml:space="preserve"> </w:t>
      </w:r>
      <w:r w:rsidRPr="003C22BE">
        <w:rPr>
          <w:rFonts w:cs="Arial"/>
          <w:sz w:val="20"/>
        </w:rPr>
        <w:t>147</w:t>
      </w:r>
      <w:proofErr w:type="gramEnd"/>
      <w:r w:rsidRPr="003C22BE">
        <w:rPr>
          <w:rFonts w:cs="Arial"/>
          <w:sz w:val="20"/>
        </w:rPr>
        <w:t xml:space="preserve">, de 07 de agosto de 2014, da Lei de Diretrizes Orçamentárias vigente, do Decreto n° 8.538, de 06 de outubro de 2015, Decreto nº 7.746, de 05 de junho de 2012, </w:t>
      </w:r>
      <w:r w:rsidRPr="003C22BE">
        <w:rPr>
          <w:rStyle w:val="Manoel"/>
          <w:color w:val="auto"/>
        </w:rPr>
        <w:t>do Decreto n. 7.983, de 08 de abril de 2013,</w:t>
      </w:r>
      <w:r w:rsidRPr="003C22BE">
        <w:rPr>
          <w:rFonts w:cs="Arial"/>
          <w:sz w:val="20"/>
        </w:rPr>
        <w:t xml:space="preserve"> do Decreto 9.507, de 21 de setembro de 2018,</w:t>
      </w:r>
      <w:r w:rsidRPr="003C22BE">
        <w:rPr>
          <w:rFonts w:cs="Arial"/>
          <w:i/>
          <w:sz w:val="20"/>
        </w:rPr>
        <w:t xml:space="preserve"> </w:t>
      </w:r>
      <w:r w:rsidRPr="003C22BE">
        <w:rPr>
          <w:rFonts w:cs="Arial"/>
          <w:sz w:val="20"/>
        </w:rPr>
        <w:t xml:space="preserve"> das Instruções Normativas SEGES/MP nº 05, de 26 de maio de 2017, Instrução Normativa SLTI/MP nº 1, de 19 de janeiro de 2010, da Instrução Normativa SEGES/MP nº 3, de 26 de abril de 2018, Instrução Normativa SEGES/MP nº 6, de junho de 2018 e, ainda, de acordo com as condições estabelecidas neste Edital.</w:t>
      </w:r>
    </w:p>
    <w:p w:rsidR="00227658" w:rsidRPr="003C22BE" w:rsidRDefault="00227658" w:rsidP="00227658">
      <w:pPr>
        <w:spacing w:before="120" w:after="120" w:line="276" w:lineRule="auto"/>
        <w:ind w:right="-15"/>
        <w:jc w:val="center"/>
        <w:rPr>
          <w:rFonts w:cs="Arial"/>
          <w:b/>
          <w:bCs/>
          <w:i/>
          <w:sz w:val="20"/>
        </w:rPr>
      </w:pPr>
      <w:r w:rsidRPr="003C22BE">
        <w:rPr>
          <w:rFonts w:cs="Arial"/>
          <w:b/>
          <w:bCs/>
          <w:i/>
          <w:sz w:val="20"/>
        </w:rPr>
        <w:t xml:space="preserve"> </w:t>
      </w:r>
    </w:p>
    <w:p w:rsidR="00227658" w:rsidRPr="003C22BE" w:rsidRDefault="00227658" w:rsidP="00227658">
      <w:pPr>
        <w:spacing w:before="120" w:after="120" w:line="276" w:lineRule="auto"/>
        <w:ind w:left="425"/>
        <w:jc w:val="both"/>
        <w:rPr>
          <w:rFonts w:cs="Arial"/>
          <w:sz w:val="20"/>
        </w:rPr>
      </w:pPr>
    </w:p>
    <w:p w:rsidR="00227658" w:rsidRPr="003C22BE" w:rsidRDefault="00227658" w:rsidP="00227658">
      <w:pPr>
        <w:spacing w:before="120" w:after="120" w:line="276" w:lineRule="auto"/>
        <w:ind w:left="425"/>
        <w:jc w:val="both"/>
        <w:rPr>
          <w:rFonts w:cs="Arial"/>
          <w:sz w:val="20"/>
        </w:rPr>
      </w:pPr>
    </w:p>
    <w:p w:rsidR="00227658" w:rsidRPr="003C22BE" w:rsidRDefault="00227658" w:rsidP="00227658">
      <w:pPr>
        <w:spacing w:before="120" w:after="120"/>
        <w:jc w:val="both"/>
        <w:rPr>
          <w:rFonts w:cs="Arial"/>
          <w:b/>
          <w:sz w:val="20"/>
        </w:rPr>
      </w:pPr>
    </w:p>
    <w:p w:rsidR="00227658" w:rsidRPr="003C22BE" w:rsidRDefault="00227658" w:rsidP="00227658">
      <w:pPr>
        <w:pStyle w:val="PargrafodaLista"/>
        <w:widowControl/>
        <w:numPr>
          <w:ilvl w:val="0"/>
          <w:numId w:val="4"/>
        </w:numPr>
        <w:suppressAutoHyphens w:val="0"/>
        <w:spacing w:before="120" w:after="120" w:line="276" w:lineRule="auto"/>
        <w:ind w:left="0" w:firstLine="0"/>
        <w:jc w:val="both"/>
        <w:rPr>
          <w:rFonts w:cs="Arial"/>
          <w:sz w:val="20"/>
        </w:rPr>
      </w:pPr>
      <w:r w:rsidRPr="003C22BE">
        <w:rPr>
          <w:rFonts w:cs="Arial"/>
          <w:b/>
          <w:sz w:val="20"/>
        </w:rPr>
        <w:t>HORÁRIO, DATA E LOCAL PARA A ENTREGA DOS ENVELOPES CONTENDO A DOCUMENTAÇÃO, PROPOSTA DE PREÇO E DECLARAÇÕES COMPLEMENTARES</w:t>
      </w:r>
      <w:r w:rsidRPr="003C22BE">
        <w:rPr>
          <w:rFonts w:cs="Arial"/>
          <w:sz w:val="20"/>
        </w:rPr>
        <w:t>:</w:t>
      </w:r>
    </w:p>
    <w:p w:rsidR="00227658" w:rsidRPr="003C22BE" w:rsidRDefault="00227658" w:rsidP="00227658">
      <w:pPr>
        <w:pStyle w:val="PargrafodaLista"/>
        <w:widowControl/>
        <w:suppressAutoHyphens w:val="0"/>
        <w:spacing w:before="120" w:after="120" w:line="276" w:lineRule="auto"/>
        <w:ind w:left="0"/>
        <w:jc w:val="both"/>
        <w:rPr>
          <w:rFonts w:cs="Arial"/>
          <w:sz w:val="20"/>
        </w:rPr>
      </w:pPr>
      <w:r w:rsidRPr="003C22BE">
        <w:rPr>
          <w:rFonts w:cs="Arial"/>
          <w:sz w:val="20"/>
        </w:rPr>
        <w:t xml:space="preserve"> </w:t>
      </w:r>
    </w:p>
    <w:p w:rsidR="00227658" w:rsidRPr="003C22BE" w:rsidRDefault="00227658" w:rsidP="000F2363">
      <w:pPr>
        <w:widowControl/>
        <w:numPr>
          <w:ilvl w:val="1"/>
          <w:numId w:val="21"/>
        </w:numPr>
        <w:suppressAutoHyphens w:val="0"/>
        <w:spacing w:before="120" w:after="120" w:line="276" w:lineRule="auto"/>
        <w:ind w:left="426" w:firstLine="0"/>
        <w:jc w:val="both"/>
        <w:rPr>
          <w:rFonts w:cs="Arial"/>
          <w:sz w:val="20"/>
        </w:rPr>
      </w:pPr>
      <w:r w:rsidRPr="003C22BE">
        <w:rPr>
          <w:rFonts w:cs="Arial"/>
          <w:sz w:val="20"/>
        </w:rPr>
        <w:t xml:space="preserve">Até às </w:t>
      </w:r>
      <w:proofErr w:type="gramStart"/>
      <w:r w:rsidRPr="003C22BE">
        <w:rPr>
          <w:rFonts w:cs="Arial"/>
          <w:sz w:val="20"/>
        </w:rPr>
        <w:t>09:00</w:t>
      </w:r>
      <w:proofErr w:type="gramEnd"/>
      <w:r w:rsidRPr="003C22BE">
        <w:rPr>
          <w:rFonts w:cs="Arial"/>
          <w:sz w:val="20"/>
        </w:rPr>
        <w:t xml:space="preserve"> horas, do dia </w:t>
      </w:r>
      <w:r w:rsidR="003C22BE" w:rsidRPr="003C22BE">
        <w:rPr>
          <w:rFonts w:cs="Arial"/>
          <w:sz w:val="20"/>
        </w:rPr>
        <w:t>25</w:t>
      </w:r>
      <w:r w:rsidRPr="003C22BE">
        <w:rPr>
          <w:rFonts w:cs="Arial"/>
          <w:sz w:val="20"/>
        </w:rPr>
        <w:t>, mês</w:t>
      </w:r>
      <w:r w:rsidR="003C22BE" w:rsidRPr="003C22BE">
        <w:rPr>
          <w:rFonts w:cs="Arial"/>
          <w:sz w:val="20"/>
        </w:rPr>
        <w:t xml:space="preserve"> novembro</w:t>
      </w:r>
      <w:r w:rsidRPr="003C22BE">
        <w:rPr>
          <w:rFonts w:cs="Arial"/>
          <w:sz w:val="20"/>
        </w:rPr>
        <w:t>, ano</w:t>
      </w:r>
      <w:r w:rsidR="003C22BE" w:rsidRPr="003C22BE">
        <w:rPr>
          <w:rFonts w:cs="Arial"/>
          <w:sz w:val="20"/>
        </w:rPr>
        <w:t xml:space="preserve"> 2019</w:t>
      </w:r>
      <w:r w:rsidRPr="003C22BE">
        <w:rPr>
          <w:rFonts w:cs="Arial"/>
          <w:sz w:val="20"/>
        </w:rPr>
        <w:t>, no endereço Universidade Federal de Pernambuco – COORDENAÇÃO DE LICITAÇÕES, Avenida</w:t>
      </w:r>
      <w:r w:rsidRPr="003C22BE">
        <w:rPr>
          <w:rFonts w:cs="Arial"/>
          <w:b/>
          <w:bCs/>
          <w:sz w:val="20"/>
        </w:rPr>
        <w:t xml:space="preserve"> </w:t>
      </w:r>
      <w:r w:rsidRPr="003C22BE">
        <w:rPr>
          <w:rFonts w:cs="Arial"/>
          <w:bCs/>
          <w:sz w:val="20"/>
        </w:rPr>
        <w:t xml:space="preserve">da Arquitetura, s/n, Cidade Universitária, CEP 50740-550, Recife, PE, </w:t>
      </w:r>
      <w:r w:rsidRPr="003C22BE">
        <w:rPr>
          <w:rFonts w:cs="Arial"/>
          <w:sz w:val="20"/>
        </w:rPr>
        <w:t xml:space="preserve"> para entrega dos Envelopes n. 01, com os documentos de habilitação, e n. 02, com a Proposta de Preço e </w:t>
      </w:r>
      <w:r w:rsidRPr="003C22BE">
        <w:rPr>
          <w:rFonts w:cs="Arial"/>
          <w:b/>
          <w:sz w:val="20"/>
          <w:u w:val="single"/>
        </w:rPr>
        <w:t>externamente aos envelopes</w:t>
      </w:r>
      <w:r w:rsidRPr="003C22BE">
        <w:rPr>
          <w:rFonts w:cs="Arial"/>
          <w:sz w:val="20"/>
        </w:rPr>
        <w:t>, as declarações complementares.</w:t>
      </w:r>
    </w:p>
    <w:p w:rsidR="00227658" w:rsidRPr="003C22BE" w:rsidRDefault="00227658" w:rsidP="000F2363">
      <w:pPr>
        <w:pStyle w:val="PargrafodaLista1"/>
        <w:widowControl/>
        <w:numPr>
          <w:ilvl w:val="1"/>
          <w:numId w:val="21"/>
        </w:numPr>
        <w:suppressAutoHyphens w:val="0"/>
        <w:spacing w:before="120" w:after="120" w:line="276" w:lineRule="auto"/>
        <w:ind w:left="425" w:firstLine="0"/>
        <w:contextualSpacing w:val="0"/>
        <w:jc w:val="both"/>
        <w:rPr>
          <w:rFonts w:cs="Arial"/>
          <w:b/>
          <w:bCs/>
          <w:sz w:val="20"/>
        </w:rPr>
      </w:pPr>
      <w:r w:rsidRPr="003C22BE">
        <w:rPr>
          <w:rFonts w:cs="Arial"/>
          <w:sz w:val="20"/>
        </w:rPr>
        <w:t xml:space="preserve">Os conjuntos de documentos relativos à Habilitação e à Proposta de Preço deverão ser entregues separadamente, em envelopes fechados e lacrados, rubricados no fecho e identificados com o nome do licitante e contendo em suas partes externas e frontais, em caracteres destacados, os seguintes dizeres: </w:t>
      </w:r>
    </w:p>
    <w:tbl>
      <w:tblPr>
        <w:tblW w:w="7176" w:type="dxa"/>
        <w:jc w:val="center"/>
        <w:tblLayout w:type="fixed"/>
        <w:tblCellMar>
          <w:left w:w="70" w:type="dxa"/>
          <w:right w:w="70" w:type="dxa"/>
        </w:tblCellMar>
        <w:tblLook w:val="04A0" w:firstRow="1" w:lastRow="0" w:firstColumn="1" w:lastColumn="0" w:noHBand="0" w:noVBand="1"/>
      </w:tblPr>
      <w:tblGrid>
        <w:gridCol w:w="7176"/>
      </w:tblGrid>
      <w:tr w:rsidR="00227658" w:rsidRPr="003C22BE" w:rsidTr="00947E80">
        <w:trPr>
          <w:cantSplit/>
          <w:trHeight w:val="1446"/>
          <w:jc w:val="center"/>
        </w:trPr>
        <w:tc>
          <w:tcPr>
            <w:tcW w:w="7176" w:type="dxa"/>
            <w:tcBorders>
              <w:top w:val="single" w:sz="8" w:space="0" w:color="000000"/>
              <w:left w:val="single" w:sz="8" w:space="0" w:color="000000"/>
              <w:bottom w:val="single" w:sz="8" w:space="0" w:color="000000"/>
              <w:right w:val="single" w:sz="8" w:space="0" w:color="000000"/>
            </w:tcBorders>
          </w:tcPr>
          <w:p w:rsidR="00227658" w:rsidRPr="003C22BE" w:rsidRDefault="00227658" w:rsidP="00947E80">
            <w:pPr>
              <w:tabs>
                <w:tab w:val="left" w:pos="7811"/>
              </w:tabs>
              <w:snapToGrid w:val="0"/>
              <w:spacing w:before="120" w:after="120"/>
              <w:jc w:val="center"/>
              <w:rPr>
                <w:rFonts w:cs="Arial"/>
                <w:b/>
                <w:sz w:val="20"/>
              </w:rPr>
            </w:pPr>
          </w:p>
          <w:p w:rsidR="00227658" w:rsidRPr="003C22BE" w:rsidRDefault="00227658" w:rsidP="00947E80">
            <w:pPr>
              <w:tabs>
                <w:tab w:val="left" w:pos="7811"/>
              </w:tabs>
              <w:spacing w:before="120" w:after="120"/>
              <w:jc w:val="center"/>
              <w:rPr>
                <w:rFonts w:cs="Arial"/>
                <w:sz w:val="20"/>
              </w:rPr>
            </w:pPr>
            <w:r w:rsidRPr="003C22BE">
              <w:rPr>
                <w:rFonts w:cs="Arial"/>
                <w:sz w:val="20"/>
              </w:rPr>
              <w:t>ENVELOPE Nº 1</w:t>
            </w:r>
          </w:p>
          <w:p w:rsidR="00227658" w:rsidRPr="003C22BE" w:rsidRDefault="00227658" w:rsidP="00947E80">
            <w:pPr>
              <w:tabs>
                <w:tab w:val="left" w:pos="7811"/>
              </w:tabs>
              <w:spacing w:before="120" w:after="120"/>
              <w:jc w:val="center"/>
              <w:rPr>
                <w:rFonts w:cs="Arial"/>
                <w:sz w:val="20"/>
              </w:rPr>
            </w:pPr>
            <w:r w:rsidRPr="003C22BE">
              <w:rPr>
                <w:rFonts w:cs="Arial"/>
                <w:sz w:val="20"/>
              </w:rPr>
              <w:t>DOCUMENTOS DE HABILITAÇÃO</w:t>
            </w:r>
          </w:p>
          <w:p w:rsidR="00227658" w:rsidRPr="003C22BE" w:rsidRDefault="00227658" w:rsidP="00947E80">
            <w:pPr>
              <w:tabs>
                <w:tab w:val="left" w:pos="7811"/>
              </w:tabs>
              <w:spacing w:before="120" w:after="120"/>
              <w:jc w:val="center"/>
              <w:rPr>
                <w:rFonts w:cs="Arial"/>
                <w:sz w:val="20"/>
              </w:rPr>
            </w:pPr>
            <w:r w:rsidRPr="003C22BE">
              <w:rPr>
                <w:rFonts w:cs="Arial"/>
                <w:sz w:val="20"/>
              </w:rPr>
              <w:t>UNIVERSIDADE FEDERAL DE PERNAMBUCO</w:t>
            </w:r>
          </w:p>
          <w:p w:rsidR="00227658" w:rsidRPr="003C22BE" w:rsidRDefault="00227658" w:rsidP="00947E80">
            <w:pPr>
              <w:tabs>
                <w:tab w:val="left" w:pos="7811"/>
              </w:tabs>
              <w:spacing w:before="120" w:after="120"/>
              <w:jc w:val="center"/>
              <w:rPr>
                <w:rFonts w:cs="Arial"/>
                <w:sz w:val="20"/>
              </w:rPr>
            </w:pPr>
            <w:r w:rsidRPr="003C22BE">
              <w:rPr>
                <w:rFonts w:cs="Arial"/>
                <w:b/>
                <w:sz w:val="20"/>
              </w:rPr>
              <w:t>TOMADA DE PREÇOS</w:t>
            </w:r>
            <w:r w:rsidRPr="003C22BE">
              <w:rPr>
                <w:rFonts w:cs="Arial"/>
                <w:i/>
                <w:sz w:val="20"/>
              </w:rPr>
              <w:t xml:space="preserve"> </w:t>
            </w:r>
            <w:r w:rsidRPr="003C22BE">
              <w:rPr>
                <w:rFonts w:cs="Arial"/>
                <w:sz w:val="20"/>
              </w:rPr>
              <w:t xml:space="preserve">Nº </w:t>
            </w:r>
            <w:r w:rsidR="003C22BE" w:rsidRPr="003C22BE">
              <w:rPr>
                <w:rFonts w:cs="Arial"/>
                <w:sz w:val="20"/>
              </w:rPr>
              <w:t>01/</w:t>
            </w:r>
            <w:r w:rsidRPr="003C22BE">
              <w:rPr>
                <w:rFonts w:cs="Arial"/>
                <w:sz w:val="20"/>
              </w:rPr>
              <w:t>2019</w:t>
            </w:r>
          </w:p>
          <w:p w:rsidR="00227658" w:rsidRPr="003C22BE" w:rsidRDefault="00227658" w:rsidP="00947E80">
            <w:pPr>
              <w:tabs>
                <w:tab w:val="left" w:pos="7811"/>
              </w:tabs>
              <w:spacing w:before="120" w:after="120"/>
              <w:jc w:val="center"/>
              <w:rPr>
                <w:rFonts w:cs="Arial"/>
                <w:sz w:val="20"/>
              </w:rPr>
            </w:pPr>
            <w:r w:rsidRPr="003C22BE">
              <w:rPr>
                <w:rFonts w:cs="Arial"/>
                <w:sz w:val="20"/>
              </w:rPr>
              <w:t xml:space="preserve"> (RAZÃO SOCIAL DO PROPONENTE)</w:t>
            </w:r>
          </w:p>
          <w:p w:rsidR="00227658" w:rsidRPr="003C22BE" w:rsidRDefault="00227658" w:rsidP="00947E80">
            <w:pPr>
              <w:tabs>
                <w:tab w:val="left" w:pos="7797"/>
              </w:tabs>
              <w:spacing w:before="120" w:after="120" w:line="240" w:lineRule="atLeast"/>
              <w:jc w:val="center"/>
              <w:rPr>
                <w:rFonts w:cs="Arial"/>
                <w:sz w:val="20"/>
              </w:rPr>
            </w:pPr>
            <w:r w:rsidRPr="003C22BE">
              <w:rPr>
                <w:rFonts w:cs="Arial"/>
                <w:sz w:val="20"/>
              </w:rPr>
              <w:t>(CNPJ)</w:t>
            </w:r>
          </w:p>
          <w:p w:rsidR="00227658" w:rsidRPr="003C22BE" w:rsidRDefault="00227658" w:rsidP="00947E80">
            <w:pPr>
              <w:tabs>
                <w:tab w:val="left" w:pos="7797"/>
              </w:tabs>
              <w:spacing w:before="120" w:after="120" w:line="240" w:lineRule="atLeast"/>
              <w:jc w:val="center"/>
              <w:rPr>
                <w:rFonts w:cs="Arial"/>
                <w:sz w:val="20"/>
              </w:rPr>
            </w:pPr>
          </w:p>
        </w:tc>
      </w:tr>
    </w:tbl>
    <w:p w:rsidR="00227658" w:rsidRPr="003C22BE" w:rsidRDefault="00227658" w:rsidP="00227658">
      <w:pPr>
        <w:spacing w:before="120" w:after="120" w:line="240" w:lineRule="atLeast"/>
        <w:jc w:val="both"/>
        <w:rPr>
          <w:rFonts w:cs="Arial"/>
          <w:sz w:val="20"/>
        </w:rPr>
      </w:pPr>
    </w:p>
    <w:p w:rsidR="00227658" w:rsidRPr="003C22BE" w:rsidRDefault="00227658" w:rsidP="00227658">
      <w:pPr>
        <w:spacing w:before="120" w:after="120" w:line="240" w:lineRule="atLeast"/>
        <w:jc w:val="both"/>
        <w:rPr>
          <w:rFonts w:cs="Arial"/>
          <w:sz w:val="20"/>
        </w:rPr>
      </w:pPr>
    </w:p>
    <w:tbl>
      <w:tblPr>
        <w:tblW w:w="7176" w:type="dxa"/>
        <w:jc w:val="center"/>
        <w:tblLayout w:type="fixed"/>
        <w:tblCellMar>
          <w:left w:w="70" w:type="dxa"/>
          <w:right w:w="70" w:type="dxa"/>
        </w:tblCellMar>
        <w:tblLook w:val="04A0" w:firstRow="1" w:lastRow="0" w:firstColumn="1" w:lastColumn="0" w:noHBand="0" w:noVBand="1"/>
      </w:tblPr>
      <w:tblGrid>
        <w:gridCol w:w="7176"/>
      </w:tblGrid>
      <w:tr w:rsidR="00227658" w:rsidRPr="003C22BE" w:rsidTr="00947E80">
        <w:trPr>
          <w:cantSplit/>
          <w:jc w:val="center"/>
        </w:trPr>
        <w:tc>
          <w:tcPr>
            <w:tcW w:w="7176" w:type="dxa"/>
            <w:tcBorders>
              <w:top w:val="single" w:sz="8" w:space="0" w:color="000000"/>
              <w:left w:val="single" w:sz="8" w:space="0" w:color="000000"/>
              <w:bottom w:val="single" w:sz="8" w:space="0" w:color="000000"/>
              <w:right w:val="single" w:sz="8" w:space="0" w:color="000000"/>
            </w:tcBorders>
          </w:tcPr>
          <w:p w:rsidR="00227658" w:rsidRPr="003C22BE" w:rsidRDefault="00227658" w:rsidP="00947E80">
            <w:pPr>
              <w:tabs>
                <w:tab w:val="left" w:pos="7811"/>
              </w:tabs>
              <w:snapToGrid w:val="0"/>
              <w:spacing w:before="120" w:after="120"/>
              <w:jc w:val="center"/>
              <w:rPr>
                <w:rFonts w:cs="Arial"/>
                <w:b/>
                <w:sz w:val="20"/>
              </w:rPr>
            </w:pPr>
          </w:p>
          <w:p w:rsidR="00227658" w:rsidRPr="003C22BE" w:rsidRDefault="00227658" w:rsidP="00947E80">
            <w:pPr>
              <w:tabs>
                <w:tab w:val="left" w:pos="7811"/>
              </w:tabs>
              <w:spacing w:before="120" w:after="120"/>
              <w:jc w:val="center"/>
              <w:rPr>
                <w:rFonts w:cs="Arial"/>
                <w:sz w:val="20"/>
              </w:rPr>
            </w:pPr>
            <w:r w:rsidRPr="003C22BE">
              <w:rPr>
                <w:rFonts w:cs="Arial"/>
                <w:sz w:val="20"/>
              </w:rPr>
              <w:t>ENVELOPE Nº 2</w:t>
            </w:r>
          </w:p>
          <w:p w:rsidR="00227658" w:rsidRPr="003C22BE" w:rsidRDefault="00227658" w:rsidP="00947E80">
            <w:pPr>
              <w:tabs>
                <w:tab w:val="left" w:pos="7811"/>
              </w:tabs>
              <w:spacing w:before="120" w:after="120"/>
              <w:jc w:val="center"/>
              <w:rPr>
                <w:rFonts w:cs="Arial"/>
                <w:sz w:val="20"/>
              </w:rPr>
            </w:pPr>
            <w:r w:rsidRPr="003C22BE">
              <w:rPr>
                <w:rFonts w:cs="Arial"/>
                <w:sz w:val="20"/>
              </w:rPr>
              <w:t>PROPOSTA DE PREÇO</w:t>
            </w:r>
          </w:p>
          <w:p w:rsidR="00227658" w:rsidRPr="003C22BE" w:rsidRDefault="00227658" w:rsidP="00947E80">
            <w:pPr>
              <w:tabs>
                <w:tab w:val="left" w:pos="7811"/>
              </w:tabs>
              <w:spacing w:before="120" w:after="120"/>
              <w:jc w:val="center"/>
              <w:rPr>
                <w:rFonts w:cs="Arial"/>
                <w:sz w:val="20"/>
              </w:rPr>
            </w:pPr>
            <w:r w:rsidRPr="003C22BE">
              <w:rPr>
                <w:rFonts w:cs="Arial"/>
                <w:sz w:val="20"/>
              </w:rPr>
              <w:t>UNIVERSIDADE FEDERAL DE PERNAMBUCO</w:t>
            </w:r>
          </w:p>
          <w:p w:rsidR="00227658" w:rsidRPr="003C22BE" w:rsidRDefault="00227658" w:rsidP="00947E80">
            <w:pPr>
              <w:tabs>
                <w:tab w:val="left" w:pos="7811"/>
              </w:tabs>
              <w:spacing w:before="120" w:after="120"/>
              <w:jc w:val="center"/>
              <w:rPr>
                <w:rFonts w:cs="Arial"/>
                <w:sz w:val="20"/>
              </w:rPr>
            </w:pPr>
            <w:r w:rsidRPr="003C22BE">
              <w:rPr>
                <w:rFonts w:cs="Arial"/>
                <w:b/>
                <w:sz w:val="20"/>
              </w:rPr>
              <w:t>TOMADA DE PREÇOS</w:t>
            </w:r>
            <w:r w:rsidRPr="003C22BE">
              <w:rPr>
                <w:rFonts w:cs="Arial"/>
                <w:i/>
                <w:sz w:val="20"/>
              </w:rPr>
              <w:t xml:space="preserve"> </w:t>
            </w:r>
            <w:r w:rsidRPr="003C22BE">
              <w:rPr>
                <w:rFonts w:cs="Arial"/>
                <w:sz w:val="20"/>
              </w:rPr>
              <w:t xml:space="preserve">Nº </w:t>
            </w:r>
            <w:r w:rsidR="003C22BE" w:rsidRPr="003C22BE">
              <w:rPr>
                <w:rFonts w:cs="Arial"/>
                <w:sz w:val="20"/>
              </w:rPr>
              <w:t>01/</w:t>
            </w:r>
            <w:r w:rsidRPr="003C22BE">
              <w:rPr>
                <w:rFonts w:cs="Arial"/>
                <w:sz w:val="20"/>
              </w:rPr>
              <w:t>2019</w:t>
            </w:r>
          </w:p>
          <w:p w:rsidR="00227658" w:rsidRPr="003C22BE" w:rsidRDefault="00227658" w:rsidP="00947E80">
            <w:pPr>
              <w:tabs>
                <w:tab w:val="left" w:pos="7811"/>
              </w:tabs>
              <w:spacing w:before="120" w:after="120"/>
              <w:jc w:val="center"/>
              <w:rPr>
                <w:rFonts w:cs="Arial"/>
                <w:sz w:val="20"/>
              </w:rPr>
            </w:pPr>
            <w:r w:rsidRPr="003C22BE">
              <w:rPr>
                <w:rFonts w:cs="Arial"/>
                <w:sz w:val="20"/>
              </w:rPr>
              <w:t xml:space="preserve"> </w:t>
            </w:r>
            <w:proofErr w:type="gramStart"/>
            <w:r w:rsidRPr="003C22BE">
              <w:rPr>
                <w:rFonts w:cs="Arial"/>
                <w:sz w:val="20"/>
              </w:rPr>
              <w:t xml:space="preserve">( </w:t>
            </w:r>
            <w:proofErr w:type="gramEnd"/>
            <w:r w:rsidRPr="003C22BE">
              <w:rPr>
                <w:rFonts w:cs="Arial"/>
                <w:sz w:val="20"/>
              </w:rPr>
              <w:t>RAZÃO SOCIAL DO PROPONENTE )</w:t>
            </w:r>
          </w:p>
          <w:p w:rsidR="00227658" w:rsidRPr="003C22BE" w:rsidRDefault="00227658" w:rsidP="00947E80">
            <w:pPr>
              <w:tabs>
                <w:tab w:val="left" w:pos="7797"/>
              </w:tabs>
              <w:spacing w:before="120" w:after="120" w:line="240" w:lineRule="atLeast"/>
              <w:jc w:val="center"/>
              <w:rPr>
                <w:rFonts w:cs="Arial"/>
                <w:sz w:val="20"/>
              </w:rPr>
            </w:pPr>
            <w:r w:rsidRPr="003C22BE">
              <w:rPr>
                <w:rFonts w:cs="Arial"/>
                <w:sz w:val="20"/>
              </w:rPr>
              <w:t>(CNPJ)</w:t>
            </w:r>
          </w:p>
          <w:p w:rsidR="00227658" w:rsidRPr="003C22BE" w:rsidRDefault="00227658" w:rsidP="00947E80">
            <w:pPr>
              <w:tabs>
                <w:tab w:val="left" w:pos="7797"/>
              </w:tabs>
              <w:spacing w:before="120" w:after="120"/>
              <w:jc w:val="center"/>
              <w:rPr>
                <w:rFonts w:cs="Arial"/>
                <w:b/>
                <w:sz w:val="20"/>
              </w:rPr>
            </w:pPr>
          </w:p>
        </w:tc>
      </w:tr>
    </w:tbl>
    <w:p w:rsidR="00227658" w:rsidRPr="003C22BE" w:rsidRDefault="00227658" w:rsidP="00227658">
      <w:pPr>
        <w:spacing w:before="120" w:after="120" w:line="240" w:lineRule="atLeast"/>
        <w:jc w:val="both"/>
        <w:rPr>
          <w:rFonts w:cs="Arial"/>
          <w:sz w:val="20"/>
        </w:rPr>
      </w:pPr>
    </w:p>
    <w:p w:rsidR="00227658" w:rsidRPr="003C22BE" w:rsidRDefault="00227658" w:rsidP="000F2363">
      <w:pPr>
        <w:pStyle w:val="PargrafodaLista1"/>
        <w:widowControl/>
        <w:numPr>
          <w:ilvl w:val="1"/>
          <w:numId w:val="21"/>
        </w:numPr>
        <w:suppressAutoHyphens w:val="0"/>
        <w:spacing w:before="120" w:after="120" w:line="276" w:lineRule="auto"/>
        <w:ind w:left="425" w:firstLine="0"/>
        <w:contextualSpacing w:val="0"/>
        <w:jc w:val="both"/>
        <w:rPr>
          <w:rStyle w:val="Manoel"/>
          <w:color w:val="auto"/>
        </w:rPr>
      </w:pPr>
      <w:r w:rsidRPr="003C22BE">
        <w:rPr>
          <w:rFonts w:cs="Arial"/>
          <w:sz w:val="20"/>
        </w:rPr>
        <w:t xml:space="preserve">Os licitantes interessados em participar do certame não necessitam encaminhar seus representantes legais para entregar os envelopes com a documentação e as propostas de preço, podendo, inclusive, encaminhá-los via Correio ou outro meio similar de entrega, atentando para as datas e horários finais para recebimento dos mesmos, constantes neste Edital. A correspondência deverá ser endereçada com aviso de recebimento para a Comissão Especial de Licitação no endereço indicado no Item </w:t>
      </w:r>
      <w:proofErr w:type="gramStart"/>
      <w:r w:rsidRPr="003C22BE">
        <w:rPr>
          <w:rFonts w:cs="Arial"/>
          <w:sz w:val="20"/>
        </w:rPr>
        <w:t>1</w:t>
      </w:r>
      <w:proofErr w:type="gramEnd"/>
      <w:r w:rsidRPr="003C22BE">
        <w:rPr>
          <w:rFonts w:cs="Arial"/>
          <w:sz w:val="20"/>
        </w:rPr>
        <w:t xml:space="preserve"> deste Edital </w:t>
      </w:r>
      <w:r w:rsidRPr="003C22BE">
        <w:rPr>
          <w:rStyle w:val="Manoel"/>
          <w:color w:val="auto"/>
        </w:rPr>
        <w:t xml:space="preserve">e conter os dois envelopes acima mencionados, além das declarações complementares, </w:t>
      </w:r>
      <w:r w:rsidRPr="003C22BE">
        <w:rPr>
          <w:rStyle w:val="Manoel"/>
          <w:b/>
          <w:color w:val="auto"/>
          <w:u w:val="single"/>
        </w:rPr>
        <w:t>externamente aos envelopes</w:t>
      </w:r>
      <w:r w:rsidRPr="003C22BE">
        <w:rPr>
          <w:rStyle w:val="Manoel"/>
          <w:color w:val="auto"/>
        </w:rPr>
        <w:t>, com antecedência mínima de 1 (uma) hora do momento marcado para abertura da sessão pública.</w:t>
      </w:r>
    </w:p>
    <w:p w:rsidR="00227658" w:rsidRPr="003C22BE" w:rsidRDefault="00227658" w:rsidP="000F2363">
      <w:pPr>
        <w:pStyle w:val="PargrafodaLista1"/>
        <w:widowControl/>
        <w:numPr>
          <w:ilvl w:val="1"/>
          <w:numId w:val="21"/>
        </w:numPr>
        <w:suppressAutoHyphens w:val="0"/>
        <w:spacing w:before="120" w:after="120" w:line="276" w:lineRule="auto"/>
        <w:ind w:left="426" w:firstLine="0"/>
        <w:contextualSpacing w:val="0"/>
        <w:jc w:val="both"/>
        <w:rPr>
          <w:rStyle w:val="Manoel"/>
          <w:color w:val="auto"/>
        </w:rPr>
      </w:pPr>
      <w:r w:rsidRPr="003C22BE">
        <w:rPr>
          <w:rStyle w:val="Manoel"/>
          <w:color w:val="auto"/>
        </w:rPr>
        <w:t xml:space="preserve">Quando a documentação entregue pelos licitantes, até o horário previsto para tal, não atender as exigências desse item a documentação não será analisada e ficará retida até que seja adjudicado e homologado o certame. </w:t>
      </w:r>
    </w:p>
    <w:p w:rsidR="00947E80" w:rsidRPr="003C22BE" w:rsidRDefault="00947E80" w:rsidP="00947E80">
      <w:pPr>
        <w:pStyle w:val="PargrafodaLista1"/>
        <w:widowControl/>
        <w:suppressAutoHyphens w:val="0"/>
        <w:spacing w:before="120" w:after="120" w:line="276" w:lineRule="auto"/>
        <w:ind w:left="426"/>
        <w:contextualSpacing w:val="0"/>
        <w:jc w:val="both"/>
        <w:rPr>
          <w:rFonts w:cs="Arial"/>
          <w:sz w:val="20"/>
        </w:rPr>
      </w:pPr>
    </w:p>
    <w:p w:rsidR="00227658" w:rsidRPr="003C22BE" w:rsidRDefault="00227658" w:rsidP="00227658">
      <w:pPr>
        <w:pStyle w:val="WW-Corpodetexto2"/>
        <w:numPr>
          <w:ilvl w:val="0"/>
          <w:numId w:val="4"/>
        </w:numPr>
        <w:spacing w:before="120" w:after="120"/>
        <w:rPr>
          <w:rFonts w:cs="Arial"/>
          <w:sz w:val="20"/>
        </w:rPr>
      </w:pPr>
      <w:r w:rsidRPr="003C22BE">
        <w:rPr>
          <w:rFonts w:cs="Arial"/>
          <w:sz w:val="20"/>
        </w:rPr>
        <w:t xml:space="preserve">HORÁRIO, DATA E LOCAL PARA INÍCIO DA SESSÃO </w:t>
      </w:r>
      <w:proofErr w:type="gramStart"/>
      <w:r w:rsidRPr="003C22BE">
        <w:rPr>
          <w:rFonts w:cs="Arial"/>
          <w:sz w:val="20"/>
        </w:rPr>
        <w:t>PÚBLICA</w:t>
      </w:r>
      <w:proofErr w:type="gramEnd"/>
    </w:p>
    <w:p w:rsidR="00947E80" w:rsidRPr="003C22BE" w:rsidRDefault="00947E80" w:rsidP="00947E80">
      <w:pPr>
        <w:pStyle w:val="WW-Corpodetexto2"/>
        <w:spacing w:before="120" w:after="120"/>
        <w:ind w:left="360"/>
        <w:rPr>
          <w:rFonts w:cs="Arial"/>
          <w:sz w:val="20"/>
        </w:rPr>
      </w:pPr>
    </w:p>
    <w:p w:rsidR="00227658" w:rsidRPr="003C22BE" w:rsidRDefault="00227658" w:rsidP="00227658">
      <w:pPr>
        <w:pStyle w:val="PargrafodaLista1"/>
        <w:widowControl/>
        <w:numPr>
          <w:ilvl w:val="1"/>
          <w:numId w:val="4"/>
        </w:numPr>
        <w:suppressAutoHyphens w:val="0"/>
        <w:spacing w:before="120" w:after="120" w:line="276" w:lineRule="auto"/>
        <w:ind w:left="425" w:firstLine="0"/>
        <w:jc w:val="both"/>
        <w:rPr>
          <w:rFonts w:cs="Arial"/>
          <w:sz w:val="20"/>
        </w:rPr>
      </w:pPr>
      <w:r w:rsidRPr="003C22BE">
        <w:rPr>
          <w:rFonts w:cs="Arial"/>
          <w:sz w:val="20"/>
        </w:rPr>
        <w:t xml:space="preserve">Às </w:t>
      </w:r>
      <w:proofErr w:type="gramStart"/>
      <w:r w:rsidRPr="003C22BE">
        <w:rPr>
          <w:rFonts w:cs="Arial"/>
          <w:sz w:val="20"/>
        </w:rPr>
        <w:t>09:30</w:t>
      </w:r>
      <w:proofErr w:type="gramEnd"/>
      <w:r w:rsidRPr="003C22BE">
        <w:rPr>
          <w:rFonts w:cs="Arial"/>
          <w:sz w:val="20"/>
        </w:rPr>
        <w:t xml:space="preserve"> horas, do dia </w:t>
      </w:r>
      <w:r w:rsidR="00C141F0">
        <w:rPr>
          <w:rFonts w:cs="Arial"/>
          <w:sz w:val="20"/>
        </w:rPr>
        <w:t>2</w:t>
      </w:r>
      <w:r w:rsidR="003C22BE" w:rsidRPr="003C22BE">
        <w:rPr>
          <w:rFonts w:cs="Arial"/>
          <w:sz w:val="20"/>
        </w:rPr>
        <w:t>5</w:t>
      </w:r>
      <w:r w:rsidRPr="003C22BE">
        <w:rPr>
          <w:rFonts w:cs="Arial"/>
          <w:sz w:val="20"/>
        </w:rPr>
        <w:t>, mês</w:t>
      </w:r>
      <w:r w:rsidR="003C22BE" w:rsidRPr="003C22BE">
        <w:rPr>
          <w:rFonts w:cs="Arial"/>
          <w:sz w:val="20"/>
        </w:rPr>
        <w:t xml:space="preserve"> novembro</w:t>
      </w:r>
      <w:r w:rsidRPr="003C22BE">
        <w:rPr>
          <w:rFonts w:cs="Arial"/>
          <w:sz w:val="20"/>
        </w:rPr>
        <w:t>, ano</w:t>
      </w:r>
      <w:r w:rsidR="003C22BE" w:rsidRPr="003C22BE">
        <w:rPr>
          <w:rFonts w:cs="Arial"/>
          <w:sz w:val="20"/>
        </w:rPr>
        <w:t xml:space="preserve"> 2019</w:t>
      </w:r>
      <w:r w:rsidRPr="003C22BE">
        <w:rPr>
          <w:rFonts w:cs="Arial"/>
          <w:sz w:val="20"/>
        </w:rPr>
        <w:t>, na sala de reuniões da Coordenação de Licitações da UFPE, localizada no endereço à Avenida</w:t>
      </w:r>
      <w:r w:rsidRPr="003C22BE">
        <w:rPr>
          <w:rFonts w:cs="Arial"/>
          <w:b/>
          <w:bCs/>
          <w:sz w:val="20"/>
        </w:rPr>
        <w:t xml:space="preserve"> </w:t>
      </w:r>
      <w:r w:rsidRPr="003C22BE">
        <w:rPr>
          <w:rFonts w:cs="Arial"/>
          <w:bCs/>
          <w:sz w:val="20"/>
        </w:rPr>
        <w:t>da Arquitetura, s/n, Cidade Universitária,</w:t>
      </w:r>
      <w:r w:rsidRPr="003C22BE">
        <w:rPr>
          <w:rFonts w:cs="Arial"/>
          <w:sz w:val="20"/>
        </w:rPr>
        <w:t xml:space="preserve"> terá início a sessão pública, inicialmente com a avaliação da consulta aos cadastros relacionados as condições prévias de participação, prosseguindo-se com o credenciamento dos participantes e a abertura dos envelopes contendo a documentação de habilitação das empresas licitantes que não apresentem ocorrências impeditivas.  </w:t>
      </w:r>
    </w:p>
    <w:p w:rsidR="00227658" w:rsidRPr="003C22BE" w:rsidRDefault="00227658" w:rsidP="00227658">
      <w:pPr>
        <w:spacing w:before="120" w:after="120"/>
        <w:jc w:val="both"/>
        <w:rPr>
          <w:rFonts w:cs="Arial"/>
          <w:b/>
          <w:sz w:val="20"/>
        </w:rPr>
      </w:pPr>
    </w:p>
    <w:p w:rsidR="00947E80" w:rsidRPr="003C22BE" w:rsidRDefault="00947E80" w:rsidP="00227658">
      <w:pPr>
        <w:spacing w:before="120" w:after="120"/>
        <w:jc w:val="both"/>
        <w:rPr>
          <w:rFonts w:cs="Arial"/>
          <w:b/>
          <w:sz w:val="20"/>
        </w:rPr>
      </w:pPr>
    </w:p>
    <w:p w:rsidR="00947E80" w:rsidRPr="003C22BE" w:rsidRDefault="00947E80" w:rsidP="00227658">
      <w:pPr>
        <w:spacing w:before="120" w:after="120"/>
        <w:jc w:val="both"/>
        <w:rPr>
          <w:rFonts w:cs="Arial"/>
          <w:b/>
          <w:sz w:val="20"/>
        </w:rPr>
      </w:pPr>
    </w:p>
    <w:p w:rsidR="00227658" w:rsidRPr="003C22BE" w:rsidRDefault="00227658" w:rsidP="00227658">
      <w:pPr>
        <w:pStyle w:val="PargrafodaLista"/>
        <w:numPr>
          <w:ilvl w:val="0"/>
          <w:numId w:val="4"/>
        </w:numPr>
        <w:spacing w:before="120" w:after="120"/>
        <w:jc w:val="both"/>
        <w:rPr>
          <w:rFonts w:cs="Arial"/>
          <w:b/>
          <w:sz w:val="20"/>
        </w:rPr>
      </w:pPr>
      <w:r w:rsidRPr="003C22BE">
        <w:rPr>
          <w:rFonts w:cs="Arial"/>
          <w:b/>
          <w:sz w:val="20"/>
        </w:rPr>
        <w:t>DO REPRESENTANTE E DO CREDENCIAMENTO</w:t>
      </w:r>
    </w:p>
    <w:p w:rsidR="00947E80" w:rsidRPr="003C22BE" w:rsidRDefault="00947E80" w:rsidP="00947E80">
      <w:pPr>
        <w:pStyle w:val="PargrafodaLista"/>
        <w:spacing w:before="120" w:after="120"/>
        <w:ind w:left="360"/>
        <w:jc w:val="both"/>
        <w:rPr>
          <w:rFonts w:cs="Arial"/>
          <w:b/>
          <w:sz w:val="20"/>
        </w:rPr>
      </w:pPr>
    </w:p>
    <w:p w:rsidR="00227658" w:rsidRPr="003C22BE" w:rsidRDefault="00227658" w:rsidP="00227658">
      <w:pPr>
        <w:pStyle w:val="PargrafodaLista"/>
        <w:widowControl/>
        <w:numPr>
          <w:ilvl w:val="1"/>
          <w:numId w:val="4"/>
        </w:numPr>
        <w:suppressAutoHyphens w:val="0"/>
        <w:spacing w:before="120" w:after="120" w:line="276" w:lineRule="auto"/>
        <w:ind w:left="425" w:firstLine="0"/>
        <w:jc w:val="both"/>
        <w:rPr>
          <w:rFonts w:cs="Arial"/>
          <w:sz w:val="20"/>
        </w:rPr>
      </w:pPr>
      <w:r w:rsidRPr="003C22BE">
        <w:rPr>
          <w:rFonts w:cs="Arial"/>
          <w:sz w:val="20"/>
        </w:rPr>
        <w:t>Os licitantes que desejarem manifestar-se durante as fases do procedimento licitatório deverão estar devidamente representados por:</w:t>
      </w:r>
    </w:p>
    <w:p w:rsidR="00227658" w:rsidRPr="003C22BE" w:rsidRDefault="00227658" w:rsidP="00227658">
      <w:pPr>
        <w:pStyle w:val="PargrafodaLista"/>
        <w:widowControl/>
        <w:numPr>
          <w:ilvl w:val="2"/>
          <w:numId w:val="4"/>
        </w:numPr>
        <w:tabs>
          <w:tab w:val="left" w:pos="1418"/>
        </w:tabs>
        <w:suppressAutoHyphens w:val="0"/>
        <w:autoSpaceDE w:val="0"/>
        <w:spacing w:before="120" w:after="120" w:line="276" w:lineRule="auto"/>
        <w:ind w:left="1134" w:firstLine="0"/>
        <w:jc w:val="both"/>
        <w:rPr>
          <w:rFonts w:cs="Arial"/>
          <w:sz w:val="20"/>
        </w:rPr>
      </w:pPr>
      <w:r w:rsidRPr="003C22BE">
        <w:rPr>
          <w:rFonts w:cs="Arial"/>
          <w:b/>
          <w:sz w:val="20"/>
        </w:rPr>
        <w:t>Titular da empresa licitante</w:t>
      </w:r>
      <w:r w:rsidRPr="003C22BE">
        <w:rPr>
          <w:rFonts w:cs="Arial"/>
          <w:sz w:val="20"/>
        </w:rPr>
        <w:t>, devendo apresentar cédula de identidade ou outro documento de identificação oficial, acompanhado de: registro comercial no caso de empresa individual, contrato social ou estatuto em vigor, no caso de sociedades comerciais e, no caso de sociedades por ações, dos documentos de eleição de seus administradores; inscrição do ato constitutivo, no caso de sociedades civis, acompanhada de prova de diretoria em exercício; sendo que em tais documentos devem constar expressos poderes para exercerem direitos e assumir obrigações em decorrência de tal investidura;</w:t>
      </w:r>
    </w:p>
    <w:p w:rsidR="00227658" w:rsidRPr="003C22BE" w:rsidRDefault="00227658" w:rsidP="00227658">
      <w:pPr>
        <w:pStyle w:val="PargrafodaLista"/>
        <w:widowControl/>
        <w:numPr>
          <w:ilvl w:val="2"/>
          <w:numId w:val="4"/>
        </w:numPr>
        <w:tabs>
          <w:tab w:val="left" w:pos="1418"/>
        </w:tabs>
        <w:suppressAutoHyphens w:val="0"/>
        <w:autoSpaceDE w:val="0"/>
        <w:spacing w:before="120" w:after="120" w:line="276" w:lineRule="auto"/>
        <w:ind w:left="1134" w:firstLine="0"/>
        <w:jc w:val="both"/>
        <w:rPr>
          <w:rFonts w:cs="Arial"/>
          <w:sz w:val="20"/>
        </w:rPr>
      </w:pPr>
      <w:r w:rsidRPr="003C22BE">
        <w:rPr>
          <w:rFonts w:cs="Arial"/>
          <w:b/>
          <w:sz w:val="20"/>
        </w:rPr>
        <w:t>Representante designado pela empresa licitante</w:t>
      </w:r>
      <w:r w:rsidRPr="003C22BE">
        <w:rPr>
          <w:rFonts w:cs="Arial"/>
          <w:sz w:val="20"/>
        </w:rPr>
        <w:t>, que deverá apresentar instrumento particular de procuração ou documento equivalente, com poderes para se manifestar em nome da empresa licitante em qualquer fase da licitação, acompanhado de documento de identificação oficial e do registro comercial, no caso de empresa individual; contrato social ou estatuto em vigor no caso de sociedades comerciais e no caso de sociedades por ações, acompanhado, neste último, de documentos de eleição de seus administradores; inscrição do ato constitutivo, no caso de sociedades civis, acompanhada de prova de diretoria em exercício.</w:t>
      </w:r>
    </w:p>
    <w:p w:rsidR="00227658" w:rsidRPr="003C22BE" w:rsidRDefault="00227658" w:rsidP="00227658">
      <w:pPr>
        <w:pStyle w:val="PargrafodaLista"/>
        <w:numPr>
          <w:ilvl w:val="1"/>
          <w:numId w:val="4"/>
        </w:numPr>
        <w:autoSpaceDE w:val="0"/>
        <w:spacing w:before="120" w:after="120" w:line="276" w:lineRule="auto"/>
        <w:ind w:left="425" w:firstLine="0"/>
        <w:jc w:val="both"/>
        <w:rPr>
          <w:rFonts w:cs="Arial"/>
          <w:sz w:val="20"/>
        </w:rPr>
      </w:pPr>
      <w:r w:rsidRPr="003C22BE">
        <w:rPr>
          <w:rFonts w:cs="Arial"/>
          <w:sz w:val="20"/>
        </w:rPr>
        <w:t>Cada representante legal/credenciado deverá representar apenas uma empresa licitante.</w:t>
      </w:r>
    </w:p>
    <w:p w:rsidR="00227658" w:rsidRPr="003C22BE" w:rsidRDefault="00227658" w:rsidP="00227658">
      <w:pPr>
        <w:spacing w:before="120" w:after="120" w:line="276" w:lineRule="auto"/>
        <w:jc w:val="both"/>
        <w:rPr>
          <w:rFonts w:cs="Arial"/>
          <w:sz w:val="20"/>
        </w:rPr>
      </w:pPr>
    </w:p>
    <w:p w:rsidR="00227658" w:rsidRPr="003C22BE" w:rsidRDefault="00227658" w:rsidP="00227658">
      <w:pPr>
        <w:pStyle w:val="PargrafodaLista"/>
        <w:numPr>
          <w:ilvl w:val="0"/>
          <w:numId w:val="4"/>
        </w:numPr>
        <w:spacing w:before="120" w:after="120"/>
        <w:jc w:val="both"/>
        <w:rPr>
          <w:rFonts w:cs="Arial"/>
          <w:b/>
          <w:sz w:val="20"/>
        </w:rPr>
      </w:pPr>
      <w:r w:rsidRPr="003C22BE">
        <w:rPr>
          <w:rFonts w:cs="Arial"/>
          <w:b/>
          <w:sz w:val="20"/>
        </w:rPr>
        <w:t>OBJETO</w:t>
      </w:r>
    </w:p>
    <w:p w:rsidR="00947E80" w:rsidRPr="003C22BE" w:rsidRDefault="00947E80" w:rsidP="00947E80">
      <w:pPr>
        <w:pStyle w:val="PargrafodaLista"/>
        <w:spacing w:before="120" w:after="120"/>
        <w:ind w:left="360"/>
        <w:jc w:val="both"/>
        <w:rPr>
          <w:rFonts w:cs="Arial"/>
          <w:b/>
          <w:sz w:val="20"/>
        </w:rPr>
      </w:pPr>
    </w:p>
    <w:p w:rsidR="00227658" w:rsidRPr="003C22BE" w:rsidRDefault="00227658" w:rsidP="00227658">
      <w:pPr>
        <w:pStyle w:val="PargrafodaLista1"/>
        <w:numPr>
          <w:ilvl w:val="1"/>
          <w:numId w:val="4"/>
        </w:numPr>
        <w:spacing w:before="120" w:after="120" w:line="276" w:lineRule="auto"/>
        <w:contextualSpacing w:val="0"/>
        <w:jc w:val="both"/>
        <w:rPr>
          <w:rFonts w:cs="Arial"/>
          <w:sz w:val="20"/>
        </w:rPr>
      </w:pPr>
      <w:r w:rsidRPr="003C22BE">
        <w:rPr>
          <w:rFonts w:cs="Arial"/>
          <w:sz w:val="20"/>
        </w:rPr>
        <w:t>O objeto da presente licitação é a escolha da proposta mais vantajosa para a contratação de empresa especializada para execução da obra</w:t>
      </w:r>
      <w:r w:rsidRPr="003C22BE">
        <w:rPr>
          <w:rFonts w:cs="Arial"/>
          <w:bCs/>
          <w:sz w:val="20"/>
        </w:rPr>
        <w:t xml:space="preserve"> de ampliação do Departamento de Terapia Ocupacional – Centro de Ciências da Saúde - (CCS)</w:t>
      </w:r>
      <w:r w:rsidRPr="003C22BE">
        <w:rPr>
          <w:rFonts w:ascii="Times New Roman" w:hAnsi="Times New Roman"/>
          <w:bCs/>
          <w:sz w:val="20"/>
        </w:rPr>
        <w:t xml:space="preserve"> </w:t>
      </w:r>
      <w:r w:rsidRPr="003C22BE">
        <w:rPr>
          <w:rFonts w:cs="Arial"/>
          <w:bCs/>
          <w:sz w:val="20"/>
        </w:rPr>
        <w:t>do Campus Recife da UFPE</w:t>
      </w:r>
      <w:r w:rsidRPr="003C22BE">
        <w:rPr>
          <w:rFonts w:cs="Arial"/>
          <w:sz w:val="20"/>
        </w:rPr>
        <w:t>, conforme condições, quantidades e exigências estabelecidas neste Edital e seus anexos.</w:t>
      </w:r>
    </w:p>
    <w:p w:rsidR="00227658" w:rsidRPr="003C22BE" w:rsidRDefault="00227658" w:rsidP="00227658">
      <w:pPr>
        <w:pStyle w:val="PargrafodaLista"/>
        <w:spacing w:before="120" w:after="120"/>
        <w:ind w:left="360"/>
        <w:jc w:val="both"/>
        <w:rPr>
          <w:rFonts w:cs="Arial"/>
          <w:b/>
          <w:sz w:val="20"/>
        </w:rPr>
      </w:pPr>
    </w:p>
    <w:p w:rsidR="00227658" w:rsidRPr="003C22BE" w:rsidRDefault="00227658" w:rsidP="00227658">
      <w:pPr>
        <w:pStyle w:val="PargrafodaLista"/>
        <w:tabs>
          <w:tab w:val="left" w:pos="567"/>
        </w:tabs>
        <w:spacing w:before="100" w:beforeAutospacing="1" w:after="100" w:afterAutospacing="1" w:line="276" w:lineRule="auto"/>
        <w:ind w:left="1134" w:hanging="425"/>
        <w:jc w:val="both"/>
        <w:rPr>
          <w:rFonts w:cs="Arial"/>
          <w:i/>
          <w:iCs/>
          <w:sz w:val="20"/>
        </w:rPr>
      </w:pPr>
      <w:r w:rsidRPr="003C22BE">
        <w:rPr>
          <w:rFonts w:cs="Arial"/>
          <w:i/>
          <w:iCs/>
          <w:sz w:val="20"/>
        </w:rPr>
        <w:t xml:space="preserve">4.2. A licitação será realizada em grupo único, formados por 18 </w:t>
      </w:r>
      <w:r w:rsidRPr="003C22BE">
        <w:rPr>
          <w:rFonts w:cs="Arial"/>
          <w:b/>
          <w:i/>
          <w:iCs/>
          <w:sz w:val="20"/>
        </w:rPr>
        <w:t>(dezoito)</w:t>
      </w:r>
      <w:r w:rsidRPr="003C22BE">
        <w:rPr>
          <w:rFonts w:cs="Arial"/>
          <w:i/>
          <w:iCs/>
          <w:sz w:val="20"/>
        </w:rPr>
        <w:t xml:space="preserve"> itens, conforme Planilha de Preço dos Serviços e Quantitativos constante do Projeto Básico </w:t>
      </w:r>
      <w:r w:rsidRPr="003C22BE">
        <w:rPr>
          <w:rFonts w:cs="Arial"/>
          <w:iCs/>
          <w:sz w:val="20"/>
        </w:rPr>
        <w:t>(</w:t>
      </w:r>
      <w:r w:rsidRPr="003C22BE">
        <w:rPr>
          <w:rFonts w:cs="Arial"/>
          <w:b/>
          <w:iCs/>
          <w:sz w:val="20"/>
        </w:rPr>
        <w:t>Anexo I</w:t>
      </w:r>
      <w:r w:rsidRPr="003C22BE">
        <w:rPr>
          <w:rFonts w:cs="Arial"/>
          <w:iCs/>
          <w:sz w:val="20"/>
        </w:rPr>
        <w:t>),</w:t>
      </w:r>
      <w:r w:rsidRPr="003C22BE">
        <w:rPr>
          <w:rFonts w:cs="Arial"/>
          <w:i/>
          <w:iCs/>
          <w:sz w:val="20"/>
        </w:rPr>
        <w:t xml:space="preserve"> devendo o licitante oferecer proposta para todos os itens que o compõem.</w:t>
      </w:r>
    </w:p>
    <w:p w:rsidR="00227658" w:rsidRPr="003C22BE" w:rsidRDefault="00227658" w:rsidP="00227658">
      <w:pPr>
        <w:pStyle w:val="PargrafodaLista"/>
        <w:spacing w:before="100" w:beforeAutospacing="1" w:after="100" w:afterAutospacing="1" w:line="276" w:lineRule="auto"/>
        <w:ind w:left="1134" w:hanging="425"/>
        <w:jc w:val="both"/>
        <w:rPr>
          <w:rFonts w:cs="Arial"/>
          <w:i/>
          <w:iCs/>
          <w:sz w:val="20"/>
        </w:rPr>
      </w:pPr>
      <w:r w:rsidRPr="003C22BE">
        <w:rPr>
          <w:rFonts w:cs="Arial"/>
          <w:i/>
          <w:iCs/>
          <w:sz w:val="20"/>
        </w:rPr>
        <w:t>. 4.3. O critério de julgamento adotado será o menor preço GLOBAL do grupo, observadas as exigências contidas neste Edital e seus Anexos quanto às especificações do objeto.</w:t>
      </w:r>
    </w:p>
    <w:p w:rsidR="00227658" w:rsidRPr="003C22BE" w:rsidRDefault="00227658" w:rsidP="00227658">
      <w:pPr>
        <w:spacing w:before="120" w:after="120"/>
        <w:rPr>
          <w:rFonts w:cs="Arial"/>
          <w:sz w:val="20"/>
          <w:lang w:eastAsia="en-US"/>
        </w:rPr>
      </w:pPr>
    </w:p>
    <w:p w:rsidR="00227658" w:rsidRPr="003C22BE" w:rsidRDefault="00227658" w:rsidP="00227658">
      <w:pPr>
        <w:pStyle w:val="PargrafodaLista"/>
        <w:widowControl/>
        <w:numPr>
          <w:ilvl w:val="0"/>
          <w:numId w:val="4"/>
        </w:numPr>
        <w:suppressAutoHyphens w:val="0"/>
        <w:autoSpaceDE w:val="0"/>
        <w:spacing w:before="120" w:after="120" w:line="276" w:lineRule="auto"/>
        <w:ind w:left="0" w:firstLine="0"/>
        <w:jc w:val="both"/>
        <w:rPr>
          <w:rFonts w:cs="Arial"/>
          <w:b/>
          <w:sz w:val="20"/>
        </w:rPr>
      </w:pPr>
      <w:r w:rsidRPr="003C22BE">
        <w:rPr>
          <w:rFonts w:cs="Arial"/>
          <w:b/>
          <w:sz w:val="20"/>
        </w:rPr>
        <w:t>DOS RECURSOS ORÇAMENTÁRIOS</w:t>
      </w:r>
    </w:p>
    <w:p w:rsidR="00947E80" w:rsidRPr="003C22BE" w:rsidRDefault="00947E80" w:rsidP="00947E80">
      <w:pPr>
        <w:pStyle w:val="PargrafodaLista"/>
        <w:widowControl/>
        <w:suppressAutoHyphens w:val="0"/>
        <w:autoSpaceDE w:val="0"/>
        <w:spacing w:before="120" w:after="120" w:line="276" w:lineRule="auto"/>
        <w:ind w:left="0"/>
        <w:jc w:val="both"/>
        <w:rPr>
          <w:rFonts w:cs="Arial"/>
          <w:b/>
          <w:sz w:val="20"/>
        </w:rPr>
      </w:pPr>
    </w:p>
    <w:p w:rsidR="00227658" w:rsidRPr="003C22BE" w:rsidRDefault="00227658" w:rsidP="00227658">
      <w:pPr>
        <w:pStyle w:val="PargrafodaLista"/>
        <w:widowControl/>
        <w:numPr>
          <w:ilvl w:val="1"/>
          <w:numId w:val="4"/>
        </w:numPr>
        <w:suppressAutoHyphens w:val="0"/>
        <w:spacing w:before="120" w:after="120" w:line="276" w:lineRule="auto"/>
        <w:ind w:left="425" w:firstLine="0"/>
        <w:jc w:val="both"/>
        <w:rPr>
          <w:rFonts w:cs="Arial"/>
          <w:sz w:val="20"/>
        </w:rPr>
      </w:pPr>
      <w:r w:rsidRPr="003C22BE">
        <w:rPr>
          <w:rFonts w:cs="Arial"/>
          <w:sz w:val="20"/>
        </w:rPr>
        <w:t>As despesas para atender a esta licitação estão programadas em dotação orçamentária própria, prevista no orçamento da União para o exercício de 2019, na classificação abaixo:</w:t>
      </w:r>
    </w:p>
    <w:p w:rsidR="00227658" w:rsidRPr="003C22BE" w:rsidRDefault="00227658" w:rsidP="00227658">
      <w:pPr>
        <w:pStyle w:val="PargrafodaLista1"/>
        <w:widowControl/>
        <w:numPr>
          <w:ilvl w:val="2"/>
          <w:numId w:val="4"/>
        </w:numPr>
        <w:suppressAutoHyphens w:val="0"/>
        <w:spacing w:before="120" w:after="120" w:line="276" w:lineRule="auto"/>
        <w:contextualSpacing w:val="0"/>
        <w:jc w:val="both"/>
        <w:rPr>
          <w:rFonts w:cs="Arial"/>
          <w:sz w:val="20"/>
          <w:lang w:eastAsia="en-US"/>
        </w:rPr>
      </w:pPr>
      <w:r w:rsidRPr="003C22BE">
        <w:rPr>
          <w:rFonts w:cs="Arial"/>
          <w:sz w:val="20"/>
          <w:lang w:eastAsia="en-US"/>
        </w:rPr>
        <w:t>Gestão/Unidade: 15233/153095</w:t>
      </w:r>
    </w:p>
    <w:p w:rsidR="00227658" w:rsidRPr="003C22BE" w:rsidRDefault="00227658" w:rsidP="00227658">
      <w:pPr>
        <w:pStyle w:val="PargrafodaLista1"/>
        <w:widowControl/>
        <w:numPr>
          <w:ilvl w:val="2"/>
          <w:numId w:val="4"/>
        </w:numPr>
        <w:suppressAutoHyphens w:val="0"/>
        <w:spacing w:before="120" w:after="120" w:line="276" w:lineRule="auto"/>
        <w:contextualSpacing w:val="0"/>
        <w:jc w:val="both"/>
        <w:rPr>
          <w:rFonts w:cs="Arial"/>
          <w:sz w:val="20"/>
          <w:lang w:eastAsia="en-US"/>
        </w:rPr>
      </w:pPr>
      <w:r w:rsidRPr="003C22BE">
        <w:rPr>
          <w:rFonts w:cs="Arial"/>
          <w:sz w:val="20"/>
          <w:lang w:eastAsia="en-US"/>
        </w:rPr>
        <w:t>Fontes: Tesouro/Próprio</w:t>
      </w:r>
    </w:p>
    <w:p w:rsidR="00227658" w:rsidRPr="003C22BE" w:rsidRDefault="00227658" w:rsidP="00227658">
      <w:pPr>
        <w:pStyle w:val="PargrafodaLista1"/>
        <w:widowControl/>
        <w:numPr>
          <w:ilvl w:val="2"/>
          <w:numId w:val="4"/>
        </w:numPr>
        <w:suppressAutoHyphens w:val="0"/>
        <w:spacing w:before="120" w:after="120" w:line="276" w:lineRule="auto"/>
        <w:contextualSpacing w:val="0"/>
        <w:jc w:val="both"/>
        <w:rPr>
          <w:rFonts w:cs="Arial"/>
          <w:sz w:val="20"/>
          <w:lang w:eastAsia="en-US"/>
        </w:rPr>
      </w:pPr>
      <w:r w:rsidRPr="003C22BE">
        <w:rPr>
          <w:rFonts w:cs="Arial"/>
          <w:sz w:val="20"/>
          <w:lang w:eastAsia="en-US"/>
        </w:rPr>
        <w:t>Programa de Trabalho: 12.364.2080.8282.0026 – Reestruturação e Expansão de Instituições Federais de Ensino Superior – No Estado de Pernambuco.</w:t>
      </w:r>
    </w:p>
    <w:p w:rsidR="00227658" w:rsidRPr="003C22BE" w:rsidRDefault="00227658" w:rsidP="00227658">
      <w:pPr>
        <w:pStyle w:val="PargrafodaLista1"/>
        <w:widowControl/>
        <w:numPr>
          <w:ilvl w:val="2"/>
          <w:numId w:val="4"/>
        </w:numPr>
        <w:suppressAutoHyphens w:val="0"/>
        <w:spacing w:before="120" w:after="120" w:line="276" w:lineRule="auto"/>
        <w:contextualSpacing w:val="0"/>
        <w:jc w:val="both"/>
        <w:rPr>
          <w:rFonts w:cs="Arial"/>
          <w:sz w:val="20"/>
          <w:lang w:eastAsia="en-US"/>
        </w:rPr>
      </w:pPr>
      <w:r w:rsidRPr="003C22BE">
        <w:rPr>
          <w:rFonts w:cs="Arial"/>
          <w:sz w:val="20"/>
          <w:lang w:eastAsia="en-US"/>
        </w:rPr>
        <w:t>Elemento de Despesa: 4490.51 – Obras e Instalações.</w:t>
      </w:r>
    </w:p>
    <w:p w:rsidR="00227658" w:rsidRPr="003C22BE" w:rsidRDefault="00227658" w:rsidP="00227658">
      <w:pPr>
        <w:pStyle w:val="PargrafodaLista1"/>
        <w:widowControl/>
        <w:numPr>
          <w:ilvl w:val="2"/>
          <w:numId w:val="4"/>
        </w:numPr>
        <w:suppressAutoHyphens w:val="0"/>
        <w:spacing w:before="120" w:after="120" w:line="276" w:lineRule="auto"/>
        <w:contextualSpacing w:val="0"/>
        <w:jc w:val="both"/>
        <w:rPr>
          <w:rFonts w:cs="Arial"/>
          <w:sz w:val="20"/>
          <w:lang w:eastAsia="en-US"/>
        </w:rPr>
      </w:pPr>
      <w:r w:rsidRPr="003C22BE">
        <w:rPr>
          <w:rFonts w:cs="Arial"/>
          <w:sz w:val="20"/>
          <w:lang w:eastAsia="en-US"/>
        </w:rPr>
        <w:t>PI: Deverá ser classificado após a emissão do Contrato</w:t>
      </w:r>
    </w:p>
    <w:p w:rsidR="00227658" w:rsidRPr="003C22BE" w:rsidRDefault="00227658" w:rsidP="00227658">
      <w:pPr>
        <w:pStyle w:val="PargrafodaLista"/>
        <w:widowControl/>
        <w:suppressAutoHyphens w:val="0"/>
        <w:spacing w:before="120" w:after="120" w:line="276" w:lineRule="auto"/>
        <w:ind w:left="425"/>
        <w:jc w:val="both"/>
        <w:rPr>
          <w:rFonts w:cs="Arial"/>
          <w:sz w:val="20"/>
        </w:rPr>
      </w:pPr>
    </w:p>
    <w:p w:rsidR="00227658" w:rsidRPr="003C22BE" w:rsidRDefault="00227658" w:rsidP="00227658">
      <w:pPr>
        <w:pStyle w:val="PargrafodaLista"/>
        <w:widowControl/>
        <w:numPr>
          <w:ilvl w:val="0"/>
          <w:numId w:val="4"/>
        </w:numPr>
        <w:suppressAutoHyphens w:val="0"/>
        <w:spacing w:before="120" w:after="120" w:line="276" w:lineRule="auto"/>
        <w:ind w:left="0" w:firstLine="0"/>
        <w:jc w:val="both"/>
        <w:rPr>
          <w:rFonts w:cs="Arial"/>
          <w:b/>
          <w:sz w:val="20"/>
          <w:lang w:eastAsia="en-US"/>
        </w:rPr>
      </w:pPr>
      <w:r w:rsidRPr="003C22BE">
        <w:rPr>
          <w:rFonts w:cs="Arial"/>
          <w:b/>
          <w:sz w:val="20"/>
          <w:lang w:eastAsia="en-US"/>
        </w:rPr>
        <w:t>DA PARTICIPAÇÃO NA LICITAÇÃO</w:t>
      </w:r>
    </w:p>
    <w:p w:rsidR="00947E80" w:rsidRPr="003C22BE" w:rsidRDefault="00947E80" w:rsidP="00947E80">
      <w:pPr>
        <w:pStyle w:val="PargrafodaLista"/>
        <w:widowControl/>
        <w:suppressAutoHyphens w:val="0"/>
        <w:spacing w:before="120" w:after="120" w:line="276" w:lineRule="auto"/>
        <w:ind w:left="0"/>
        <w:jc w:val="both"/>
        <w:rPr>
          <w:rFonts w:cs="Arial"/>
          <w:b/>
          <w:sz w:val="20"/>
          <w:lang w:eastAsia="en-US"/>
        </w:rPr>
      </w:pPr>
    </w:p>
    <w:p w:rsidR="00227658" w:rsidRPr="003C22BE" w:rsidRDefault="00227658" w:rsidP="00227658">
      <w:pPr>
        <w:pStyle w:val="PargrafodaLista"/>
        <w:numPr>
          <w:ilvl w:val="1"/>
          <w:numId w:val="4"/>
        </w:numPr>
        <w:spacing w:before="120" w:after="120" w:line="276" w:lineRule="auto"/>
        <w:jc w:val="both"/>
        <w:rPr>
          <w:rFonts w:cs="Arial"/>
          <w:bCs/>
          <w:sz w:val="20"/>
        </w:rPr>
      </w:pPr>
      <w:r w:rsidRPr="003C22BE">
        <w:rPr>
          <w:rFonts w:cs="Arial"/>
          <w:bCs/>
          <w:sz w:val="20"/>
        </w:rPr>
        <w:t xml:space="preserve">Poderão participar desta licitação, os interessados cujo ramo de atividade seja compatível com o objeto desta licitação. </w:t>
      </w:r>
    </w:p>
    <w:p w:rsidR="00227658" w:rsidRPr="003C22BE" w:rsidRDefault="00227658" w:rsidP="00227658">
      <w:pPr>
        <w:pStyle w:val="PargrafodaLista"/>
        <w:widowControl/>
        <w:numPr>
          <w:ilvl w:val="1"/>
          <w:numId w:val="4"/>
        </w:numPr>
        <w:suppressAutoHyphens w:val="0"/>
        <w:spacing w:before="120" w:after="120" w:line="276" w:lineRule="auto"/>
        <w:ind w:left="425" w:firstLine="0"/>
        <w:jc w:val="both"/>
        <w:rPr>
          <w:rFonts w:cs="Arial"/>
          <w:bCs/>
          <w:sz w:val="20"/>
        </w:rPr>
      </w:pPr>
      <w:r w:rsidRPr="003C22BE">
        <w:rPr>
          <w:rFonts w:cs="Arial"/>
          <w:bCs/>
          <w:sz w:val="20"/>
        </w:rPr>
        <w:t>Não poderão participar desta licitação:</w:t>
      </w:r>
    </w:p>
    <w:p w:rsidR="00227658" w:rsidRPr="003C22BE" w:rsidRDefault="00227658" w:rsidP="00227658">
      <w:pPr>
        <w:pStyle w:val="PargrafodaLista"/>
        <w:widowControl/>
        <w:numPr>
          <w:ilvl w:val="2"/>
          <w:numId w:val="4"/>
        </w:numPr>
        <w:suppressAutoHyphens w:val="0"/>
        <w:spacing w:before="120" w:after="120" w:line="276" w:lineRule="auto"/>
        <w:ind w:left="1134" w:firstLine="0"/>
        <w:jc w:val="both"/>
        <w:rPr>
          <w:rStyle w:val="Manoel"/>
          <w:rFonts w:eastAsia="Zurich BT"/>
          <w:color w:val="auto"/>
        </w:rPr>
      </w:pPr>
      <w:proofErr w:type="gramStart"/>
      <w:r w:rsidRPr="003C22BE">
        <w:rPr>
          <w:rFonts w:cs="Arial"/>
          <w:bCs/>
          <w:sz w:val="20"/>
        </w:rPr>
        <w:t>proibidos</w:t>
      </w:r>
      <w:proofErr w:type="gramEnd"/>
      <w:r w:rsidRPr="003C22BE">
        <w:rPr>
          <w:rFonts w:cs="Arial"/>
          <w:bCs/>
          <w:sz w:val="20"/>
        </w:rPr>
        <w:t xml:space="preserve"> de participar de licitações e celebrar contratos administrativos, na forma da legislação vigente</w:t>
      </w:r>
      <w:r w:rsidRPr="003C22BE">
        <w:rPr>
          <w:rStyle w:val="Manoel"/>
          <w:color w:val="auto"/>
        </w:rPr>
        <w:t>;</w:t>
      </w:r>
    </w:p>
    <w:p w:rsidR="00227658" w:rsidRPr="003C22BE" w:rsidRDefault="00227658" w:rsidP="00227658">
      <w:pPr>
        <w:pStyle w:val="PargrafodaLista"/>
        <w:widowControl/>
        <w:numPr>
          <w:ilvl w:val="2"/>
          <w:numId w:val="4"/>
        </w:numPr>
        <w:suppressAutoHyphens w:val="0"/>
        <w:spacing w:before="120" w:after="120" w:line="276" w:lineRule="auto"/>
        <w:ind w:left="1134" w:firstLine="0"/>
        <w:jc w:val="both"/>
        <w:rPr>
          <w:rStyle w:val="Manoel"/>
          <w:rFonts w:eastAsia="Zurich BT"/>
          <w:bCs/>
          <w:color w:val="auto"/>
        </w:rPr>
      </w:pPr>
      <w:proofErr w:type="gramStart"/>
      <w:r w:rsidRPr="003C22BE">
        <w:rPr>
          <w:rStyle w:val="Manoel"/>
          <w:rFonts w:eastAsia="Zurich BT"/>
          <w:bCs/>
          <w:color w:val="auto"/>
        </w:rPr>
        <w:t>que</w:t>
      </w:r>
      <w:proofErr w:type="gramEnd"/>
      <w:r w:rsidRPr="003C22BE">
        <w:rPr>
          <w:rStyle w:val="Manoel"/>
          <w:rFonts w:eastAsia="Zurich BT"/>
          <w:bCs/>
          <w:color w:val="auto"/>
        </w:rPr>
        <w:t xml:space="preserve"> não atendam às condições destes Edital e seus anexos;</w:t>
      </w:r>
    </w:p>
    <w:p w:rsidR="00227658" w:rsidRPr="003C22BE" w:rsidRDefault="00227658" w:rsidP="00227658">
      <w:pPr>
        <w:pStyle w:val="PargrafodaLista"/>
        <w:widowControl/>
        <w:numPr>
          <w:ilvl w:val="2"/>
          <w:numId w:val="4"/>
        </w:numPr>
        <w:suppressAutoHyphens w:val="0"/>
        <w:spacing w:before="120" w:after="120" w:line="276" w:lineRule="auto"/>
        <w:ind w:left="1134" w:firstLine="0"/>
        <w:jc w:val="both"/>
      </w:pPr>
      <w:proofErr w:type="gramStart"/>
      <w:r w:rsidRPr="003C22BE">
        <w:rPr>
          <w:rFonts w:cs="Arial"/>
          <w:bCs/>
          <w:sz w:val="20"/>
        </w:rPr>
        <w:t>estrangeiros</w:t>
      </w:r>
      <w:proofErr w:type="gramEnd"/>
      <w:r w:rsidRPr="003C22BE">
        <w:rPr>
          <w:rFonts w:cs="Arial"/>
          <w:bCs/>
          <w:sz w:val="20"/>
        </w:rPr>
        <w:t xml:space="preserve"> que não tenham representação legal no Brasil com poderes expressos para receber citação e responder administrativa ou judicialmente; </w:t>
      </w:r>
    </w:p>
    <w:p w:rsidR="00227658" w:rsidRPr="003C22BE" w:rsidRDefault="00227658" w:rsidP="00227658">
      <w:pPr>
        <w:pStyle w:val="PADRO"/>
        <w:keepNext w:val="0"/>
        <w:widowControl/>
        <w:numPr>
          <w:ilvl w:val="2"/>
          <w:numId w:val="4"/>
        </w:numPr>
        <w:spacing w:before="120" w:after="120"/>
        <w:ind w:left="1134" w:firstLine="0"/>
        <w:rPr>
          <w:rFonts w:ascii="Arial" w:hAnsi="Arial" w:cs="Arial"/>
          <w:szCs w:val="20"/>
        </w:rPr>
      </w:pPr>
      <w:proofErr w:type="gramStart"/>
      <w:r w:rsidRPr="003C22BE">
        <w:rPr>
          <w:rFonts w:ascii="Arial" w:eastAsia="Arial Unicode MS" w:hAnsi="Arial" w:cs="Arial"/>
          <w:szCs w:val="20"/>
        </w:rPr>
        <w:t>que</w:t>
      </w:r>
      <w:proofErr w:type="gramEnd"/>
      <w:r w:rsidRPr="003C22BE">
        <w:rPr>
          <w:rFonts w:ascii="Arial" w:eastAsia="Arial Unicode MS" w:hAnsi="Arial" w:cs="Arial"/>
          <w:szCs w:val="20"/>
        </w:rPr>
        <w:t xml:space="preserve"> se enquadrem nas vedações previstas no artigo 9º da Lei nº 8.666, de 1993;</w:t>
      </w:r>
    </w:p>
    <w:p w:rsidR="00227658" w:rsidRPr="003C22BE" w:rsidRDefault="00227658" w:rsidP="00227658">
      <w:pPr>
        <w:pStyle w:val="PADRO"/>
        <w:keepNext w:val="0"/>
        <w:widowControl/>
        <w:numPr>
          <w:ilvl w:val="2"/>
          <w:numId w:val="4"/>
        </w:numPr>
        <w:spacing w:before="120" w:after="120"/>
        <w:ind w:left="1134" w:firstLine="0"/>
        <w:rPr>
          <w:rFonts w:ascii="Arial" w:hAnsi="Arial" w:cs="Arial"/>
          <w:szCs w:val="20"/>
        </w:rPr>
      </w:pPr>
      <w:proofErr w:type="gramStart"/>
      <w:r w:rsidRPr="003C22BE">
        <w:rPr>
          <w:rFonts w:ascii="Arial" w:hAnsi="Arial" w:cs="Arial"/>
          <w:szCs w:val="20"/>
        </w:rPr>
        <w:t>que</w:t>
      </w:r>
      <w:proofErr w:type="gramEnd"/>
      <w:r w:rsidRPr="003C22BE">
        <w:rPr>
          <w:rFonts w:ascii="Arial" w:hAnsi="Arial" w:cs="Arial"/>
          <w:szCs w:val="20"/>
        </w:rPr>
        <w:t xml:space="preserve"> estejam sob falência, concurso de credores, concordata ou insolvência, em processo de dissolução ou liquidação;</w:t>
      </w:r>
    </w:p>
    <w:p w:rsidR="00227658" w:rsidRPr="003C22BE" w:rsidRDefault="00227658" w:rsidP="00227658">
      <w:pPr>
        <w:pStyle w:val="PargrafodaLista"/>
        <w:widowControl/>
        <w:numPr>
          <w:ilvl w:val="2"/>
          <w:numId w:val="4"/>
        </w:numPr>
        <w:suppressAutoHyphens w:val="0"/>
        <w:spacing w:before="120" w:after="120" w:line="276" w:lineRule="auto"/>
        <w:ind w:left="1134" w:firstLine="0"/>
        <w:jc w:val="both"/>
        <w:rPr>
          <w:rFonts w:eastAsia="Zurich BT" w:cs="Arial"/>
          <w:bCs/>
          <w:sz w:val="20"/>
        </w:rPr>
      </w:pPr>
      <w:proofErr w:type="gramStart"/>
      <w:r w:rsidRPr="003C22BE">
        <w:rPr>
          <w:rFonts w:cs="Arial"/>
          <w:i/>
          <w:sz w:val="20"/>
        </w:rPr>
        <w:t>entidades</w:t>
      </w:r>
      <w:proofErr w:type="gramEnd"/>
      <w:r w:rsidRPr="003C22BE">
        <w:rPr>
          <w:rFonts w:cs="Arial"/>
          <w:i/>
          <w:sz w:val="20"/>
        </w:rPr>
        <w:t xml:space="preserve"> empresariais que estejam reunidas em consórcio</w:t>
      </w:r>
      <w:r w:rsidRPr="003C22BE">
        <w:rPr>
          <w:rFonts w:cs="Arial"/>
          <w:sz w:val="20"/>
        </w:rPr>
        <w:t>;</w:t>
      </w:r>
    </w:p>
    <w:p w:rsidR="00227658" w:rsidRPr="003C22BE" w:rsidRDefault="00227658" w:rsidP="00227658">
      <w:pPr>
        <w:pStyle w:val="PargrafodaLista"/>
        <w:widowControl/>
        <w:numPr>
          <w:ilvl w:val="2"/>
          <w:numId w:val="4"/>
        </w:numPr>
        <w:suppressAutoHyphens w:val="0"/>
        <w:spacing w:before="120" w:after="120" w:line="276" w:lineRule="auto"/>
        <w:ind w:left="1134" w:firstLine="0"/>
        <w:jc w:val="both"/>
        <w:rPr>
          <w:rFonts w:eastAsia="Zurich BT" w:cs="Arial"/>
          <w:bCs/>
          <w:sz w:val="20"/>
        </w:rPr>
      </w:pPr>
      <w:proofErr w:type="gramStart"/>
      <w:r w:rsidRPr="003C22BE">
        <w:rPr>
          <w:rFonts w:eastAsia="Zurich BT" w:cs="Arial"/>
          <w:bCs/>
          <w:sz w:val="20"/>
        </w:rPr>
        <w:t>organizações</w:t>
      </w:r>
      <w:proofErr w:type="gramEnd"/>
      <w:r w:rsidRPr="003C22BE">
        <w:rPr>
          <w:rFonts w:eastAsia="Zurich BT" w:cs="Arial"/>
          <w:bCs/>
          <w:sz w:val="20"/>
        </w:rPr>
        <w:t xml:space="preserve"> da Sociedade Civil de Interesse Público - OSCIP, atuando nessa condição (Acórdão nº 746/2014-TCU-Plenário); </w:t>
      </w:r>
    </w:p>
    <w:p w:rsidR="00227658" w:rsidRPr="003C22BE" w:rsidRDefault="00227658" w:rsidP="00227658">
      <w:pPr>
        <w:pStyle w:val="PargrafodaLista"/>
        <w:spacing w:before="120" w:after="120" w:line="276" w:lineRule="auto"/>
        <w:ind w:left="1134"/>
        <w:rPr>
          <w:rFonts w:eastAsia="Zurich BT" w:cs="Arial"/>
          <w:bCs/>
          <w:sz w:val="20"/>
        </w:rPr>
      </w:pPr>
      <w:r w:rsidRPr="003C22BE">
        <w:rPr>
          <w:rFonts w:eastAsia="Zurich BT" w:cs="Arial"/>
          <w:bCs/>
          <w:sz w:val="20"/>
        </w:rPr>
        <w:t xml:space="preserve"> </w:t>
      </w:r>
    </w:p>
    <w:p w:rsidR="00227658" w:rsidRPr="003C22BE" w:rsidRDefault="00227658" w:rsidP="00227658">
      <w:pPr>
        <w:pStyle w:val="PargrafodaLista"/>
        <w:widowControl/>
        <w:numPr>
          <w:ilvl w:val="2"/>
          <w:numId w:val="4"/>
        </w:numPr>
        <w:suppressAutoHyphens w:val="0"/>
        <w:spacing w:before="120" w:after="120" w:line="276" w:lineRule="auto"/>
        <w:ind w:left="1134" w:firstLine="0"/>
        <w:jc w:val="both"/>
        <w:rPr>
          <w:rFonts w:eastAsia="Zurich BT" w:cs="Arial"/>
          <w:bCs/>
          <w:sz w:val="20"/>
        </w:rPr>
      </w:pPr>
      <w:proofErr w:type="gramStart"/>
      <w:r w:rsidRPr="003C22BE">
        <w:rPr>
          <w:rFonts w:eastAsia="Zurich BT" w:cs="Arial"/>
          <w:bCs/>
          <w:sz w:val="20"/>
        </w:rPr>
        <w:t>instituições</w:t>
      </w:r>
      <w:proofErr w:type="gramEnd"/>
      <w:r w:rsidRPr="003C22BE">
        <w:rPr>
          <w:rFonts w:eastAsia="Zurich BT" w:cs="Arial"/>
          <w:bCs/>
          <w:sz w:val="20"/>
        </w:rPr>
        <w:t xml:space="preserve"> sem fins lucrativos (parágrafo único do art. 12 da Instrução Normativa/SEGES nº 05/2017).</w:t>
      </w:r>
    </w:p>
    <w:p w:rsidR="00227658" w:rsidRPr="00D1245A" w:rsidRDefault="00227658" w:rsidP="002C70CC">
      <w:pPr>
        <w:pStyle w:val="PargrafodaLista"/>
        <w:widowControl/>
        <w:numPr>
          <w:ilvl w:val="3"/>
          <w:numId w:val="4"/>
        </w:numPr>
        <w:suppressAutoHyphens w:val="0"/>
        <w:spacing w:before="120" w:after="120" w:line="276" w:lineRule="auto"/>
        <w:ind w:hanging="310"/>
        <w:jc w:val="both"/>
        <w:rPr>
          <w:rFonts w:eastAsia="Zurich BT" w:cs="Arial"/>
          <w:bCs/>
          <w:sz w:val="20"/>
        </w:rPr>
      </w:pPr>
      <w:r w:rsidRPr="00D1245A">
        <w:rPr>
          <w:rFonts w:eastAsia="Zurich BT" w:cs="Arial"/>
          <w:bCs/>
          <w:sz w:val="20"/>
        </w:rPr>
        <w:t xml:space="preserve">É admissível a participação de organizações sociais, qualificadas na forma dos </w:t>
      </w:r>
      <w:proofErr w:type="spellStart"/>
      <w:r w:rsidRPr="00D1245A">
        <w:rPr>
          <w:rFonts w:eastAsia="Zurich BT" w:cs="Arial"/>
          <w:bCs/>
          <w:sz w:val="20"/>
        </w:rPr>
        <w:t>arts</w:t>
      </w:r>
      <w:proofErr w:type="spellEnd"/>
      <w:r w:rsidRPr="00D1245A">
        <w:rPr>
          <w:rFonts w:eastAsia="Zurich BT" w:cs="Arial"/>
          <w:bCs/>
          <w:sz w:val="20"/>
        </w:rPr>
        <w:t>. 5º a 7º da Lei 9.637/1998, desde que os serviços objeto desta licitação se insiram entre as atividades previstas no contrato de gestão firmado entre o Poder Público e a organização social (Acórdão nº 1.406/2017- TCU-Plenário), mediante apresentação do Contrato de Gestão e dos respectivos atos constitutivos.</w:t>
      </w:r>
    </w:p>
    <w:p w:rsidR="00227658" w:rsidRPr="003C22BE" w:rsidRDefault="00227658" w:rsidP="00D1245A">
      <w:pPr>
        <w:pStyle w:val="PargrafodaLista"/>
        <w:widowControl/>
        <w:numPr>
          <w:ilvl w:val="2"/>
          <w:numId w:val="4"/>
        </w:numPr>
        <w:suppressAutoHyphens w:val="0"/>
        <w:spacing w:before="120" w:after="120" w:line="276" w:lineRule="auto"/>
        <w:ind w:left="1134" w:firstLine="0"/>
        <w:jc w:val="both"/>
        <w:rPr>
          <w:rFonts w:eastAsia="Zurich BT" w:cs="Arial"/>
          <w:bCs/>
          <w:sz w:val="20"/>
        </w:rPr>
      </w:pPr>
      <w:proofErr w:type="gramStart"/>
      <w:r w:rsidRPr="00D1245A">
        <w:rPr>
          <w:rFonts w:eastAsia="Zurich BT" w:cs="Arial"/>
          <w:bCs/>
          <w:i/>
          <w:sz w:val="20"/>
        </w:rPr>
        <w:t>sociedades</w:t>
      </w:r>
      <w:proofErr w:type="gramEnd"/>
      <w:r w:rsidRPr="00D1245A">
        <w:rPr>
          <w:rFonts w:eastAsia="Zurich BT" w:cs="Arial"/>
          <w:bCs/>
          <w:i/>
          <w:sz w:val="20"/>
        </w:rPr>
        <w:t xml:space="preserve"> cooperativas, considerando a vedação contida no art. 10 da Instrução Normativa </w:t>
      </w:r>
      <w:r w:rsidRPr="003C22BE">
        <w:rPr>
          <w:rFonts w:eastAsia="Zurich BT" w:cs="Arial"/>
          <w:bCs/>
          <w:i/>
          <w:sz w:val="20"/>
        </w:rPr>
        <w:t>SEGES/MP nº 5, de 2017</w:t>
      </w:r>
      <w:r w:rsidRPr="003C22BE">
        <w:rPr>
          <w:rFonts w:eastAsia="Zurich BT" w:cs="Arial"/>
          <w:bCs/>
          <w:sz w:val="20"/>
        </w:rPr>
        <w:t>.</w:t>
      </w:r>
    </w:p>
    <w:p w:rsidR="00227658" w:rsidRPr="003C22BE" w:rsidRDefault="00227658" w:rsidP="00227658">
      <w:pPr>
        <w:widowControl/>
        <w:suppressAutoHyphens w:val="0"/>
        <w:spacing w:before="120" w:after="120" w:line="276" w:lineRule="auto"/>
        <w:jc w:val="both"/>
        <w:rPr>
          <w:rFonts w:cs="Arial"/>
          <w:sz w:val="20"/>
        </w:rPr>
      </w:pPr>
    </w:p>
    <w:p w:rsidR="00227658" w:rsidRPr="003C22BE" w:rsidRDefault="00227658" w:rsidP="00227658">
      <w:pPr>
        <w:pStyle w:val="PargrafodaLista"/>
        <w:widowControl/>
        <w:numPr>
          <w:ilvl w:val="1"/>
          <w:numId w:val="4"/>
        </w:numPr>
        <w:suppressAutoHyphens w:val="0"/>
        <w:spacing w:before="120" w:after="120" w:line="276" w:lineRule="auto"/>
        <w:ind w:left="425" w:firstLine="0"/>
        <w:jc w:val="both"/>
        <w:rPr>
          <w:rFonts w:cs="Arial"/>
          <w:sz w:val="20"/>
        </w:rPr>
      </w:pPr>
      <w:r w:rsidRPr="003C22BE">
        <w:rPr>
          <w:rFonts w:cs="Arial"/>
          <w:sz w:val="20"/>
        </w:rPr>
        <w:t>Nos</w:t>
      </w:r>
      <w:r w:rsidRPr="003C22BE">
        <w:rPr>
          <w:rFonts w:cs="Arial"/>
          <w:sz w:val="20"/>
          <w:shd w:val="clear" w:color="auto" w:fill="FFFFFF"/>
        </w:rPr>
        <w:t xml:space="preserve"> termos do art. 5º do Decreto nº 9.507, de 2018, é vedada a contratação de </w:t>
      </w:r>
      <w:r w:rsidRPr="003C22BE">
        <w:rPr>
          <w:rFonts w:cs="Arial"/>
          <w:sz w:val="20"/>
        </w:rPr>
        <w:t>pessoa</w:t>
      </w:r>
      <w:r w:rsidRPr="003C22BE">
        <w:rPr>
          <w:rFonts w:cs="Arial"/>
          <w:sz w:val="20"/>
          <w:shd w:val="clear" w:color="auto" w:fill="FFFFFF"/>
        </w:rPr>
        <w:t xml:space="preserve"> jurídica na qual haja administrador ou sócio com poder de direção, familiar de:</w:t>
      </w:r>
    </w:p>
    <w:p w:rsidR="00227658" w:rsidRPr="003C22BE" w:rsidRDefault="00227658" w:rsidP="000F2363">
      <w:pPr>
        <w:pStyle w:val="PargrafodaLista"/>
        <w:widowControl/>
        <w:numPr>
          <w:ilvl w:val="0"/>
          <w:numId w:val="6"/>
        </w:numPr>
        <w:shd w:val="clear" w:color="auto" w:fill="FFFFFF" w:themeFill="background1"/>
        <w:suppressAutoHyphens w:val="0"/>
        <w:spacing w:before="119" w:after="119" w:line="276" w:lineRule="auto"/>
        <w:jc w:val="both"/>
        <w:rPr>
          <w:rFonts w:eastAsia="Times New Roman" w:cs="Arial"/>
          <w:vanish/>
          <w:sz w:val="20"/>
          <w:shd w:val="clear" w:color="auto" w:fill="FFFFFF"/>
        </w:rPr>
      </w:pPr>
    </w:p>
    <w:p w:rsidR="00227658" w:rsidRPr="003C22BE" w:rsidRDefault="00227658" w:rsidP="000F2363">
      <w:pPr>
        <w:pStyle w:val="PargrafodaLista"/>
        <w:widowControl/>
        <w:numPr>
          <w:ilvl w:val="0"/>
          <w:numId w:val="6"/>
        </w:numPr>
        <w:shd w:val="clear" w:color="auto" w:fill="FFFFFF" w:themeFill="background1"/>
        <w:suppressAutoHyphens w:val="0"/>
        <w:spacing w:before="119" w:after="119" w:line="276" w:lineRule="auto"/>
        <w:jc w:val="both"/>
        <w:rPr>
          <w:rFonts w:eastAsia="Times New Roman" w:cs="Arial"/>
          <w:vanish/>
          <w:sz w:val="20"/>
          <w:shd w:val="clear" w:color="auto" w:fill="FFFFFF"/>
        </w:rPr>
      </w:pPr>
    </w:p>
    <w:p w:rsidR="00227658" w:rsidRPr="003C22BE" w:rsidRDefault="00227658" w:rsidP="000F2363">
      <w:pPr>
        <w:pStyle w:val="PargrafodaLista"/>
        <w:widowControl/>
        <w:numPr>
          <w:ilvl w:val="0"/>
          <w:numId w:val="6"/>
        </w:numPr>
        <w:shd w:val="clear" w:color="auto" w:fill="FFFFFF" w:themeFill="background1"/>
        <w:suppressAutoHyphens w:val="0"/>
        <w:spacing w:before="119" w:after="119" w:line="276" w:lineRule="auto"/>
        <w:jc w:val="both"/>
        <w:rPr>
          <w:rFonts w:eastAsia="Times New Roman" w:cs="Arial"/>
          <w:vanish/>
          <w:sz w:val="20"/>
          <w:shd w:val="clear" w:color="auto" w:fill="FFFFFF"/>
        </w:rPr>
      </w:pPr>
    </w:p>
    <w:p w:rsidR="00227658" w:rsidRPr="003C22BE" w:rsidRDefault="00227658" w:rsidP="000F2363">
      <w:pPr>
        <w:pStyle w:val="PargrafodaLista"/>
        <w:widowControl/>
        <w:numPr>
          <w:ilvl w:val="1"/>
          <w:numId w:val="6"/>
        </w:numPr>
        <w:shd w:val="clear" w:color="auto" w:fill="FFFFFF" w:themeFill="background1"/>
        <w:suppressAutoHyphens w:val="0"/>
        <w:spacing w:before="119" w:after="119" w:line="276" w:lineRule="auto"/>
        <w:jc w:val="both"/>
        <w:rPr>
          <w:rFonts w:eastAsia="Times New Roman" w:cs="Arial"/>
          <w:vanish/>
          <w:sz w:val="20"/>
          <w:shd w:val="clear" w:color="auto" w:fill="FFFFFF"/>
        </w:rPr>
      </w:pPr>
    </w:p>
    <w:p w:rsidR="003B19DB" w:rsidRPr="003C22BE" w:rsidRDefault="00C453C4" w:rsidP="00227658">
      <w:pPr>
        <w:pStyle w:val="PargrafodaLista"/>
        <w:widowControl/>
        <w:numPr>
          <w:ilvl w:val="2"/>
          <w:numId w:val="4"/>
        </w:numPr>
        <w:suppressAutoHyphens w:val="0"/>
        <w:spacing w:before="120" w:after="120" w:line="276" w:lineRule="auto"/>
        <w:jc w:val="both"/>
        <w:rPr>
          <w:rFonts w:cs="Arial"/>
          <w:sz w:val="20"/>
        </w:rPr>
      </w:pPr>
      <w:r w:rsidRPr="003C22BE">
        <w:rPr>
          <w:rFonts w:cs="Arial"/>
          <w:sz w:val="20"/>
          <w:shd w:val="clear" w:color="auto" w:fill="FFFFFF"/>
        </w:rPr>
        <w:t xml:space="preserve"> </w:t>
      </w:r>
      <w:r w:rsidR="00227658" w:rsidRPr="003C22BE">
        <w:rPr>
          <w:rFonts w:cs="Arial"/>
          <w:sz w:val="20"/>
          <w:shd w:val="clear" w:color="auto" w:fill="FFFFFF"/>
        </w:rPr>
        <w:t>Para os fins do disposto neste item</w:t>
      </w:r>
      <w:r w:rsidR="00227658" w:rsidRPr="003C22BE">
        <w:rPr>
          <w:rFonts w:cs="Arial"/>
          <w:i/>
          <w:iCs/>
          <w:sz w:val="20"/>
          <w:shd w:val="clear" w:color="auto" w:fill="FFFFFF"/>
        </w:rPr>
        <w:t>,</w:t>
      </w:r>
      <w:r w:rsidR="00227658" w:rsidRPr="003C22BE">
        <w:rPr>
          <w:rFonts w:cs="Arial"/>
          <w:sz w:val="20"/>
          <w:shd w:val="clear" w:color="auto" w:fill="FFFFFF"/>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w:t>
      </w:r>
    </w:p>
    <w:p w:rsidR="003B19DB" w:rsidRPr="003C22BE" w:rsidRDefault="003B19DB" w:rsidP="000F2363">
      <w:pPr>
        <w:pStyle w:val="xwestern"/>
        <w:numPr>
          <w:ilvl w:val="0"/>
          <w:numId w:val="35"/>
        </w:numPr>
        <w:shd w:val="clear" w:color="auto" w:fill="FFFFFF" w:themeFill="background1"/>
        <w:spacing w:before="240" w:beforeAutospacing="0" w:after="119" w:afterAutospacing="0" w:line="276" w:lineRule="auto"/>
        <w:jc w:val="both"/>
        <w:rPr>
          <w:rFonts w:ascii="Arial" w:hAnsi="Arial" w:cs="Arial"/>
          <w:sz w:val="20"/>
          <w:szCs w:val="20"/>
        </w:rPr>
      </w:pPr>
      <w:proofErr w:type="gramStart"/>
      <w:r w:rsidRPr="003C22BE">
        <w:rPr>
          <w:rFonts w:ascii="Arial" w:hAnsi="Arial" w:cs="Arial"/>
          <w:sz w:val="20"/>
          <w:szCs w:val="20"/>
          <w:shd w:val="clear" w:color="auto" w:fill="FFFFFF"/>
        </w:rPr>
        <w:t>detentor</w:t>
      </w:r>
      <w:proofErr w:type="gramEnd"/>
      <w:r w:rsidRPr="003C22BE">
        <w:rPr>
          <w:rFonts w:ascii="Arial" w:hAnsi="Arial" w:cs="Arial"/>
          <w:sz w:val="20"/>
          <w:szCs w:val="20"/>
          <w:shd w:val="clear" w:color="auto" w:fill="FFFFFF"/>
        </w:rPr>
        <w:t xml:space="preserve"> de cargo em comissão ou função de confiança que atue na área responsável pela demanda ou contratação; ou</w:t>
      </w:r>
    </w:p>
    <w:p w:rsidR="003B19DB" w:rsidRPr="003C22BE" w:rsidRDefault="003B19DB" w:rsidP="000F2363">
      <w:pPr>
        <w:pStyle w:val="xwestern"/>
        <w:numPr>
          <w:ilvl w:val="0"/>
          <w:numId w:val="35"/>
        </w:numPr>
        <w:shd w:val="clear" w:color="auto" w:fill="FFFFFF" w:themeFill="background1"/>
        <w:spacing w:before="119" w:beforeAutospacing="0" w:after="119" w:afterAutospacing="0" w:line="276" w:lineRule="auto"/>
        <w:jc w:val="both"/>
        <w:rPr>
          <w:rFonts w:ascii="Arial" w:hAnsi="Arial" w:cs="Arial"/>
          <w:sz w:val="20"/>
          <w:szCs w:val="20"/>
        </w:rPr>
      </w:pPr>
      <w:proofErr w:type="gramStart"/>
      <w:r w:rsidRPr="003C22BE">
        <w:rPr>
          <w:rFonts w:ascii="Arial" w:hAnsi="Arial" w:cs="Arial"/>
          <w:sz w:val="20"/>
          <w:szCs w:val="20"/>
          <w:shd w:val="clear" w:color="auto" w:fill="FFFFFF"/>
        </w:rPr>
        <w:t>de</w:t>
      </w:r>
      <w:proofErr w:type="gramEnd"/>
      <w:r w:rsidRPr="003C22BE">
        <w:rPr>
          <w:rFonts w:ascii="Arial" w:hAnsi="Arial" w:cs="Arial"/>
          <w:sz w:val="20"/>
          <w:szCs w:val="20"/>
          <w:shd w:val="clear" w:color="auto" w:fill="FFFFFF"/>
        </w:rPr>
        <w:t xml:space="preserve"> autoridade hierarquicamente superior no âmbito do órgão contratante.</w:t>
      </w:r>
    </w:p>
    <w:p w:rsidR="00227658" w:rsidRPr="003C22BE" w:rsidRDefault="00227658" w:rsidP="003B19DB">
      <w:pPr>
        <w:pStyle w:val="PargrafodaLista"/>
        <w:widowControl/>
        <w:suppressAutoHyphens w:val="0"/>
        <w:spacing w:before="120" w:after="120" w:line="276" w:lineRule="auto"/>
        <w:ind w:left="1224"/>
        <w:jc w:val="both"/>
        <w:rPr>
          <w:rFonts w:cs="Arial"/>
          <w:sz w:val="20"/>
        </w:rPr>
      </w:pPr>
      <w:r w:rsidRPr="003C22BE">
        <w:rPr>
          <w:rFonts w:cs="Arial"/>
          <w:sz w:val="20"/>
          <w:shd w:val="clear" w:color="auto" w:fill="FFFFFF"/>
        </w:rPr>
        <w:t xml:space="preserve"> </w:t>
      </w:r>
    </w:p>
    <w:p w:rsidR="00227658" w:rsidRPr="003C22BE" w:rsidRDefault="00227658" w:rsidP="00227658">
      <w:pPr>
        <w:pStyle w:val="PargrafodaLista"/>
        <w:keepNext/>
        <w:keepLines/>
        <w:widowControl/>
        <w:numPr>
          <w:ilvl w:val="0"/>
          <w:numId w:val="3"/>
        </w:numPr>
        <w:tabs>
          <w:tab w:val="num" w:pos="420"/>
          <w:tab w:val="left" w:pos="567"/>
        </w:tabs>
        <w:suppressAutoHyphens w:val="0"/>
        <w:spacing w:before="240"/>
        <w:ind w:left="0" w:firstLine="0"/>
        <w:jc w:val="both"/>
        <w:outlineLvl w:val="0"/>
        <w:rPr>
          <w:rFonts w:eastAsiaTheme="majorEastAsia" w:cs="Arial"/>
          <w:b/>
          <w:bCs/>
          <w:vanish/>
          <w:sz w:val="20"/>
          <w:shd w:val="clear" w:color="auto" w:fill="FFFFFF"/>
        </w:rPr>
      </w:pPr>
    </w:p>
    <w:p w:rsidR="00227658" w:rsidRPr="003C22BE" w:rsidRDefault="00227658" w:rsidP="00227658">
      <w:pPr>
        <w:pStyle w:val="PargrafodaLista"/>
        <w:keepNext/>
        <w:keepLines/>
        <w:widowControl/>
        <w:numPr>
          <w:ilvl w:val="0"/>
          <w:numId w:val="3"/>
        </w:numPr>
        <w:tabs>
          <w:tab w:val="num" w:pos="420"/>
          <w:tab w:val="left" w:pos="567"/>
        </w:tabs>
        <w:suppressAutoHyphens w:val="0"/>
        <w:spacing w:before="240"/>
        <w:ind w:left="0" w:firstLine="0"/>
        <w:jc w:val="both"/>
        <w:outlineLvl w:val="0"/>
        <w:rPr>
          <w:rFonts w:eastAsiaTheme="majorEastAsia" w:cs="Arial"/>
          <w:b/>
          <w:bCs/>
          <w:vanish/>
          <w:sz w:val="20"/>
          <w:shd w:val="clear" w:color="auto" w:fill="FFFFFF"/>
        </w:rPr>
      </w:pPr>
    </w:p>
    <w:p w:rsidR="00227658" w:rsidRPr="003C22BE" w:rsidRDefault="00227658" w:rsidP="00227658">
      <w:pPr>
        <w:pStyle w:val="PargrafodaLista"/>
        <w:keepNext/>
        <w:keepLines/>
        <w:widowControl/>
        <w:numPr>
          <w:ilvl w:val="0"/>
          <w:numId w:val="3"/>
        </w:numPr>
        <w:tabs>
          <w:tab w:val="num" w:pos="420"/>
          <w:tab w:val="left" w:pos="567"/>
        </w:tabs>
        <w:suppressAutoHyphens w:val="0"/>
        <w:spacing w:before="240"/>
        <w:ind w:left="0" w:firstLine="0"/>
        <w:jc w:val="both"/>
        <w:outlineLvl w:val="0"/>
        <w:rPr>
          <w:rFonts w:eastAsiaTheme="majorEastAsia" w:cs="Arial"/>
          <w:b/>
          <w:bCs/>
          <w:vanish/>
          <w:sz w:val="20"/>
          <w:shd w:val="clear" w:color="auto" w:fill="FFFFFF"/>
        </w:rPr>
      </w:pPr>
    </w:p>
    <w:p w:rsidR="00227658" w:rsidRPr="003C22BE" w:rsidRDefault="00227658" w:rsidP="00227658">
      <w:pPr>
        <w:pStyle w:val="PargrafodaLista"/>
        <w:keepNext/>
        <w:keepLines/>
        <w:widowControl/>
        <w:numPr>
          <w:ilvl w:val="0"/>
          <w:numId w:val="3"/>
        </w:numPr>
        <w:tabs>
          <w:tab w:val="num" w:pos="420"/>
          <w:tab w:val="left" w:pos="567"/>
        </w:tabs>
        <w:suppressAutoHyphens w:val="0"/>
        <w:spacing w:before="240"/>
        <w:ind w:left="0" w:firstLine="0"/>
        <w:jc w:val="both"/>
        <w:outlineLvl w:val="0"/>
        <w:rPr>
          <w:rFonts w:eastAsiaTheme="majorEastAsia" w:cs="Arial"/>
          <w:b/>
          <w:bCs/>
          <w:vanish/>
          <w:sz w:val="20"/>
          <w:shd w:val="clear" w:color="auto" w:fill="FFFFFF"/>
        </w:rPr>
      </w:pPr>
    </w:p>
    <w:p w:rsidR="00227658" w:rsidRPr="003C22BE" w:rsidRDefault="00227658" w:rsidP="00227658">
      <w:pPr>
        <w:pStyle w:val="PargrafodaLista"/>
        <w:keepNext/>
        <w:keepLines/>
        <w:widowControl/>
        <w:numPr>
          <w:ilvl w:val="0"/>
          <w:numId w:val="3"/>
        </w:numPr>
        <w:tabs>
          <w:tab w:val="num" w:pos="420"/>
          <w:tab w:val="left" w:pos="567"/>
        </w:tabs>
        <w:suppressAutoHyphens w:val="0"/>
        <w:spacing w:before="240"/>
        <w:ind w:left="0" w:firstLine="0"/>
        <w:jc w:val="both"/>
        <w:outlineLvl w:val="0"/>
        <w:rPr>
          <w:rFonts w:eastAsiaTheme="majorEastAsia" w:cs="Arial"/>
          <w:b/>
          <w:bCs/>
          <w:vanish/>
          <w:sz w:val="20"/>
          <w:shd w:val="clear" w:color="auto" w:fill="FFFFFF"/>
        </w:rPr>
      </w:pPr>
    </w:p>
    <w:p w:rsidR="00227658" w:rsidRPr="003C22BE" w:rsidRDefault="00227658" w:rsidP="00227658">
      <w:pPr>
        <w:pStyle w:val="PargrafodaLista"/>
        <w:keepNext/>
        <w:keepLines/>
        <w:widowControl/>
        <w:numPr>
          <w:ilvl w:val="0"/>
          <w:numId w:val="3"/>
        </w:numPr>
        <w:tabs>
          <w:tab w:val="num" w:pos="420"/>
          <w:tab w:val="left" w:pos="567"/>
        </w:tabs>
        <w:suppressAutoHyphens w:val="0"/>
        <w:spacing w:before="240"/>
        <w:ind w:left="0" w:firstLine="0"/>
        <w:jc w:val="both"/>
        <w:outlineLvl w:val="0"/>
        <w:rPr>
          <w:rFonts w:eastAsiaTheme="majorEastAsia" w:cs="Arial"/>
          <w:b/>
          <w:bCs/>
          <w:vanish/>
          <w:sz w:val="20"/>
          <w:shd w:val="clear" w:color="auto" w:fill="FFFFFF"/>
        </w:rPr>
      </w:pPr>
    </w:p>
    <w:p w:rsidR="00227658" w:rsidRPr="003C22BE" w:rsidRDefault="00227658" w:rsidP="00227658">
      <w:pPr>
        <w:pStyle w:val="PargrafodaLista"/>
        <w:keepNext/>
        <w:keepLines/>
        <w:widowControl/>
        <w:numPr>
          <w:ilvl w:val="1"/>
          <w:numId w:val="3"/>
        </w:numPr>
        <w:tabs>
          <w:tab w:val="left" w:pos="567"/>
        </w:tabs>
        <w:suppressAutoHyphens w:val="0"/>
        <w:spacing w:before="240"/>
        <w:jc w:val="both"/>
        <w:outlineLvl w:val="0"/>
        <w:rPr>
          <w:rFonts w:eastAsiaTheme="majorEastAsia" w:cs="Arial"/>
          <w:b/>
          <w:bCs/>
          <w:vanish/>
          <w:sz w:val="20"/>
          <w:shd w:val="clear" w:color="auto" w:fill="FFFFFF"/>
        </w:rPr>
      </w:pPr>
    </w:p>
    <w:p w:rsidR="00227658" w:rsidRPr="003C22BE" w:rsidRDefault="00227658" w:rsidP="00227658">
      <w:pPr>
        <w:pStyle w:val="PargrafodaLista"/>
        <w:keepNext/>
        <w:keepLines/>
        <w:widowControl/>
        <w:numPr>
          <w:ilvl w:val="1"/>
          <w:numId w:val="3"/>
        </w:numPr>
        <w:tabs>
          <w:tab w:val="left" w:pos="567"/>
        </w:tabs>
        <w:suppressAutoHyphens w:val="0"/>
        <w:spacing w:before="240"/>
        <w:jc w:val="both"/>
        <w:outlineLvl w:val="0"/>
        <w:rPr>
          <w:rFonts w:eastAsiaTheme="majorEastAsia" w:cs="Arial"/>
          <w:b/>
          <w:bCs/>
          <w:vanish/>
          <w:sz w:val="20"/>
          <w:shd w:val="clear" w:color="auto" w:fill="FFFFFF"/>
        </w:rPr>
      </w:pPr>
    </w:p>
    <w:p w:rsidR="00227658" w:rsidRPr="003C22BE" w:rsidRDefault="00227658" w:rsidP="00227658">
      <w:pPr>
        <w:pStyle w:val="PargrafodaLista"/>
        <w:keepNext/>
        <w:keepLines/>
        <w:widowControl/>
        <w:numPr>
          <w:ilvl w:val="1"/>
          <w:numId w:val="3"/>
        </w:numPr>
        <w:tabs>
          <w:tab w:val="left" w:pos="567"/>
        </w:tabs>
        <w:suppressAutoHyphens w:val="0"/>
        <w:spacing w:before="240"/>
        <w:jc w:val="both"/>
        <w:outlineLvl w:val="0"/>
        <w:rPr>
          <w:rFonts w:eastAsiaTheme="majorEastAsia" w:cs="Arial"/>
          <w:b/>
          <w:bCs/>
          <w:vanish/>
          <w:sz w:val="20"/>
          <w:shd w:val="clear" w:color="auto" w:fill="FFFFFF"/>
        </w:rPr>
      </w:pPr>
    </w:p>
    <w:p w:rsidR="00227658" w:rsidRPr="003C22BE" w:rsidRDefault="00227658" w:rsidP="00227658">
      <w:pPr>
        <w:pStyle w:val="PargrafodaLista"/>
        <w:numPr>
          <w:ilvl w:val="1"/>
          <w:numId w:val="3"/>
        </w:numPr>
        <w:spacing w:before="120" w:after="120" w:line="276" w:lineRule="auto"/>
        <w:ind w:left="425" w:firstLine="0"/>
        <w:jc w:val="both"/>
        <w:rPr>
          <w:rFonts w:cs="Arial"/>
          <w:sz w:val="20"/>
        </w:rPr>
      </w:pPr>
      <w:r w:rsidRPr="003C22BE">
        <w:rPr>
          <w:rFonts w:cs="Arial"/>
          <w:sz w:val="20"/>
          <w:shd w:val="clear" w:color="auto" w:fill="FFFFFF"/>
        </w:rPr>
        <w:t xml:space="preserve">Nos termos do art. 7° do Decreto n° 7.203, de 2010, é vedada, ainda, a utilização, na execução dos serviços </w:t>
      </w:r>
      <w:r w:rsidRPr="003C22BE">
        <w:rPr>
          <w:rFonts w:cs="Arial"/>
          <w:sz w:val="20"/>
        </w:rPr>
        <w:t>contratados</w:t>
      </w:r>
      <w:r w:rsidRPr="003C22BE">
        <w:rPr>
          <w:rFonts w:cs="Arial"/>
          <w:sz w:val="20"/>
          <w:shd w:val="clear" w:color="auto" w:fill="FFFFFF"/>
        </w:rPr>
        <w:t>, de empregado da futura Contratada que seja familiar de agente público ocupante de cargo em comissão ou função de confiança neste órgão contratante.</w:t>
      </w:r>
    </w:p>
    <w:p w:rsidR="00227658" w:rsidRPr="003C22BE" w:rsidRDefault="00227658" w:rsidP="00227658">
      <w:pPr>
        <w:pStyle w:val="PargrafodaLista"/>
        <w:spacing w:before="120" w:after="120" w:line="276" w:lineRule="auto"/>
        <w:ind w:left="2205"/>
        <w:jc w:val="both"/>
        <w:rPr>
          <w:rFonts w:cs="Arial"/>
          <w:i/>
          <w:iCs/>
          <w:sz w:val="20"/>
        </w:rPr>
      </w:pPr>
    </w:p>
    <w:p w:rsidR="00227658" w:rsidRPr="003C22BE" w:rsidRDefault="00227658" w:rsidP="000F2363">
      <w:pPr>
        <w:pStyle w:val="PargrafodaLista"/>
        <w:numPr>
          <w:ilvl w:val="0"/>
          <w:numId w:val="7"/>
        </w:numPr>
        <w:tabs>
          <w:tab w:val="left" w:pos="7380"/>
        </w:tabs>
        <w:spacing w:before="120" w:after="120"/>
        <w:jc w:val="both"/>
        <w:rPr>
          <w:rFonts w:cs="Arial"/>
          <w:b/>
          <w:sz w:val="20"/>
        </w:rPr>
      </w:pPr>
      <w:r w:rsidRPr="003C22BE">
        <w:rPr>
          <w:rFonts w:cs="Arial"/>
          <w:b/>
          <w:sz w:val="20"/>
        </w:rPr>
        <w:t>DA HABILITAÇÃO</w:t>
      </w:r>
    </w:p>
    <w:p w:rsidR="00227658" w:rsidRPr="003C22BE" w:rsidRDefault="00227658" w:rsidP="00227658">
      <w:pPr>
        <w:pStyle w:val="PargrafodaLista"/>
        <w:tabs>
          <w:tab w:val="left" w:pos="7380"/>
        </w:tabs>
        <w:spacing w:before="120" w:after="120"/>
        <w:ind w:left="360"/>
        <w:jc w:val="both"/>
        <w:rPr>
          <w:rFonts w:cs="Arial"/>
          <w:b/>
          <w:sz w:val="20"/>
        </w:rPr>
      </w:pPr>
    </w:p>
    <w:p w:rsidR="00227658" w:rsidRPr="003C22BE" w:rsidRDefault="00227658" w:rsidP="000F2363">
      <w:pPr>
        <w:pStyle w:val="PargrafodaLista"/>
        <w:widowControl/>
        <w:numPr>
          <w:ilvl w:val="1"/>
          <w:numId w:val="8"/>
        </w:numPr>
        <w:suppressAutoHyphens w:val="0"/>
        <w:spacing w:before="120" w:after="120" w:line="276" w:lineRule="auto"/>
        <w:jc w:val="both"/>
        <w:rPr>
          <w:rFonts w:cs="Arial"/>
          <w:sz w:val="20"/>
        </w:rPr>
      </w:pPr>
      <w:r w:rsidRPr="003C22BE">
        <w:rPr>
          <w:rFonts w:cs="Arial"/>
          <w:sz w:val="20"/>
          <w:lang w:eastAsia="ar-SA"/>
        </w:rPr>
        <w:t>Como condição prévia ao exame da documentação de habilitação</w:t>
      </w:r>
      <w:r w:rsidRPr="003C22BE">
        <w:rPr>
          <w:rFonts w:cs="Arial"/>
          <w:sz w:val="20"/>
        </w:rPr>
        <w:t xml:space="preserve"> do licitante </w:t>
      </w:r>
      <w:r w:rsidRPr="003C22BE">
        <w:rPr>
          <w:rFonts w:cs="Arial"/>
          <w:sz w:val="20"/>
          <w:lang w:eastAsia="ar-SA"/>
        </w:rPr>
        <w:t xml:space="preserve">será </w:t>
      </w:r>
      <w:proofErr w:type="gramStart"/>
      <w:r w:rsidRPr="003C22BE">
        <w:rPr>
          <w:rFonts w:cs="Arial"/>
          <w:sz w:val="20"/>
          <w:lang w:eastAsia="ar-SA"/>
        </w:rPr>
        <w:t>verificado</w:t>
      </w:r>
      <w:proofErr w:type="gramEnd"/>
      <w:r w:rsidRPr="003C22BE">
        <w:rPr>
          <w:rFonts w:cs="Arial"/>
          <w:sz w:val="20"/>
          <w:lang w:eastAsia="ar-SA"/>
        </w:rPr>
        <w:t xml:space="preserve"> o eventual descumprimento das condições de participação, especialmente quanto à</w:t>
      </w:r>
      <w:r w:rsidRPr="003C22BE">
        <w:rPr>
          <w:rFonts w:cs="Arial"/>
          <w:sz w:val="20"/>
        </w:rPr>
        <w:t xml:space="preserve"> existência de sanção que impeça a participação no certame ou a futura contratação, mediante a consulta aos seguintes cadastros:</w:t>
      </w:r>
    </w:p>
    <w:p w:rsidR="00227658" w:rsidRPr="003C22BE" w:rsidRDefault="00227658" w:rsidP="000F2363">
      <w:pPr>
        <w:pStyle w:val="PargrafodaLista"/>
        <w:widowControl/>
        <w:numPr>
          <w:ilvl w:val="2"/>
          <w:numId w:val="8"/>
        </w:numPr>
        <w:suppressAutoHyphens w:val="0"/>
        <w:spacing w:before="120" w:after="120" w:line="276" w:lineRule="auto"/>
        <w:jc w:val="both"/>
        <w:rPr>
          <w:rFonts w:cs="Arial"/>
          <w:sz w:val="20"/>
        </w:rPr>
      </w:pPr>
      <w:r w:rsidRPr="003C22BE">
        <w:rPr>
          <w:rFonts w:cs="Arial"/>
          <w:sz w:val="20"/>
        </w:rPr>
        <w:t>SICAF;</w:t>
      </w:r>
    </w:p>
    <w:p w:rsidR="00227658" w:rsidRPr="003C22BE" w:rsidRDefault="00227658" w:rsidP="000F2363">
      <w:pPr>
        <w:pStyle w:val="PargrafodaLista"/>
        <w:widowControl/>
        <w:numPr>
          <w:ilvl w:val="2"/>
          <w:numId w:val="8"/>
        </w:numPr>
        <w:suppressAutoHyphens w:val="0"/>
        <w:spacing w:before="120" w:after="120" w:line="276" w:lineRule="auto"/>
        <w:jc w:val="both"/>
        <w:rPr>
          <w:rFonts w:cs="Arial"/>
          <w:sz w:val="20"/>
        </w:rPr>
      </w:pPr>
      <w:r w:rsidRPr="003C22BE">
        <w:rPr>
          <w:rFonts w:cs="Arial"/>
          <w:sz w:val="20"/>
        </w:rPr>
        <w:t>Cadastro Nacional de Empresas Inidôneas e Suspensas – CEIS, mantido pela Controladoria-Geral da União (</w:t>
      </w:r>
      <w:hyperlink r:id="rId9" w:history="1">
        <w:r w:rsidRPr="003C22BE">
          <w:rPr>
            <w:rStyle w:val="Hyperlink"/>
            <w:rFonts w:cs="Arial"/>
            <w:color w:val="auto"/>
            <w:sz w:val="20"/>
          </w:rPr>
          <w:t>www.portaldatransparencia.gov.br/ceis</w:t>
        </w:r>
      </w:hyperlink>
      <w:r w:rsidRPr="003C22BE">
        <w:rPr>
          <w:rFonts w:cs="Arial"/>
          <w:sz w:val="20"/>
        </w:rPr>
        <w:t>);</w:t>
      </w:r>
    </w:p>
    <w:p w:rsidR="00227658" w:rsidRPr="003C22BE" w:rsidRDefault="00227658" w:rsidP="000F2363">
      <w:pPr>
        <w:pStyle w:val="PargrafodaLista"/>
        <w:widowControl/>
        <w:numPr>
          <w:ilvl w:val="2"/>
          <w:numId w:val="8"/>
        </w:numPr>
        <w:suppressAutoHyphens w:val="0"/>
        <w:spacing w:before="120" w:after="120" w:line="276" w:lineRule="auto"/>
        <w:jc w:val="both"/>
        <w:rPr>
          <w:rFonts w:cs="Arial"/>
          <w:sz w:val="20"/>
        </w:rPr>
      </w:pPr>
      <w:r w:rsidRPr="003C22BE">
        <w:rPr>
          <w:rFonts w:cs="Arial"/>
          <w:sz w:val="20"/>
        </w:rPr>
        <w:t>Cadastro Nacional de Condenações Cíveis por Atos de Improbidade Administrativa, mantido pelo Conselho Nacional de Justiça (</w:t>
      </w:r>
      <w:hyperlink r:id="rId10" w:history="1">
        <w:r w:rsidRPr="003C22BE">
          <w:rPr>
            <w:rStyle w:val="Hyperlink"/>
            <w:rFonts w:cs="Arial"/>
            <w:color w:val="auto"/>
            <w:sz w:val="20"/>
          </w:rPr>
          <w:t>www.cnj.jus.br/improbidade_adm/consultar_requerido.php</w:t>
        </w:r>
      </w:hyperlink>
      <w:r w:rsidRPr="003C22BE">
        <w:rPr>
          <w:rFonts w:cs="Arial"/>
          <w:sz w:val="20"/>
        </w:rPr>
        <w:t>).</w:t>
      </w:r>
    </w:p>
    <w:p w:rsidR="00227658" w:rsidRPr="003C22BE" w:rsidRDefault="00227658" w:rsidP="000F2363">
      <w:pPr>
        <w:pStyle w:val="PargrafodaLista"/>
        <w:widowControl/>
        <w:numPr>
          <w:ilvl w:val="2"/>
          <w:numId w:val="8"/>
        </w:numPr>
        <w:suppressAutoHyphens w:val="0"/>
        <w:spacing w:before="120" w:after="120" w:line="276" w:lineRule="auto"/>
        <w:jc w:val="both"/>
        <w:rPr>
          <w:rFonts w:cs="Arial"/>
          <w:sz w:val="20"/>
        </w:rPr>
      </w:pPr>
      <w:r w:rsidRPr="003C22BE">
        <w:rPr>
          <w:rFonts w:cs="Arial"/>
          <w:sz w:val="20"/>
        </w:rPr>
        <w:t>Lista de Inidôneos e o Cadastro Integrado de Condenações por Ilícitos Administrativos - CADICON, mantidas pelo Tribunal de Contas da União – TCU;</w:t>
      </w:r>
    </w:p>
    <w:p w:rsidR="00227658" w:rsidRPr="003C22BE" w:rsidRDefault="00227658" w:rsidP="000F2363">
      <w:pPr>
        <w:pStyle w:val="PargrafodaLista"/>
        <w:widowControl/>
        <w:numPr>
          <w:ilvl w:val="2"/>
          <w:numId w:val="8"/>
        </w:numPr>
        <w:suppressAutoHyphens w:val="0"/>
        <w:spacing w:before="120" w:after="120" w:line="276" w:lineRule="auto"/>
        <w:jc w:val="both"/>
        <w:rPr>
          <w:rFonts w:cs="Arial"/>
          <w:sz w:val="20"/>
        </w:rPr>
      </w:pPr>
      <w:r w:rsidRPr="003C22BE">
        <w:rPr>
          <w:rFonts w:cs="Arial"/>
          <w:sz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7C4545" w:rsidRPr="003C22BE" w:rsidRDefault="007C4545" w:rsidP="000F2363">
      <w:pPr>
        <w:pStyle w:val="PargrafodaLista"/>
        <w:widowControl/>
        <w:numPr>
          <w:ilvl w:val="3"/>
          <w:numId w:val="8"/>
        </w:numPr>
        <w:suppressAutoHyphens w:val="0"/>
        <w:spacing w:before="120" w:after="120" w:line="276" w:lineRule="auto"/>
        <w:jc w:val="both"/>
        <w:rPr>
          <w:rFonts w:cs="Arial"/>
          <w:sz w:val="20"/>
        </w:rPr>
      </w:pPr>
      <w:r w:rsidRPr="003C22BE">
        <w:rPr>
          <w:rFonts w:cs="Arial"/>
          <w:sz w:val="20"/>
        </w:rPr>
        <w:t>Caso conste na Consulta de Situação do Fornecedor a existência de Ocorrências Impeditivas Indiretas, o gestor diligenciará para verificar se houve fraude por parte das empresas apontadas no Relatório de Ocorrências Impeditivas Indiretas.</w:t>
      </w:r>
    </w:p>
    <w:p w:rsidR="007C4545" w:rsidRPr="003C22BE" w:rsidRDefault="007C4545" w:rsidP="000F2363">
      <w:pPr>
        <w:pStyle w:val="PargrafodaLista"/>
        <w:widowControl/>
        <w:numPr>
          <w:ilvl w:val="4"/>
          <w:numId w:val="8"/>
        </w:numPr>
        <w:suppressAutoHyphens w:val="0"/>
        <w:spacing w:before="120" w:after="120" w:line="276" w:lineRule="auto"/>
        <w:jc w:val="both"/>
        <w:rPr>
          <w:rFonts w:cs="Arial"/>
          <w:sz w:val="20"/>
        </w:rPr>
      </w:pPr>
      <w:r w:rsidRPr="003C22BE">
        <w:rPr>
          <w:rFonts w:cs="Arial"/>
          <w:sz w:val="20"/>
        </w:rPr>
        <w:t>A tentativa de burla será verificada por meio dos vínculos societários, linhas de fornec</w:t>
      </w:r>
      <w:r w:rsidR="00BA0881" w:rsidRPr="003C22BE">
        <w:rPr>
          <w:rFonts w:cs="Arial"/>
          <w:sz w:val="20"/>
        </w:rPr>
        <w:t>imento similares, dentre outros;</w:t>
      </w:r>
    </w:p>
    <w:p w:rsidR="007C4545" w:rsidRPr="003C22BE" w:rsidRDefault="007C4545" w:rsidP="000F2363">
      <w:pPr>
        <w:pStyle w:val="PargrafodaLista"/>
        <w:widowControl/>
        <w:numPr>
          <w:ilvl w:val="4"/>
          <w:numId w:val="8"/>
        </w:numPr>
        <w:suppressAutoHyphens w:val="0"/>
        <w:spacing w:before="120" w:after="120" w:line="276" w:lineRule="auto"/>
        <w:jc w:val="both"/>
        <w:rPr>
          <w:rFonts w:cs="Arial"/>
          <w:sz w:val="20"/>
        </w:rPr>
      </w:pPr>
      <w:r w:rsidRPr="003C22BE">
        <w:rPr>
          <w:rFonts w:cs="Arial"/>
          <w:sz w:val="20"/>
        </w:rPr>
        <w:t xml:space="preserve">O licitante será convocado para manifestação previamente ao seu impedimento de continuar no certame. </w:t>
      </w:r>
    </w:p>
    <w:p w:rsidR="007C4545" w:rsidRPr="003C22BE" w:rsidRDefault="00227658" w:rsidP="000F2363">
      <w:pPr>
        <w:pStyle w:val="PargrafodaLista"/>
        <w:widowControl/>
        <w:numPr>
          <w:ilvl w:val="2"/>
          <w:numId w:val="8"/>
        </w:numPr>
        <w:suppressAutoHyphens w:val="0"/>
        <w:spacing w:before="120" w:after="120" w:line="276" w:lineRule="auto"/>
        <w:jc w:val="both"/>
        <w:rPr>
          <w:rFonts w:cs="Arial"/>
          <w:sz w:val="20"/>
        </w:rPr>
      </w:pPr>
      <w:r w:rsidRPr="003C22BE">
        <w:rPr>
          <w:rFonts w:cs="Arial"/>
          <w:sz w:val="20"/>
        </w:rPr>
        <w:t>Constatada a existência de sanção, a Comissão declarará o licitante impedido de continuar no certame por falta de condição de participação, ficando a documentação apresentada retida pela Comissão até que ocorra a adjudicação e homologação.</w:t>
      </w:r>
    </w:p>
    <w:p w:rsidR="007C4545" w:rsidRPr="003C22BE" w:rsidRDefault="007C4545" w:rsidP="000F2363">
      <w:pPr>
        <w:pStyle w:val="PADRO"/>
        <w:keepNext w:val="0"/>
        <w:widowControl/>
        <w:numPr>
          <w:ilvl w:val="1"/>
          <w:numId w:val="8"/>
        </w:numPr>
        <w:spacing w:before="120" w:after="120"/>
        <w:rPr>
          <w:rFonts w:ascii="Arial" w:hAnsi="Arial" w:cs="Arial"/>
          <w:szCs w:val="20"/>
        </w:rPr>
      </w:pPr>
      <w:r w:rsidRPr="003C22BE">
        <w:rPr>
          <w:rFonts w:ascii="Arial" w:hAnsi="Arial" w:cs="Arial"/>
          <w:szCs w:val="20"/>
        </w:rPr>
        <w:t xml:space="preserve">Não ocorrendo inabilitação, será consultado o Sistema de Cadastro Unificado de Fornecedores – SICAF, para os licitantes cadastrados, em relação à habilitação jurídica, à regularidade fiscal, à qualificação econômica financeira e habilitação técnica, conforme o disposto nos </w:t>
      </w:r>
      <w:proofErr w:type="spellStart"/>
      <w:r w:rsidRPr="003C22BE">
        <w:rPr>
          <w:rFonts w:ascii="Arial" w:hAnsi="Arial" w:cs="Arial"/>
          <w:szCs w:val="20"/>
        </w:rPr>
        <w:t>arts</w:t>
      </w:r>
      <w:proofErr w:type="spellEnd"/>
      <w:r w:rsidRPr="003C22BE">
        <w:rPr>
          <w:rFonts w:ascii="Arial" w:hAnsi="Arial" w:cs="Arial"/>
          <w:szCs w:val="20"/>
        </w:rPr>
        <w:t>.</w:t>
      </w:r>
      <w:r w:rsidR="000E7F76" w:rsidRPr="003C22BE">
        <w:rPr>
          <w:rFonts w:ascii="Arial" w:hAnsi="Arial" w:cs="Arial"/>
          <w:szCs w:val="20"/>
        </w:rPr>
        <w:t xml:space="preserve"> </w:t>
      </w:r>
      <w:hyperlink>
        <w:r w:rsidRPr="003C22BE">
          <w:rPr>
            <w:rStyle w:val="Hyperlink"/>
            <w:rFonts w:cs="Arial"/>
            <w:color w:val="auto"/>
          </w:rPr>
          <w:t>10, 11, 12, 13, 14, 15</w:t>
        </w:r>
      </w:hyperlink>
      <w:r w:rsidRPr="003C22BE">
        <w:rPr>
          <w:rFonts w:ascii="Arial" w:hAnsi="Arial" w:cs="Arial"/>
          <w:szCs w:val="20"/>
        </w:rPr>
        <w:t> e 16 da Instrução Normativa SEGES/MP nº 03, de 2018.</w:t>
      </w:r>
    </w:p>
    <w:p w:rsidR="007C4545" w:rsidRPr="003C22BE" w:rsidRDefault="007C4545" w:rsidP="000F2363">
      <w:pPr>
        <w:pStyle w:val="PADRO"/>
        <w:keepNext w:val="0"/>
        <w:widowControl/>
        <w:numPr>
          <w:ilvl w:val="2"/>
          <w:numId w:val="8"/>
        </w:numPr>
        <w:spacing w:before="120" w:after="120"/>
        <w:rPr>
          <w:rFonts w:ascii="Arial" w:hAnsi="Arial" w:cs="Arial"/>
          <w:szCs w:val="20"/>
        </w:rPr>
      </w:pPr>
      <w:r w:rsidRPr="003C22BE">
        <w:rPr>
          <w:rFonts w:ascii="Arial" w:hAnsi="Arial" w:cs="Arial"/>
          <w:szCs w:val="20"/>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rsidR="00227658" w:rsidRPr="003C22BE" w:rsidRDefault="00227658" w:rsidP="000F2363">
      <w:pPr>
        <w:pStyle w:val="PADRO"/>
        <w:keepNext w:val="0"/>
        <w:widowControl/>
        <w:numPr>
          <w:ilvl w:val="1"/>
          <w:numId w:val="8"/>
        </w:numPr>
        <w:spacing w:before="120" w:after="120"/>
        <w:rPr>
          <w:rFonts w:ascii="Arial" w:hAnsi="Arial" w:cs="Arial"/>
          <w:szCs w:val="20"/>
        </w:rPr>
      </w:pPr>
      <w:r w:rsidRPr="003C22BE">
        <w:rPr>
          <w:rFonts w:ascii="Arial" w:hAnsi="Arial" w:cs="Arial"/>
          <w:szCs w:val="20"/>
        </w:rPr>
        <w:t>Também poderão ser consultados os sítios oficiais emissores de certidões, especialmente quando o licitante esteja com alguma documentação vencida junto ao SICAF.</w:t>
      </w:r>
    </w:p>
    <w:p w:rsidR="00227658" w:rsidRPr="003C22BE" w:rsidRDefault="00227658" w:rsidP="000F2363">
      <w:pPr>
        <w:pStyle w:val="PADRO"/>
        <w:keepNext w:val="0"/>
        <w:widowControl/>
        <w:numPr>
          <w:ilvl w:val="1"/>
          <w:numId w:val="8"/>
        </w:numPr>
        <w:spacing w:before="120" w:after="120"/>
        <w:rPr>
          <w:rFonts w:ascii="Arial" w:hAnsi="Arial" w:cs="Arial"/>
          <w:szCs w:val="20"/>
        </w:rPr>
      </w:pPr>
      <w:r w:rsidRPr="003C22BE">
        <w:rPr>
          <w:rFonts w:ascii="Arial" w:hAnsi="Arial" w:cs="Arial"/>
          <w:szCs w:val="20"/>
        </w:rPr>
        <w:t>As Microempresas e Empresas de Pequeno Porte deverão encaminhar a documentação de habilitação, ainda que haja alguma restrição de regularidade fiscal e trabalhista, nos termos do art. 43, § 1º da LC nº 123, de 2006.</w:t>
      </w:r>
    </w:p>
    <w:p w:rsidR="00227658" w:rsidRPr="003C22BE" w:rsidRDefault="00227658" w:rsidP="000F2363">
      <w:pPr>
        <w:widowControl/>
        <w:numPr>
          <w:ilvl w:val="1"/>
          <w:numId w:val="8"/>
        </w:numPr>
        <w:suppressAutoHyphens w:val="0"/>
        <w:spacing w:before="120" w:after="120" w:line="276" w:lineRule="auto"/>
        <w:jc w:val="both"/>
        <w:rPr>
          <w:rFonts w:cs="Arial"/>
          <w:sz w:val="20"/>
        </w:rPr>
      </w:pPr>
      <w:r w:rsidRPr="003C22BE">
        <w:rPr>
          <w:rFonts w:cs="Arial"/>
          <w:sz w:val="20"/>
        </w:rPr>
        <w:t>Os licitantes que não estiverem cadastrados no Sistema de Cadastro Unificado de Fornecedores – SICAF, nos termos da Instrução Normativa SEGES/MP nº 3, de 2018, deverão apresentar, no envelope nº 1, a seguinte documentação relativa à Habilitação Jurídica e à Regularidade Fiscal e trabalhista, bem como a Qualificação Econômico-Financeira, nas condições descritas adiante.</w:t>
      </w:r>
    </w:p>
    <w:p w:rsidR="00227658" w:rsidRPr="003C22BE" w:rsidRDefault="00227658" w:rsidP="000F2363">
      <w:pPr>
        <w:pStyle w:val="PargrafodaLista1"/>
        <w:numPr>
          <w:ilvl w:val="2"/>
          <w:numId w:val="8"/>
        </w:numPr>
        <w:jc w:val="both"/>
        <w:rPr>
          <w:rFonts w:cs="Arial"/>
          <w:sz w:val="20"/>
        </w:rPr>
      </w:pPr>
      <w:proofErr w:type="gramStart"/>
      <w:r w:rsidRPr="003C22BE">
        <w:rPr>
          <w:rFonts w:cs="Arial"/>
          <w:sz w:val="20"/>
        </w:rPr>
        <w:t>Empresas não cadastradas</w:t>
      </w:r>
      <w:proofErr w:type="gramEnd"/>
      <w:r w:rsidR="00130F28" w:rsidRPr="003C22BE">
        <w:rPr>
          <w:rFonts w:cs="Arial"/>
          <w:sz w:val="20"/>
        </w:rPr>
        <w:t>,</w:t>
      </w:r>
      <w:r w:rsidRPr="003C22BE">
        <w:rPr>
          <w:rFonts w:cs="Arial"/>
          <w:sz w:val="20"/>
        </w:rPr>
        <w:t xml:space="preserve"> poderão participar da licitação desde que apresentem à CEL: </w:t>
      </w:r>
      <w:r w:rsidRPr="003C22BE">
        <w:rPr>
          <w:rFonts w:cs="Arial"/>
          <w:b/>
          <w:sz w:val="20"/>
        </w:rPr>
        <w:t xml:space="preserve">(1) </w:t>
      </w:r>
      <w:r w:rsidRPr="003C22BE">
        <w:rPr>
          <w:rFonts w:cs="Arial"/>
          <w:sz w:val="20"/>
        </w:rPr>
        <w:t xml:space="preserve">o Recibo de Solicitação de Serviço – RSS, comprovante do seu requerimento de inscrição no SICAF, solicitada até o terceiro dia útil anterior à data da abertura da licitação, ou </w:t>
      </w:r>
      <w:r w:rsidRPr="003C22BE">
        <w:rPr>
          <w:rFonts w:cs="Arial"/>
          <w:b/>
          <w:sz w:val="20"/>
        </w:rPr>
        <w:t>(2)</w:t>
      </w:r>
      <w:r w:rsidRPr="003C22BE">
        <w:rPr>
          <w:rFonts w:cs="Arial"/>
          <w:sz w:val="20"/>
        </w:rPr>
        <w:t xml:space="preserve"> a seguinte documentação válida, devidamente autenticada: # Ato constitutivo, Estatuto ou Contrato Social, em vigor devidamente registrado, acompanhado de todas as alterações ocorridas até a data prevista para a entrega dos envelopes, e se sociedade por ações acrescentar documentos de eleição de seus administradores; #  prova de inscrição no Cadastro Nacional de Pessoas Jurídicas – CNPJ; # Registro Geral – RG e Cadastro Pessoa Física dos diretores/gerentes; #  registro ou inscrição da licitante no Conselho Regional de Engenharia e Agronomia; # </w:t>
      </w:r>
      <w:r w:rsidRPr="003C22BE">
        <w:rPr>
          <w:rFonts w:cs="Arial"/>
          <w:bCs/>
          <w:sz w:val="20"/>
        </w:rPr>
        <w:t xml:space="preserve">Balanço patrimonial e demonstrações contábeis do último exercício social, já exigíveis e apresentados na forma da lei, vedada a sua substituição por balancetes ou balanços provisórios, podendo ser atualizados por índices oficiais quando encerrados há mais de 3(três) meses da data da entrega dos envelopes, com índices de Liquidez Geral (LG), Solvência Geral (SG) e Liquidez Corrente (LC) maiores que  1 (um) </w:t>
      </w:r>
      <w:r w:rsidRPr="003C22BE">
        <w:rPr>
          <w:rFonts w:cs="Arial"/>
          <w:sz w:val="20"/>
        </w:rPr>
        <w:t xml:space="preserve"> # Certidão Negativa de Falência/ Recuperação Judicial/Liquidação Judicial, expedida há menos de 90 (noventa) dias da data do recebimento dos envelopes; # certidões negativas de débitos referentes aos Tributos e Contribuições Federais e à Dívida Ativa da União, probatórias  de regularidade perante à Fazenda Nacional; # Certidões Negativas de Débitos para com as Fazendas Estadual e Municipal; # Certidão Negativa de Débito perante à Seguridade Social e # prova de regularidade perante o FGTS, emitida pela Caixa Econômica Federal; e # Certidão Negativa de Débitos Trabalhistas – CNDT (Lei n</w:t>
      </w:r>
      <w:r w:rsidRPr="003C22BE">
        <w:rPr>
          <w:rFonts w:cs="Arial"/>
          <w:sz w:val="20"/>
          <w:vertAlign w:val="superscript"/>
        </w:rPr>
        <w:t>o</w:t>
      </w:r>
      <w:r w:rsidR="00BA0881" w:rsidRPr="003C22BE">
        <w:rPr>
          <w:rFonts w:cs="Arial"/>
          <w:sz w:val="20"/>
        </w:rPr>
        <w:t xml:space="preserve"> 12.440, de 7/7/2011);</w:t>
      </w:r>
    </w:p>
    <w:p w:rsidR="000F2363" w:rsidRPr="003C22BE" w:rsidRDefault="000F2363" w:rsidP="000F2363">
      <w:pPr>
        <w:pStyle w:val="PargrafodaLista1"/>
        <w:ind w:left="1428"/>
        <w:jc w:val="both"/>
        <w:rPr>
          <w:rFonts w:cs="Arial"/>
          <w:sz w:val="20"/>
        </w:rPr>
      </w:pPr>
    </w:p>
    <w:p w:rsidR="000E7F76" w:rsidRPr="003C22BE" w:rsidRDefault="00BA0881" w:rsidP="000F2363">
      <w:pPr>
        <w:pStyle w:val="PargrafodaLista1"/>
        <w:numPr>
          <w:ilvl w:val="2"/>
          <w:numId w:val="8"/>
        </w:numPr>
        <w:jc w:val="both"/>
        <w:rPr>
          <w:rFonts w:cs="Arial"/>
          <w:sz w:val="20"/>
        </w:rPr>
      </w:pPr>
      <w:r w:rsidRPr="003C22BE">
        <w:rPr>
          <w:rFonts w:cs="Arial"/>
          <w:sz w:val="20"/>
        </w:rPr>
        <w:t>Os documentos da</w:t>
      </w:r>
      <w:r w:rsidR="000E7F76" w:rsidRPr="003C22BE">
        <w:rPr>
          <w:rFonts w:cs="Arial"/>
          <w:sz w:val="20"/>
        </w:rPr>
        <w:t xml:space="preserve"> habilitação cadastral</w:t>
      </w:r>
      <w:r w:rsidRPr="003C22BE">
        <w:rPr>
          <w:rFonts w:cs="Arial"/>
          <w:sz w:val="20"/>
        </w:rPr>
        <w:t>,</w:t>
      </w:r>
      <w:r w:rsidR="000E7F76" w:rsidRPr="003C22BE">
        <w:rPr>
          <w:rFonts w:cs="Arial"/>
          <w:sz w:val="20"/>
        </w:rPr>
        <w:t xml:space="preserve"> acima indicados</w:t>
      </w:r>
      <w:r w:rsidRPr="003C22BE">
        <w:rPr>
          <w:rFonts w:cs="Arial"/>
          <w:sz w:val="20"/>
        </w:rPr>
        <w:t>,</w:t>
      </w:r>
      <w:r w:rsidR="000E7F76" w:rsidRPr="003C22BE">
        <w:rPr>
          <w:rFonts w:cs="Arial"/>
          <w:sz w:val="20"/>
        </w:rPr>
        <w:t xml:space="preserve"> deverão ser acondicionados em envelopes, conforme estabelecido para os documentos de habilitação.</w:t>
      </w:r>
    </w:p>
    <w:p w:rsidR="00BA0881" w:rsidRPr="003C22BE" w:rsidRDefault="00BA0881" w:rsidP="00BA0881">
      <w:pPr>
        <w:pStyle w:val="PargrafodaLista1"/>
        <w:ind w:left="1428"/>
        <w:jc w:val="both"/>
        <w:rPr>
          <w:rFonts w:cs="Arial"/>
          <w:sz w:val="20"/>
        </w:rPr>
      </w:pPr>
    </w:p>
    <w:p w:rsidR="00227658" w:rsidRPr="003C22BE" w:rsidRDefault="00227658" w:rsidP="000F2363">
      <w:pPr>
        <w:widowControl/>
        <w:numPr>
          <w:ilvl w:val="1"/>
          <w:numId w:val="8"/>
        </w:numPr>
        <w:suppressAutoHyphens w:val="0"/>
        <w:spacing w:before="120" w:after="120" w:line="276" w:lineRule="auto"/>
        <w:jc w:val="both"/>
        <w:rPr>
          <w:rFonts w:cs="Arial"/>
          <w:b/>
          <w:bCs/>
          <w:sz w:val="20"/>
        </w:rPr>
      </w:pPr>
      <w:r w:rsidRPr="003C22BE">
        <w:rPr>
          <w:rFonts w:cs="Arial"/>
          <w:b/>
          <w:bCs/>
          <w:sz w:val="20"/>
        </w:rPr>
        <w:t xml:space="preserve">Habilitação Jurídica: </w:t>
      </w:r>
    </w:p>
    <w:p w:rsidR="00227658" w:rsidRPr="003C22BE" w:rsidRDefault="00227658" w:rsidP="000F2363">
      <w:pPr>
        <w:pStyle w:val="PargrafodaLista"/>
        <w:widowControl/>
        <w:numPr>
          <w:ilvl w:val="2"/>
          <w:numId w:val="8"/>
        </w:numPr>
        <w:suppressAutoHyphens w:val="0"/>
        <w:spacing w:before="120" w:after="120" w:line="276" w:lineRule="auto"/>
        <w:jc w:val="both"/>
        <w:rPr>
          <w:rFonts w:cs="Arial"/>
          <w:sz w:val="20"/>
        </w:rPr>
      </w:pPr>
      <w:r w:rsidRPr="003C22BE">
        <w:rPr>
          <w:rFonts w:cs="Arial"/>
          <w:sz w:val="20"/>
        </w:rPr>
        <w:t>No caso de empresário individual: inscrição no Registro Público de Empresas Mercantis, a cargo da Junta Comercial da respectiva sede;</w:t>
      </w:r>
    </w:p>
    <w:p w:rsidR="00227658" w:rsidRPr="003C22BE" w:rsidRDefault="00227658" w:rsidP="000F2363">
      <w:pPr>
        <w:pStyle w:val="PargrafodaLista"/>
        <w:widowControl/>
        <w:numPr>
          <w:ilvl w:val="2"/>
          <w:numId w:val="8"/>
        </w:numPr>
        <w:suppressAutoHyphens w:val="0"/>
        <w:spacing w:before="120" w:after="120" w:line="276" w:lineRule="auto"/>
        <w:jc w:val="both"/>
        <w:rPr>
          <w:rFonts w:cs="Arial"/>
          <w:sz w:val="20"/>
        </w:rPr>
      </w:pPr>
      <w:r w:rsidRPr="003C22BE">
        <w:rPr>
          <w:rFonts w:cs="Arial"/>
          <w:sz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227658" w:rsidRPr="003C22BE" w:rsidRDefault="00227658" w:rsidP="000F2363">
      <w:pPr>
        <w:pStyle w:val="PargrafodaLista"/>
        <w:widowControl/>
        <w:numPr>
          <w:ilvl w:val="2"/>
          <w:numId w:val="8"/>
        </w:numPr>
        <w:suppressAutoHyphens w:val="0"/>
        <w:spacing w:before="120" w:after="120" w:line="276" w:lineRule="auto"/>
        <w:jc w:val="both"/>
        <w:rPr>
          <w:rFonts w:cs="Arial"/>
          <w:sz w:val="20"/>
        </w:rPr>
      </w:pPr>
      <w:r w:rsidRPr="003C22BE">
        <w:rPr>
          <w:rFonts w:cs="Arial"/>
          <w:sz w:val="20"/>
        </w:rPr>
        <w:t xml:space="preserve">Inscrição no Registro Público de Empresas Mercantis onde </w:t>
      </w:r>
      <w:proofErr w:type="gramStart"/>
      <w:r w:rsidRPr="003C22BE">
        <w:rPr>
          <w:rFonts w:cs="Arial"/>
          <w:sz w:val="20"/>
        </w:rPr>
        <w:t>opera,</w:t>
      </w:r>
      <w:proofErr w:type="gramEnd"/>
      <w:r w:rsidRPr="003C22BE">
        <w:rPr>
          <w:rFonts w:cs="Arial"/>
          <w:sz w:val="20"/>
        </w:rPr>
        <w:t xml:space="preserve"> com averbação no Registro onde tem sede a matriz, no caso de ser o participante sucursal, filial ou agência;</w:t>
      </w:r>
    </w:p>
    <w:p w:rsidR="00227658" w:rsidRPr="003C22BE" w:rsidRDefault="00227658" w:rsidP="000F2363">
      <w:pPr>
        <w:pStyle w:val="PargrafodaLista"/>
        <w:numPr>
          <w:ilvl w:val="2"/>
          <w:numId w:val="8"/>
        </w:numPr>
        <w:spacing w:before="120" w:after="120" w:line="276" w:lineRule="auto"/>
        <w:rPr>
          <w:rFonts w:cs="Arial"/>
          <w:sz w:val="20"/>
        </w:rPr>
      </w:pPr>
      <w:r w:rsidRPr="003C22BE">
        <w:rPr>
          <w:rFonts w:cs="Arial"/>
          <w:sz w:val="20"/>
        </w:rPr>
        <w:t>No caso de sociedade simples: inscrição do ato constitutivo no Registro Civil das Pessoas Jurídicas do local de sua sede, acompanhada de prova da indicação dos seus administradores;</w:t>
      </w:r>
    </w:p>
    <w:p w:rsidR="00227658" w:rsidRPr="003C22BE" w:rsidRDefault="00227658" w:rsidP="000F2363">
      <w:pPr>
        <w:pStyle w:val="PargrafodaLista"/>
        <w:numPr>
          <w:ilvl w:val="0"/>
          <w:numId w:val="9"/>
        </w:numPr>
        <w:spacing w:before="120" w:after="120" w:line="276" w:lineRule="auto"/>
        <w:rPr>
          <w:rFonts w:cs="Arial"/>
          <w:vanish/>
          <w:sz w:val="20"/>
        </w:rPr>
      </w:pPr>
    </w:p>
    <w:p w:rsidR="00227658" w:rsidRPr="003C22BE" w:rsidRDefault="00227658" w:rsidP="000F2363">
      <w:pPr>
        <w:pStyle w:val="PargrafodaLista"/>
        <w:numPr>
          <w:ilvl w:val="1"/>
          <w:numId w:val="9"/>
        </w:numPr>
        <w:spacing w:before="120" w:after="120" w:line="276" w:lineRule="auto"/>
        <w:rPr>
          <w:rFonts w:cs="Arial"/>
          <w:vanish/>
          <w:sz w:val="20"/>
        </w:rPr>
      </w:pPr>
    </w:p>
    <w:p w:rsidR="00227658" w:rsidRPr="003C22BE" w:rsidRDefault="00227658" w:rsidP="000F2363">
      <w:pPr>
        <w:pStyle w:val="PargrafodaLista"/>
        <w:numPr>
          <w:ilvl w:val="1"/>
          <w:numId w:val="9"/>
        </w:numPr>
        <w:spacing w:before="120" w:after="120" w:line="276" w:lineRule="auto"/>
        <w:rPr>
          <w:rFonts w:cs="Arial"/>
          <w:vanish/>
          <w:sz w:val="20"/>
        </w:rPr>
      </w:pPr>
    </w:p>
    <w:p w:rsidR="00227658" w:rsidRPr="003C22BE" w:rsidRDefault="00227658" w:rsidP="000F2363">
      <w:pPr>
        <w:pStyle w:val="PargrafodaLista"/>
        <w:widowControl/>
        <w:numPr>
          <w:ilvl w:val="2"/>
          <w:numId w:val="8"/>
        </w:numPr>
        <w:suppressAutoHyphens w:val="0"/>
        <w:spacing w:before="120" w:after="120" w:line="276" w:lineRule="auto"/>
        <w:ind w:left="1429"/>
        <w:jc w:val="both"/>
        <w:rPr>
          <w:rFonts w:cs="Arial"/>
          <w:sz w:val="20"/>
        </w:rPr>
      </w:pPr>
      <w:r w:rsidRPr="003C22BE">
        <w:rPr>
          <w:rFonts w:cs="Arial"/>
          <w:sz w:val="20"/>
        </w:rPr>
        <w:t>Os documentos acima deverão estar acompanhados de todas as alteraçõe</w:t>
      </w:r>
      <w:r w:rsidR="00BA0881" w:rsidRPr="003C22BE">
        <w:rPr>
          <w:rFonts w:cs="Arial"/>
          <w:sz w:val="20"/>
        </w:rPr>
        <w:t>s ou da consolidação respectiva.</w:t>
      </w:r>
    </w:p>
    <w:p w:rsidR="00BA0881" w:rsidRPr="003C22BE" w:rsidRDefault="00BA0881" w:rsidP="00BA0881">
      <w:pPr>
        <w:pStyle w:val="PargrafodaLista"/>
        <w:widowControl/>
        <w:suppressAutoHyphens w:val="0"/>
        <w:spacing w:before="120" w:after="120" w:line="276" w:lineRule="auto"/>
        <w:ind w:left="1429"/>
        <w:jc w:val="both"/>
        <w:rPr>
          <w:rFonts w:cs="Arial"/>
          <w:sz w:val="20"/>
        </w:rPr>
      </w:pPr>
    </w:p>
    <w:p w:rsidR="00227658" w:rsidRPr="003C22BE" w:rsidRDefault="00227658" w:rsidP="000F2363">
      <w:pPr>
        <w:pStyle w:val="PargrafodaLista"/>
        <w:widowControl/>
        <w:numPr>
          <w:ilvl w:val="1"/>
          <w:numId w:val="8"/>
        </w:numPr>
        <w:suppressAutoHyphens w:val="0"/>
        <w:spacing w:before="120" w:after="120" w:line="276" w:lineRule="auto"/>
        <w:jc w:val="both"/>
        <w:rPr>
          <w:rFonts w:cs="Arial"/>
          <w:b/>
          <w:sz w:val="20"/>
        </w:rPr>
      </w:pPr>
      <w:r w:rsidRPr="003C22BE">
        <w:rPr>
          <w:rFonts w:cs="Arial"/>
          <w:b/>
          <w:bCs/>
          <w:sz w:val="20"/>
        </w:rPr>
        <w:t xml:space="preserve">Regularidades Fiscal e Trabalhista: </w:t>
      </w:r>
    </w:p>
    <w:p w:rsidR="00227658" w:rsidRPr="003C22BE" w:rsidRDefault="00227658" w:rsidP="000F2363">
      <w:pPr>
        <w:pStyle w:val="PargrafodaLista"/>
        <w:widowControl/>
        <w:numPr>
          <w:ilvl w:val="2"/>
          <w:numId w:val="8"/>
        </w:numPr>
        <w:suppressAutoHyphens w:val="0"/>
        <w:spacing w:before="120" w:after="120" w:line="276" w:lineRule="auto"/>
        <w:jc w:val="both"/>
        <w:rPr>
          <w:rFonts w:cs="Arial"/>
          <w:sz w:val="20"/>
        </w:rPr>
      </w:pPr>
      <w:proofErr w:type="gramStart"/>
      <w:r w:rsidRPr="003C22BE">
        <w:rPr>
          <w:rFonts w:cs="Arial"/>
          <w:sz w:val="20"/>
          <w:lang w:eastAsia="en-US"/>
        </w:rPr>
        <w:t>prova</w:t>
      </w:r>
      <w:proofErr w:type="gramEnd"/>
      <w:r w:rsidRPr="003C22BE">
        <w:rPr>
          <w:rFonts w:cs="Arial"/>
          <w:sz w:val="20"/>
          <w:lang w:eastAsia="en-US"/>
        </w:rPr>
        <w:t xml:space="preserve"> de inscrição no Cadastro Nacional de Pessoas Jurídicas;</w:t>
      </w:r>
    </w:p>
    <w:p w:rsidR="00227658" w:rsidRPr="003C22BE" w:rsidRDefault="00227658" w:rsidP="000F2363">
      <w:pPr>
        <w:pStyle w:val="PargrafodaLista"/>
        <w:widowControl/>
        <w:numPr>
          <w:ilvl w:val="2"/>
          <w:numId w:val="8"/>
        </w:numPr>
        <w:suppressAutoHyphens w:val="0"/>
        <w:spacing w:before="120" w:after="120" w:line="276" w:lineRule="auto"/>
        <w:ind w:left="1429"/>
        <w:jc w:val="both"/>
        <w:rPr>
          <w:rFonts w:cs="Arial"/>
          <w:sz w:val="20"/>
        </w:rPr>
      </w:pPr>
      <w:proofErr w:type="gramStart"/>
      <w:r w:rsidRPr="003C22BE">
        <w:rPr>
          <w:rFonts w:cs="Arial"/>
          <w:sz w:val="20"/>
        </w:rPr>
        <w:t>prova</w:t>
      </w:r>
      <w:proofErr w:type="gramEnd"/>
      <w:r w:rsidRPr="003C22BE">
        <w:rPr>
          <w:rFonts w:cs="Arial"/>
          <w:sz w:val="20"/>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227658" w:rsidRPr="003C22BE" w:rsidRDefault="00227658" w:rsidP="000F2363">
      <w:pPr>
        <w:pStyle w:val="PargrafodaLista"/>
        <w:widowControl/>
        <w:numPr>
          <w:ilvl w:val="2"/>
          <w:numId w:val="8"/>
        </w:numPr>
        <w:suppressAutoHyphens w:val="0"/>
        <w:spacing w:before="120" w:after="120" w:line="276" w:lineRule="auto"/>
        <w:ind w:left="1429"/>
        <w:jc w:val="both"/>
        <w:rPr>
          <w:rFonts w:cs="Arial"/>
          <w:sz w:val="20"/>
        </w:rPr>
      </w:pPr>
      <w:proofErr w:type="gramStart"/>
      <w:r w:rsidRPr="003C22BE">
        <w:rPr>
          <w:rFonts w:cs="Arial"/>
          <w:sz w:val="20"/>
          <w:lang w:eastAsia="en-US"/>
        </w:rPr>
        <w:t>prova</w:t>
      </w:r>
      <w:proofErr w:type="gramEnd"/>
      <w:r w:rsidRPr="003C22BE">
        <w:rPr>
          <w:rFonts w:cs="Arial"/>
          <w:sz w:val="20"/>
          <w:lang w:eastAsia="en-US"/>
        </w:rPr>
        <w:t xml:space="preserve"> de regularidade com o Fundo de Garantia do Tempo de Serviço (FGTS);</w:t>
      </w:r>
    </w:p>
    <w:p w:rsidR="00227658" w:rsidRPr="003C22BE" w:rsidRDefault="00227658" w:rsidP="000F2363">
      <w:pPr>
        <w:pStyle w:val="Nivel4"/>
        <w:numPr>
          <w:ilvl w:val="2"/>
          <w:numId w:val="8"/>
        </w:numPr>
        <w:ind w:left="1429"/>
        <w:rPr>
          <w:rFonts w:ascii="Arial" w:hAnsi="Arial"/>
          <w:sz w:val="20"/>
          <w:szCs w:val="20"/>
        </w:rPr>
      </w:pPr>
      <w:proofErr w:type="gramStart"/>
      <w:r w:rsidRPr="003C22BE">
        <w:rPr>
          <w:rFonts w:ascii="Arial" w:hAnsi="Arial"/>
          <w:sz w:val="20"/>
          <w:szCs w:val="20"/>
        </w:rPr>
        <w:t>prova</w:t>
      </w:r>
      <w:proofErr w:type="gramEnd"/>
      <w:r w:rsidRPr="003C22BE">
        <w:rPr>
          <w:rFonts w:ascii="Arial" w:hAnsi="Arial"/>
          <w:sz w:val="20"/>
          <w:szCs w:val="20"/>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227658" w:rsidRPr="003C22BE" w:rsidRDefault="00227658" w:rsidP="000F2363">
      <w:pPr>
        <w:pStyle w:val="Nivel4"/>
        <w:numPr>
          <w:ilvl w:val="2"/>
          <w:numId w:val="8"/>
        </w:numPr>
        <w:ind w:left="1429"/>
        <w:rPr>
          <w:rFonts w:ascii="Arial" w:hAnsi="Arial"/>
          <w:i/>
          <w:sz w:val="20"/>
          <w:szCs w:val="20"/>
        </w:rPr>
      </w:pPr>
      <w:proofErr w:type="gramStart"/>
      <w:r w:rsidRPr="003C22BE">
        <w:rPr>
          <w:rFonts w:ascii="Arial" w:hAnsi="Arial"/>
          <w:i/>
          <w:sz w:val="20"/>
          <w:szCs w:val="20"/>
        </w:rPr>
        <w:t>prova</w:t>
      </w:r>
      <w:proofErr w:type="gramEnd"/>
      <w:r w:rsidRPr="003C22BE">
        <w:rPr>
          <w:rFonts w:ascii="Arial" w:hAnsi="Arial"/>
          <w:i/>
          <w:sz w:val="20"/>
          <w:szCs w:val="20"/>
        </w:rPr>
        <w:t xml:space="preserve"> de inscrição no cadastro de contribuintes estadual/municipal, relativo ao domicílio ou sede do licitante, pertinente ao seu ramo de atividade e compatível com o objeto contratual;</w:t>
      </w:r>
    </w:p>
    <w:p w:rsidR="00227658" w:rsidRPr="003C22BE" w:rsidRDefault="00227658" w:rsidP="000F2363">
      <w:pPr>
        <w:pStyle w:val="Nivel4"/>
        <w:numPr>
          <w:ilvl w:val="2"/>
          <w:numId w:val="8"/>
        </w:numPr>
        <w:ind w:left="1429"/>
        <w:rPr>
          <w:rFonts w:ascii="Arial" w:hAnsi="Arial"/>
          <w:i/>
          <w:sz w:val="20"/>
          <w:szCs w:val="20"/>
        </w:rPr>
      </w:pPr>
      <w:proofErr w:type="gramStart"/>
      <w:r w:rsidRPr="003C22BE">
        <w:rPr>
          <w:rFonts w:ascii="Arial" w:hAnsi="Arial"/>
          <w:i/>
          <w:sz w:val="20"/>
          <w:szCs w:val="20"/>
        </w:rPr>
        <w:t>prova</w:t>
      </w:r>
      <w:proofErr w:type="gramEnd"/>
      <w:r w:rsidRPr="003C22BE">
        <w:rPr>
          <w:rFonts w:ascii="Arial" w:hAnsi="Arial"/>
          <w:i/>
          <w:sz w:val="20"/>
          <w:szCs w:val="20"/>
        </w:rPr>
        <w:t xml:space="preserve"> de regularidade com a Fazenda Estadual/Municipal do domicílio ou sede do licitante; </w:t>
      </w:r>
    </w:p>
    <w:p w:rsidR="00227658" w:rsidRPr="003C22BE" w:rsidRDefault="00227658" w:rsidP="000F2363">
      <w:pPr>
        <w:pStyle w:val="Nivel4"/>
        <w:numPr>
          <w:ilvl w:val="3"/>
          <w:numId w:val="8"/>
        </w:numPr>
        <w:ind w:left="1701" w:firstLine="0"/>
        <w:rPr>
          <w:rFonts w:ascii="Arial" w:hAnsi="Arial"/>
          <w:i/>
          <w:szCs w:val="20"/>
        </w:rPr>
      </w:pPr>
      <w:proofErr w:type="gramStart"/>
      <w:r w:rsidRPr="003C22BE">
        <w:rPr>
          <w:rFonts w:ascii="Arial" w:hAnsi="Arial"/>
          <w:i/>
          <w:sz w:val="20"/>
          <w:szCs w:val="20"/>
        </w:rPr>
        <w:t>caso</w:t>
      </w:r>
      <w:proofErr w:type="gramEnd"/>
      <w:r w:rsidRPr="003C22BE">
        <w:rPr>
          <w:rFonts w:ascii="Arial" w:hAnsi="Arial"/>
          <w:i/>
          <w:sz w:val="20"/>
          <w:szCs w:val="20"/>
        </w:rPr>
        <w:t xml:space="preserve"> o fornecedor seja considerado isento de tributos relacionados ao objeto licitatório, deverá comprovar tal condição mediante a apresentação de declaração emitida pela correspondente Fazenda do domicílio ou sede do fornecedor, ou outra equivalente, na forma da lei;</w:t>
      </w:r>
      <w:r w:rsidRPr="003C22BE">
        <w:rPr>
          <w:rFonts w:ascii="Arial" w:hAnsi="Arial"/>
          <w:i/>
        </w:rPr>
        <w:t xml:space="preserve"> </w:t>
      </w:r>
    </w:p>
    <w:p w:rsidR="00227658" w:rsidRPr="003C22BE" w:rsidRDefault="00227658" w:rsidP="000F2363">
      <w:pPr>
        <w:pStyle w:val="PargrafodaLista"/>
        <w:numPr>
          <w:ilvl w:val="0"/>
          <w:numId w:val="10"/>
        </w:numPr>
        <w:spacing w:before="120" w:after="120" w:line="276" w:lineRule="auto"/>
        <w:jc w:val="both"/>
        <w:rPr>
          <w:rFonts w:cs="Arial"/>
          <w:bCs/>
          <w:i/>
          <w:iCs/>
          <w:vanish/>
          <w:sz w:val="20"/>
        </w:rPr>
      </w:pPr>
    </w:p>
    <w:p w:rsidR="00227658" w:rsidRPr="003C22BE" w:rsidRDefault="00227658" w:rsidP="000F2363">
      <w:pPr>
        <w:pStyle w:val="PargrafodaLista"/>
        <w:numPr>
          <w:ilvl w:val="1"/>
          <w:numId w:val="10"/>
        </w:numPr>
        <w:spacing w:before="120" w:after="120" w:line="276" w:lineRule="auto"/>
        <w:jc w:val="both"/>
        <w:rPr>
          <w:rFonts w:cs="Arial"/>
          <w:bCs/>
          <w:i/>
          <w:iCs/>
          <w:vanish/>
          <w:sz w:val="20"/>
        </w:rPr>
      </w:pPr>
    </w:p>
    <w:p w:rsidR="00227658" w:rsidRPr="003C22BE" w:rsidRDefault="00227658" w:rsidP="000F2363">
      <w:pPr>
        <w:pStyle w:val="PargrafodaLista"/>
        <w:numPr>
          <w:ilvl w:val="1"/>
          <w:numId w:val="10"/>
        </w:numPr>
        <w:spacing w:before="120" w:after="120" w:line="276" w:lineRule="auto"/>
        <w:jc w:val="both"/>
        <w:rPr>
          <w:rFonts w:cs="Arial"/>
          <w:bCs/>
          <w:i/>
          <w:iCs/>
          <w:vanish/>
          <w:sz w:val="20"/>
        </w:rPr>
      </w:pPr>
    </w:p>
    <w:p w:rsidR="00227658" w:rsidRPr="003C22BE" w:rsidRDefault="00227658" w:rsidP="000F2363">
      <w:pPr>
        <w:pStyle w:val="PargrafodaLista"/>
        <w:numPr>
          <w:ilvl w:val="1"/>
          <w:numId w:val="10"/>
        </w:numPr>
        <w:spacing w:before="120" w:after="120" w:line="276" w:lineRule="auto"/>
        <w:jc w:val="both"/>
        <w:rPr>
          <w:rFonts w:cs="Arial"/>
          <w:bCs/>
          <w:i/>
          <w:iCs/>
          <w:vanish/>
          <w:sz w:val="20"/>
        </w:rPr>
      </w:pPr>
    </w:p>
    <w:p w:rsidR="00227658" w:rsidRPr="003C22BE" w:rsidRDefault="00227658" w:rsidP="000F2363">
      <w:pPr>
        <w:pStyle w:val="PargrafodaLista"/>
        <w:numPr>
          <w:ilvl w:val="1"/>
          <w:numId w:val="10"/>
        </w:numPr>
        <w:spacing w:before="120" w:after="120" w:line="276" w:lineRule="auto"/>
        <w:jc w:val="both"/>
        <w:rPr>
          <w:rFonts w:cs="Arial"/>
          <w:bCs/>
          <w:i/>
          <w:iCs/>
          <w:vanish/>
          <w:sz w:val="20"/>
        </w:rPr>
      </w:pPr>
    </w:p>
    <w:p w:rsidR="00227658" w:rsidRPr="003C22BE" w:rsidRDefault="00227658" w:rsidP="000F2363">
      <w:pPr>
        <w:pStyle w:val="PargrafodaLista"/>
        <w:numPr>
          <w:ilvl w:val="2"/>
          <w:numId w:val="10"/>
        </w:numPr>
        <w:spacing w:before="120" w:after="120" w:line="276" w:lineRule="auto"/>
        <w:jc w:val="both"/>
        <w:rPr>
          <w:rFonts w:cs="Arial"/>
          <w:bCs/>
          <w:i/>
          <w:iCs/>
          <w:vanish/>
          <w:sz w:val="20"/>
        </w:rPr>
      </w:pPr>
    </w:p>
    <w:p w:rsidR="00227658" w:rsidRPr="003C22BE" w:rsidRDefault="00227658" w:rsidP="000F2363">
      <w:pPr>
        <w:pStyle w:val="PargrafodaLista"/>
        <w:numPr>
          <w:ilvl w:val="3"/>
          <w:numId w:val="10"/>
        </w:numPr>
        <w:spacing w:before="120" w:after="120" w:line="276" w:lineRule="auto"/>
        <w:jc w:val="both"/>
        <w:rPr>
          <w:rFonts w:cs="Arial"/>
          <w:bCs/>
          <w:i/>
          <w:iCs/>
          <w:vanish/>
          <w:sz w:val="20"/>
        </w:rPr>
      </w:pPr>
    </w:p>
    <w:p w:rsidR="00227658" w:rsidRPr="003C22BE" w:rsidRDefault="00227658" w:rsidP="000F2363">
      <w:pPr>
        <w:pStyle w:val="PargrafodaLista"/>
        <w:numPr>
          <w:ilvl w:val="3"/>
          <w:numId w:val="10"/>
        </w:numPr>
        <w:spacing w:before="120" w:after="120" w:line="276" w:lineRule="auto"/>
        <w:jc w:val="both"/>
        <w:rPr>
          <w:rFonts w:cs="Arial"/>
          <w:bCs/>
          <w:i/>
          <w:iCs/>
          <w:vanish/>
          <w:sz w:val="20"/>
        </w:rPr>
      </w:pPr>
    </w:p>
    <w:p w:rsidR="00227658" w:rsidRPr="003C22BE" w:rsidRDefault="00227658" w:rsidP="000F2363">
      <w:pPr>
        <w:pStyle w:val="PargrafodaLista"/>
        <w:numPr>
          <w:ilvl w:val="3"/>
          <w:numId w:val="10"/>
        </w:numPr>
        <w:spacing w:before="120" w:after="120" w:line="276" w:lineRule="auto"/>
        <w:jc w:val="both"/>
        <w:rPr>
          <w:rFonts w:cs="Arial"/>
          <w:bCs/>
          <w:i/>
          <w:iCs/>
          <w:vanish/>
          <w:sz w:val="20"/>
        </w:rPr>
      </w:pPr>
    </w:p>
    <w:p w:rsidR="00227658" w:rsidRPr="003C22BE" w:rsidRDefault="00227658" w:rsidP="000F2363">
      <w:pPr>
        <w:pStyle w:val="PargrafodaLista"/>
        <w:numPr>
          <w:ilvl w:val="3"/>
          <w:numId w:val="10"/>
        </w:numPr>
        <w:spacing w:before="120" w:after="120" w:line="276" w:lineRule="auto"/>
        <w:jc w:val="both"/>
        <w:rPr>
          <w:rFonts w:cs="Arial"/>
          <w:bCs/>
          <w:i/>
          <w:iCs/>
          <w:vanish/>
          <w:sz w:val="20"/>
        </w:rPr>
      </w:pPr>
    </w:p>
    <w:p w:rsidR="00227658" w:rsidRPr="003C22BE" w:rsidRDefault="00227658" w:rsidP="000F2363">
      <w:pPr>
        <w:pStyle w:val="PargrafodaLista"/>
        <w:numPr>
          <w:ilvl w:val="3"/>
          <w:numId w:val="10"/>
        </w:numPr>
        <w:spacing w:before="120" w:after="120" w:line="276" w:lineRule="auto"/>
        <w:jc w:val="both"/>
        <w:rPr>
          <w:rFonts w:cs="Arial"/>
          <w:bCs/>
          <w:i/>
          <w:iCs/>
          <w:vanish/>
          <w:sz w:val="20"/>
        </w:rPr>
      </w:pPr>
    </w:p>
    <w:p w:rsidR="00227658" w:rsidRPr="003C22BE" w:rsidRDefault="00227658" w:rsidP="000F2363">
      <w:pPr>
        <w:pStyle w:val="PargrafodaLista"/>
        <w:numPr>
          <w:ilvl w:val="3"/>
          <w:numId w:val="10"/>
        </w:numPr>
        <w:spacing w:before="120" w:after="120" w:line="276" w:lineRule="auto"/>
        <w:jc w:val="both"/>
        <w:rPr>
          <w:rFonts w:cs="Arial"/>
          <w:bCs/>
          <w:i/>
          <w:iCs/>
          <w:vanish/>
          <w:sz w:val="20"/>
        </w:rPr>
      </w:pPr>
    </w:p>
    <w:p w:rsidR="00227658" w:rsidRPr="003C22BE" w:rsidRDefault="00227658" w:rsidP="000F2363">
      <w:pPr>
        <w:pStyle w:val="PargrafodaLista"/>
        <w:numPr>
          <w:ilvl w:val="3"/>
          <w:numId w:val="10"/>
        </w:numPr>
        <w:spacing w:before="120" w:after="120" w:line="276" w:lineRule="auto"/>
        <w:jc w:val="both"/>
        <w:rPr>
          <w:rFonts w:cs="Arial"/>
          <w:bCs/>
          <w:i/>
          <w:iCs/>
          <w:vanish/>
          <w:sz w:val="20"/>
        </w:rPr>
      </w:pPr>
    </w:p>
    <w:p w:rsidR="00227658" w:rsidRPr="003C22BE" w:rsidRDefault="00227658" w:rsidP="000F2363">
      <w:pPr>
        <w:pStyle w:val="PargrafodaLista"/>
        <w:numPr>
          <w:ilvl w:val="0"/>
          <w:numId w:val="11"/>
        </w:numPr>
        <w:spacing w:before="120" w:after="120" w:line="276" w:lineRule="auto"/>
        <w:jc w:val="both"/>
        <w:rPr>
          <w:rFonts w:cs="Arial"/>
          <w:bCs/>
          <w:i/>
          <w:iCs/>
          <w:vanish/>
          <w:sz w:val="20"/>
        </w:rPr>
      </w:pPr>
    </w:p>
    <w:p w:rsidR="00227658" w:rsidRPr="003C22BE" w:rsidRDefault="00227658" w:rsidP="000F2363">
      <w:pPr>
        <w:pStyle w:val="PargrafodaLista"/>
        <w:numPr>
          <w:ilvl w:val="1"/>
          <w:numId w:val="11"/>
        </w:numPr>
        <w:spacing w:before="120" w:after="120" w:line="276" w:lineRule="auto"/>
        <w:jc w:val="both"/>
        <w:rPr>
          <w:rFonts w:cs="Arial"/>
          <w:bCs/>
          <w:i/>
          <w:iCs/>
          <w:vanish/>
          <w:sz w:val="20"/>
        </w:rPr>
      </w:pPr>
    </w:p>
    <w:p w:rsidR="00227658" w:rsidRPr="003C22BE" w:rsidRDefault="00227658" w:rsidP="00227658">
      <w:pPr>
        <w:pStyle w:val="PargrafodaLista"/>
        <w:spacing w:before="120" w:after="120" w:line="276" w:lineRule="auto"/>
        <w:ind w:left="1428"/>
        <w:jc w:val="both"/>
        <w:rPr>
          <w:rFonts w:cs="Arial"/>
          <w:bCs/>
          <w:i/>
          <w:iCs/>
          <w:sz w:val="20"/>
        </w:rPr>
      </w:pPr>
    </w:p>
    <w:p w:rsidR="00227658" w:rsidRPr="003C22BE" w:rsidRDefault="00227658" w:rsidP="000F2363">
      <w:pPr>
        <w:pStyle w:val="PargrafodaLista"/>
        <w:widowControl/>
        <w:numPr>
          <w:ilvl w:val="1"/>
          <w:numId w:val="10"/>
        </w:numPr>
        <w:suppressAutoHyphens w:val="0"/>
        <w:spacing w:before="120" w:after="120" w:line="276" w:lineRule="auto"/>
        <w:jc w:val="both"/>
        <w:rPr>
          <w:rFonts w:cs="Arial"/>
          <w:b/>
          <w:vanish/>
          <w:sz w:val="20"/>
          <w:lang w:eastAsia="en-US"/>
        </w:rPr>
      </w:pPr>
    </w:p>
    <w:p w:rsidR="00227658" w:rsidRPr="003C22BE" w:rsidRDefault="00227658" w:rsidP="000F2363">
      <w:pPr>
        <w:pStyle w:val="PargrafodaLista"/>
        <w:widowControl/>
        <w:numPr>
          <w:ilvl w:val="1"/>
          <w:numId w:val="10"/>
        </w:numPr>
        <w:suppressAutoHyphens w:val="0"/>
        <w:spacing w:before="120" w:after="120" w:line="276" w:lineRule="auto"/>
        <w:jc w:val="both"/>
        <w:rPr>
          <w:rFonts w:cs="Arial"/>
          <w:b/>
          <w:sz w:val="20"/>
          <w:lang w:eastAsia="en-US"/>
        </w:rPr>
      </w:pPr>
      <w:r w:rsidRPr="003C22BE">
        <w:rPr>
          <w:rFonts w:cs="Arial"/>
          <w:b/>
          <w:sz w:val="20"/>
          <w:lang w:eastAsia="en-US"/>
        </w:rPr>
        <w:t>Qualificação Econômico-Financeira:</w:t>
      </w:r>
    </w:p>
    <w:p w:rsidR="00227658" w:rsidRPr="003C22BE" w:rsidRDefault="00227658" w:rsidP="000F2363">
      <w:pPr>
        <w:pStyle w:val="PargrafodaLista"/>
        <w:widowControl/>
        <w:numPr>
          <w:ilvl w:val="2"/>
          <w:numId w:val="10"/>
        </w:numPr>
        <w:suppressAutoHyphens w:val="0"/>
        <w:spacing w:before="120" w:after="120" w:line="276" w:lineRule="auto"/>
        <w:jc w:val="both"/>
        <w:rPr>
          <w:rFonts w:cs="Arial"/>
          <w:sz w:val="20"/>
        </w:rPr>
      </w:pPr>
      <w:proofErr w:type="gramStart"/>
      <w:r w:rsidRPr="003C22BE">
        <w:rPr>
          <w:rFonts w:cs="Arial"/>
          <w:sz w:val="20"/>
          <w:lang w:eastAsia="en-US"/>
        </w:rPr>
        <w:t>certidão</w:t>
      </w:r>
      <w:proofErr w:type="gramEnd"/>
      <w:r w:rsidRPr="003C22BE">
        <w:rPr>
          <w:rFonts w:cs="Arial"/>
          <w:sz w:val="20"/>
        </w:rPr>
        <w:t xml:space="preserve"> negativa de falência ou recuperação judicial expedida pelo distribuidor da sede do licitante;</w:t>
      </w:r>
    </w:p>
    <w:p w:rsidR="00227658" w:rsidRPr="003C22BE" w:rsidRDefault="00227658" w:rsidP="000F2363">
      <w:pPr>
        <w:pStyle w:val="Nivel4"/>
        <w:numPr>
          <w:ilvl w:val="3"/>
          <w:numId w:val="10"/>
        </w:numPr>
        <w:ind w:left="1701" w:hanging="11"/>
        <w:rPr>
          <w:rFonts w:ascii="Arial" w:hAnsi="Arial"/>
          <w:sz w:val="20"/>
          <w:szCs w:val="20"/>
        </w:rPr>
      </w:pPr>
      <w:r w:rsidRPr="003C22BE">
        <w:rPr>
          <w:rFonts w:ascii="Arial" w:hAnsi="Arial"/>
          <w:sz w:val="20"/>
          <w:szCs w:val="20"/>
        </w:rPr>
        <w:t xml:space="preserve">No caso de certidão positiva de recuperação judicial ou </w:t>
      </w:r>
      <w:r w:rsidRPr="003C22BE">
        <w:rPr>
          <w:rFonts w:ascii="Arial" w:hAnsi="Arial"/>
          <w:b/>
          <w:sz w:val="20"/>
          <w:szCs w:val="20"/>
        </w:rPr>
        <w:t>extrajudicial, o licitante deverá apresentar a comprovação</w:t>
      </w:r>
      <w:r w:rsidRPr="003C22BE">
        <w:rPr>
          <w:rFonts w:ascii="Arial" w:hAnsi="Arial"/>
          <w:sz w:val="20"/>
          <w:szCs w:val="20"/>
        </w:rPr>
        <w:t xml:space="preserve"> de que o respectivo plano de recuperação foi acolhido judicialmente, na forma do art. 58, da Lei n.º 11.101, de 09 de fevereiro de 2005, </w:t>
      </w:r>
      <w:proofErr w:type="gramStart"/>
      <w:r w:rsidRPr="003C22BE">
        <w:rPr>
          <w:rFonts w:ascii="Arial" w:hAnsi="Arial"/>
          <w:sz w:val="20"/>
          <w:szCs w:val="20"/>
        </w:rPr>
        <w:t>sob pena</w:t>
      </w:r>
      <w:proofErr w:type="gramEnd"/>
      <w:r w:rsidRPr="003C22BE">
        <w:rPr>
          <w:rFonts w:ascii="Arial" w:hAnsi="Arial"/>
          <w:sz w:val="20"/>
          <w:szCs w:val="20"/>
        </w:rPr>
        <w:t xml:space="preserve"> de inabilitação, devendo, ainda, comprovar todos os demais requisitos de habilitação.</w:t>
      </w:r>
    </w:p>
    <w:p w:rsidR="00227658" w:rsidRPr="003C22BE" w:rsidRDefault="00227658" w:rsidP="000F2363">
      <w:pPr>
        <w:pStyle w:val="PargrafodaLista"/>
        <w:widowControl/>
        <w:numPr>
          <w:ilvl w:val="2"/>
          <w:numId w:val="10"/>
        </w:numPr>
        <w:suppressAutoHyphens w:val="0"/>
        <w:spacing w:before="120" w:after="120" w:line="276" w:lineRule="auto"/>
        <w:jc w:val="both"/>
        <w:rPr>
          <w:rFonts w:cs="Arial"/>
          <w:sz w:val="20"/>
        </w:rPr>
      </w:pPr>
      <w:proofErr w:type="gramStart"/>
      <w:r w:rsidRPr="003C22BE">
        <w:rPr>
          <w:rFonts w:cs="Arial"/>
          <w:sz w:val="20"/>
        </w:rPr>
        <w:t>balanço</w:t>
      </w:r>
      <w:proofErr w:type="gramEnd"/>
      <w:r w:rsidRPr="003C22BE">
        <w:rPr>
          <w:rFonts w:cs="Arial"/>
          <w:sz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227658" w:rsidRPr="003C22BE" w:rsidRDefault="00227658" w:rsidP="000F2363">
      <w:pPr>
        <w:pStyle w:val="Nivel4"/>
        <w:numPr>
          <w:ilvl w:val="3"/>
          <w:numId w:val="10"/>
        </w:numPr>
        <w:ind w:left="1701" w:firstLine="0"/>
        <w:rPr>
          <w:rFonts w:ascii="Arial" w:hAnsi="Arial"/>
          <w:sz w:val="20"/>
          <w:szCs w:val="20"/>
        </w:rPr>
      </w:pPr>
      <w:proofErr w:type="gramStart"/>
      <w:r w:rsidRPr="003C22BE">
        <w:rPr>
          <w:rFonts w:ascii="Arial" w:hAnsi="Arial"/>
          <w:sz w:val="20"/>
          <w:szCs w:val="20"/>
        </w:rPr>
        <w:t>no</w:t>
      </w:r>
      <w:proofErr w:type="gramEnd"/>
      <w:r w:rsidRPr="003C22BE">
        <w:rPr>
          <w:rFonts w:ascii="Arial" w:hAnsi="Arial"/>
          <w:sz w:val="20"/>
          <w:szCs w:val="20"/>
        </w:rPr>
        <w:t xml:space="preserve"> caso de empresa constituída no exercício social vigente, admite-se a apresentação de balanço patrimonial e demonstrações contábeis referentes ao período de existência da sociedade;</w:t>
      </w:r>
    </w:p>
    <w:p w:rsidR="00227658" w:rsidRPr="003C22BE" w:rsidRDefault="00227658" w:rsidP="000F2363">
      <w:pPr>
        <w:pStyle w:val="PargrafodaLista"/>
        <w:numPr>
          <w:ilvl w:val="3"/>
          <w:numId w:val="10"/>
        </w:numPr>
        <w:spacing w:before="120" w:after="120" w:line="276" w:lineRule="auto"/>
        <w:ind w:left="1701" w:firstLine="0"/>
        <w:jc w:val="both"/>
        <w:rPr>
          <w:rFonts w:cs="Arial"/>
          <w:sz w:val="20"/>
        </w:rPr>
      </w:pPr>
      <w:proofErr w:type="gramStart"/>
      <w:r w:rsidRPr="003C22BE">
        <w:rPr>
          <w:rFonts w:cs="Arial"/>
          <w:sz w:val="20"/>
        </w:rPr>
        <w:t>é</w:t>
      </w:r>
      <w:proofErr w:type="gramEnd"/>
      <w:r w:rsidRPr="003C22BE">
        <w:rPr>
          <w:rFonts w:cs="Arial"/>
          <w:sz w:val="20"/>
        </w:rPr>
        <w:t xml:space="preserve"> admissível o balanço intermediário, se decorrer de lei ou contrato/estatuto social.</w:t>
      </w:r>
    </w:p>
    <w:p w:rsidR="00227658" w:rsidRPr="003C22BE" w:rsidRDefault="00227658" w:rsidP="000F2363">
      <w:pPr>
        <w:pStyle w:val="PargrafodaLista"/>
        <w:widowControl/>
        <w:numPr>
          <w:ilvl w:val="2"/>
          <w:numId w:val="10"/>
        </w:numPr>
        <w:suppressAutoHyphens w:val="0"/>
        <w:spacing w:before="120" w:after="120" w:line="276" w:lineRule="auto"/>
        <w:jc w:val="both"/>
        <w:rPr>
          <w:rFonts w:cs="Arial"/>
          <w:sz w:val="20"/>
        </w:rPr>
      </w:pPr>
      <w:proofErr w:type="gramStart"/>
      <w:r w:rsidRPr="003C22BE">
        <w:rPr>
          <w:rFonts w:cs="Arial"/>
          <w:sz w:val="20"/>
        </w:rPr>
        <w:t>comprovação</w:t>
      </w:r>
      <w:proofErr w:type="gramEnd"/>
      <w:r w:rsidRPr="003C22BE">
        <w:rPr>
          <w:rFonts w:cs="Arial"/>
          <w:sz w:val="20"/>
        </w:rPr>
        <w:t xml:space="preserve"> da boa situação financeira da empresa mediante obtenção de índices de Liquidez Geral (LG), Solvência Geral (SG) e Liquidez Corrente (LC), superiores a 1 (um), obtidos  pela aplicação das seguintes fórmulas: </w:t>
      </w:r>
    </w:p>
    <w:tbl>
      <w:tblPr>
        <w:tblW w:w="0" w:type="auto"/>
        <w:tblInd w:w="1134" w:type="dxa"/>
        <w:tblLook w:val="04A0" w:firstRow="1" w:lastRow="0" w:firstColumn="1" w:lastColumn="0" w:noHBand="0" w:noVBand="1"/>
      </w:tblPr>
      <w:tblGrid>
        <w:gridCol w:w="1668"/>
        <w:gridCol w:w="2409"/>
        <w:gridCol w:w="2552"/>
      </w:tblGrid>
      <w:tr w:rsidR="003C22BE" w:rsidRPr="003C22BE" w:rsidTr="00947E80">
        <w:tc>
          <w:tcPr>
            <w:tcW w:w="1668" w:type="dxa"/>
            <w:vMerge w:val="restart"/>
            <w:tcBorders>
              <w:top w:val="nil"/>
              <w:left w:val="nil"/>
              <w:bottom w:val="nil"/>
              <w:right w:val="nil"/>
            </w:tcBorders>
            <w:vAlign w:val="center"/>
            <w:hideMark/>
          </w:tcPr>
          <w:p w:rsidR="00227658" w:rsidRPr="003C22BE" w:rsidRDefault="00227658" w:rsidP="00947E80">
            <w:pPr>
              <w:pStyle w:val="PADRO"/>
              <w:keepNext w:val="0"/>
              <w:widowControl/>
              <w:shd w:val="clear" w:color="auto" w:fill="auto"/>
              <w:spacing w:before="120" w:after="120"/>
              <w:ind w:firstLine="0"/>
              <w:jc w:val="right"/>
              <w:rPr>
                <w:rFonts w:ascii="Arial" w:hAnsi="Arial" w:cs="Arial"/>
                <w:szCs w:val="20"/>
              </w:rPr>
            </w:pPr>
            <w:r w:rsidRPr="003C22BE">
              <w:rPr>
                <w:rFonts w:ascii="Arial" w:hAnsi="Arial" w:cs="Arial"/>
                <w:szCs w:val="20"/>
              </w:rPr>
              <w:t xml:space="preserve">LG = </w:t>
            </w:r>
          </w:p>
        </w:tc>
        <w:tc>
          <w:tcPr>
            <w:tcW w:w="4961" w:type="dxa"/>
            <w:gridSpan w:val="2"/>
            <w:tcBorders>
              <w:top w:val="nil"/>
              <w:left w:val="nil"/>
              <w:bottom w:val="single" w:sz="4" w:space="0" w:color="000000"/>
              <w:right w:val="nil"/>
            </w:tcBorders>
            <w:hideMark/>
          </w:tcPr>
          <w:p w:rsidR="00227658" w:rsidRPr="003C22BE" w:rsidRDefault="00227658" w:rsidP="00947E80">
            <w:pPr>
              <w:pStyle w:val="PADRO"/>
              <w:keepNext w:val="0"/>
              <w:widowControl/>
              <w:shd w:val="clear" w:color="auto" w:fill="auto"/>
              <w:spacing w:before="120" w:after="120"/>
              <w:ind w:firstLine="0"/>
              <w:jc w:val="center"/>
              <w:rPr>
                <w:rFonts w:ascii="Arial" w:hAnsi="Arial" w:cs="Arial"/>
                <w:szCs w:val="20"/>
              </w:rPr>
            </w:pPr>
            <w:r w:rsidRPr="003C22BE">
              <w:rPr>
                <w:rFonts w:ascii="Arial" w:hAnsi="Arial" w:cs="Arial"/>
                <w:szCs w:val="20"/>
              </w:rPr>
              <w:t xml:space="preserve">Ativo Circulante + Realizável </w:t>
            </w:r>
            <w:proofErr w:type="gramStart"/>
            <w:r w:rsidRPr="003C22BE">
              <w:rPr>
                <w:rFonts w:ascii="Arial" w:hAnsi="Arial" w:cs="Arial"/>
                <w:szCs w:val="20"/>
              </w:rPr>
              <w:t>a Longo Prazo</w:t>
            </w:r>
            <w:proofErr w:type="gramEnd"/>
          </w:p>
        </w:tc>
      </w:tr>
      <w:tr w:rsidR="003C22BE" w:rsidRPr="003C22BE" w:rsidTr="00947E80">
        <w:tc>
          <w:tcPr>
            <w:tcW w:w="0" w:type="auto"/>
            <w:vMerge/>
            <w:tcBorders>
              <w:top w:val="nil"/>
              <w:left w:val="nil"/>
              <w:bottom w:val="nil"/>
              <w:right w:val="nil"/>
            </w:tcBorders>
            <w:vAlign w:val="center"/>
            <w:hideMark/>
          </w:tcPr>
          <w:p w:rsidR="00227658" w:rsidRPr="003C22BE" w:rsidRDefault="00227658" w:rsidP="00947E80">
            <w:pPr>
              <w:widowControl/>
              <w:suppressAutoHyphens w:val="0"/>
              <w:rPr>
                <w:rFonts w:eastAsia="WenQuanYi Micro Hei" w:cs="Arial"/>
                <w:sz w:val="20"/>
                <w:lang w:eastAsia="zh-CN" w:bidi="hi-IN"/>
              </w:rPr>
            </w:pPr>
          </w:p>
        </w:tc>
        <w:tc>
          <w:tcPr>
            <w:tcW w:w="4961" w:type="dxa"/>
            <w:gridSpan w:val="2"/>
            <w:tcBorders>
              <w:top w:val="single" w:sz="4" w:space="0" w:color="000000"/>
              <w:left w:val="nil"/>
              <w:bottom w:val="nil"/>
              <w:right w:val="nil"/>
            </w:tcBorders>
            <w:hideMark/>
          </w:tcPr>
          <w:p w:rsidR="00227658" w:rsidRPr="003C22BE" w:rsidRDefault="00227658" w:rsidP="00947E80">
            <w:pPr>
              <w:pStyle w:val="PADRO"/>
              <w:keepNext w:val="0"/>
              <w:widowControl/>
              <w:shd w:val="clear" w:color="auto" w:fill="auto"/>
              <w:spacing w:before="120" w:after="120"/>
              <w:ind w:firstLine="0"/>
              <w:jc w:val="center"/>
              <w:rPr>
                <w:rFonts w:ascii="Arial" w:hAnsi="Arial" w:cs="Arial"/>
                <w:szCs w:val="20"/>
              </w:rPr>
            </w:pPr>
            <w:r w:rsidRPr="003C22BE">
              <w:rPr>
                <w:rFonts w:ascii="Arial" w:hAnsi="Arial" w:cs="Arial"/>
                <w:szCs w:val="20"/>
              </w:rPr>
              <w:t>Passivo Circulante + Passivo Não Circulante</w:t>
            </w:r>
          </w:p>
        </w:tc>
      </w:tr>
      <w:tr w:rsidR="003C22BE" w:rsidRPr="003C22BE" w:rsidTr="00947E80">
        <w:tc>
          <w:tcPr>
            <w:tcW w:w="1668" w:type="dxa"/>
            <w:vMerge w:val="restart"/>
            <w:tcBorders>
              <w:top w:val="nil"/>
              <w:left w:val="nil"/>
              <w:bottom w:val="nil"/>
              <w:right w:val="nil"/>
            </w:tcBorders>
            <w:vAlign w:val="center"/>
            <w:hideMark/>
          </w:tcPr>
          <w:p w:rsidR="00227658" w:rsidRPr="003C22BE" w:rsidRDefault="00227658" w:rsidP="00947E80">
            <w:pPr>
              <w:pStyle w:val="PADRO"/>
              <w:keepNext w:val="0"/>
              <w:widowControl/>
              <w:shd w:val="clear" w:color="auto" w:fill="auto"/>
              <w:spacing w:before="120" w:after="120"/>
              <w:ind w:firstLine="0"/>
              <w:jc w:val="right"/>
              <w:rPr>
                <w:rFonts w:ascii="Arial" w:hAnsi="Arial" w:cs="Arial"/>
                <w:szCs w:val="20"/>
              </w:rPr>
            </w:pPr>
            <w:r w:rsidRPr="003C22BE">
              <w:rPr>
                <w:rFonts w:ascii="Arial" w:hAnsi="Arial" w:cs="Arial"/>
                <w:szCs w:val="20"/>
              </w:rPr>
              <w:t xml:space="preserve">SG = </w:t>
            </w:r>
          </w:p>
        </w:tc>
        <w:tc>
          <w:tcPr>
            <w:tcW w:w="4961" w:type="dxa"/>
            <w:gridSpan w:val="2"/>
            <w:tcBorders>
              <w:top w:val="nil"/>
              <w:left w:val="nil"/>
              <w:bottom w:val="single" w:sz="4" w:space="0" w:color="000000"/>
              <w:right w:val="nil"/>
            </w:tcBorders>
            <w:hideMark/>
          </w:tcPr>
          <w:p w:rsidR="00227658" w:rsidRPr="003C22BE" w:rsidRDefault="00227658" w:rsidP="00947E80">
            <w:pPr>
              <w:pStyle w:val="PADRO"/>
              <w:keepNext w:val="0"/>
              <w:widowControl/>
              <w:shd w:val="clear" w:color="auto" w:fill="auto"/>
              <w:spacing w:before="120" w:after="120"/>
              <w:ind w:firstLine="0"/>
              <w:jc w:val="center"/>
              <w:rPr>
                <w:rFonts w:ascii="Arial" w:hAnsi="Arial" w:cs="Arial"/>
                <w:szCs w:val="20"/>
              </w:rPr>
            </w:pPr>
            <w:r w:rsidRPr="003C22BE">
              <w:rPr>
                <w:rFonts w:ascii="Arial" w:hAnsi="Arial" w:cs="Arial"/>
                <w:szCs w:val="20"/>
              </w:rPr>
              <w:t>Ativo Total</w:t>
            </w:r>
          </w:p>
        </w:tc>
      </w:tr>
      <w:tr w:rsidR="003C22BE" w:rsidRPr="003C22BE" w:rsidTr="00947E80">
        <w:tc>
          <w:tcPr>
            <w:tcW w:w="0" w:type="auto"/>
            <w:vMerge/>
            <w:tcBorders>
              <w:top w:val="nil"/>
              <w:left w:val="nil"/>
              <w:bottom w:val="nil"/>
              <w:right w:val="nil"/>
            </w:tcBorders>
            <w:vAlign w:val="center"/>
            <w:hideMark/>
          </w:tcPr>
          <w:p w:rsidR="00227658" w:rsidRPr="003C22BE" w:rsidRDefault="00227658" w:rsidP="00947E80">
            <w:pPr>
              <w:widowControl/>
              <w:suppressAutoHyphens w:val="0"/>
              <w:rPr>
                <w:rFonts w:eastAsia="WenQuanYi Micro Hei" w:cs="Arial"/>
                <w:sz w:val="20"/>
                <w:lang w:eastAsia="zh-CN" w:bidi="hi-IN"/>
              </w:rPr>
            </w:pPr>
          </w:p>
        </w:tc>
        <w:tc>
          <w:tcPr>
            <w:tcW w:w="4961" w:type="dxa"/>
            <w:gridSpan w:val="2"/>
            <w:tcBorders>
              <w:top w:val="single" w:sz="4" w:space="0" w:color="000000"/>
              <w:left w:val="nil"/>
              <w:bottom w:val="nil"/>
              <w:right w:val="nil"/>
            </w:tcBorders>
            <w:hideMark/>
          </w:tcPr>
          <w:p w:rsidR="00227658" w:rsidRPr="003C22BE" w:rsidRDefault="00227658" w:rsidP="00947E80">
            <w:pPr>
              <w:pStyle w:val="PADRO"/>
              <w:keepNext w:val="0"/>
              <w:widowControl/>
              <w:shd w:val="clear" w:color="auto" w:fill="auto"/>
              <w:spacing w:before="120" w:after="120"/>
              <w:ind w:firstLine="0"/>
              <w:jc w:val="center"/>
              <w:rPr>
                <w:rFonts w:ascii="Arial" w:hAnsi="Arial" w:cs="Arial"/>
                <w:szCs w:val="20"/>
              </w:rPr>
            </w:pPr>
            <w:r w:rsidRPr="003C22BE">
              <w:rPr>
                <w:rFonts w:ascii="Arial" w:hAnsi="Arial" w:cs="Arial"/>
                <w:szCs w:val="20"/>
              </w:rPr>
              <w:t>Passivo Circulante + Passivo Não Circulante</w:t>
            </w:r>
          </w:p>
        </w:tc>
      </w:tr>
      <w:tr w:rsidR="003C22BE" w:rsidRPr="003C22BE" w:rsidTr="00947E80">
        <w:trPr>
          <w:gridAfter w:val="1"/>
          <w:wAfter w:w="2552" w:type="dxa"/>
        </w:trPr>
        <w:tc>
          <w:tcPr>
            <w:tcW w:w="1668" w:type="dxa"/>
            <w:vMerge w:val="restart"/>
            <w:tcBorders>
              <w:top w:val="nil"/>
              <w:left w:val="nil"/>
              <w:bottom w:val="nil"/>
              <w:right w:val="nil"/>
            </w:tcBorders>
            <w:vAlign w:val="center"/>
            <w:hideMark/>
          </w:tcPr>
          <w:p w:rsidR="00227658" w:rsidRPr="003C22BE" w:rsidRDefault="00227658" w:rsidP="00947E80">
            <w:pPr>
              <w:pStyle w:val="PADRO"/>
              <w:keepNext w:val="0"/>
              <w:widowControl/>
              <w:shd w:val="clear" w:color="auto" w:fill="auto"/>
              <w:spacing w:before="120" w:after="120"/>
              <w:ind w:firstLine="0"/>
              <w:jc w:val="right"/>
              <w:rPr>
                <w:rFonts w:ascii="Arial" w:hAnsi="Arial" w:cs="Arial"/>
                <w:szCs w:val="20"/>
              </w:rPr>
            </w:pPr>
            <w:r w:rsidRPr="003C22BE">
              <w:rPr>
                <w:rFonts w:ascii="Arial" w:hAnsi="Arial" w:cs="Arial"/>
                <w:szCs w:val="20"/>
              </w:rPr>
              <w:t xml:space="preserve">LC = </w:t>
            </w:r>
          </w:p>
        </w:tc>
        <w:tc>
          <w:tcPr>
            <w:tcW w:w="2409" w:type="dxa"/>
            <w:tcBorders>
              <w:top w:val="nil"/>
              <w:left w:val="nil"/>
              <w:bottom w:val="single" w:sz="4" w:space="0" w:color="000000"/>
              <w:right w:val="nil"/>
            </w:tcBorders>
            <w:hideMark/>
          </w:tcPr>
          <w:p w:rsidR="00227658" w:rsidRPr="003C22BE" w:rsidRDefault="00227658" w:rsidP="00947E80">
            <w:pPr>
              <w:pStyle w:val="PADRO"/>
              <w:keepNext w:val="0"/>
              <w:widowControl/>
              <w:shd w:val="clear" w:color="auto" w:fill="auto"/>
              <w:spacing w:before="120" w:after="120"/>
              <w:ind w:firstLine="0"/>
              <w:jc w:val="center"/>
              <w:rPr>
                <w:rFonts w:ascii="Arial" w:hAnsi="Arial" w:cs="Arial"/>
                <w:szCs w:val="20"/>
              </w:rPr>
            </w:pPr>
            <w:r w:rsidRPr="003C22BE">
              <w:rPr>
                <w:rFonts w:ascii="Arial" w:hAnsi="Arial" w:cs="Arial"/>
                <w:szCs w:val="20"/>
              </w:rPr>
              <w:t>Ativo Circulante</w:t>
            </w:r>
          </w:p>
        </w:tc>
      </w:tr>
      <w:tr w:rsidR="003C22BE" w:rsidRPr="003C22BE" w:rsidTr="00947E80">
        <w:trPr>
          <w:gridAfter w:val="1"/>
          <w:wAfter w:w="2552" w:type="dxa"/>
        </w:trPr>
        <w:tc>
          <w:tcPr>
            <w:tcW w:w="0" w:type="auto"/>
            <w:vMerge/>
            <w:tcBorders>
              <w:top w:val="nil"/>
              <w:left w:val="nil"/>
              <w:bottom w:val="nil"/>
              <w:right w:val="nil"/>
            </w:tcBorders>
            <w:vAlign w:val="center"/>
            <w:hideMark/>
          </w:tcPr>
          <w:p w:rsidR="00227658" w:rsidRPr="003C22BE" w:rsidRDefault="00227658" w:rsidP="00947E80">
            <w:pPr>
              <w:widowControl/>
              <w:suppressAutoHyphens w:val="0"/>
              <w:rPr>
                <w:rFonts w:eastAsia="WenQuanYi Micro Hei" w:cs="Arial"/>
                <w:sz w:val="20"/>
                <w:lang w:eastAsia="zh-CN" w:bidi="hi-IN"/>
              </w:rPr>
            </w:pPr>
          </w:p>
        </w:tc>
        <w:tc>
          <w:tcPr>
            <w:tcW w:w="2409" w:type="dxa"/>
            <w:tcBorders>
              <w:top w:val="single" w:sz="4" w:space="0" w:color="000000"/>
              <w:left w:val="nil"/>
              <w:bottom w:val="nil"/>
              <w:right w:val="nil"/>
            </w:tcBorders>
            <w:hideMark/>
          </w:tcPr>
          <w:p w:rsidR="00227658" w:rsidRPr="003C22BE" w:rsidRDefault="00227658" w:rsidP="00947E80">
            <w:pPr>
              <w:pStyle w:val="PADRO"/>
              <w:keepNext w:val="0"/>
              <w:widowControl/>
              <w:shd w:val="clear" w:color="auto" w:fill="auto"/>
              <w:spacing w:before="120" w:after="120"/>
              <w:ind w:firstLine="0"/>
              <w:jc w:val="center"/>
              <w:rPr>
                <w:rFonts w:ascii="Arial" w:hAnsi="Arial" w:cs="Arial"/>
                <w:szCs w:val="20"/>
              </w:rPr>
            </w:pPr>
            <w:r w:rsidRPr="003C22BE">
              <w:rPr>
                <w:rFonts w:ascii="Arial" w:hAnsi="Arial" w:cs="Arial"/>
                <w:szCs w:val="20"/>
              </w:rPr>
              <w:t>Passivo Circulante</w:t>
            </w:r>
          </w:p>
        </w:tc>
      </w:tr>
    </w:tbl>
    <w:p w:rsidR="00227658" w:rsidRPr="003C22BE" w:rsidRDefault="00227658" w:rsidP="000F2363">
      <w:pPr>
        <w:pStyle w:val="PargrafodaLista"/>
        <w:widowControl/>
        <w:numPr>
          <w:ilvl w:val="2"/>
          <w:numId w:val="10"/>
        </w:numPr>
        <w:suppressAutoHyphens w:val="0"/>
        <w:spacing w:before="120" w:after="120" w:line="276" w:lineRule="auto"/>
        <w:jc w:val="both"/>
        <w:rPr>
          <w:rFonts w:cs="Arial"/>
          <w:bCs/>
          <w:sz w:val="20"/>
        </w:rPr>
      </w:pPr>
      <w:r w:rsidRPr="003C22BE">
        <w:rPr>
          <w:rFonts w:cs="Arial"/>
          <w:sz w:val="20"/>
        </w:rPr>
        <w:t xml:space="preserve">O licitante que apresentar índices econômicos iguais ou inferiores a </w:t>
      </w:r>
      <w:proofErr w:type="gramStart"/>
      <w:r w:rsidRPr="003C22BE">
        <w:rPr>
          <w:rFonts w:cs="Arial"/>
          <w:sz w:val="20"/>
        </w:rPr>
        <w:t>1</w:t>
      </w:r>
      <w:proofErr w:type="gramEnd"/>
      <w:r w:rsidRPr="003C22BE">
        <w:rPr>
          <w:rFonts w:cs="Arial"/>
          <w:sz w:val="20"/>
        </w:rPr>
        <w:t xml:space="preserve"> (um) em qualquer dos índices de Liquidez Geral, Solvência Geral e Liquidez Corrente deverá comprovar que possui (capital mínimo ou patrimônio líquido) equivalente a 10% (dez por cento) do valor total estimado da contratação ou do item pertinente.</w:t>
      </w:r>
    </w:p>
    <w:p w:rsidR="00227658" w:rsidRPr="003C22BE" w:rsidRDefault="00227658" w:rsidP="00227658">
      <w:pPr>
        <w:pStyle w:val="PargrafodaLista"/>
        <w:widowControl/>
        <w:suppressAutoHyphens w:val="0"/>
        <w:spacing w:before="120" w:after="120" w:line="276" w:lineRule="auto"/>
        <w:ind w:left="854"/>
        <w:jc w:val="both"/>
        <w:rPr>
          <w:rFonts w:cs="Arial"/>
          <w:b/>
          <w:sz w:val="20"/>
          <w:lang w:eastAsia="en-US"/>
        </w:rPr>
      </w:pPr>
    </w:p>
    <w:p w:rsidR="00227658" w:rsidRPr="003C22BE" w:rsidRDefault="00227658" w:rsidP="000F2363">
      <w:pPr>
        <w:pStyle w:val="PargrafodaLista"/>
        <w:widowControl/>
        <w:numPr>
          <w:ilvl w:val="0"/>
          <w:numId w:val="12"/>
        </w:numPr>
        <w:suppressAutoHyphens w:val="0"/>
        <w:spacing w:before="120" w:after="120" w:line="276" w:lineRule="auto"/>
        <w:jc w:val="both"/>
        <w:rPr>
          <w:rFonts w:cs="Arial"/>
          <w:b/>
          <w:vanish/>
          <w:sz w:val="20"/>
          <w:lang w:eastAsia="en-US"/>
        </w:rPr>
      </w:pPr>
    </w:p>
    <w:p w:rsidR="00227658" w:rsidRPr="003C22BE" w:rsidRDefault="00227658" w:rsidP="000F2363">
      <w:pPr>
        <w:pStyle w:val="PargrafodaLista"/>
        <w:widowControl/>
        <w:numPr>
          <w:ilvl w:val="1"/>
          <w:numId w:val="12"/>
        </w:numPr>
        <w:suppressAutoHyphens w:val="0"/>
        <w:spacing w:before="120" w:after="120" w:line="276" w:lineRule="auto"/>
        <w:jc w:val="both"/>
        <w:rPr>
          <w:rFonts w:cs="Arial"/>
          <w:b/>
          <w:vanish/>
          <w:sz w:val="20"/>
          <w:lang w:eastAsia="en-US"/>
        </w:rPr>
      </w:pPr>
    </w:p>
    <w:p w:rsidR="00227658" w:rsidRPr="003C22BE" w:rsidRDefault="00227658" w:rsidP="000F2363">
      <w:pPr>
        <w:pStyle w:val="PargrafodaLista"/>
        <w:widowControl/>
        <w:numPr>
          <w:ilvl w:val="1"/>
          <w:numId w:val="12"/>
        </w:numPr>
        <w:suppressAutoHyphens w:val="0"/>
        <w:spacing w:before="120" w:after="120" w:line="276" w:lineRule="auto"/>
        <w:jc w:val="both"/>
        <w:rPr>
          <w:rFonts w:cs="Arial"/>
          <w:b/>
          <w:vanish/>
          <w:sz w:val="20"/>
          <w:lang w:eastAsia="en-US"/>
        </w:rPr>
      </w:pPr>
    </w:p>
    <w:p w:rsidR="00227658" w:rsidRPr="003C22BE" w:rsidRDefault="00227658" w:rsidP="000F2363">
      <w:pPr>
        <w:pStyle w:val="PargrafodaLista"/>
        <w:widowControl/>
        <w:numPr>
          <w:ilvl w:val="1"/>
          <w:numId w:val="12"/>
        </w:numPr>
        <w:suppressAutoHyphens w:val="0"/>
        <w:spacing w:before="120" w:after="120" w:line="276" w:lineRule="auto"/>
        <w:jc w:val="both"/>
        <w:rPr>
          <w:rFonts w:cs="Arial"/>
          <w:b/>
          <w:vanish/>
          <w:sz w:val="20"/>
          <w:lang w:eastAsia="en-US"/>
        </w:rPr>
      </w:pPr>
    </w:p>
    <w:p w:rsidR="00227658" w:rsidRPr="003C22BE" w:rsidRDefault="00227658" w:rsidP="000F2363">
      <w:pPr>
        <w:pStyle w:val="PargrafodaLista"/>
        <w:widowControl/>
        <w:numPr>
          <w:ilvl w:val="1"/>
          <w:numId w:val="12"/>
        </w:numPr>
        <w:suppressAutoHyphens w:val="0"/>
        <w:spacing w:before="120" w:after="120" w:line="276" w:lineRule="auto"/>
        <w:jc w:val="both"/>
        <w:rPr>
          <w:rFonts w:cs="Arial"/>
          <w:b/>
          <w:vanish/>
          <w:sz w:val="20"/>
          <w:lang w:eastAsia="en-US"/>
        </w:rPr>
      </w:pPr>
    </w:p>
    <w:p w:rsidR="00227658" w:rsidRPr="003C22BE" w:rsidRDefault="00227658" w:rsidP="000F2363">
      <w:pPr>
        <w:pStyle w:val="PargrafodaLista"/>
        <w:widowControl/>
        <w:numPr>
          <w:ilvl w:val="1"/>
          <w:numId w:val="12"/>
        </w:numPr>
        <w:suppressAutoHyphens w:val="0"/>
        <w:spacing w:before="120" w:after="120" w:line="276" w:lineRule="auto"/>
        <w:jc w:val="both"/>
        <w:rPr>
          <w:rFonts w:cs="Arial"/>
          <w:b/>
          <w:vanish/>
          <w:sz w:val="20"/>
          <w:lang w:eastAsia="en-US"/>
        </w:rPr>
      </w:pPr>
    </w:p>
    <w:p w:rsidR="00227658" w:rsidRPr="003C22BE" w:rsidRDefault="00227658" w:rsidP="000F2363">
      <w:pPr>
        <w:pStyle w:val="PargrafodaLista"/>
        <w:widowControl/>
        <w:numPr>
          <w:ilvl w:val="1"/>
          <w:numId w:val="12"/>
        </w:numPr>
        <w:suppressAutoHyphens w:val="0"/>
        <w:spacing w:before="120" w:after="120" w:line="276" w:lineRule="auto"/>
        <w:jc w:val="both"/>
        <w:rPr>
          <w:rFonts w:cs="Arial"/>
          <w:b/>
          <w:vanish/>
          <w:sz w:val="20"/>
          <w:lang w:eastAsia="en-US"/>
        </w:rPr>
      </w:pPr>
    </w:p>
    <w:p w:rsidR="00227658" w:rsidRPr="003C22BE" w:rsidRDefault="00227658" w:rsidP="000F2363">
      <w:pPr>
        <w:pStyle w:val="PargrafodaLista"/>
        <w:widowControl/>
        <w:numPr>
          <w:ilvl w:val="1"/>
          <w:numId w:val="12"/>
        </w:numPr>
        <w:suppressAutoHyphens w:val="0"/>
        <w:spacing w:before="120" w:after="120" w:line="276" w:lineRule="auto"/>
        <w:jc w:val="both"/>
        <w:rPr>
          <w:rFonts w:cs="Arial"/>
          <w:b/>
          <w:sz w:val="20"/>
          <w:lang w:eastAsia="en-US"/>
        </w:rPr>
      </w:pPr>
      <w:r w:rsidRPr="003C22BE">
        <w:rPr>
          <w:rFonts w:cs="Arial"/>
          <w:b/>
          <w:sz w:val="20"/>
          <w:lang w:eastAsia="en-US"/>
        </w:rPr>
        <w:t>Qualificação Técnica:</w:t>
      </w:r>
    </w:p>
    <w:p w:rsidR="00227658" w:rsidRPr="003C22BE" w:rsidRDefault="00227658" w:rsidP="000F2363">
      <w:pPr>
        <w:pStyle w:val="Nivel3"/>
        <w:numPr>
          <w:ilvl w:val="2"/>
          <w:numId w:val="12"/>
        </w:numPr>
        <w:spacing w:line="240" w:lineRule="auto"/>
        <w:ind w:left="1134" w:firstLine="0"/>
        <w:rPr>
          <w:rFonts w:ascii="Arial" w:hAnsi="Arial"/>
          <w:color w:val="auto"/>
          <w:sz w:val="20"/>
          <w:szCs w:val="20"/>
        </w:rPr>
      </w:pPr>
      <w:r w:rsidRPr="003C22BE">
        <w:rPr>
          <w:rStyle w:val="Nivel3Char"/>
          <w:rFonts w:ascii="Arial" w:hAnsi="Arial"/>
          <w:color w:val="auto"/>
          <w:sz w:val="20"/>
          <w:szCs w:val="20"/>
        </w:rPr>
        <w:t>As empresas cadastradas ou não no SICAF,</w:t>
      </w:r>
      <w:r w:rsidRPr="003C22BE">
        <w:rPr>
          <w:rFonts w:ascii="Arial" w:hAnsi="Arial"/>
          <w:color w:val="auto"/>
          <w:sz w:val="20"/>
          <w:szCs w:val="20"/>
        </w:rPr>
        <w:t xml:space="preserve"> </w:t>
      </w:r>
      <w:r w:rsidRPr="003C22BE">
        <w:rPr>
          <w:rFonts w:ascii="Arial" w:hAnsi="Arial"/>
          <w:i/>
          <w:iCs/>
          <w:color w:val="auto"/>
          <w:sz w:val="20"/>
          <w:szCs w:val="20"/>
        </w:rPr>
        <w:t xml:space="preserve">para todos os itens, </w:t>
      </w:r>
      <w:r w:rsidRPr="003C22BE">
        <w:rPr>
          <w:rStyle w:val="Nivel3Char"/>
          <w:rFonts w:ascii="Arial" w:hAnsi="Arial"/>
          <w:color w:val="auto"/>
          <w:sz w:val="20"/>
          <w:szCs w:val="20"/>
        </w:rPr>
        <w:t xml:space="preserve">deverão comprovar, ainda, a qualificação técnica, por meio da apresentação dos documentos que </w:t>
      </w:r>
      <w:proofErr w:type="gramStart"/>
      <w:r w:rsidRPr="003C22BE">
        <w:rPr>
          <w:rStyle w:val="Nivel3Char"/>
          <w:rFonts w:ascii="Arial" w:hAnsi="Arial"/>
          <w:color w:val="auto"/>
          <w:sz w:val="20"/>
          <w:szCs w:val="20"/>
        </w:rPr>
        <w:t>seguem,</w:t>
      </w:r>
      <w:proofErr w:type="gramEnd"/>
      <w:r w:rsidRPr="003C22BE">
        <w:rPr>
          <w:rStyle w:val="Nivel3Char"/>
          <w:rFonts w:ascii="Arial" w:hAnsi="Arial"/>
          <w:color w:val="auto"/>
          <w:sz w:val="20"/>
          <w:szCs w:val="20"/>
        </w:rPr>
        <w:t xml:space="preserve"> no envelope nº 1:</w:t>
      </w:r>
    </w:p>
    <w:p w:rsidR="00227658" w:rsidRPr="003C22BE" w:rsidRDefault="00227658" w:rsidP="000F2363">
      <w:pPr>
        <w:pStyle w:val="Nivel4"/>
        <w:numPr>
          <w:ilvl w:val="2"/>
          <w:numId w:val="12"/>
        </w:numPr>
        <w:ind w:left="1134" w:firstLine="0"/>
        <w:rPr>
          <w:rFonts w:ascii="Arial" w:hAnsi="Arial"/>
          <w:sz w:val="20"/>
          <w:szCs w:val="20"/>
        </w:rPr>
      </w:pPr>
      <w:r w:rsidRPr="003C22BE">
        <w:rPr>
          <w:rFonts w:ascii="Arial" w:hAnsi="Arial"/>
          <w:sz w:val="20"/>
          <w:szCs w:val="20"/>
        </w:rPr>
        <w:t>Registro ou inscrição da empresa licitante no CREA (Conselho Regi</w:t>
      </w:r>
      <w:r w:rsidR="006D0229" w:rsidRPr="003C22BE">
        <w:rPr>
          <w:rFonts w:ascii="Arial" w:hAnsi="Arial"/>
          <w:sz w:val="20"/>
          <w:szCs w:val="20"/>
        </w:rPr>
        <w:t xml:space="preserve">onal de Engenharia e Agronomia), </w:t>
      </w:r>
      <w:r w:rsidRPr="003C22BE">
        <w:rPr>
          <w:rStyle w:val="Manoel"/>
          <w:color w:val="auto"/>
          <w:szCs w:val="20"/>
        </w:rPr>
        <w:t xml:space="preserve">conforme as áreas de atuação previstas no Projeto Básico, </w:t>
      </w:r>
      <w:r w:rsidRPr="003C22BE">
        <w:rPr>
          <w:rFonts w:ascii="Arial" w:hAnsi="Arial"/>
          <w:sz w:val="20"/>
          <w:szCs w:val="20"/>
        </w:rPr>
        <w:t>em plena validade;</w:t>
      </w:r>
    </w:p>
    <w:p w:rsidR="00227658" w:rsidRPr="003C22BE" w:rsidRDefault="00227658" w:rsidP="000F2363">
      <w:pPr>
        <w:pStyle w:val="Nivel4"/>
        <w:numPr>
          <w:ilvl w:val="2"/>
          <w:numId w:val="12"/>
        </w:numPr>
        <w:ind w:left="1134" w:firstLine="0"/>
        <w:rPr>
          <w:rFonts w:ascii="Arial" w:hAnsi="Arial"/>
          <w:sz w:val="20"/>
          <w:szCs w:val="20"/>
        </w:rPr>
      </w:pPr>
      <w:r w:rsidRPr="003C22BE">
        <w:rPr>
          <w:rFonts w:ascii="Arial" w:hAnsi="Arial"/>
          <w:sz w:val="20"/>
          <w:szCs w:val="20"/>
        </w:rPr>
        <w:t>Quanto à capacitação técnico-operacional: apresentação de um ou mais atestados de capacidade técnica, fornecido por pessoa jurídica de direito público ou privado devidamente identificada, em nome do licitante, relativo à execução de obra ou serviço de engenharia,</w:t>
      </w:r>
      <w:r w:rsidRPr="003C22BE">
        <w:rPr>
          <w:rFonts w:ascii="Arial" w:hAnsi="Arial"/>
          <w:b/>
          <w:sz w:val="20"/>
          <w:szCs w:val="20"/>
        </w:rPr>
        <w:t xml:space="preserve"> </w:t>
      </w:r>
      <w:r w:rsidRPr="003C22BE">
        <w:rPr>
          <w:rFonts w:ascii="Arial" w:hAnsi="Arial"/>
          <w:sz w:val="20"/>
          <w:szCs w:val="20"/>
        </w:rPr>
        <w:t xml:space="preserve">compatível em características e quantidades com o objeto da presente licitação, envolvendo as parcelas de maior relevância e valor significativo do objeto da licitação: </w:t>
      </w:r>
    </w:p>
    <w:tbl>
      <w:tblPr>
        <w:tblW w:w="7194" w:type="dxa"/>
        <w:tblInd w:w="2093" w:type="dxa"/>
        <w:tblLayout w:type="fixed"/>
        <w:tblLook w:val="04A0" w:firstRow="1" w:lastRow="0" w:firstColumn="1" w:lastColumn="0" w:noHBand="0" w:noVBand="1"/>
      </w:tblPr>
      <w:tblGrid>
        <w:gridCol w:w="5245"/>
        <w:gridCol w:w="1949"/>
      </w:tblGrid>
      <w:tr w:rsidR="003C22BE" w:rsidRPr="003C22BE" w:rsidTr="00947E80">
        <w:tc>
          <w:tcPr>
            <w:tcW w:w="5245" w:type="dxa"/>
          </w:tcPr>
          <w:p w:rsidR="00227658" w:rsidRPr="003C22BE" w:rsidRDefault="00227658" w:rsidP="00947E80">
            <w:pPr>
              <w:jc w:val="center"/>
              <w:rPr>
                <w:rFonts w:cs="Arial"/>
                <w:b/>
                <w:sz w:val="20"/>
              </w:rPr>
            </w:pPr>
            <w:r w:rsidRPr="003C22BE">
              <w:rPr>
                <w:rFonts w:cs="Arial"/>
                <w:b/>
                <w:sz w:val="20"/>
              </w:rPr>
              <w:t>Parcelas de Maior Relevância Técnica e Valor Significativo</w:t>
            </w:r>
          </w:p>
        </w:tc>
        <w:tc>
          <w:tcPr>
            <w:tcW w:w="1949" w:type="dxa"/>
          </w:tcPr>
          <w:p w:rsidR="00227658" w:rsidRPr="003C22BE" w:rsidRDefault="00227658" w:rsidP="00947E80">
            <w:pPr>
              <w:jc w:val="center"/>
              <w:rPr>
                <w:rFonts w:cs="Arial"/>
                <w:b/>
                <w:sz w:val="20"/>
              </w:rPr>
            </w:pPr>
            <w:r w:rsidRPr="003C22BE">
              <w:rPr>
                <w:rFonts w:cs="Arial"/>
                <w:b/>
                <w:sz w:val="20"/>
              </w:rPr>
              <w:t>Quantitativos Mínimos Aceitáveis</w:t>
            </w:r>
          </w:p>
        </w:tc>
      </w:tr>
      <w:tr w:rsidR="003C22BE" w:rsidRPr="003C22BE" w:rsidTr="00947E80">
        <w:trPr>
          <w:trHeight w:val="2012"/>
        </w:trPr>
        <w:tc>
          <w:tcPr>
            <w:tcW w:w="5245" w:type="dxa"/>
          </w:tcPr>
          <w:p w:rsidR="00227658" w:rsidRPr="003C22BE" w:rsidRDefault="00227658" w:rsidP="000F2363">
            <w:pPr>
              <w:pStyle w:val="PargrafodaLista"/>
              <w:widowControl/>
              <w:numPr>
                <w:ilvl w:val="0"/>
                <w:numId w:val="33"/>
              </w:numPr>
              <w:jc w:val="both"/>
              <w:rPr>
                <w:rFonts w:cs="Arial"/>
                <w:sz w:val="20"/>
                <w:lang w:eastAsia="en-US"/>
              </w:rPr>
            </w:pPr>
            <w:r w:rsidRPr="003C22BE">
              <w:rPr>
                <w:rFonts w:cs="Arial"/>
                <w:sz w:val="20"/>
                <w:lang w:eastAsia="en-US"/>
              </w:rPr>
              <w:t xml:space="preserve">Execução de fundação rasa em concreto estrutural aplicado (forma, armação e concretagem) com </w:t>
            </w:r>
            <w:proofErr w:type="spellStart"/>
            <w:r w:rsidRPr="003C22BE">
              <w:rPr>
                <w:rFonts w:cs="Arial"/>
                <w:sz w:val="20"/>
                <w:lang w:eastAsia="en-US"/>
              </w:rPr>
              <w:t>fck</w:t>
            </w:r>
            <w:proofErr w:type="spellEnd"/>
            <w:r w:rsidRPr="003C22BE">
              <w:rPr>
                <w:rFonts w:cs="Arial"/>
                <w:sz w:val="20"/>
                <w:lang w:eastAsia="en-US"/>
              </w:rPr>
              <w:t xml:space="preserve"> ≥ 25 </w:t>
            </w:r>
            <w:proofErr w:type="gramStart"/>
            <w:r w:rsidRPr="003C22BE">
              <w:rPr>
                <w:rFonts w:cs="Arial"/>
                <w:sz w:val="20"/>
                <w:lang w:eastAsia="en-US"/>
              </w:rPr>
              <w:t>MPa</w:t>
            </w:r>
            <w:proofErr w:type="gramEnd"/>
            <w:r w:rsidRPr="003C22BE">
              <w:rPr>
                <w:rFonts w:cs="Arial"/>
                <w:sz w:val="20"/>
                <w:lang w:eastAsia="en-US"/>
              </w:rPr>
              <w:t>;</w:t>
            </w:r>
          </w:p>
          <w:p w:rsidR="00227658" w:rsidRPr="003C22BE" w:rsidRDefault="00227658" w:rsidP="000F2363">
            <w:pPr>
              <w:pStyle w:val="PargrafodaLista"/>
              <w:widowControl/>
              <w:numPr>
                <w:ilvl w:val="0"/>
                <w:numId w:val="33"/>
              </w:numPr>
              <w:jc w:val="both"/>
              <w:rPr>
                <w:rFonts w:cs="Arial"/>
                <w:sz w:val="20"/>
                <w:lang w:eastAsia="en-US"/>
              </w:rPr>
            </w:pPr>
            <w:r w:rsidRPr="003C22BE">
              <w:rPr>
                <w:rFonts w:cs="Arial"/>
                <w:sz w:val="20"/>
                <w:lang w:eastAsia="en-US"/>
              </w:rPr>
              <w:t xml:space="preserve">Execução de superestrutura em concreto estrutural aplicado (pilar, viga e laje maciça) com </w:t>
            </w:r>
            <w:proofErr w:type="spellStart"/>
            <w:r w:rsidRPr="003C22BE">
              <w:rPr>
                <w:rFonts w:cs="Arial"/>
                <w:sz w:val="20"/>
                <w:lang w:eastAsia="en-US"/>
              </w:rPr>
              <w:t>fck</w:t>
            </w:r>
            <w:proofErr w:type="spellEnd"/>
            <w:r w:rsidRPr="003C22BE">
              <w:rPr>
                <w:rFonts w:cs="Arial"/>
                <w:sz w:val="20"/>
                <w:lang w:eastAsia="en-US"/>
              </w:rPr>
              <w:t xml:space="preserve"> ≥ 25 </w:t>
            </w:r>
            <w:proofErr w:type="gramStart"/>
            <w:r w:rsidRPr="003C22BE">
              <w:rPr>
                <w:rFonts w:cs="Arial"/>
                <w:sz w:val="20"/>
                <w:lang w:eastAsia="en-US"/>
              </w:rPr>
              <w:t>MPa</w:t>
            </w:r>
            <w:proofErr w:type="gramEnd"/>
            <w:r w:rsidRPr="003C22BE">
              <w:rPr>
                <w:rFonts w:cs="Arial"/>
                <w:sz w:val="20"/>
                <w:lang w:eastAsia="en-US"/>
              </w:rPr>
              <w:t>;</w:t>
            </w:r>
          </w:p>
          <w:p w:rsidR="00227658" w:rsidRPr="003C22BE" w:rsidRDefault="00227658" w:rsidP="000F2363">
            <w:pPr>
              <w:pStyle w:val="PargrafodaLista"/>
              <w:widowControl/>
              <w:numPr>
                <w:ilvl w:val="0"/>
                <w:numId w:val="33"/>
              </w:numPr>
              <w:jc w:val="both"/>
              <w:rPr>
                <w:rFonts w:cs="Arial"/>
                <w:sz w:val="20"/>
                <w:lang w:eastAsia="en-US"/>
              </w:rPr>
            </w:pPr>
            <w:r w:rsidRPr="003C22BE">
              <w:rPr>
                <w:rFonts w:cs="Arial"/>
                <w:sz w:val="20"/>
                <w:lang w:eastAsia="en-US"/>
              </w:rPr>
              <w:t xml:space="preserve">Fornecimento e execução de telha </w:t>
            </w:r>
            <w:proofErr w:type="spellStart"/>
            <w:r w:rsidRPr="003C22BE">
              <w:rPr>
                <w:rFonts w:cs="Arial"/>
                <w:sz w:val="20"/>
                <w:lang w:eastAsia="en-US"/>
              </w:rPr>
              <w:t>termoacústica</w:t>
            </w:r>
            <w:proofErr w:type="spellEnd"/>
            <w:r w:rsidRPr="003C22BE">
              <w:rPr>
                <w:rFonts w:cs="Arial"/>
                <w:sz w:val="20"/>
                <w:lang w:eastAsia="en-US"/>
              </w:rPr>
              <w:t>;</w:t>
            </w:r>
          </w:p>
          <w:p w:rsidR="00227658" w:rsidRPr="003C22BE" w:rsidRDefault="00227658" w:rsidP="000F2363">
            <w:pPr>
              <w:pStyle w:val="PargrafodaLista"/>
              <w:widowControl/>
              <w:numPr>
                <w:ilvl w:val="0"/>
                <w:numId w:val="33"/>
              </w:numPr>
              <w:jc w:val="both"/>
              <w:rPr>
                <w:rFonts w:cs="Arial"/>
                <w:sz w:val="20"/>
                <w:lang w:eastAsia="en-US"/>
              </w:rPr>
            </w:pPr>
            <w:r w:rsidRPr="003C22BE">
              <w:rPr>
                <w:rFonts w:cs="Arial"/>
                <w:sz w:val="20"/>
                <w:lang w:eastAsia="en-US"/>
              </w:rPr>
              <w:t>Fornecimento e execução de revestimento em pastilha cerâmica.</w:t>
            </w:r>
          </w:p>
          <w:p w:rsidR="00227658" w:rsidRPr="003C22BE" w:rsidRDefault="00227658" w:rsidP="00947E80">
            <w:pPr>
              <w:rPr>
                <w:rFonts w:ascii="Times New Roman" w:hAnsi="Times New Roman"/>
                <w:sz w:val="20"/>
              </w:rPr>
            </w:pPr>
          </w:p>
        </w:tc>
        <w:tc>
          <w:tcPr>
            <w:tcW w:w="1949" w:type="dxa"/>
          </w:tcPr>
          <w:p w:rsidR="00227658" w:rsidRPr="003C22BE" w:rsidRDefault="00227658" w:rsidP="00947E80">
            <w:pPr>
              <w:jc w:val="center"/>
              <w:rPr>
                <w:sz w:val="20"/>
              </w:rPr>
            </w:pPr>
          </w:p>
          <w:p w:rsidR="00227658" w:rsidRPr="003C22BE" w:rsidRDefault="00227658" w:rsidP="00947E80">
            <w:pPr>
              <w:jc w:val="center"/>
              <w:rPr>
                <w:sz w:val="20"/>
              </w:rPr>
            </w:pPr>
          </w:p>
          <w:p w:rsidR="00227658" w:rsidRPr="003C22BE" w:rsidRDefault="00227658" w:rsidP="00947E80">
            <w:pPr>
              <w:jc w:val="center"/>
              <w:rPr>
                <w:rFonts w:cs="Arial"/>
                <w:sz w:val="20"/>
              </w:rPr>
            </w:pPr>
            <w:r w:rsidRPr="003C22BE">
              <w:rPr>
                <w:rFonts w:cs="Arial"/>
                <w:sz w:val="20"/>
              </w:rPr>
              <w:t>5,00m</w:t>
            </w:r>
            <w:r w:rsidRPr="003C22BE">
              <w:rPr>
                <w:rFonts w:cs="Arial"/>
                <w:sz w:val="20"/>
                <w:vertAlign w:val="superscript"/>
              </w:rPr>
              <w:t>3</w:t>
            </w:r>
          </w:p>
          <w:p w:rsidR="00227658" w:rsidRPr="003C22BE" w:rsidRDefault="00227658" w:rsidP="00947E80">
            <w:pPr>
              <w:jc w:val="center"/>
              <w:rPr>
                <w:rFonts w:cs="Arial"/>
                <w:sz w:val="20"/>
              </w:rPr>
            </w:pPr>
          </w:p>
          <w:p w:rsidR="00227658" w:rsidRPr="003C22BE" w:rsidRDefault="00227658" w:rsidP="00947E80">
            <w:pPr>
              <w:jc w:val="center"/>
              <w:rPr>
                <w:rFonts w:cs="Arial"/>
                <w:sz w:val="20"/>
              </w:rPr>
            </w:pPr>
          </w:p>
          <w:p w:rsidR="00227658" w:rsidRPr="003C22BE" w:rsidRDefault="00227658" w:rsidP="00947E80">
            <w:pPr>
              <w:jc w:val="center"/>
              <w:rPr>
                <w:rFonts w:cs="Arial"/>
                <w:sz w:val="20"/>
              </w:rPr>
            </w:pPr>
            <w:r w:rsidRPr="003C22BE">
              <w:rPr>
                <w:rFonts w:cs="Arial"/>
                <w:sz w:val="20"/>
              </w:rPr>
              <w:t>9,00m</w:t>
            </w:r>
            <w:r w:rsidRPr="003C22BE">
              <w:rPr>
                <w:rFonts w:cs="Arial"/>
                <w:sz w:val="20"/>
                <w:vertAlign w:val="superscript"/>
              </w:rPr>
              <w:t>3</w:t>
            </w:r>
          </w:p>
          <w:p w:rsidR="00227658" w:rsidRPr="003C22BE" w:rsidRDefault="00227658" w:rsidP="00947E80">
            <w:pPr>
              <w:jc w:val="center"/>
              <w:rPr>
                <w:rFonts w:cs="Arial"/>
                <w:sz w:val="20"/>
              </w:rPr>
            </w:pPr>
          </w:p>
          <w:p w:rsidR="00227658" w:rsidRPr="003C22BE" w:rsidRDefault="00227658" w:rsidP="00947E80">
            <w:pPr>
              <w:jc w:val="center"/>
              <w:rPr>
                <w:rFonts w:cs="Arial"/>
                <w:sz w:val="20"/>
              </w:rPr>
            </w:pPr>
            <w:r w:rsidRPr="003C22BE">
              <w:rPr>
                <w:rFonts w:cs="Arial"/>
                <w:sz w:val="20"/>
              </w:rPr>
              <w:t>40,00m</w:t>
            </w:r>
            <w:r w:rsidRPr="003C22BE">
              <w:rPr>
                <w:rFonts w:cs="Arial"/>
                <w:sz w:val="20"/>
                <w:vertAlign w:val="superscript"/>
              </w:rPr>
              <w:t>2</w:t>
            </w:r>
          </w:p>
          <w:p w:rsidR="00227658" w:rsidRPr="003C22BE" w:rsidRDefault="00227658" w:rsidP="00947E80">
            <w:pPr>
              <w:jc w:val="center"/>
              <w:rPr>
                <w:rFonts w:cs="Arial"/>
                <w:sz w:val="20"/>
              </w:rPr>
            </w:pPr>
          </w:p>
          <w:p w:rsidR="00227658" w:rsidRPr="003C22BE" w:rsidRDefault="00227658" w:rsidP="00947E80">
            <w:pPr>
              <w:jc w:val="center"/>
              <w:rPr>
                <w:rFonts w:ascii="Times New Roman" w:hAnsi="Times New Roman"/>
                <w:sz w:val="20"/>
              </w:rPr>
            </w:pPr>
            <w:r w:rsidRPr="003C22BE">
              <w:rPr>
                <w:rFonts w:cs="Arial"/>
                <w:sz w:val="20"/>
              </w:rPr>
              <w:t>30,00m</w:t>
            </w:r>
            <w:r w:rsidRPr="003C22BE">
              <w:rPr>
                <w:rFonts w:cs="Arial"/>
                <w:sz w:val="20"/>
                <w:vertAlign w:val="superscript"/>
              </w:rPr>
              <w:t>2</w:t>
            </w:r>
          </w:p>
        </w:tc>
      </w:tr>
    </w:tbl>
    <w:p w:rsidR="00227658" w:rsidRPr="003C22BE" w:rsidRDefault="00227658" w:rsidP="00227658">
      <w:pPr>
        <w:pStyle w:val="Nivel4"/>
        <w:numPr>
          <w:ilvl w:val="0"/>
          <w:numId w:val="0"/>
        </w:numPr>
        <w:ind w:left="1728" w:hanging="648"/>
        <w:rPr>
          <w:rFonts w:ascii="Arial" w:hAnsi="Arial"/>
          <w:sz w:val="20"/>
          <w:szCs w:val="20"/>
        </w:rPr>
      </w:pPr>
    </w:p>
    <w:p w:rsidR="00227658" w:rsidRPr="003C22BE" w:rsidRDefault="00227658" w:rsidP="000F2363">
      <w:pPr>
        <w:pStyle w:val="Nivel4"/>
        <w:numPr>
          <w:ilvl w:val="2"/>
          <w:numId w:val="12"/>
        </w:numPr>
        <w:ind w:left="1134" w:firstLine="0"/>
        <w:rPr>
          <w:rFonts w:ascii="Arial" w:hAnsi="Arial"/>
          <w:i/>
          <w:sz w:val="20"/>
          <w:szCs w:val="20"/>
        </w:rPr>
      </w:pPr>
      <w:r w:rsidRPr="003C22BE">
        <w:rPr>
          <w:rFonts w:ascii="Arial" w:hAnsi="Arial"/>
          <w:i/>
          <w:sz w:val="20"/>
          <w:szCs w:val="20"/>
        </w:rPr>
        <w:t>Os atestados exigidos no subitem anterior, para serem aceitos, deverão ter as seguintes informações:</w:t>
      </w:r>
    </w:p>
    <w:p w:rsidR="00227658" w:rsidRPr="003C22BE" w:rsidRDefault="00227658" w:rsidP="000F2363">
      <w:pPr>
        <w:pStyle w:val="Nivel4"/>
        <w:numPr>
          <w:ilvl w:val="3"/>
          <w:numId w:val="12"/>
        </w:numPr>
        <w:rPr>
          <w:rFonts w:ascii="Arial" w:hAnsi="Arial"/>
          <w:i/>
          <w:sz w:val="20"/>
          <w:szCs w:val="20"/>
        </w:rPr>
      </w:pPr>
      <w:proofErr w:type="gramStart"/>
      <w:r w:rsidRPr="003C22BE">
        <w:rPr>
          <w:rFonts w:ascii="Arial" w:hAnsi="Arial"/>
          <w:sz w:val="20"/>
          <w:szCs w:val="20"/>
        </w:rPr>
        <w:t>documento</w:t>
      </w:r>
      <w:proofErr w:type="gramEnd"/>
      <w:r w:rsidRPr="003C22BE">
        <w:rPr>
          <w:rFonts w:ascii="Arial" w:hAnsi="Arial"/>
          <w:sz w:val="20"/>
          <w:szCs w:val="20"/>
        </w:rPr>
        <w:t xml:space="preserve"> elaborado pelo contratante da empresa participante do certame;</w:t>
      </w:r>
    </w:p>
    <w:p w:rsidR="00227658" w:rsidRPr="003C22BE" w:rsidRDefault="00227658" w:rsidP="000F2363">
      <w:pPr>
        <w:pStyle w:val="Nivel4"/>
        <w:numPr>
          <w:ilvl w:val="3"/>
          <w:numId w:val="12"/>
        </w:numPr>
        <w:rPr>
          <w:rFonts w:ascii="Arial" w:hAnsi="Arial"/>
          <w:i/>
          <w:sz w:val="20"/>
          <w:szCs w:val="20"/>
        </w:rPr>
      </w:pPr>
      <w:proofErr w:type="gramStart"/>
      <w:r w:rsidRPr="003C22BE">
        <w:rPr>
          <w:rFonts w:ascii="Arial" w:hAnsi="Arial"/>
          <w:sz w:val="20"/>
          <w:szCs w:val="20"/>
        </w:rPr>
        <w:t>descrição</w:t>
      </w:r>
      <w:proofErr w:type="gramEnd"/>
      <w:r w:rsidRPr="003C22BE">
        <w:rPr>
          <w:rFonts w:ascii="Arial" w:hAnsi="Arial"/>
          <w:sz w:val="20"/>
          <w:szCs w:val="20"/>
        </w:rPr>
        <w:t xml:space="preserve"> das características técnicas das obras ou serviços e atestar a execução parcial ou total do objeto do contrato;</w:t>
      </w:r>
    </w:p>
    <w:p w:rsidR="00227658" w:rsidRPr="003C22BE" w:rsidRDefault="00227658" w:rsidP="000F2363">
      <w:pPr>
        <w:pStyle w:val="Nivel4"/>
        <w:numPr>
          <w:ilvl w:val="3"/>
          <w:numId w:val="12"/>
        </w:numPr>
        <w:rPr>
          <w:rFonts w:ascii="Arial" w:hAnsi="Arial"/>
          <w:i/>
          <w:sz w:val="20"/>
          <w:szCs w:val="20"/>
        </w:rPr>
      </w:pPr>
      <w:r w:rsidRPr="003C22BE">
        <w:rPr>
          <w:rFonts w:ascii="Arial" w:hAnsi="Arial"/>
          <w:sz w:val="20"/>
          <w:szCs w:val="20"/>
        </w:rPr>
        <w:t xml:space="preserve"> </w:t>
      </w:r>
      <w:proofErr w:type="gramStart"/>
      <w:r w:rsidRPr="003C22BE">
        <w:rPr>
          <w:rFonts w:ascii="Arial" w:hAnsi="Arial"/>
          <w:sz w:val="20"/>
          <w:szCs w:val="20"/>
        </w:rPr>
        <w:t>início</w:t>
      </w:r>
      <w:proofErr w:type="gramEnd"/>
      <w:r w:rsidRPr="003C22BE">
        <w:rPr>
          <w:rFonts w:ascii="Arial" w:hAnsi="Arial"/>
          <w:sz w:val="20"/>
          <w:szCs w:val="20"/>
        </w:rPr>
        <w:t xml:space="preserve"> e término da etapa da obra ou serviço referente ao atestado com menção da empresa responsável pela execução, com data da sua emissão;</w:t>
      </w:r>
    </w:p>
    <w:p w:rsidR="00227658" w:rsidRPr="003C22BE" w:rsidRDefault="00227658" w:rsidP="000F2363">
      <w:pPr>
        <w:pStyle w:val="Nivel4"/>
        <w:numPr>
          <w:ilvl w:val="3"/>
          <w:numId w:val="12"/>
        </w:numPr>
        <w:rPr>
          <w:rFonts w:ascii="Arial" w:hAnsi="Arial"/>
          <w:i/>
          <w:sz w:val="20"/>
          <w:szCs w:val="20"/>
        </w:rPr>
      </w:pPr>
      <w:proofErr w:type="gramStart"/>
      <w:r w:rsidRPr="003C22BE">
        <w:rPr>
          <w:rFonts w:ascii="Arial" w:hAnsi="Arial"/>
          <w:sz w:val="20"/>
          <w:szCs w:val="20"/>
        </w:rPr>
        <w:t>firmado</w:t>
      </w:r>
      <w:proofErr w:type="gramEnd"/>
      <w:r w:rsidRPr="003C22BE">
        <w:rPr>
          <w:rFonts w:ascii="Arial" w:hAnsi="Arial"/>
          <w:sz w:val="20"/>
          <w:szCs w:val="20"/>
        </w:rPr>
        <w:t xml:space="preserve"> por representante legal do contratante;</w:t>
      </w:r>
    </w:p>
    <w:p w:rsidR="00227658" w:rsidRPr="003C22BE" w:rsidRDefault="00227658" w:rsidP="000F2363">
      <w:pPr>
        <w:pStyle w:val="Nivel4"/>
        <w:numPr>
          <w:ilvl w:val="3"/>
          <w:numId w:val="12"/>
        </w:numPr>
        <w:rPr>
          <w:rFonts w:ascii="Arial" w:hAnsi="Arial"/>
          <w:i/>
          <w:sz w:val="20"/>
          <w:szCs w:val="20"/>
        </w:rPr>
      </w:pPr>
      <w:proofErr w:type="gramStart"/>
      <w:r w:rsidRPr="003C22BE">
        <w:rPr>
          <w:rFonts w:ascii="Arial" w:hAnsi="Arial"/>
          <w:sz w:val="20"/>
          <w:szCs w:val="20"/>
        </w:rPr>
        <w:t>com</w:t>
      </w:r>
      <w:proofErr w:type="gramEnd"/>
      <w:r w:rsidRPr="003C22BE">
        <w:rPr>
          <w:rFonts w:ascii="Arial" w:hAnsi="Arial"/>
          <w:sz w:val="20"/>
          <w:szCs w:val="20"/>
        </w:rPr>
        <w:t xml:space="preserve"> indicação do documento de responsabilidade técnica expedido em razão das obras ou serviços executados (ART);</w:t>
      </w:r>
    </w:p>
    <w:p w:rsidR="00227658" w:rsidRPr="003C22BE" w:rsidRDefault="00227658" w:rsidP="000F2363">
      <w:pPr>
        <w:pStyle w:val="Nivel4"/>
        <w:numPr>
          <w:ilvl w:val="3"/>
          <w:numId w:val="12"/>
        </w:numPr>
        <w:rPr>
          <w:rFonts w:ascii="Arial" w:hAnsi="Arial"/>
          <w:i/>
          <w:sz w:val="20"/>
          <w:szCs w:val="20"/>
        </w:rPr>
      </w:pPr>
      <w:proofErr w:type="gramStart"/>
      <w:r w:rsidRPr="003C22BE">
        <w:rPr>
          <w:rFonts w:ascii="Arial" w:hAnsi="Arial"/>
          <w:sz w:val="20"/>
          <w:szCs w:val="20"/>
        </w:rPr>
        <w:t>apresentar</w:t>
      </w:r>
      <w:proofErr w:type="gramEnd"/>
      <w:r w:rsidRPr="003C22BE">
        <w:rPr>
          <w:rFonts w:ascii="Arial" w:hAnsi="Arial"/>
          <w:sz w:val="20"/>
          <w:szCs w:val="20"/>
        </w:rPr>
        <w:t xml:space="preserve"> a CAT (Certidão de Acervo Técnico) com registro de atestado (atividade concluída ou em andamento), referente aos profissionais designados, na qual conste a licitante como empresa vinculada à execução do contrato.</w:t>
      </w:r>
    </w:p>
    <w:p w:rsidR="00227658" w:rsidRPr="003C22BE" w:rsidRDefault="00227658" w:rsidP="000F2363">
      <w:pPr>
        <w:pStyle w:val="Nivel4"/>
        <w:numPr>
          <w:ilvl w:val="2"/>
          <w:numId w:val="12"/>
        </w:numPr>
        <w:ind w:left="1134" w:firstLine="0"/>
        <w:rPr>
          <w:rFonts w:ascii="Arial" w:hAnsi="Arial"/>
          <w:i/>
          <w:sz w:val="20"/>
          <w:szCs w:val="20"/>
        </w:rPr>
      </w:pPr>
      <w:r w:rsidRPr="003C22BE">
        <w:rPr>
          <w:rFonts w:ascii="Arial" w:hAnsi="Arial"/>
          <w:i/>
          <w:sz w:val="20"/>
          <w:szCs w:val="20"/>
        </w:rPr>
        <w:t>Será admitida, para fins de comprovação de quantitativo mínimo do serviço, a apresentação de diferentes atestados de serviços executados;</w:t>
      </w:r>
    </w:p>
    <w:p w:rsidR="00227658" w:rsidRPr="003C22BE" w:rsidRDefault="00227658" w:rsidP="000F2363">
      <w:pPr>
        <w:pStyle w:val="Nivel4"/>
        <w:numPr>
          <w:ilvl w:val="2"/>
          <w:numId w:val="12"/>
        </w:numPr>
        <w:ind w:left="1134" w:firstLine="0"/>
        <w:rPr>
          <w:rFonts w:ascii="Arial" w:hAnsi="Arial"/>
          <w:sz w:val="20"/>
          <w:szCs w:val="20"/>
        </w:rPr>
      </w:pPr>
      <w:r w:rsidRPr="003C22BE">
        <w:rPr>
          <w:rFonts w:ascii="Arial" w:hAnsi="Arial"/>
          <w:sz w:val="20"/>
          <w:szCs w:val="20"/>
        </w:rPr>
        <w:t xml:space="preserve">Comprovação da capacitação técnico-profissional, mediante apresentação de Certidão de Acervo Técnico – CAT, expedida pelo CREA da região pertinente, nos termos da legislação aplicável, em nome do(s) </w:t>
      </w:r>
      <w:proofErr w:type="gramStart"/>
      <w:r w:rsidRPr="003C22BE">
        <w:rPr>
          <w:rFonts w:ascii="Arial" w:hAnsi="Arial"/>
          <w:sz w:val="20"/>
          <w:szCs w:val="20"/>
        </w:rPr>
        <w:t>responsável(</w:t>
      </w:r>
      <w:proofErr w:type="gramEnd"/>
      <w:r w:rsidRPr="003C22BE">
        <w:rPr>
          <w:rFonts w:ascii="Arial" w:hAnsi="Arial"/>
          <w:sz w:val="20"/>
          <w:szCs w:val="20"/>
        </w:rPr>
        <w:t xml:space="preserve">eis) técnico(s) (engenheiro civil), designado(s) no </w:t>
      </w:r>
      <w:r w:rsidRPr="003C22BE">
        <w:rPr>
          <w:rFonts w:ascii="Arial" w:hAnsi="Arial"/>
          <w:b/>
          <w:sz w:val="20"/>
          <w:szCs w:val="20"/>
        </w:rPr>
        <w:t>Anexo II</w:t>
      </w:r>
      <w:r w:rsidRPr="003C22BE">
        <w:rPr>
          <w:rFonts w:ascii="Arial" w:hAnsi="Arial"/>
          <w:sz w:val="20"/>
          <w:szCs w:val="20"/>
        </w:rPr>
        <w:t>, que demonstre a Anotação de Responsabilidade Técnica - ART, relativo à execução dos serviços que compõem as parcelas de maior relevância técnica e valor significativo da contratação, a saber:</w:t>
      </w:r>
    </w:p>
    <w:p w:rsidR="00227658" w:rsidRPr="003C22BE" w:rsidRDefault="00227658" w:rsidP="000F2363">
      <w:pPr>
        <w:pStyle w:val="Nivel5"/>
        <w:numPr>
          <w:ilvl w:val="3"/>
          <w:numId w:val="12"/>
        </w:numPr>
        <w:ind w:hanging="1429"/>
        <w:rPr>
          <w:rFonts w:ascii="Arial" w:hAnsi="Arial"/>
          <w:bCs/>
          <w:sz w:val="20"/>
          <w:szCs w:val="20"/>
        </w:rPr>
      </w:pPr>
      <w:r w:rsidRPr="003C22BE">
        <w:rPr>
          <w:rFonts w:ascii="Arial" w:hAnsi="Arial"/>
          <w:sz w:val="20"/>
          <w:szCs w:val="20"/>
        </w:rPr>
        <w:t>Para o engenheiro civil:</w:t>
      </w:r>
    </w:p>
    <w:tbl>
      <w:tblPr>
        <w:tblW w:w="0" w:type="auto"/>
        <w:tblInd w:w="1809" w:type="dxa"/>
        <w:tblLook w:val="04A0" w:firstRow="1" w:lastRow="0" w:firstColumn="1" w:lastColumn="0" w:noHBand="0" w:noVBand="1"/>
      </w:tblPr>
      <w:tblGrid>
        <w:gridCol w:w="6911"/>
      </w:tblGrid>
      <w:tr w:rsidR="003C22BE" w:rsidRPr="003C22BE" w:rsidTr="00947E80">
        <w:tc>
          <w:tcPr>
            <w:tcW w:w="6911" w:type="dxa"/>
          </w:tcPr>
          <w:p w:rsidR="00227658" w:rsidRPr="003C22BE" w:rsidRDefault="00227658" w:rsidP="00947E80">
            <w:pPr>
              <w:jc w:val="center"/>
              <w:rPr>
                <w:rFonts w:cs="Arial"/>
                <w:b/>
                <w:sz w:val="20"/>
              </w:rPr>
            </w:pPr>
            <w:r w:rsidRPr="003C22BE">
              <w:rPr>
                <w:rFonts w:cs="Arial"/>
                <w:b/>
                <w:sz w:val="20"/>
              </w:rPr>
              <w:t>Parcelas de Maior Relevância Técnica e Valor Significativo</w:t>
            </w:r>
          </w:p>
        </w:tc>
      </w:tr>
      <w:tr w:rsidR="003C22BE" w:rsidRPr="003C22BE" w:rsidTr="00947E80">
        <w:tc>
          <w:tcPr>
            <w:tcW w:w="6911" w:type="dxa"/>
          </w:tcPr>
          <w:p w:rsidR="00227658" w:rsidRPr="003C22BE" w:rsidRDefault="00227658" w:rsidP="000F2363">
            <w:pPr>
              <w:pStyle w:val="PargrafodaLista"/>
              <w:widowControl/>
              <w:numPr>
                <w:ilvl w:val="0"/>
                <w:numId w:val="34"/>
              </w:numPr>
              <w:jc w:val="both"/>
              <w:rPr>
                <w:rFonts w:cs="Arial"/>
                <w:sz w:val="20"/>
                <w:lang w:eastAsia="en-US"/>
              </w:rPr>
            </w:pPr>
            <w:r w:rsidRPr="003C22BE">
              <w:rPr>
                <w:rFonts w:cs="Arial"/>
                <w:sz w:val="20"/>
                <w:lang w:eastAsia="en-US"/>
              </w:rPr>
              <w:t>Execução de fundação rasa em concreto estrutural aplicado (forma, armação e concretagem)</w:t>
            </w:r>
            <w:proofErr w:type="gramStart"/>
            <w:r w:rsidRPr="003C22BE">
              <w:rPr>
                <w:rFonts w:cs="Arial"/>
                <w:sz w:val="20"/>
                <w:lang w:eastAsia="en-US"/>
              </w:rPr>
              <w:t xml:space="preserve">  </w:t>
            </w:r>
            <w:proofErr w:type="gramEnd"/>
            <w:r w:rsidRPr="003C22BE">
              <w:rPr>
                <w:rFonts w:cs="Arial"/>
                <w:sz w:val="20"/>
                <w:lang w:eastAsia="en-US"/>
              </w:rPr>
              <w:t xml:space="preserve">com </w:t>
            </w:r>
            <w:proofErr w:type="spellStart"/>
            <w:r w:rsidRPr="003C22BE">
              <w:rPr>
                <w:rFonts w:cs="Arial"/>
                <w:sz w:val="20"/>
                <w:lang w:eastAsia="en-US"/>
              </w:rPr>
              <w:t>fck</w:t>
            </w:r>
            <w:proofErr w:type="spellEnd"/>
            <w:r w:rsidRPr="003C22BE">
              <w:rPr>
                <w:rFonts w:cs="Arial"/>
                <w:sz w:val="20"/>
                <w:lang w:eastAsia="en-US"/>
              </w:rPr>
              <w:t xml:space="preserve"> ≥ 25 MPa;</w:t>
            </w:r>
          </w:p>
          <w:p w:rsidR="00227658" w:rsidRPr="003C22BE" w:rsidRDefault="00227658" w:rsidP="000F2363">
            <w:pPr>
              <w:pStyle w:val="PargrafodaLista"/>
              <w:widowControl/>
              <w:numPr>
                <w:ilvl w:val="0"/>
                <w:numId w:val="34"/>
              </w:numPr>
              <w:jc w:val="both"/>
              <w:rPr>
                <w:rFonts w:cs="Arial"/>
                <w:sz w:val="20"/>
                <w:lang w:eastAsia="en-US"/>
              </w:rPr>
            </w:pPr>
            <w:r w:rsidRPr="003C22BE">
              <w:rPr>
                <w:rFonts w:cs="Arial"/>
                <w:sz w:val="20"/>
                <w:lang w:eastAsia="en-US"/>
              </w:rPr>
              <w:t xml:space="preserve">Execução de superestrutura em concreto estrutural aplicado (pilar, viga e laje maciça) com </w:t>
            </w:r>
            <w:proofErr w:type="spellStart"/>
            <w:r w:rsidRPr="003C22BE">
              <w:rPr>
                <w:rFonts w:cs="Arial"/>
                <w:sz w:val="20"/>
                <w:lang w:eastAsia="en-US"/>
              </w:rPr>
              <w:t>fck</w:t>
            </w:r>
            <w:proofErr w:type="spellEnd"/>
            <w:r w:rsidRPr="003C22BE">
              <w:rPr>
                <w:rFonts w:cs="Arial"/>
                <w:sz w:val="20"/>
                <w:lang w:eastAsia="en-US"/>
              </w:rPr>
              <w:t xml:space="preserve"> ≥ 25 </w:t>
            </w:r>
            <w:proofErr w:type="gramStart"/>
            <w:r w:rsidRPr="003C22BE">
              <w:rPr>
                <w:rFonts w:cs="Arial"/>
                <w:sz w:val="20"/>
                <w:lang w:eastAsia="en-US"/>
              </w:rPr>
              <w:t>MPa</w:t>
            </w:r>
            <w:proofErr w:type="gramEnd"/>
            <w:r w:rsidRPr="003C22BE">
              <w:rPr>
                <w:rFonts w:cs="Arial"/>
                <w:sz w:val="20"/>
                <w:lang w:eastAsia="en-US"/>
              </w:rPr>
              <w:t>;</w:t>
            </w:r>
          </w:p>
          <w:p w:rsidR="00227658" w:rsidRPr="003C22BE" w:rsidRDefault="00227658" w:rsidP="000F2363">
            <w:pPr>
              <w:pStyle w:val="PargrafodaLista"/>
              <w:widowControl/>
              <w:numPr>
                <w:ilvl w:val="0"/>
                <w:numId w:val="34"/>
              </w:numPr>
              <w:jc w:val="both"/>
              <w:rPr>
                <w:rFonts w:cs="Arial"/>
                <w:sz w:val="20"/>
                <w:lang w:eastAsia="en-US"/>
              </w:rPr>
            </w:pPr>
            <w:r w:rsidRPr="003C22BE">
              <w:rPr>
                <w:rFonts w:cs="Arial"/>
                <w:sz w:val="20"/>
                <w:lang w:eastAsia="en-US"/>
              </w:rPr>
              <w:t xml:space="preserve">Execução de telha </w:t>
            </w:r>
            <w:proofErr w:type="spellStart"/>
            <w:r w:rsidRPr="003C22BE">
              <w:rPr>
                <w:rFonts w:cs="Arial"/>
                <w:sz w:val="20"/>
                <w:lang w:eastAsia="en-US"/>
              </w:rPr>
              <w:t>termoacústica</w:t>
            </w:r>
            <w:proofErr w:type="spellEnd"/>
            <w:r w:rsidRPr="003C22BE">
              <w:rPr>
                <w:rFonts w:cs="Arial"/>
                <w:sz w:val="20"/>
                <w:lang w:eastAsia="en-US"/>
              </w:rPr>
              <w:t>;</w:t>
            </w:r>
          </w:p>
          <w:p w:rsidR="00227658" w:rsidRPr="003C22BE" w:rsidRDefault="00227658" w:rsidP="000F2363">
            <w:pPr>
              <w:pStyle w:val="PargrafodaLista"/>
              <w:numPr>
                <w:ilvl w:val="0"/>
                <w:numId w:val="34"/>
              </w:numPr>
              <w:jc w:val="both"/>
              <w:rPr>
                <w:rFonts w:ascii="Times New Roman" w:hAnsi="Times New Roman"/>
                <w:sz w:val="20"/>
                <w:lang w:eastAsia="en-US"/>
              </w:rPr>
            </w:pPr>
            <w:r w:rsidRPr="003C22BE">
              <w:rPr>
                <w:rFonts w:cs="Arial"/>
                <w:sz w:val="20"/>
                <w:lang w:eastAsia="en-US"/>
              </w:rPr>
              <w:t>Execução de revestimento em pastilha cerâmica</w:t>
            </w:r>
          </w:p>
        </w:tc>
      </w:tr>
    </w:tbl>
    <w:p w:rsidR="00227658" w:rsidRPr="003C22BE" w:rsidRDefault="00227658" w:rsidP="00227658">
      <w:pPr>
        <w:pStyle w:val="Nivel4"/>
        <w:numPr>
          <w:ilvl w:val="0"/>
          <w:numId w:val="0"/>
        </w:numPr>
        <w:ind w:left="1134"/>
        <w:rPr>
          <w:rFonts w:ascii="Arial" w:hAnsi="Arial"/>
          <w:sz w:val="20"/>
          <w:szCs w:val="20"/>
        </w:rPr>
      </w:pPr>
    </w:p>
    <w:p w:rsidR="00227658" w:rsidRPr="003C22BE" w:rsidRDefault="00227658" w:rsidP="000F2363">
      <w:pPr>
        <w:pStyle w:val="Nivel4"/>
        <w:numPr>
          <w:ilvl w:val="2"/>
          <w:numId w:val="12"/>
        </w:numPr>
        <w:ind w:left="1134" w:firstLine="0"/>
        <w:rPr>
          <w:rFonts w:ascii="Arial" w:hAnsi="Arial"/>
          <w:sz w:val="20"/>
          <w:szCs w:val="20"/>
          <w:lang w:eastAsia="pt-BR"/>
        </w:rPr>
      </w:pPr>
      <w:r w:rsidRPr="003C22BE">
        <w:rPr>
          <w:rFonts w:ascii="Arial" w:hAnsi="Arial"/>
          <w:sz w:val="20"/>
          <w:szCs w:val="20"/>
        </w:rPr>
        <w:t xml:space="preserve">Os responsáveis técnicos e/ou membros da equipe técnica acima elencados deverão pertencer ao quadro permanente da empresa licitante, na data prevista para entrega da proposta, entendendo-se como tal, para fins deste certame, o sócio que comprove seu vínculo por intermédio de contrato social/estatuto social; o administrador ou o diretor; o empregado devidamente registrado em Carteira de Trabalho e Previdência Social; e </w:t>
      </w:r>
      <w:proofErr w:type="gramStart"/>
      <w:r w:rsidRPr="003C22BE">
        <w:rPr>
          <w:rFonts w:ascii="Arial" w:hAnsi="Arial"/>
          <w:sz w:val="20"/>
          <w:szCs w:val="20"/>
        </w:rPr>
        <w:t>o prestador de serviços com contrato escrito firmado com o licitante, ou com declaração de compromisso de vinculação contratual futura, caso</w:t>
      </w:r>
      <w:proofErr w:type="gramEnd"/>
      <w:r w:rsidRPr="003C22BE">
        <w:rPr>
          <w:rFonts w:ascii="Arial" w:hAnsi="Arial"/>
          <w:sz w:val="20"/>
          <w:szCs w:val="20"/>
        </w:rPr>
        <w:t xml:space="preserve"> o licitante se sagre vencedor desta licitação.</w:t>
      </w:r>
    </w:p>
    <w:p w:rsidR="00227658" w:rsidRPr="003C22BE" w:rsidRDefault="00227658" w:rsidP="000F2363">
      <w:pPr>
        <w:pStyle w:val="Nivel5"/>
        <w:numPr>
          <w:ilvl w:val="2"/>
          <w:numId w:val="12"/>
        </w:numPr>
        <w:ind w:left="1134" w:firstLine="0"/>
        <w:rPr>
          <w:rFonts w:ascii="Arial" w:hAnsi="Arial"/>
          <w:szCs w:val="20"/>
        </w:rPr>
      </w:pPr>
      <w:r w:rsidRPr="003C22BE">
        <w:rPr>
          <w:rFonts w:ascii="Arial" w:hAnsi="Arial"/>
          <w:sz w:val="20"/>
          <w:szCs w:val="20"/>
        </w:rPr>
        <w:t>No decorrer da execução do objeto, os profissionais de que trata este subitem poderão ser substituídos, nos termos do artigo 30, §10, da Lei n° 8.666, de 1993, por profissionais de experiência equivalente ou superior, desde que a substituição seja aprovada pela Administração</w:t>
      </w:r>
      <w:r w:rsidRPr="003C22BE">
        <w:rPr>
          <w:rFonts w:ascii="Arial" w:hAnsi="Arial"/>
        </w:rPr>
        <w:t>.</w:t>
      </w:r>
    </w:p>
    <w:p w:rsidR="00227658" w:rsidRPr="003C22BE" w:rsidRDefault="00227658" w:rsidP="000F2363">
      <w:pPr>
        <w:pStyle w:val="PADRO"/>
        <w:keepNext w:val="0"/>
        <w:widowControl/>
        <w:numPr>
          <w:ilvl w:val="2"/>
          <w:numId w:val="12"/>
        </w:numPr>
        <w:spacing w:before="120" w:after="120"/>
        <w:ind w:left="1134" w:firstLine="0"/>
        <w:rPr>
          <w:rFonts w:ascii="Arial" w:eastAsia="Times New Roman" w:hAnsi="Arial" w:cs="Arial"/>
          <w:szCs w:val="20"/>
          <w:lang w:eastAsia="pt-BR" w:bidi="ar-SA"/>
        </w:rPr>
      </w:pPr>
      <w:r w:rsidRPr="003C22BE">
        <w:rPr>
          <w:rFonts w:ascii="Arial" w:hAnsi="Arial" w:cs="Arial"/>
          <w:szCs w:val="20"/>
        </w:rPr>
        <w:t>As licitantes, quando solicitadas, deverão disponibilizar todas as informações necessárias à comprovação da legitimidade dos atestados solicitados, apresentando, dentre outros documentos, cópia do contrato que deu suporte à contratação e das correspondentes Certidões de Acervo Técnico (CAT), endereço atual da contratante e local em que foram executadas as obras e serviços de engenharia.</w:t>
      </w:r>
    </w:p>
    <w:p w:rsidR="00227658" w:rsidRPr="003C22BE" w:rsidRDefault="00227658" w:rsidP="000F2363">
      <w:pPr>
        <w:pStyle w:val="Nivel4"/>
        <w:numPr>
          <w:ilvl w:val="2"/>
          <w:numId w:val="12"/>
        </w:numPr>
        <w:ind w:left="1134" w:firstLine="0"/>
        <w:rPr>
          <w:rFonts w:ascii="Arial" w:hAnsi="Arial"/>
          <w:i/>
          <w:sz w:val="20"/>
          <w:szCs w:val="20"/>
          <w:lang w:eastAsia="pt-BR"/>
        </w:rPr>
      </w:pPr>
      <w:r w:rsidRPr="003C22BE">
        <w:rPr>
          <w:rFonts w:ascii="Arial" w:hAnsi="Arial"/>
          <w:b/>
          <w:sz w:val="20"/>
          <w:szCs w:val="20"/>
          <w:u w:val="single"/>
        </w:rPr>
        <w:t>DECLARAÇÃO</w:t>
      </w:r>
      <w:r w:rsidRPr="003C22BE">
        <w:rPr>
          <w:rFonts w:ascii="Arial" w:hAnsi="Arial"/>
          <w:i/>
          <w:sz w:val="20"/>
          <w:szCs w:val="20"/>
        </w:rPr>
        <w:t xml:space="preserve"> formal de que disporá, por ocasião da futura contratação, das instalações, aparelhamento e </w:t>
      </w:r>
      <w:proofErr w:type="gramStart"/>
      <w:r w:rsidRPr="003C22BE">
        <w:rPr>
          <w:rFonts w:ascii="Arial" w:hAnsi="Arial"/>
          <w:i/>
          <w:sz w:val="20"/>
          <w:szCs w:val="20"/>
        </w:rPr>
        <w:t>pessoal técnico considerados</w:t>
      </w:r>
      <w:proofErr w:type="gramEnd"/>
      <w:r w:rsidRPr="003C22BE">
        <w:rPr>
          <w:rFonts w:ascii="Arial" w:hAnsi="Arial"/>
          <w:i/>
          <w:sz w:val="20"/>
          <w:szCs w:val="20"/>
        </w:rPr>
        <w:t xml:space="preserve"> essenciais para a execução contratual. </w:t>
      </w:r>
    </w:p>
    <w:p w:rsidR="00227658" w:rsidRPr="003C22BE" w:rsidRDefault="00227658" w:rsidP="000F2363">
      <w:pPr>
        <w:pStyle w:val="PADRO"/>
        <w:keepNext w:val="0"/>
        <w:widowControl/>
        <w:numPr>
          <w:ilvl w:val="2"/>
          <w:numId w:val="12"/>
        </w:numPr>
        <w:spacing w:before="120" w:after="120"/>
        <w:ind w:left="1134" w:firstLine="0"/>
        <w:rPr>
          <w:rFonts w:ascii="Arial" w:hAnsi="Arial" w:cs="Arial"/>
          <w:bCs/>
          <w:i/>
          <w:szCs w:val="20"/>
        </w:rPr>
      </w:pPr>
      <w:bookmarkStart w:id="0" w:name="_Hlk518983267"/>
      <w:r w:rsidRPr="003C22BE">
        <w:rPr>
          <w:rFonts w:ascii="Arial" w:hAnsi="Arial" w:cs="Arial"/>
          <w:bCs/>
          <w:i/>
          <w:szCs w:val="20"/>
        </w:rPr>
        <w:t xml:space="preserve">Atestado de vistoria assinado pelo servidor responsável, caso exigida </w:t>
      </w:r>
      <w:r w:rsidRPr="003C22BE">
        <w:rPr>
          <w:rFonts w:ascii="Arial" w:hAnsi="Arial" w:cs="Arial"/>
          <w:szCs w:val="20"/>
        </w:rPr>
        <w:t>no</w:t>
      </w:r>
      <w:r w:rsidRPr="003C22BE">
        <w:rPr>
          <w:rFonts w:ascii="Arial" w:hAnsi="Arial" w:cs="Arial"/>
          <w:bCs/>
          <w:i/>
          <w:szCs w:val="20"/>
        </w:rPr>
        <w:t xml:space="preserve"> </w:t>
      </w:r>
      <w:r w:rsidRPr="003C22BE">
        <w:rPr>
          <w:rFonts w:ascii="Arial" w:hAnsi="Arial" w:cs="Arial"/>
          <w:bCs/>
          <w:szCs w:val="20"/>
        </w:rPr>
        <w:t xml:space="preserve">Projeto Básico, </w:t>
      </w:r>
      <w:r w:rsidRPr="003C22BE">
        <w:rPr>
          <w:rFonts w:ascii="Arial" w:hAnsi="Arial" w:cs="Arial"/>
          <w:b/>
          <w:bCs/>
          <w:szCs w:val="20"/>
        </w:rPr>
        <w:t>Anexo III</w:t>
      </w:r>
      <w:r w:rsidRPr="003C22BE">
        <w:rPr>
          <w:rFonts w:ascii="Arial" w:hAnsi="Arial" w:cs="Arial"/>
          <w:bCs/>
          <w:szCs w:val="20"/>
        </w:rPr>
        <w:t>.</w:t>
      </w:r>
    </w:p>
    <w:p w:rsidR="00227658" w:rsidRPr="003C22BE" w:rsidRDefault="00227658" w:rsidP="000F2363">
      <w:pPr>
        <w:pStyle w:val="PADRO"/>
        <w:keepNext w:val="0"/>
        <w:widowControl/>
        <w:numPr>
          <w:ilvl w:val="3"/>
          <w:numId w:val="12"/>
        </w:numPr>
        <w:spacing w:before="120" w:after="120"/>
        <w:rPr>
          <w:rFonts w:ascii="Arial" w:hAnsi="Arial" w:cs="Arial"/>
          <w:i/>
          <w:iCs/>
          <w:szCs w:val="20"/>
        </w:rPr>
      </w:pPr>
      <w:r w:rsidRPr="003C22BE">
        <w:rPr>
          <w:rFonts w:ascii="Arial" w:hAnsi="Arial" w:cs="Arial"/>
          <w:i/>
          <w:iCs/>
          <w:szCs w:val="20"/>
        </w:rPr>
        <w:t>O atestado de vistoria poderá ser substituído por declaração emitida pelo licitante em que conste, alternativamente, ou que conhece as condições locais para execução do objeto; ou que tem pleno conhecimento das condições e peculiaridades inerentes à natureza do trabalho, assumindo total responsabilidade por este fato e que não utilizará deste para quaisquer questionamentos futuros que ensejem desavenças técnicas ou financeiras com a contratante.</w:t>
      </w:r>
    </w:p>
    <w:bookmarkEnd w:id="0"/>
    <w:p w:rsidR="00227658" w:rsidRPr="003C22BE" w:rsidRDefault="00227658" w:rsidP="000F2363">
      <w:pPr>
        <w:pStyle w:val="PargrafodaLista"/>
        <w:widowControl/>
        <w:numPr>
          <w:ilvl w:val="1"/>
          <w:numId w:val="12"/>
        </w:numPr>
        <w:suppressAutoHyphens w:val="0"/>
        <w:spacing w:before="120" w:after="120" w:line="276" w:lineRule="auto"/>
        <w:jc w:val="both"/>
        <w:rPr>
          <w:rFonts w:cs="Arial"/>
          <w:bCs/>
          <w:iCs/>
          <w:sz w:val="20"/>
        </w:rPr>
      </w:pPr>
      <w:r w:rsidRPr="003C22BE">
        <w:rPr>
          <w:rFonts w:cs="Arial"/>
          <w:bCs/>
          <w:iCs/>
          <w:sz w:val="20"/>
        </w:rPr>
        <w:t>Todos os licitantes, cadastrados ou não no SICAF, deverão apresentar, ainda, no envelope nº 1:</w:t>
      </w:r>
    </w:p>
    <w:p w:rsidR="00227658" w:rsidRPr="003C22BE" w:rsidRDefault="00227658" w:rsidP="000F2363">
      <w:pPr>
        <w:pStyle w:val="PargrafodaLista"/>
        <w:widowControl/>
        <w:numPr>
          <w:ilvl w:val="2"/>
          <w:numId w:val="12"/>
        </w:numPr>
        <w:suppressAutoHyphens w:val="0"/>
        <w:spacing w:before="120" w:after="120" w:line="276" w:lineRule="auto"/>
        <w:jc w:val="both"/>
        <w:rPr>
          <w:rFonts w:cs="Arial"/>
          <w:bCs/>
          <w:iCs/>
          <w:sz w:val="20"/>
        </w:rPr>
      </w:pPr>
      <w:r w:rsidRPr="003C22BE">
        <w:rPr>
          <w:rFonts w:cs="Arial"/>
          <w:bCs/>
          <w:iCs/>
          <w:sz w:val="20"/>
        </w:rPr>
        <w:t xml:space="preserve">Declaração de que não utiliza de mão de obra direta ou indireta de menores de 18 (dezoito) anos em trabalho noturno, perigoso ou insalubre e de qualquer trabalho a menores de 16 (dezesseis) anos, salvo na condição de aprendiz, a partir de 14 (quatorze) anos, nos termos da Lei 9.854, 1999, conforme modelo </w:t>
      </w:r>
      <w:r w:rsidRPr="003C22BE">
        <w:rPr>
          <w:rFonts w:cs="Arial"/>
          <w:b/>
          <w:bCs/>
          <w:iCs/>
          <w:sz w:val="20"/>
        </w:rPr>
        <w:t>Anexo IV</w:t>
      </w:r>
      <w:r w:rsidRPr="003C22BE">
        <w:rPr>
          <w:rFonts w:cs="Arial"/>
          <w:bCs/>
          <w:iCs/>
          <w:sz w:val="20"/>
        </w:rPr>
        <w:t>;</w:t>
      </w:r>
    </w:p>
    <w:p w:rsidR="00227658" w:rsidRPr="003C22BE" w:rsidRDefault="00227658" w:rsidP="000F2363">
      <w:pPr>
        <w:widowControl/>
        <w:numPr>
          <w:ilvl w:val="1"/>
          <w:numId w:val="12"/>
        </w:numPr>
        <w:suppressAutoHyphens w:val="0"/>
        <w:spacing w:before="120" w:after="120" w:line="276" w:lineRule="auto"/>
        <w:ind w:left="839" w:hanging="499"/>
        <w:jc w:val="both"/>
        <w:rPr>
          <w:rFonts w:cs="Arial"/>
          <w:sz w:val="20"/>
        </w:rPr>
      </w:pPr>
      <w:r w:rsidRPr="003C22BE">
        <w:rPr>
          <w:rFonts w:cs="Arial"/>
          <w:bCs/>
          <w:iCs/>
          <w:sz w:val="20"/>
        </w:rPr>
        <w:t>Os documentos para habilitação poderão ser apresentados em original, por qualquer</w:t>
      </w:r>
      <w:r w:rsidRPr="003C22BE">
        <w:rPr>
          <w:rFonts w:cs="Arial"/>
          <w:sz w:val="20"/>
        </w:rPr>
        <w:t xml:space="preserve"> processo de cópia autenticada por cartório competente ou por servidor da Administração, ou publicação em órgão da imprensa oficial.</w:t>
      </w:r>
    </w:p>
    <w:p w:rsidR="00227658" w:rsidRPr="003C22BE" w:rsidRDefault="00227658" w:rsidP="000F2363">
      <w:pPr>
        <w:pStyle w:val="PargrafodaLista"/>
        <w:widowControl/>
        <w:numPr>
          <w:ilvl w:val="1"/>
          <w:numId w:val="12"/>
        </w:numPr>
        <w:tabs>
          <w:tab w:val="left" w:pos="1440"/>
        </w:tabs>
        <w:suppressAutoHyphens w:val="0"/>
        <w:autoSpaceDE w:val="0"/>
        <w:snapToGrid w:val="0"/>
        <w:spacing w:before="120" w:after="120" w:line="276" w:lineRule="auto"/>
        <w:jc w:val="both"/>
        <w:rPr>
          <w:rFonts w:cs="Arial"/>
          <w:sz w:val="20"/>
        </w:rPr>
      </w:pPr>
      <w:r w:rsidRPr="003C22BE">
        <w:rPr>
          <w:rFonts w:cs="Arial"/>
          <w:sz w:val="20"/>
        </w:rPr>
        <w:t>Não</w:t>
      </w:r>
      <w:r w:rsidRPr="003C22BE">
        <w:rPr>
          <w:rFonts w:cs="Arial"/>
          <w:bCs/>
          <w:sz w:val="20"/>
        </w:rPr>
        <w:t xml:space="preserve"> serão aceitos documentos com indicação de CNPJ/CPF diferentes, salvo aqueles legalmente permitidos.</w:t>
      </w:r>
    </w:p>
    <w:p w:rsidR="00227658" w:rsidRPr="003C22BE" w:rsidRDefault="00227658" w:rsidP="000F2363">
      <w:pPr>
        <w:pStyle w:val="PargrafodaLista"/>
        <w:widowControl/>
        <w:numPr>
          <w:ilvl w:val="2"/>
          <w:numId w:val="12"/>
        </w:numPr>
        <w:suppressAutoHyphens w:val="0"/>
        <w:spacing w:before="120" w:after="120" w:line="276" w:lineRule="auto"/>
        <w:jc w:val="both"/>
        <w:rPr>
          <w:rFonts w:cs="Arial"/>
          <w:sz w:val="20"/>
        </w:rPr>
      </w:pPr>
      <w:r w:rsidRPr="003C22BE">
        <w:rPr>
          <w:rFonts w:cs="Arial"/>
          <w:sz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227658" w:rsidRPr="003C22BE" w:rsidRDefault="00227658" w:rsidP="000F2363">
      <w:pPr>
        <w:pStyle w:val="PargrafodaLista"/>
        <w:widowControl/>
        <w:numPr>
          <w:ilvl w:val="2"/>
          <w:numId w:val="12"/>
        </w:numPr>
        <w:suppressAutoHyphens w:val="0"/>
        <w:spacing w:before="120" w:after="120" w:line="276" w:lineRule="auto"/>
        <w:jc w:val="both"/>
        <w:rPr>
          <w:rFonts w:cs="Arial"/>
          <w:sz w:val="20"/>
        </w:rPr>
      </w:pPr>
      <w:r w:rsidRPr="003C22BE">
        <w:rPr>
          <w:rFonts w:cs="Arial"/>
          <w:sz w:val="20"/>
        </w:rPr>
        <w:t>Serão aceitos registros de CNPJ de licitante matriz e filial com diferenças de números de documentos pertinentes ao CND e ao CRF/FGTS, quando for comprovada a centralização do recolhimento dessas contribuições.</w:t>
      </w:r>
    </w:p>
    <w:p w:rsidR="00227658" w:rsidRPr="003C22BE" w:rsidRDefault="00227658" w:rsidP="000F2363">
      <w:pPr>
        <w:pStyle w:val="PargrafodaLista"/>
        <w:widowControl/>
        <w:numPr>
          <w:ilvl w:val="1"/>
          <w:numId w:val="12"/>
        </w:numPr>
        <w:suppressAutoHyphens w:val="0"/>
        <w:spacing w:before="120" w:after="120" w:line="276" w:lineRule="auto"/>
        <w:jc w:val="both"/>
        <w:rPr>
          <w:rFonts w:cs="Arial"/>
          <w:sz w:val="20"/>
        </w:rPr>
      </w:pPr>
      <w:r w:rsidRPr="003C22BE">
        <w:rPr>
          <w:rFonts w:cs="Arial"/>
          <w:sz w:val="20"/>
        </w:rPr>
        <w:t>A existência de restrição relativamente à regularidade fiscal não impede que a licitante qualificada como microempresa ou empresa de pequeno porte seja habilitada, uma vez que atenda a todas as demais exigências do edital.</w:t>
      </w:r>
    </w:p>
    <w:p w:rsidR="00227658" w:rsidRPr="003C22BE" w:rsidRDefault="00227658" w:rsidP="000F2363">
      <w:pPr>
        <w:pStyle w:val="PargrafodaLista"/>
        <w:widowControl/>
        <w:numPr>
          <w:ilvl w:val="1"/>
          <w:numId w:val="12"/>
        </w:numPr>
        <w:suppressAutoHyphens w:val="0"/>
        <w:spacing w:before="120" w:after="120" w:line="276" w:lineRule="auto"/>
        <w:jc w:val="both"/>
        <w:rPr>
          <w:rFonts w:cs="Arial"/>
          <w:sz w:val="20"/>
        </w:rPr>
      </w:pPr>
      <w:r w:rsidRPr="003C22BE">
        <w:rPr>
          <w:rFonts w:cs="Arial"/>
          <w:sz w:val="20"/>
          <w:lang w:eastAsia="en-US"/>
        </w:rPr>
        <w:t>Constatado o atendimento às exigências de habilitação fixadas no Edital, o licitante estará habilitado para a fase de classificação.</w:t>
      </w:r>
    </w:p>
    <w:p w:rsidR="00227658" w:rsidRPr="003C22BE" w:rsidRDefault="00227658" w:rsidP="00227658">
      <w:pPr>
        <w:spacing w:before="120" w:after="120"/>
        <w:jc w:val="both"/>
        <w:rPr>
          <w:rFonts w:cs="Arial"/>
          <w:sz w:val="20"/>
        </w:rPr>
      </w:pPr>
    </w:p>
    <w:p w:rsidR="00227658" w:rsidRPr="003C22BE" w:rsidRDefault="00227658" w:rsidP="000F2363">
      <w:pPr>
        <w:pStyle w:val="PargrafodaLista"/>
        <w:numPr>
          <w:ilvl w:val="0"/>
          <w:numId w:val="13"/>
        </w:numPr>
        <w:spacing w:before="120" w:after="120"/>
        <w:jc w:val="both"/>
        <w:rPr>
          <w:rFonts w:cs="Arial"/>
          <w:b/>
          <w:sz w:val="20"/>
        </w:rPr>
      </w:pPr>
      <w:r w:rsidRPr="003C22BE">
        <w:rPr>
          <w:rFonts w:cs="Arial"/>
          <w:b/>
          <w:sz w:val="20"/>
        </w:rPr>
        <w:t>DA PROPOSTA DE PREÇO</w:t>
      </w:r>
    </w:p>
    <w:p w:rsidR="00282C4A" w:rsidRPr="003C22BE" w:rsidRDefault="00282C4A" w:rsidP="00282C4A">
      <w:pPr>
        <w:pStyle w:val="PargrafodaLista"/>
        <w:spacing w:before="120" w:after="120"/>
        <w:ind w:left="360"/>
        <w:jc w:val="both"/>
        <w:rPr>
          <w:rFonts w:cs="Arial"/>
          <w:b/>
          <w:sz w:val="20"/>
        </w:rPr>
      </w:pPr>
    </w:p>
    <w:p w:rsidR="00227658" w:rsidRPr="003C22BE" w:rsidRDefault="00227658" w:rsidP="000F2363">
      <w:pPr>
        <w:pStyle w:val="Corpodetexto"/>
        <w:widowControl/>
        <w:numPr>
          <w:ilvl w:val="1"/>
          <w:numId w:val="13"/>
        </w:numPr>
        <w:suppressAutoHyphens w:val="0"/>
        <w:spacing w:before="120" w:line="276" w:lineRule="auto"/>
        <w:jc w:val="both"/>
        <w:rPr>
          <w:rFonts w:cs="Arial"/>
          <w:sz w:val="20"/>
        </w:rPr>
      </w:pPr>
      <w:r w:rsidRPr="003C22BE">
        <w:rPr>
          <w:rFonts w:cs="Arial"/>
          <w:sz w:val="20"/>
        </w:rPr>
        <w:t xml:space="preserve">A Proposta de Preço formulada na conformidade do modelo – </w:t>
      </w:r>
      <w:r w:rsidRPr="003C22BE">
        <w:rPr>
          <w:rFonts w:cs="Arial"/>
          <w:b/>
          <w:sz w:val="20"/>
        </w:rPr>
        <w:t>Anexo V</w:t>
      </w:r>
      <w:r w:rsidRPr="003C22BE">
        <w:rPr>
          <w:rFonts w:cs="Arial"/>
          <w:sz w:val="20"/>
        </w:rPr>
        <w:t xml:space="preserve">, em valores expressos em real com centavos em duas casas decimais, apresentada no envelope nº 2, será redigida no idioma pátrio, impressa em papel personalizado, com razão social e CNPJ da empresa licitante, rubricada em todas as suas páginas e ao final firmada pelo representante legal da empresa licitante e responsáveis técnicos designados na fase </w:t>
      </w:r>
      <w:proofErr w:type="spellStart"/>
      <w:r w:rsidRPr="003C22BE">
        <w:rPr>
          <w:rFonts w:cs="Arial"/>
          <w:sz w:val="20"/>
        </w:rPr>
        <w:t>habilitatória</w:t>
      </w:r>
      <w:proofErr w:type="spellEnd"/>
      <w:r w:rsidRPr="003C22BE">
        <w:rPr>
          <w:rFonts w:cs="Arial"/>
          <w:sz w:val="20"/>
        </w:rPr>
        <w:t xml:space="preserve"> do certame, admitida a assinatura de um dos responsáveis técnicos da mesma especialidade, sem emendas, entrelinhas ou ressalvas, devendo conter:</w:t>
      </w:r>
    </w:p>
    <w:p w:rsidR="00227658" w:rsidRPr="003C22BE" w:rsidRDefault="00227658" w:rsidP="000F2363">
      <w:pPr>
        <w:pStyle w:val="Corpodetexto"/>
        <w:numPr>
          <w:ilvl w:val="2"/>
          <w:numId w:val="13"/>
        </w:numPr>
        <w:spacing w:before="120" w:line="276" w:lineRule="auto"/>
        <w:jc w:val="both"/>
        <w:rPr>
          <w:rFonts w:cs="Arial"/>
          <w:sz w:val="20"/>
        </w:rPr>
      </w:pPr>
      <w:proofErr w:type="gramStart"/>
      <w:r w:rsidRPr="003C22BE">
        <w:rPr>
          <w:rFonts w:cs="Arial"/>
          <w:sz w:val="20"/>
        </w:rPr>
        <w:t>o</w:t>
      </w:r>
      <w:proofErr w:type="gramEnd"/>
      <w:r w:rsidRPr="003C22BE">
        <w:rPr>
          <w:rFonts w:cs="Arial"/>
          <w:sz w:val="20"/>
        </w:rPr>
        <w:t xml:space="preserve"> prazo de validade da proposta será de 60 (sessenta) dias, contados a partir da data de sua entrega;</w:t>
      </w:r>
    </w:p>
    <w:p w:rsidR="00227658" w:rsidRPr="003C22BE" w:rsidRDefault="00227658" w:rsidP="000F2363">
      <w:pPr>
        <w:pStyle w:val="Corpodetexto"/>
        <w:numPr>
          <w:ilvl w:val="2"/>
          <w:numId w:val="13"/>
        </w:numPr>
        <w:spacing w:before="120" w:line="276" w:lineRule="auto"/>
        <w:jc w:val="both"/>
        <w:rPr>
          <w:rFonts w:cs="Arial"/>
          <w:sz w:val="20"/>
        </w:rPr>
      </w:pPr>
      <w:proofErr w:type="gramStart"/>
      <w:r w:rsidRPr="003C22BE">
        <w:rPr>
          <w:rFonts w:cs="Arial"/>
          <w:sz w:val="20"/>
        </w:rPr>
        <w:t>o</w:t>
      </w:r>
      <w:proofErr w:type="gramEnd"/>
      <w:r w:rsidRPr="003C22BE">
        <w:rPr>
          <w:rFonts w:cs="Arial"/>
          <w:sz w:val="20"/>
        </w:rPr>
        <w:t xml:space="preserve"> prazo de execução da obra em dias corridos;</w:t>
      </w:r>
    </w:p>
    <w:p w:rsidR="00227658" w:rsidRPr="003C22BE" w:rsidRDefault="00227658" w:rsidP="000F2363">
      <w:pPr>
        <w:pStyle w:val="Corpodetexto"/>
        <w:numPr>
          <w:ilvl w:val="2"/>
          <w:numId w:val="13"/>
        </w:numPr>
        <w:spacing w:before="120" w:line="276" w:lineRule="auto"/>
        <w:ind w:left="1701" w:hanging="708"/>
        <w:jc w:val="both"/>
        <w:rPr>
          <w:rStyle w:val="Manoel"/>
          <w:color w:val="auto"/>
        </w:rPr>
      </w:pPr>
      <w:proofErr w:type="gramStart"/>
      <w:r w:rsidRPr="003C22BE">
        <w:rPr>
          <w:rFonts w:cs="Arial"/>
          <w:sz w:val="20"/>
        </w:rPr>
        <w:t>preço</w:t>
      </w:r>
      <w:proofErr w:type="gramEnd"/>
      <w:r w:rsidRPr="003C22BE">
        <w:rPr>
          <w:rFonts w:cs="Arial"/>
          <w:sz w:val="20"/>
        </w:rPr>
        <w:t xml:space="preserve"> global contendo todas as despesas incidentes sobre a obra;  </w:t>
      </w:r>
    </w:p>
    <w:p w:rsidR="00227658" w:rsidRPr="003C22BE" w:rsidRDefault="00227658" w:rsidP="000F2363">
      <w:pPr>
        <w:pStyle w:val="Corpodetexto"/>
        <w:numPr>
          <w:ilvl w:val="2"/>
          <w:numId w:val="13"/>
        </w:numPr>
        <w:spacing w:before="120" w:line="276" w:lineRule="auto"/>
        <w:ind w:hanging="708"/>
        <w:jc w:val="both"/>
        <w:rPr>
          <w:rStyle w:val="Manoel"/>
          <w:color w:val="auto"/>
        </w:rPr>
      </w:pPr>
      <w:proofErr w:type="gramStart"/>
      <w:r w:rsidRPr="003C22BE">
        <w:rPr>
          <w:rStyle w:val="Manoel"/>
          <w:color w:val="auto"/>
        </w:rPr>
        <w:t>a</w:t>
      </w:r>
      <w:proofErr w:type="gramEnd"/>
      <w:r w:rsidRPr="003C22BE">
        <w:rPr>
          <w:rStyle w:val="Manoel"/>
          <w:color w:val="auto"/>
        </w:rPr>
        <w:t xml:space="preserve"> proposta serão anexados obrigatoriamente, sob pena de desclassificação em uma via:</w:t>
      </w:r>
    </w:p>
    <w:p w:rsidR="00227658" w:rsidRPr="003C22BE" w:rsidRDefault="00227658" w:rsidP="00227658">
      <w:pPr>
        <w:widowControl/>
        <w:jc w:val="both"/>
        <w:rPr>
          <w:rFonts w:cs="Arial"/>
          <w:sz w:val="20"/>
        </w:rPr>
      </w:pPr>
      <w:r w:rsidRPr="003C22BE">
        <w:rPr>
          <w:rFonts w:cs="Arial"/>
          <w:b/>
          <w:sz w:val="20"/>
        </w:rPr>
        <w:t>a) Planilha de Preço dos Serviços e Quantitativos</w:t>
      </w:r>
      <w:r w:rsidRPr="003C22BE">
        <w:rPr>
          <w:rFonts w:cs="Arial"/>
          <w:sz w:val="20"/>
        </w:rPr>
        <w:t xml:space="preserve">, idêntica à fornecida no Projeto Básico – </w:t>
      </w:r>
      <w:r w:rsidRPr="003C22BE">
        <w:rPr>
          <w:rFonts w:cs="Arial"/>
          <w:b/>
          <w:sz w:val="20"/>
        </w:rPr>
        <w:t>Anexo I</w:t>
      </w:r>
      <w:r w:rsidRPr="003C22BE">
        <w:rPr>
          <w:rFonts w:cs="Arial"/>
          <w:sz w:val="20"/>
        </w:rPr>
        <w:t>, com valores monetários em reais, com apenas duas casas decimais;</w:t>
      </w:r>
    </w:p>
    <w:p w:rsidR="00227658" w:rsidRPr="003C22BE" w:rsidRDefault="00227658" w:rsidP="00227658">
      <w:pPr>
        <w:widowControl/>
        <w:jc w:val="both"/>
        <w:rPr>
          <w:rFonts w:cs="Arial"/>
          <w:b/>
          <w:bCs/>
          <w:sz w:val="20"/>
        </w:rPr>
      </w:pPr>
      <w:r w:rsidRPr="003C22BE">
        <w:rPr>
          <w:rFonts w:cs="Arial"/>
          <w:b/>
          <w:sz w:val="20"/>
        </w:rPr>
        <w:t>b) Planilha-Padrão de Composição Analítica das Taxas e Encargos Sociais Aplicados</w:t>
      </w:r>
      <w:r w:rsidRPr="003C22BE">
        <w:rPr>
          <w:rFonts w:cs="Arial"/>
          <w:sz w:val="20"/>
        </w:rPr>
        <w:t xml:space="preserve">: </w:t>
      </w:r>
    </w:p>
    <w:p w:rsidR="00227658" w:rsidRPr="003C22BE" w:rsidRDefault="00227658" w:rsidP="00227658">
      <w:pPr>
        <w:jc w:val="both"/>
        <w:rPr>
          <w:rFonts w:cs="Arial"/>
          <w:b/>
          <w:bCs/>
          <w:sz w:val="20"/>
        </w:rPr>
      </w:pPr>
      <w:proofErr w:type="gramStart"/>
      <w:r w:rsidRPr="003C22BE">
        <w:rPr>
          <w:rFonts w:cs="Arial"/>
          <w:b/>
          <w:sz w:val="20"/>
        </w:rPr>
        <w:t>b.</w:t>
      </w:r>
      <w:proofErr w:type="gramEnd"/>
      <w:r w:rsidRPr="003C22BE">
        <w:rPr>
          <w:rFonts w:cs="Arial"/>
          <w:b/>
          <w:sz w:val="20"/>
        </w:rPr>
        <w:t xml:space="preserve">1) </w:t>
      </w:r>
      <w:r w:rsidRPr="003C22BE">
        <w:rPr>
          <w:rFonts w:cs="Arial"/>
          <w:sz w:val="20"/>
        </w:rPr>
        <w:t xml:space="preserve">para empresa  com </w:t>
      </w:r>
      <w:r w:rsidRPr="003C22BE">
        <w:rPr>
          <w:rFonts w:cs="Arial"/>
          <w:b/>
          <w:sz w:val="20"/>
          <w:u w:val="single"/>
        </w:rPr>
        <w:t>Contribuição Previdenciária sobre a Receita Bruta</w:t>
      </w:r>
      <w:r w:rsidRPr="003C22BE">
        <w:rPr>
          <w:rFonts w:cs="Arial"/>
          <w:sz w:val="20"/>
        </w:rPr>
        <w:t>, indicação obrigatória de taxa de percentual positiva para cada um dos itens indicados, não devendo ser preenchidos os itens B1, B2 e B7 na coluna do mensalista, limitada a no máximo</w:t>
      </w:r>
      <w:r w:rsidRPr="003C22BE">
        <w:rPr>
          <w:rFonts w:cs="Arial"/>
          <w:sz w:val="16"/>
          <w:szCs w:val="16"/>
        </w:rPr>
        <w:t xml:space="preserve"> </w:t>
      </w:r>
      <w:r w:rsidRPr="003C22BE">
        <w:rPr>
          <w:rFonts w:cs="Arial"/>
          <w:b/>
          <w:sz w:val="20"/>
        </w:rPr>
        <w:t>86,01%</w:t>
      </w:r>
      <w:r w:rsidRPr="003C22BE">
        <w:rPr>
          <w:rFonts w:cs="Arial"/>
          <w:sz w:val="20"/>
        </w:rPr>
        <w:t xml:space="preserve"> (oitenta e seis vírgula zero um por cento) e </w:t>
      </w:r>
      <w:r w:rsidRPr="003C22BE">
        <w:rPr>
          <w:rFonts w:cs="Arial"/>
          <w:b/>
          <w:sz w:val="20"/>
        </w:rPr>
        <w:t>47,91%</w:t>
      </w:r>
      <w:r w:rsidRPr="003C22BE">
        <w:rPr>
          <w:rFonts w:cs="Arial"/>
          <w:sz w:val="20"/>
        </w:rPr>
        <w:t xml:space="preserve"> (quarenta e sete vírgula noventa e um  por cento) para </w:t>
      </w:r>
      <w:r w:rsidRPr="003C22BE">
        <w:rPr>
          <w:rFonts w:cs="Arial"/>
          <w:b/>
          <w:sz w:val="20"/>
        </w:rPr>
        <w:t>horista</w:t>
      </w:r>
      <w:r w:rsidRPr="003C22BE">
        <w:rPr>
          <w:rFonts w:cs="Arial"/>
          <w:sz w:val="20"/>
        </w:rPr>
        <w:t xml:space="preserve"> e </w:t>
      </w:r>
      <w:r w:rsidRPr="003C22BE">
        <w:rPr>
          <w:rFonts w:cs="Arial"/>
          <w:b/>
          <w:sz w:val="20"/>
        </w:rPr>
        <w:t>mensalista,</w:t>
      </w:r>
      <w:r w:rsidRPr="003C22BE">
        <w:rPr>
          <w:rFonts w:cs="Arial"/>
          <w:sz w:val="20"/>
        </w:rPr>
        <w:t xml:space="preserve"> respectivamente, conforme modelo do </w:t>
      </w:r>
      <w:r w:rsidRPr="003C22BE">
        <w:rPr>
          <w:rFonts w:cs="Arial"/>
          <w:b/>
          <w:bCs/>
          <w:sz w:val="20"/>
        </w:rPr>
        <w:t>Anexo VI (a)</w:t>
      </w:r>
      <w:r w:rsidRPr="003C22BE">
        <w:rPr>
          <w:rFonts w:cs="Arial"/>
          <w:bCs/>
          <w:sz w:val="20"/>
        </w:rPr>
        <w:t>;</w:t>
      </w:r>
    </w:p>
    <w:p w:rsidR="00227658" w:rsidRPr="003C22BE" w:rsidRDefault="00227658" w:rsidP="00227658">
      <w:pPr>
        <w:jc w:val="both"/>
        <w:rPr>
          <w:rFonts w:cs="Arial"/>
          <w:b/>
          <w:bCs/>
          <w:sz w:val="20"/>
        </w:rPr>
      </w:pPr>
      <w:proofErr w:type="gramStart"/>
      <w:r w:rsidRPr="003C22BE">
        <w:rPr>
          <w:rFonts w:cs="Arial"/>
          <w:b/>
          <w:bCs/>
          <w:sz w:val="20"/>
        </w:rPr>
        <w:t>b.</w:t>
      </w:r>
      <w:proofErr w:type="gramEnd"/>
      <w:r w:rsidRPr="003C22BE">
        <w:rPr>
          <w:rFonts w:cs="Arial"/>
          <w:b/>
          <w:bCs/>
          <w:sz w:val="20"/>
        </w:rPr>
        <w:t xml:space="preserve">2) </w:t>
      </w:r>
      <w:r w:rsidRPr="003C22BE">
        <w:rPr>
          <w:rFonts w:cs="Arial"/>
          <w:bCs/>
          <w:sz w:val="20"/>
        </w:rPr>
        <w:t>para empresa com</w:t>
      </w:r>
      <w:r w:rsidRPr="003C22BE">
        <w:rPr>
          <w:rFonts w:cs="Arial"/>
          <w:sz w:val="20"/>
        </w:rPr>
        <w:t xml:space="preserve"> </w:t>
      </w:r>
      <w:r w:rsidRPr="003C22BE">
        <w:rPr>
          <w:rFonts w:cs="Arial"/>
          <w:b/>
          <w:sz w:val="20"/>
          <w:u w:val="single"/>
        </w:rPr>
        <w:t>Contribuição Previdenciária sobre a Folha de Pagamento</w:t>
      </w:r>
      <w:r w:rsidRPr="003C22BE">
        <w:rPr>
          <w:rFonts w:cs="Arial"/>
          <w:sz w:val="20"/>
        </w:rPr>
        <w:t xml:space="preserve">, indicação obrigatória de taxa de percentual positiva para cada um dos itens indicados, não devendo ser preenchidos os itens B1, B2 e B7 na coluna do mensalista, limitada a no máximo </w:t>
      </w:r>
      <w:r w:rsidRPr="003C22BE">
        <w:rPr>
          <w:rFonts w:cs="Arial"/>
          <w:b/>
          <w:sz w:val="20"/>
        </w:rPr>
        <w:t>115,03%</w:t>
      </w:r>
      <w:r w:rsidRPr="003C22BE">
        <w:rPr>
          <w:rFonts w:cs="Arial"/>
          <w:sz w:val="20"/>
        </w:rPr>
        <w:t xml:space="preserve"> (cento e quinze vírgula </w:t>
      </w:r>
      <w:r w:rsidR="00282C4A" w:rsidRPr="003C22BE">
        <w:rPr>
          <w:rFonts w:cs="Arial"/>
          <w:sz w:val="20"/>
        </w:rPr>
        <w:t xml:space="preserve">zero </w:t>
      </w:r>
      <w:r w:rsidRPr="003C22BE">
        <w:rPr>
          <w:rFonts w:cs="Arial"/>
          <w:sz w:val="20"/>
        </w:rPr>
        <w:t xml:space="preserve">três por cento) e  </w:t>
      </w:r>
      <w:r w:rsidRPr="003C22BE">
        <w:rPr>
          <w:rFonts w:cs="Arial"/>
          <w:b/>
          <w:sz w:val="20"/>
        </w:rPr>
        <w:t xml:space="preserve">71,07% </w:t>
      </w:r>
      <w:r w:rsidRPr="003C22BE">
        <w:rPr>
          <w:rFonts w:cs="Arial"/>
          <w:sz w:val="20"/>
        </w:rPr>
        <w:t xml:space="preserve">(setenta e um vírgula zero sete por cento) para </w:t>
      </w:r>
      <w:r w:rsidRPr="003C22BE">
        <w:rPr>
          <w:rFonts w:cs="Arial"/>
          <w:b/>
          <w:sz w:val="20"/>
        </w:rPr>
        <w:t>horista</w:t>
      </w:r>
      <w:r w:rsidRPr="003C22BE">
        <w:rPr>
          <w:rFonts w:cs="Arial"/>
          <w:sz w:val="20"/>
        </w:rPr>
        <w:t xml:space="preserve"> e </w:t>
      </w:r>
      <w:r w:rsidRPr="003C22BE">
        <w:rPr>
          <w:rFonts w:cs="Arial"/>
          <w:b/>
          <w:sz w:val="20"/>
        </w:rPr>
        <w:t>mensalista,</w:t>
      </w:r>
      <w:r w:rsidRPr="003C22BE">
        <w:rPr>
          <w:rFonts w:cs="Arial"/>
          <w:sz w:val="20"/>
        </w:rPr>
        <w:t xml:space="preserve"> respectivamente, conforme modelo do </w:t>
      </w:r>
      <w:r w:rsidRPr="003C22BE">
        <w:rPr>
          <w:rFonts w:cs="Arial"/>
          <w:b/>
          <w:bCs/>
          <w:sz w:val="20"/>
        </w:rPr>
        <w:t>Anexo VI (b).</w:t>
      </w:r>
    </w:p>
    <w:p w:rsidR="00227658" w:rsidRPr="003C22BE" w:rsidRDefault="00227658" w:rsidP="00227658">
      <w:pPr>
        <w:widowControl/>
        <w:jc w:val="both"/>
        <w:rPr>
          <w:rFonts w:cs="Arial"/>
          <w:sz w:val="20"/>
        </w:rPr>
      </w:pPr>
      <w:r w:rsidRPr="003C22BE">
        <w:rPr>
          <w:rFonts w:cs="Arial"/>
          <w:b/>
          <w:sz w:val="20"/>
        </w:rPr>
        <w:t xml:space="preserve">c) Planilha de Composição de Todos os Preços Unitários, </w:t>
      </w:r>
      <w:r w:rsidRPr="003C22BE">
        <w:rPr>
          <w:rFonts w:cs="Arial"/>
          <w:sz w:val="20"/>
        </w:rPr>
        <w:t>incluindo todos os insumos</w:t>
      </w:r>
      <w:r w:rsidRPr="003C22BE">
        <w:rPr>
          <w:rFonts w:cs="Arial"/>
          <w:b/>
          <w:sz w:val="20"/>
        </w:rPr>
        <w:t xml:space="preserve">, </w:t>
      </w:r>
      <w:r w:rsidRPr="003C22BE">
        <w:rPr>
          <w:rFonts w:cs="Arial"/>
          <w:sz w:val="20"/>
        </w:rPr>
        <w:t>discriminando material, mão-de-obra, equipamentos e encargos sociais, separadamente.</w:t>
      </w:r>
    </w:p>
    <w:p w:rsidR="00227658" w:rsidRPr="003C22BE" w:rsidRDefault="00227658" w:rsidP="00227658">
      <w:pPr>
        <w:widowControl/>
        <w:jc w:val="both"/>
        <w:rPr>
          <w:rFonts w:cs="Arial"/>
          <w:sz w:val="20"/>
        </w:rPr>
      </w:pPr>
      <w:r w:rsidRPr="003C22BE">
        <w:rPr>
          <w:rFonts w:cs="Arial"/>
          <w:b/>
          <w:sz w:val="20"/>
        </w:rPr>
        <w:t>d) Planilha-Padrão de Composição Analítica da Taxa de BDI</w:t>
      </w:r>
      <w:r w:rsidRPr="003C22BE">
        <w:rPr>
          <w:rFonts w:cs="Arial"/>
          <w:bCs/>
          <w:sz w:val="20"/>
        </w:rPr>
        <w:t xml:space="preserve"> </w:t>
      </w:r>
      <w:r w:rsidRPr="003C22BE">
        <w:rPr>
          <w:rFonts w:cs="Arial"/>
          <w:sz w:val="20"/>
        </w:rPr>
        <w:t>aplicada na composição dos preços unitários:</w:t>
      </w:r>
    </w:p>
    <w:p w:rsidR="00227658" w:rsidRPr="003C22BE" w:rsidRDefault="00227658" w:rsidP="00227658">
      <w:pPr>
        <w:widowControl/>
        <w:jc w:val="both"/>
        <w:rPr>
          <w:rFonts w:cs="Arial"/>
          <w:b/>
          <w:bCs/>
          <w:sz w:val="20"/>
        </w:rPr>
      </w:pPr>
      <w:proofErr w:type="gramStart"/>
      <w:r w:rsidRPr="003C22BE">
        <w:rPr>
          <w:rFonts w:cs="Arial"/>
          <w:sz w:val="20"/>
        </w:rPr>
        <w:t>d.</w:t>
      </w:r>
      <w:proofErr w:type="gramEnd"/>
      <w:r w:rsidRPr="003C22BE">
        <w:rPr>
          <w:rFonts w:cs="Arial"/>
          <w:sz w:val="20"/>
        </w:rPr>
        <w:t xml:space="preserve">1) para empresa com </w:t>
      </w:r>
      <w:r w:rsidRPr="003C22BE">
        <w:rPr>
          <w:rFonts w:cs="Arial"/>
          <w:b/>
          <w:sz w:val="20"/>
          <w:u w:val="single"/>
        </w:rPr>
        <w:t>Contribuição Previdenciária sobre a Receita Bruta,</w:t>
      </w:r>
      <w:r w:rsidRPr="003C22BE">
        <w:rPr>
          <w:rFonts w:cs="Arial"/>
          <w:b/>
          <w:sz w:val="20"/>
        </w:rPr>
        <w:t xml:space="preserve"> </w:t>
      </w:r>
      <w:r w:rsidRPr="003C22BE">
        <w:rPr>
          <w:rFonts w:cs="Arial"/>
          <w:sz w:val="20"/>
        </w:rPr>
        <w:t xml:space="preserve">sendo obrigatória a indicação de Taxa Percentual positiva para cada um dos itens listados no modelo, limitada a, no máximo, </w:t>
      </w:r>
      <w:r w:rsidRPr="003C22BE">
        <w:rPr>
          <w:rFonts w:cs="Arial"/>
          <w:b/>
          <w:sz w:val="20"/>
        </w:rPr>
        <w:t>20,53</w:t>
      </w:r>
      <w:r w:rsidRPr="003C22BE">
        <w:rPr>
          <w:rFonts w:cs="Arial"/>
          <w:b/>
          <w:bCs/>
          <w:sz w:val="20"/>
        </w:rPr>
        <w:t>% (</w:t>
      </w:r>
      <w:r w:rsidRPr="003C22BE">
        <w:rPr>
          <w:rFonts w:cs="Arial"/>
          <w:bCs/>
          <w:sz w:val="20"/>
        </w:rPr>
        <w:t>vinte vírgula cinquenta e três por cento</w:t>
      </w:r>
      <w:r w:rsidRPr="003C22BE">
        <w:rPr>
          <w:rFonts w:cs="Arial"/>
          <w:b/>
          <w:bCs/>
          <w:sz w:val="20"/>
        </w:rPr>
        <w:t>) referente ao item 01.00 da Planilha Orçamentária, fornecimento de materiais/equipamentos, e 29,21% (</w:t>
      </w:r>
      <w:r w:rsidRPr="003C22BE">
        <w:rPr>
          <w:rFonts w:cs="Arial"/>
          <w:bCs/>
          <w:sz w:val="20"/>
        </w:rPr>
        <w:t>vinte e nove vírgula vinte e um por cento</w:t>
      </w:r>
      <w:r w:rsidRPr="003C22BE">
        <w:rPr>
          <w:rFonts w:cs="Arial"/>
          <w:b/>
          <w:bCs/>
          <w:sz w:val="20"/>
        </w:rPr>
        <w:t>) referente às demais despesas,</w:t>
      </w:r>
      <w:r w:rsidRPr="003C22BE">
        <w:rPr>
          <w:rFonts w:cs="Arial"/>
          <w:sz w:val="20"/>
        </w:rPr>
        <w:t xml:space="preserve"> observados os percentuais estabelecidos pela Receita Federal para a COFINS </w:t>
      </w:r>
      <w:r w:rsidRPr="003C22BE">
        <w:rPr>
          <w:rFonts w:cs="Arial"/>
          <w:bCs/>
          <w:sz w:val="20"/>
        </w:rPr>
        <w:t>– impostos,</w:t>
      </w:r>
      <w:r w:rsidRPr="003C22BE">
        <w:rPr>
          <w:rFonts w:cs="Arial"/>
          <w:sz w:val="20"/>
        </w:rPr>
        <w:t xml:space="preserve"> conforme modelo do </w:t>
      </w:r>
      <w:r w:rsidRPr="003C22BE">
        <w:rPr>
          <w:rFonts w:cs="Arial"/>
          <w:b/>
          <w:bCs/>
          <w:sz w:val="20"/>
        </w:rPr>
        <w:t>Anexo VII(a);</w:t>
      </w:r>
    </w:p>
    <w:p w:rsidR="00227658" w:rsidRPr="003C22BE" w:rsidRDefault="00227658" w:rsidP="00227658">
      <w:pPr>
        <w:widowControl/>
        <w:jc w:val="both"/>
        <w:rPr>
          <w:rFonts w:cs="Arial"/>
          <w:b/>
          <w:bCs/>
          <w:sz w:val="20"/>
        </w:rPr>
      </w:pPr>
      <w:proofErr w:type="gramStart"/>
      <w:r w:rsidRPr="003C22BE">
        <w:rPr>
          <w:rFonts w:cs="Arial"/>
          <w:b/>
          <w:sz w:val="20"/>
        </w:rPr>
        <w:t>d.</w:t>
      </w:r>
      <w:proofErr w:type="gramEnd"/>
      <w:r w:rsidRPr="003C22BE">
        <w:rPr>
          <w:rFonts w:cs="Arial"/>
          <w:b/>
          <w:sz w:val="20"/>
        </w:rPr>
        <w:t>2)</w:t>
      </w:r>
      <w:r w:rsidRPr="003C22BE">
        <w:rPr>
          <w:rFonts w:cs="Arial"/>
          <w:bCs/>
          <w:sz w:val="20"/>
        </w:rPr>
        <w:t xml:space="preserve"> para empresa com</w:t>
      </w:r>
      <w:r w:rsidRPr="003C22BE">
        <w:rPr>
          <w:rFonts w:cs="Arial"/>
          <w:sz w:val="20"/>
        </w:rPr>
        <w:t xml:space="preserve"> </w:t>
      </w:r>
      <w:r w:rsidRPr="003C22BE">
        <w:rPr>
          <w:rFonts w:cs="Arial"/>
          <w:b/>
          <w:sz w:val="20"/>
          <w:u w:val="single"/>
        </w:rPr>
        <w:t>Contribuição Previdenciária sobre a Folha de Pagamento</w:t>
      </w:r>
      <w:r w:rsidRPr="003C22BE">
        <w:rPr>
          <w:rFonts w:cs="Arial"/>
          <w:sz w:val="20"/>
        </w:rPr>
        <w:t>, sendo obrigatória a indicação de Taxa Percentual positiva para cada um dos itens listados no modelo, limitada a, no máximo,</w:t>
      </w:r>
      <w:r w:rsidRPr="003C22BE">
        <w:rPr>
          <w:rFonts w:cs="Arial"/>
          <w:b/>
          <w:sz w:val="20"/>
        </w:rPr>
        <w:t xml:space="preserve"> 20,53</w:t>
      </w:r>
      <w:r w:rsidRPr="003C22BE">
        <w:rPr>
          <w:rFonts w:cs="Arial"/>
          <w:b/>
          <w:bCs/>
          <w:sz w:val="20"/>
        </w:rPr>
        <w:t>% (</w:t>
      </w:r>
      <w:r w:rsidRPr="003C22BE">
        <w:rPr>
          <w:rFonts w:cs="Arial"/>
          <w:bCs/>
          <w:sz w:val="20"/>
        </w:rPr>
        <w:t>vinte vírgula cinquenta e três por cento</w:t>
      </w:r>
      <w:r w:rsidRPr="003C22BE">
        <w:rPr>
          <w:rFonts w:cs="Arial"/>
          <w:b/>
          <w:bCs/>
          <w:sz w:val="20"/>
        </w:rPr>
        <w:t xml:space="preserve">) </w:t>
      </w:r>
      <w:r w:rsidRPr="003C22BE">
        <w:rPr>
          <w:rFonts w:cs="Arial"/>
          <w:b/>
          <w:sz w:val="20"/>
        </w:rPr>
        <w:t xml:space="preserve"> </w:t>
      </w:r>
      <w:r w:rsidRPr="003C22BE">
        <w:rPr>
          <w:rFonts w:cs="Arial"/>
          <w:b/>
          <w:bCs/>
          <w:sz w:val="20"/>
        </w:rPr>
        <w:t>referente ao item 01.00 da Planilha Orçamentária, fornecimento de materiais/equipamentos, e 29,21% (</w:t>
      </w:r>
      <w:r w:rsidRPr="003C22BE">
        <w:rPr>
          <w:rFonts w:cs="Arial"/>
          <w:bCs/>
          <w:sz w:val="20"/>
        </w:rPr>
        <w:t>vinte e nove vírgula vinte e um por cento</w:t>
      </w:r>
      <w:r w:rsidRPr="003C22BE">
        <w:rPr>
          <w:rFonts w:cs="Arial"/>
          <w:b/>
          <w:bCs/>
          <w:sz w:val="20"/>
        </w:rPr>
        <w:t>)</w:t>
      </w:r>
      <w:r w:rsidR="00282C4A" w:rsidRPr="003C22BE">
        <w:rPr>
          <w:rFonts w:cs="Arial"/>
          <w:b/>
          <w:bCs/>
          <w:sz w:val="20"/>
        </w:rPr>
        <w:t xml:space="preserve"> </w:t>
      </w:r>
      <w:r w:rsidRPr="003C22BE">
        <w:rPr>
          <w:rFonts w:cs="Arial"/>
          <w:b/>
          <w:bCs/>
          <w:sz w:val="20"/>
        </w:rPr>
        <w:t>referente às demais despesas,</w:t>
      </w:r>
      <w:r w:rsidRPr="003C22BE">
        <w:rPr>
          <w:rFonts w:cs="Arial"/>
          <w:sz w:val="20"/>
        </w:rPr>
        <w:t xml:space="preserve"> observados os percentuais estabelecidos pela Receita Federal para a COFINS </w:t>
      </w:r>
      <w:r w:rsidRPr="003C22BE">
        <w:rPr>
          <w:rFonts w:cs="Arial"/>
          <w:bCs/>
          <w:sz w:val="20"/>
        </w:rPr>
        <w:t>– impostos</w:t>
      </w:r>
      <w:r w:rsidRPr="003C22BE">
        <w:rPr>
          <w:rFonts w:cs="Arial"/>
          <w:sz w:val="20"/>
        </w:rPr>
        <w:t>, conforme modelo do</w:t>
      </w:r>
      <w:r w:rsidRPr="003C22BE">
        <w:rPr>
          <w:rFonts w:cs="Arial"/>
          <w:b/>
          <w:sz w:val="20"/>
        </w:rPr>
        <w:t xml:space="preserve"> </w:t>
      </w:r>
      <w:r w:rsidRPr="003C22BE">
        <w:rPr>
          <w:rFonts w:cs="Arial"/>
          <w:b/>
          <w:bCs/>
          <w:sz w:val="20"/>
        </w:rPr>
        <w:t xml:space="preserve">Anexo VII (b). </w:t>
      </w:r>
    </w:p>
    <w:p w:rsidR="00227658" w:rsidRPr="003C22BE" w:rsidRDefault="00227658" w:rsidP="00227658">
      <w:pPr>
        <w:widowControl/>
        <w:jc w:val="both"/>
        <w:rPr>
          <w:rFonts w:cs="Arial"/>
          <w:bCs/>
          <w:sz w:val="20"/>
        </w:rPr>
      </w:pPr>
      <w:r w:rsidRPr="003C22BE">
        <w:rPr>
          <w:rFonts w:cs="Arial"/>
          <w:b/>
          <w:sz w:val="20"/>
        </w:rPr>
        <w:t>e) Cronograma Físico-Financeiro</w:t>
      </w:r>
      <w:r w:rsidRPr="003C22BE">
        <w:rPr>
          <w:rFonts w:cs="Arial"/>
          <w:sz w:val="20"/>
        </w:rPr>
        <w:t>,</w:t>
      </w:r>
      <w:r w:rsidRPr="003C22BE">
        <w:rPr>
          <w:rFonts w:cs="Arial"/>
          <w:bCs/>
          <w:sz w:val="20"/>
        </w:rPr>
        <w:t xml:space="preserve"> </w:t>
      </w:r>
      <w:r w:rsidRPr="003C22BE">
        <w:rPr>
          <w:rFonts w:cs="Arial"/>
          <w:sz w:val="20"/>
        </w:rPr>
        <w:t xml:space="preserve">com periodicidade de 30(trinta) dias corridos, matematicamente correto, não se admitindo parcela na forma de pagamento antecipado, com </w:t>
      </w:r>
      <w:r w:rsidRPr="003C22BE">
        <w:rPr>
          <w:rFonts w:cs="Arial"/>
          <w:b/>
          <w:sz w:val="20"/>
          <w:u w:val="single"/>
        </w:rPr>
        <w:t>especificação física</w:t>
      </w:r>
      <w:r w:rsidRPr="003C22BE">
        <w:rPr>
          <w:rFonts w:cs="Arial"/>
          <w:sz w:val="20"/>
        </w:rPr>
        <w:t xml:space="preserve"> de acordo com o modelo apresentado no Projeto Básico, o qual estará sujeito a ajustes, em função de motivos supervenientes, especialmente os de natureza operacional.</w:t>
      </w:r>
      <w:r w:rsidRPr="003C22BE">
        <w:rPr>
          <w:rFonts w:cs="Arial"/>
          <w:bCs/>
          <w:sz w:val="20"/>
        </w:rPr>
        <w:t xml:space="preserve"> </w:t>
      </w:r>
    </w:p>
    <w:p w:rsidR="00227658" w:rsidRPr="003C22BE" w:rsidRDefault="00227658" w:rsidP="000F2363">
      <w:pPr>
        <w:pStyle w:val="PADRO"/>
        <w:keepNext w:val="0"/>
        <w:widowControl/>
        <w:numPr>
          <w:ilvl w:val="3"/>
          <w:numId w:val="13"/>
        </w:numPr>
        <w:spacing w:before="120" w:after="120"/>
        <w:ind w:hanging="789"/>
        <w:rPr>
          <w:szCs w:val="20"/>
        </w:rPr>
      </w:pPr>
      <w:r w:rsidRPr="003C22BE">
        <w:rPr>
          <w:rFonts w:ascii="Arial" w:hAnsi="Arial" w:cs="Arial"/>
          <w:szCs w:val="20"/>
        </w:rPr>
        <w:t>Na composição dos preços unitários o licitante deverá apresentar discriminadamente as parcelas relativas à mão de obra, materiais, equipamentos e serviços;</w:t>
      </w:r>
    </w:p>
    <w:p w:rsidR="00227658" w:rsidRPr="003C22BE" w:rsidRDefault="00227658" w:rsidP="000F2363">
      <w:pPr>
        <w:pStyle w:val="PADRO"/>
        <w:keepNext w:val="0"/>
        <w:widowControl/>
        <w:numPr>
          <w:ilvl w:val="3"/>
          <w:numId w:val="13"/>
        </w:numPr>
        <w:spacing w:before="120" w:after="120"/>
        <w:ind w:hanging="789"/>
        <w:rPr>
          <w:rFonts w:ascii="Arial" w:hAnsi="Arial" w:cs="Arial"/>
          <w:szCs w:val="20"/>
        </w:rPr>
      </w:pPr>
      <w:r w:rsidRPr="003C22BE">
        <w:rPr>
          <w:rFonts w:ascii="Arial" w:hAnsi="Arial" w:cs="Arial"/>
          <w:szCs w:val="20"/>
        </w:rPr>
        <w:t xml:space="preserve">Nos preços cotados deverão estar incluídos </w:t>
      </w:r>
      <w:r w:rsidRPr="003C22BE">
        <w:rPr>
          <w:rFonts w:ascii="Arial" w:hAnsi="Arial" w:cs="Arial"/>
        </w:rPr>
        <w:t>custos operacionais, encargos previdenciários, trabalhistas, tributários, comerciais e quaisquer outros que incidam direta ou indiretamente na execução do objeto</w:t>
      </w:r>
      <w:r w:rsidRPr="003C22BE">
        <w:rPr>
          <w:rFonts w:ascii="Arial" w:hAnsi="Arial" w:cs="Arial"/>
          <w:szCs w:val="20"/>
        </w:rPr>
        <w:t xml:space="preserve"> e todos os insumos que os compõem, tais como despesas com impostos, taxas, fretes, seguros e quaisquer outros que incidam na contratação do objeto;</w:t>
      </w:r>
    </w:p>
    <w:p w:rsidR="00227658" w:rsidRPr="003C22BE" w:rsidRDefault="00227658" w:rsidP="000F2363">
      <w:pPr>
        <w:pStyle w:val="PADRO"/>
        <w:keepNext w:val="0"/>
        <w:widowControl/>
        <w:numPr>
          <w:ilvl w:val="3"/>
          <w:numId w:val="13"/>
        </w:numPr>
        <w:spacing w:before="120" w:after="120"/>
        <w:ind w:hanging="789"/>
        <w:rPr>
          <w:rFonts w:ascii="Arial" w:hAnsi="Arial" w:cs="Arial"/>
          <w:szCs w:val="20"/>
        </w:rPr>
      </w:pPr>
      <w:r w:rsidRPr="003C22BE">
        <w:rPr>
          <w:rFonts w:ascii="Arial" w:hAnsi="Arial" w:cs="Arial"/>
          <w:szCs w:val="20"/>
        </w:rPr>
        <w:t>Todos os dados informados pelo licitante em sua planilha deverão refletir com fidelidade os custos especificados e a margem de lucro pretendida;</w:t>
      </w:r>
    </w:p>
    <w:p w:rsidR="00227658" w:rsidRPr="003C22BE" w:rsidRDefault="00227658" w:rsidP="000F2363">
      <w:pPr>
        <w:pStyle w:val="PADRO"/>
        <w:keepNext w:val="0"/>
        <w:widowControl/>
        <w:numPr>
          <w:ilvl w:val="3"/>
          <w:numId w:val="13"/>
        </w:numPr>
        <w:spacing w:before="120" w:after="120"/>
        <w:ind w:hanging="789"/>
        <w:rPr>
          <w:rFonts w:ascii="Arial" w:hAnsi="Arial" w:cs="Arial"/>
        </w:rPr>
      </w:pPr>
      <w:r w:rsidRPr="003C22BE">
        <w:rPr>
          <w:rFonts w:ascii="Arial" w:hAnsi="Arial" w:cs="Arial"/>
          <w:szCs w:val="20"/>
        </w:rPr>
        <w:t>Não se admitirá, na proposta de preços, custos identificados mediante o uso da expressão “verba” ou de unidades genéricas.</w:t>
      </w:r>
    </w:p>
    <w:p w:rsidR="00227658" w:rsidRPr="003C22BE" w:rsidRDefault="00227658" w:rsidP="000F2363">
      <w:pPr>
        <w:pStyle w:val="PADRO"/>
        <w:keepNext w:val="0"/>
        <w:widowControl/>
        <w:numPr>
          <w:ilvl w:val="2"/>
          <w:numId w:val="13"/>
        </w:numPr>
        <w:spacing w:before="120" w:after="120"/>
        <w:rPr>
          <w:rFonts w:ascii="Arial" w:eastAsia="Times New Roman" w:hAnsi="Arial" w:cs="Arial"/>
          <w:szCs w:val="20"/>
        </w:rPr>
      </w:pPr>
      <w:r w:rsidRPr="003C22BE">
        <w:rPr>
          <w:rFonts w:ascii="Arial" w:hAnsi="Arial" w:cs="Arial"/>
          <w:szCs w:val="20"/>
        </w:rPr>
        <w:t xml:space="preserve">Cronograma físico-financeiro, conforme modelo Anexo ao Edital; </w:t>
      </w:r>
    </w:p>
    <w:p w:rsidR="00227658" w:rsidRPr="003C22BE" w:rsidRDefault="00227658" w:rsidP="000F2363">
      <w:pPr>
        <w:pStyle w:val="PADRO"/>
        <w:keepNext w:val="0"/>
        <w:widowControl/>
        <w:numPr>
          <w:ilvl w:val="3"/>
          <w:numId w:val="13"/>
        </w:numPr>
        <w:spacing w:before="120" w:after="120"/>
        <w:rPr>
          <w:rFonts w:ascii="Arial" w:eastAsia="Times New Roman" w:hAnsi="Arial" w:cs="Arial"/>
          <w:szCs w:val="20"/>
        </w:rPr>
      </w:pPr>
      <w:r w:rsidRPr="003C22BE">
        <w:rPr>
          <w:rFonts w:ascii="Arial" w:hAnsi="Arial" w:cs="Arial"/>
          <w:szCs w:val="20"/>
        </w:rPr>
        <w:t>O cronograma físico-financeiro proposto pelo licitante deverá observar o cronograma de desembolso máximo por período constante do Projeto Básico, Anexo I.</w:t>
      </w:r>
    </w:p>
    <w:p w:rsidR="00227658" w:rsidRPr="003C22BE" w:rsidRDefault="00227658" w:rsidP="000F2363">
      <w:pPr>
        <w:pStyle w:val="PADRO"/>
        <w:keepNext w:val="0"/>
        <w:widowControl/>
        <w:numPr>
          <w:ilvl w:val="2"/>
          <w:numId w:val="13"/>
        </w:numPr>
        <w:spacing w:before="120" w:after="120"/>
        <w:ind w:left="1134" w:hanging="644"/>
        <w:rPr>
          <w:rFonts w:ascii="Arial" w:eastAsia="Times New Roman" w:hAnsi="Arial" w:cs="Arial"/>
          <w:szCs w:val="20"/>
        </w:rPr>
      </w:pPr>
      <w:r w:rsidRPr="003C22BE">
        <w:rPr>
          <w:rFonts w:ascii="Arial" w:hAnsi="Arial" w:cs="Arial"/>
          <w:szCs w:val="20"/>
        </w:rPr>
        <w:t xml:space="preserve"> Benefícios e Despesas Indiretas - BDI, detalhando todos os seus componentes, inclusive em forma percentual, conforme modelo anexo ao Edital;</w:t>
      </w:r>
    </w:p>
    <w:p w:rsidR="00227658" w:rsidRPr="003C22BE" w:rsidRDefault="00227658" w:rsidP="000F2363">
      <w:pPr>
        <w:pStyle w:val="PADRO"/>
        <w:keepNext w:val="0"/>
        <w:widowControl/>
        <w:numPr>
          <w:ilvl w:val="3"/>
          <w:numId w:val="13"/>
        </w:numPr>
        <w:spacing w:before="120" w:after="120"/>
        <w:rPr>
          <w:rFonts w:ascii="Arial" w:eastAsia="Times New Roman" w:hAnsi="Arial" w:cs="Arial"/>
          <w:szCs w:val="20"/>
        </w:rPr>
      </w:pPr>
      <w:r w:rsidRPr="003C22BE">
        <w:rPr>
          <w:rFonts w:ascii="Arial" w:hAnsi="Arial" w:cs="Arial"/>
          <w:szCs w:val="20"/>
        </w:rPr>
        <w:t>Os custos relativos à administração local, mobilização e desmobilização e instalação de canteiro e acampamento, bem como quaisquer outros itens que possam ser apropriados como custo direto da obra, não poderão ser incluídos na composição do BDI, devendo ser cotados na planilha orçamentária.</w:t>
      </w:r>
    </w:p>
    <w:p w:rsidR="00227658" w:rsidRPr="003C22BE" w:rsidRDefault="00227658" w:rsidP="000F2363">
      <w:pPr>
        <w:pStyle w:val="PADRO"/>
        <w:keepNext w:val="0"/>
        <w:widowControl/>
        <w:numPr>
          <w:ilvl w:val="3"/>
          <w:numId w:val="13"/>
        </w:numPr>
        <w:spacing w:before="120" w:after="120"/>
        <w:rPr>
          <w:rFonts w:ascii="Arial" w:eastAsia="Times New Roman" w:hAnsi="Arial" w:cs="Arial"/>
          <w:szCs w:val="20"/>
        </w:rPr>
      </w:pPr>
      <w:r w:rsidRPr="003C22BE">
        <w:rPr>
          <w:rFonts w:ascii="Arial" w:hAnsi="Arial" w:cs="Arial"/>
          <w:szCs w:val="20"/>
        </w:rPr>
        <w:t>As alíquotas de tributos cotadas pelo licitante não podem ser superiores aos limites estabelecidos na legislação tributária;</w:t>
      </w:r>
    </w:p>
    <w:p w:rsidR="00227658" w:rsidRPr="003C22BE" w:rsidRDefault="00227658" w:rsidP="000F2363">
      <w:pPr>
        <w:pStyle w:val="Corpodetexto"/>
        <w:numPr>
          <w:ilvl w:val="3"/>
          <w:numId w:val="13"/>
        </w:numPr>
        <w:spacing w:before="120" w:line="276" w:lineRule="auto"/>
        <w:jc w:val="both"/>
        <w:rPr>
          <w:rStyle w:val="Manoel"/>
          <w:color w:val="auto"/>
        </w:rPr>
      </w:pPr>
      <w:r w:rsidRPr="003C22BE">
        <w:rPr>
          <w:rStyle w:val="Manoel"/>
          <w:color w:val="auto"/>
        </w:rPr>
        <w:t>Os tributos considerados de natureza direta e personalista, como o Imposto de Renda de Pessoa Jurídica - IRPJ e a Contribuição Sobre o Lucro Líquido - CSLL, não deverão ser incluídos no BDI, nos termos do art. 9º, II do Decreto 7.983, de 2013 (TCU, Súmula 254).</w:t>
      </w:r>
    </w:p>
    <w:p w:rsidR="00227658" w:rsidRPr="003C22BE" w:rsidRDefault="00227658" w:rsidP="000F2363">
      <w:pPr>
        <w:pStyle w:val="Corpodetexto"/>
        <w:widowControl/>
        <w:numPr>
          <w:ilvl w:val="3"/>
          <w:numId w:val="13"/>
        </w:numPr>
        <w:suppressAutoHyphens w:val="0"/>
        <w:spacing w:before="120" w:line="276" w:lineRule="auto"/>
        <w:jc w:val="both"/>
        <w:rPr>
          <w:rStyle w:val="Manoel"/>
          <w:color w:val="auto"/>
        </w:rPr>
      </w:pPr>
      <w:r w:rsidRPr="003C22BE">
        <w:rPr>
          <w:rStyle w:val="Manoel"/>
          <w:color w:val="auto"/>
        </w:rPr>
        <w:t xml:space="preserve">As licitantes sujeitas ao regime de tributação de incidência </w:t>
      </w:r>
      <w:proofErr w:type="gramStart"/>
      <w:r w:rsidRPr="003C22BE">
        <w:rPr>
          <w:rStyle w:val="Manoel"/>
          <w:color w:val="auto"/>
        </w:rPr>
        <w:t>não-cumulativa</w:t>
      </w:r>
      <w:proofErr w:type="gramEnd"/>
      <w:r w:rsidRPr="003C22BE">
        <w:rPr>
          <w:rStyle w:val="Manoel"/>
          <w:color w:val="auto"/>
        </w:rPr>
        <w:t xml:space="preserve"> de PIS e COFINS devem apresentar demonstrativo de apuração de contribuições sociais comprovando que os percentuais dos referidos tributos adotados na taxa de BDI correspondem à média dos percentuais efetivos recolhidos em virtude do direito de compensação dos créditos previstos no art. 3º das Leis 10.637/2002 e 10.833/2003, de forma a garantir que os preços contratados pela Administração Pública reflitam os benefícios tributários concedidos pela legislação tributária.</w:t>
      </w:r>
    </w:p>
    <w:p w:rsidR="00227658" w:rsidRPr="003C22BE" w:rsidRDefault="00227658" w:rsidP="000F2363">
      <w:pPr>
        <w:pStyle w:val="Corpodetexto"/>
        <w:widowControl/>
        <w:numPr>
          <w:ilvl w:val="3"/>
          <w:numId w:val="13"/>
        </w:numPr>
        <w:suppressAutoHyphens w:val="0"/>
        <w:spacing w:before="120" w:line="276" w:lineRule="auto"/>
        <w:jc w:val="both"/>
        <w:rPr>
          <w:rStyle w:val="Manoel"/>
          <w:color w:val="auto"/>
        </w:rPr>
      </w:pPr>
      <w:r w:rsidRPr="003C22BE">
        <w:rPr>
          <w:rStyle w:val="Manoel"/>
          <w:color w:val="auto"/>
        </w:rPr>
        <w:t>As empresas optantes pelo Simples Nacional deverão apresentar os percentuais de ISS, PIS e COFINS, discriminados na composição do BDI, compatíveis com as alíquotas a que estão obrigadas a recolher, conforme previsão contida no Anexo IV da Lei Complementar 123/2006.</w:t>
      </w:r>
    </w:p>
    <w:p w:rsidR="00227658" w:rsidRPr="003C22BE" w:rsidRDefault="00227658" w:rsidP="000F2363">
      <w:pPr>
        <w:pStyle w:val="Corpodetexto"/>
        <w:widowControl/>
        <w:numPr>
          <w:ilvl w:val="3"/>
          <w:numId w:val="13"/>
        </w:numPr>
        <w:suppressAutoHyphens w:val="0"/>
        <w:spacing w:before="120" w:line="276" w:lineRule="auto"/>
        <w:jc w:val="both"/>
        <w:rPr>
          <w:rStyle w:val="Manoel"/>
          <w:color w:val="auto"/>
        </w:rPr>
      </w:pPr>
      <w:r w:rsidRPr="003C22BE">
        <w:rPr>
          <w:rStyle w:val="Manoel"/>
          <w:color w:val="auto"/>
        </w:rPr>
        <w:t>A composição de encargos sociais das empresas optantes pelo Simples Nacional não poderá incluir os gastos relativos às contribuições que estão dispensadas de recolhimento (</w:t>
      </w:r>
      <w:proofErr w:type="gramStart"/>
      <w:r w:rsidRPr="003C22BE">
        <w:rPr>
          <w:rStyle w:val="Manoel"/>
          <w:color w:val="auto"/>
        </w:rPr>
        <w:t>Sesi</w:t>
      </w:r>
      <w:proofErr w:type="gramEnd"/>
      <w:r w:rsidRPr="003C22BE">
        <w:rPr>
          <w:rStyle w:val="Manoel"/>
          <w:color w:val="auto"/>
        </w:rPr>
        <w:t>, Senai, Sebrae etc.), conforme dispões o art. 13, § 3º, da referida Lei Complementar;</w:t>
      </w:r>
    </w:p>
    <w:p w:rsidR="00227658" w:rsidRPr="003C22BE" w:rsidRDefault="00227658" w:rsidP="000F2363">
      <w:pPr>
        <w:pStyle w:val="Corpodetexto"/>
        <w:widowControl/>
        <w:numPr>
          <w:ilvl w:val="3"/>
          <w:numId w:val="13"/>
        </w:numPr>
        <w:suppressAutoHyphens w:val="0"/>
        <w:spacing w:before="120" w:line="276" w:lineRule="auto"/>
        <w:jc w:val="both"/>
        <w:rPr>
          <w:rFonts w:cs="Arial"/>
          <w:i/>
          <w:iCs/>
          <w:sz w:val="20"/>
        </w:rPr>
      </w:pPr>
      <w:r w:rsidRPr="003C22BE">
        <w:rPr>
          <w:rFonts w:cs="Arial"/>
          <w:i/>
          <w:iCs/>
          <w:sz w:val="20"/>
        </w:rPr>
        <w:t>Quanto aos custos indiretos incidentes sobre as parcelas relativas ao fornecimento de materiais e equipamentos, o licitante deverá apresentar um percentual reduzido de BDI, compatível com a natureza do objeto, conforme modelo anexo ao Edital;</w:t>
      </w:r>
    </w:p>
    <w:p w:rsidR="00227658" w:rsidRPr="003C22BE" w:rsidRDefault="00227658" w:rsidP="000F2363">
      <w:pPr>
        <w:pStyle w:val="Corpodetexto"/>
        <w:widowControl/>
        <w:numPr>
          <w:ilvl w:val="3"/>
          <w:numId w:val="13"/>
        </w:numPr>
        <w:suppressAutoHyphens w:val="0"/>
        <w:spacing w:before="120" w:line="276" w:lineRule="auto"/>
        <w:jc w:val="both"/>
        <w:rPr>
          <w:rStyle w:val="Manoel"/>
          <w:color w:val="auto"/>
        </w:rPr>
      </w:pPr>
      <w:proofErr w:type="gramStart"/>
      <w:r w:rsidRPr="003C22BE">
        <w:rPr>
          <w:rStyle w:val="Manoel"/>
          <w:color w:val="auto"/>
        </w:rPr>
        <w:t>será</w:t>
      </w:r>
      <w:proofErr w:type="gramEnd"/>
      <w:r w:rsidRPr="003C22BE">
        <w:rPr>
          <w:rStyle w:val="Manoel"/>
          <w:color w:val="auto"/>
        </w:rPr>
        <w:t xml:space="preserve"> adotado o pagamento proporcional dos valores pertinentes à administração local relativamente ao andamento físico do objeto contratual, nos termos definidos no Projeto Básico e no respectivo cronograma.</w:t>
      </w:r>
    </w:p>
    <w:p w:rsidR="00227658" w:rsidRPr="003C22BE" w:rsidRDefault="00227658" w:rsidP="000F2363">
      <w:pPr>
        <w:pStyle w:val="Corpodetexto"/>
        <w:numPr>
          <w:ilvl w:val="1"/>
          <w:numId w:val="13"/>
        </w:numPr>
        <w:spacing w:before="120" w:line="276" w:lineRule="auto"/>
        <w:ind w:left="851" w:hanging="499"/>
        <w:jc w:val="both"/>
        <w:rPr>
          <w:rStyle w:val="Manoel"/>
          <w:rFonts w:eastAsia="Calibri"/>
          <w:iCs/>
          <w:color w:val="auto"/>
          <w:lang w:eastAsia="en-US"/>
        </w:rPr>
      </w:pPr>
      <w:r w:rsidRPr="003C22BE">
        <w:rPr>
          <w:rStyle w:val="Manoel"/>
          <w:rFonts w:eastAsia="Calibri"/>
          <w:iCs/>
          <w:color w:val="auto"/>
          <w:lang w:eastAsia="en-US"/>
        </w:rPr>
        <w:t>Todas as especificações do objeto contidas na proposta vinculam a Contratada.</w:t>
      </w:r>
    </w:p>
    <w:p w:rsidR="00227658" w:rsidRPr="003C22BE" w:rsidRDefault="00227658" w:rsidP="000F2363">
      <w:pPr>
        <w:pStyle w:val="Corpodetexto"/>
        <w:numPr>
          <w:ilvl w:val="1"/>
          <w:numId w:val="13"/>
        </w:numPr>
        <w:spacing w:before="120" w:line="276" w:lineRule="auto"/>
        <w:ind w:left="851" w:hanging="499"/>
        <w:jc w:val="both"/>
        <w:rPr>
          <w:rStyle w:val="Manoel"/>
          <w:rFonts w:eastAsia="Calibri"/>
          <w:iCs/>
          <w:color w:val="auto"/>
          <w:lang w:eastAsia="en-US"/>
        </w:rPr>
      </w:pPr>
      <w:r w:rsidRPr="003C22BE">
        <w:rPr>
          <w:rStyle w:val="Manoel"/>
          <w:rFonts w:eastAsia="Calibri"/>
          <w:iCs/>
          <w:color w:val="auto"/>
          <w:lang w:eastAsia="en-US"/>
        </w:rPr>
        <w:t>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§1° do artigo 57 da Lei n° 8.666, de 1993.</w:t>
      </w:r>
    </w:p>
    <w:p w:rsidR="00227658" w:rsidRPr="003C22BE" w:rsidRDefault="00227658" w:rsidP="000F2363">
      <w:pPr>
        <w:pStyle w:val="Corpodetexto"/>
        <w:numPr>
          <w:ilvl w:val="2"/>
          <w:numId w:val="13"/>
        </w:numPr>
        <w:spacing w:before="120" w:line="276" w:lineRule="auto"/>
        <w:jc w:val="both"/>
        <w:rPr>
          <w:rStyle w:val="Manoel"/>
          <w:rFonts w:eastAsia="Calibri"/>
          <w:iCs/>
          <w:strike/>
          <w:color w:val="auto"/>
          <w:lang w:eastAsia="en-US"/>
        </w:rPr>
      </w:pPr>
      <w:r w:rsidRPr="003C22BE">
        <w:rPr>
          <w:rStyle w:val="Manoel"/>
          <w:rFonts w:eastAsia="Calibri"/>
          <w:iCs/>
          <w:color w:val="auto"/>
          <w:lang w:eastAsia="en-US"/>
        </w:rPr>
        <w:t>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w:t>
      </w:r>
      <w:proofErr w:type="gramStart"/>
      <w:r w:rsidRPr="003C22BE">
        <w:rPr>
          <w:rStyle w:val="Manoel"/>
          <w:rFonts w:eastAsia="Calibri"/>
          <w:iCs/>
          <w:color w:val="auto"/>
          <w:lang w:eastAsia="en-US"/>
        </w:rPr>
        <w:t>93</w:t>
      </w:r>
      <w:proofErr w:type="gramEnd"/>
      <w:r w:rsidRPr="003C22BE">
        <w:rPr>
          <w:rStyle w:val="Manoel"/>
          <w:rFonts w:eastAsia="Calibri"/>
          <w:iCs/>
          <w:color w:val="auto"/>
          <w:lang w:eastAsia="en-US"/>
        </w:rPr>
        <w:t xml:space="preserve"> </w:t>
      </w:r>
    </w:p>
    <w:p w:rsidR="00227658" w:rsidRPr="003C22BE" w:rsidRDefault="00227658" w:rsidP="000F2363">
      <w:pPr>
        <w:widowControl/>
        <w:numPr>
          <w:ilvl w:val="1"/>
          <w:numId w:val="13"/>
        </w:numPr>
        <w:suppressAutoHyphens w:val="0"/>
        <w:spacing w:before="120" w:after="120" w:line="276" w:lineRule="auto"/>
        <w:jc w:val="both"/>
      </w:pPr>
      <w:r w:rsidRPr="003C22BE">
        <w:rPr>
          <w:rFonts w:cs="Arial"/>
          <w:sz w:val="20"/>
        </w:rPr>
        <w:t>A empresa é a única responsável pela cotação correta dos encargos tributários. Em caso de erro ou cotação incompatível com o regime tributário a que se submete, serão adotadas as orientações a seguir:</w:t>
      </w:r>
    </w:p>
    <w:p w:rsidR="00227658" w:rsidRPr="003C22BE" w:rsidRDefault="00227658" w:rsidP="000F2363">
      <w:pPr>
        <w:widowControl/>
        <w:numPr>
          <w:ilvl w:val="2"/>
          <w:numId w:val="13"/>
        </w:numPr>
        <w:suppressAutoHyphens w:val="0"/>
        <w:spacing w:before="120" w:after="120" w:line="276" w:lineRule="auto"/>
        <w:jc w:val="both"/>
        <w:rPr>
          <w:rFonts w:cs="Arial"/>
          <w:sz w:val="20"/>
        </w:rPr>
      </w:pPr>
      <w:proofErr w:type="gramStart"/>
      <w:r w:rsidRPr="003C22BE">
        <w:rPr>
          <w:rFonts w:cs="Arial"/>
          <w:sz w:val="20"/>
        </w:rPr>
        <w:t>cotação</w:t>
      </w:r>
      <w:proofErr w:type="gramEnd"/>
      <w:r w:rsidRPr="003C22BE">
        <w:rPr>
          <w:rFonts w:cs="Arial"/>
          <w:sz w:val="20"/>
        </w:rPr>
        <w:t xml:space="preserve"> de percentual menor que o adequado: o percentual será mantido durante toda a execução contratual;</w:t>
      </w:r>
    </w:p>
    <w:p w:rsidR="00227658" w:rsidRPr="003C22BE" w:rsidRDefault="00227658" w:rsidP="000F2363">
      <w:pPr>
        <w:widowControl/>
        <w:numPr>
          <w:ilvl w:val="2"/>
          <w:numId w:val="13"/>
        </w:numPr>
        <w:suppressAutoHyphens w:val="0"/>
        <w:spacing w:before="120" w:after="120" w:line="276" w:lineRule="auto"/>
        <w:jc w:val="both"/>
        <w:rPr>
          <w:rFonts w:cs="Arial"/>
          <w:sz w:val="20"/>
        </w:rPr>
      </w:pPr>
      <w:proofErr w:type="gramStart"/>
      <w:r w:rsidRPr="003C22BE">
        <w:rPr>
          <w:rFonts w:cs="Arial"/>
          <w:sz w:val="20"/>
        </w:rPr>
        <w:t>cotação</w:t>
      </w:r>
      <w:proofErr w:type="gramEnd"/>
      <w:r w:rsidRPr="003C22BE">
        <w:rPr>
          <w:rFonts w:cs="Arial"/>
          <w:sz w:val="20"/>
        </w:rPr>
        <w:t xml:space="preserve"> de percentual maior que o adequado: o excesso será suprimido, unilateralmente da planilha e haverá glosa, quando do pagamento.</w:t>
      </w:r>
    </w:p>
    <w:p w:rsidR="00227658" w:rsidRPr="003C22BE" w:rsidRDefault="00227658" w:rsidP="000F2363">
      <w:pPr>
        <w:widowControl/>
        <w:numPr>
          <w:ilvl w:val="1"/>
          <w:numId w:val="13"/>
        </w:numPr>
        <w:suppressAutoHyphens w:val="0"/>
        <w:spacing w:before="120" w:after="120" w:line="276" w:lineRule="auto"/>
        <w:jc w:val="both"/>
        <w:rPr>
          <w:rFonts w:cs="Arial"/>
          <w:sz w:val="20"/>
        </w:rPr>
      </w:pPr>
      <w:r w:rsidRPr="003C22BE">
        <w:rPr>
          <w:rFonts w:cs="Arial"/>
          <w:sz w:val="20"/>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rsidR="00227658" w:rsidRPr="003C22BE" w:rsidRDefault="00227658" w:rsidP="000F2363">
      <w:pPr>
        <w:widowControl/>
        <w:numPr>
          <w:ilvl w:val="1"/>
          <w:numId w:val="13"/>
        </w:numPr>
        <w:suppressAutoHyphens w:val="0"/>
        <w:spacing w:before="120" w:after="120" w:line="276" w:lineRule="auto"/>
        <w:jc w:val="both"/>
        <w:rPr>
          <w:rFonts w:cs="Arial"/>
          <w:sz w:val="20"/>
        </w:rPr>
      </w:pPr>
      <w:r w:rsidRPr="003C22BE">
        <w:rPr>
          <w:rFonts w:cs="Arial"/>
          <w:sz w:val="20"/>
        </w:rPr>
        <w:t>Independentemente do percentual de tributo inserido na planilha, no pagamento dos serviços, serão retidos na fonte os percentuais estabelecidos na legislação vigente.</w:t>
      </w:r>
    </w:p>
    <w:p w:rsidR="00227658" w:rsidRPr="003C22BE" w:rsidRDefault="00227658" w:rsidP="000F2363">
      <w:pPr>
        <w:pStyle w:val="Corpodetexto"/>
        <w:widowControl/>
        <w:numPr>
          <w:ilvl w:val="1"/>
          <w:numId w:val="13"/>
        </w:numPr>
        <w:suppressAutoHyphens w:val="0"/>
        <w:spacing w:before="120" w:line="276" w:lineRule="auto"/>
        <w:ind w:left="851" w:hanging="499"/>
        <w:jc w:val="both"/>
        <w:rPr>
          <w:rStyle w:val="Manoel"/>
          <w:color w:val="auto"/>
        </w:rPr>
      </w:pPr>
      <w:r w:rsidRPr="003C22BE">
        <w:rPr>
          <w:rStyle w:val="Manoel"/>
          <w:color w:val="auto"/>
        </w:rPr>
        <w:t>Erros no preenchimento da planilha não constituem motivo para a desclassificação da proposta.</w:t>
      </w:r>
    </w:p>
    <w:p w:rsidR="00227658" w:rsidRPr="003C22BE" w:rsidRDefault="00227658" w:rsidP="000F2363">
      <w:pPr>
        <w:pStyle w:val="Corpodetexto"/>
        <w:widowControl/>
        <w:numPr>
          <w:ilvl w:val="2"/>
          <w:numId w:val="13"/>
        </w:numPr>
        <w:suppressAutoHyphens w:val="0"/>
        <w:spacing w:before="120" w:line="276" w:lineRule="auto"/>
        <w:jc w:val="both"/>
        <w:rPr>
          <w:rStyle w:val="Manoel"/>
          <w:color w:val="auto"/>
        </w:rPr>
      </w:pPr>
      <w:r w:rsidRPr="003C22BE">
        <w:rPr>
          <w:rStyle w:val="Manoel"/>
          <w:color w:val="auto"/>
        </w:rPr>
        <w:t>A planilha poderá ser ajustada pelo licitante, no prazo indicado pela Comissão, desde que não haja majoração do preço proposto.</w:t>
      </w:r>
    </w:p>
    <w:p w:rsidR="00227658" w:rsidRPr="003C22BE" w:rsidRDefault="00227658" w:rsidP="000F2363">
      <w:pPr>
        <w:pStyle w:val="Corpodetexto"/>
        <w:widowControl/>
        <w:numPr>
          <w:ilvl w:val="1"/>
          <w:numId w:val="13"/>
        </w:numPr>
        <w:suppressAutoHyphens w:val="0"/>
        <w:spacing w:before="120" w:line="276" w:lineRule="auto"/>
        <w:ind w:left="851" w:hanging="499"/>
        <w:jc w:val="both"/>
      </w:pPr>
      <w:r w:rsidRPr="003C22BE">
        <w:rPr>
          <w:rFonts w:cs="Arial"/>
          <w:sz w:val="20"/>
        </w:rPr>
        <w:t xml:space="preserve">A apresentação das propostas implica obrigatoriedade do cumprimento das disposições nelas contidas, em conformidade com o que dispõe o Projeto Básico, assumindo o proponente o compromisso de executar o objeto nos seus termos, bem como de fornecer os materiais, equipamentos, ferramentas e utensílios necessários, em quantidades e qualidades </w:t>
      </w:r>
      <w:proofErr w:type="gramStart"/>
      <w:r w:rsidRPr="003C22BE">
        <w:rPr>
          <w:rFonts w:cs="Arial"/>
          <w:sz w:val="20"/>
        </w:rPr>
        <w:t>adequadas à perfeita execução contratual, promovendo, quando requerido, sua substituição</w:t>
      </w:r>
      <w:proofErr w:type="gramEnd"/>
      <w:r w:rsidRPr="003C22BE">
        <w:rPr>
          <w:rFonts w:cs="Arial"/>
          <w:sz w:val="20"/>
        </w:rPr>
        <w:t>.</w:t>
      </w:r>
    </w:p>
    <w:p w:rsidR="00227658" w:rsidRPr="003C22BE" w:rsidRDefault="00227658" w:rsidP="000F2363">
      <w:pPr>
        <w:pStyle w:val="Corpodetexto"/>
        <w:widowControl/>
        <w:numPr>
          <w:ilvl w:val="1"/>
          <w:numId w:val="13"/>
        </w:numPr>
        <w:suppressAutoHyphens w:val="0"/>
        <w:spacing w:before="120" w:line="276" w:lineRule="auto"/>
        <w:ind w:left="851" w:hanging="499"/>
        <w:jc w:val="both"/>
        <w:rPr>
          <w:rFonts w:cs="Arial"/>
          <w:sz w:val="20"/>
        </w:rPr>
      </w:pPr>
      <w:r w:rsidRPr="003C22BE">
        <w:rPr>
          <w:rFonts w:cs="Arial"/>
          <w:sz w:val="20"/>
        </w:rPr>
        <w:t xml:space="preserve">Os preços ofertados, tanto na proposta inicial, serão de exclusiva responsabilidade do licitante, não lhe assistindo o direito de pleitear qualquer alteração, </w:t>
      </w:r>
      <w:proofErr w:type="gramStart"/>
      <w:r w:rsidRPr="003C22BE">
        <w:rPr>
          <w:rFonts w:cs="Arial"/>
          <w:sz w:val="20"/>
        </w:rPr>
        <w:t>sob alegação</w:t>
      </w:r>
      <w:proofErr w:type="gramEnd"/>
      <w:r w:rsidRPr="003C22BE">
        <w:rPr>
          <w:rFonts w:cs="Arial"/>
          <w:sz w:val="20"/>
        </w:rPr>
        <w:t xml:space="preserve"> de erro, omissão ou qualquer outro pretexto.</w:t>
      </w:r>
    </w:p>
    <w:p w:rsidR="00227658" w:rsidRPr="003C22BE" w:rsidRDefault="00227658" w:rsidP="000F2363">
      <w:pPr>
        <w:pStyle w:val="Corpodetexto"/>
        <w:widowControl/>
        <w:numPr>
          <w:ilvl w:val="1"/>
          <w:numId w:val="13"/>
        </w:numPr>
        <w:suppressAutoHyphens w:val="0"/>
        <w:spacing w:before="120" w:line="276" w:lineRule="auto"/>
        <w:ind w:left="851" w:hanging="499"/>
        <w:jc w:val="both"/>
        <w:rPr>
          <w:rFonts w:cs="Arial"/>
          <w:sz w:val="20"/>
        </w:rPr>
      </w:pPr>
      <w:r w:rsidRPr="003C22BE">
        <w:rPr>
          <w:rFonts w:cs="Arial"/>
          <w:sz w:val="20"/>
        </w:rPr>
        <w:t>Os licitantes devem respeitar os preços máximos estabelecidos nas normas de regência de contratações públicas federais, quando participarem de licitações públicas (Acórdão nº 1455/2018 -TCU - Plenário).</w:t>
      </w:r>
    </w:p>
    <w:p w:rsidR="00227658" w:rsidRPr="003C22BE" w:rsidRDefault="00227658" w:rsidP="000F2363">
      <w:pPr>
        <w:pStyle w:val="Corpodetexto"/>
        <w:widowControl/>
        <w:numPr>
          <w:ilvl w:val="2"/>
          <w:numId w:val="13"/>
        </w:numPr>
        <w:suppressAutoHyphens w:val="0"/>
        <w:spacing w:before="120" w:line="276" w:lineRule="auto"/>
        <w:jc w:val="both"/>
        <w:rPr>
          <w:rFonts w:cs="Arial"/>
          <w:sz w:val="20"/>
        </w:rPr>
      </w:pPr>
      <w:r w:rsidRPr="003C22BE">
        <w:rPr>
          <w:rFonts w:cs="Arial"/>
          <w:sz w:val="20"/>
        </w:rPr>
        <w:t xml:space="preserve">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3C22BE">
        <w:rPr>
          <w:rFonts w:cs="Arial"/>
          <w:sz w:val="20"/>
        </w:rPr>
        <w:t>sobrepreço</w:t>
      </w:r>
      <w:proofErr w:type="spellEnd"/>
      <w:r w:rsidRPr="003C22BE">
        <w:rPr>
          <w:rFonts w:cs="Arial"/>
          <w:sz w:val="20"/>
        </w:rPr>
        <w:t xml:space="preserve"> na execução do contrato.</w:t>
      </w:r>
    </w:p>
    <w:p w:rsidR="00227658" w:rsidRPr="003C22BE" w:rsidRDefault="00227658" w:rsidP="000F2363">
      <w:pPr>
        <w:pStyle w:val="Corpodetexto"/>
        <w:widowControl/>
        <w:numPr>
          <w:ilvl w:val="1"/>
          <w:numId w:val="13"/>
        </w:numPr>
        <w:suppressAutoHyphens w:val="0"/>
        <w:spacing w:before="120" w:line="276" w:lineRule="auto"/>
        <w:jc w:val="both"/>
        <w:rPr>
          <w:rFonts w:cs="Arial"/>
          <w:sz w:val="20"/>
        </w:rPr>
      </w:pPr>
      <w:r w:rsidRPr="003C22BE">
        <w:rPr>
          <w:rFonts w:cs="Arial"/>
          <w:sz w:val="20"/>
        </w:rPr>
        <w:t xml:space="preserve">Para fins de análise das propostas quanto às exigências do Edital, será solicitado </w:t>
      </w:r>
      <w:proofErr w:type="gramStart"/>
      <w:r w:rsidRPr="003C22BE">
        <w:rPr>
          <w:rFonts w:cs="Arial"/>
          <w:sz w:val="20"/>
        </w:rPr>
        <w:t>Parecer</w:t>
      </w:r>
      <w:proofErr w:type="gramEnd"/>
      <w:r w:rsidRPr="003C22BE">
        <w:rPr>
          <w:rFonts w:cs="Arial"/>
          <w:sz w:val="20"/>
        </w:rPr>
        <w:t xml:space="preserve"> Técnico da Diretoria de Planos e Projetos da Superintendência de Infraestrutura (DPP/</w:t>
      </w:r>
      <w:r w:rsidR="00C857FC" w:rsidRPr="003C22BE">
        <w:rPr>
          <w:rFonts w:cs="Arial"/>
          <w:sz w:val="20"/>
        </w:rPr>
        <w:t>SI) sobre as Propostas de P</w:t>
      </w:r>
      <w:r w:rsidRPr="003C22BE">
        <w:rPr>
          <w:rFonts w:cs="Arial"/>
          <w:sz w:val="20"/>
        </w:rPr>
        <w:t>reços apresentadas.</w:t>
      </w:r>
    </w:p>
    <w:p w:rsidR="00227658" w:rsidRPr="003C22BE" w:rsidRDefault="00227658" w:rsidP="000F2363">
      <w:pPr>
        <w:pStyle w:val="Corpodetexto"/>
        <w:widowControl/>
        <w:numPr>
          <w:ilvl w:val="1"/>
          <w:numId w:val="13"/>
        </w:numPr>
        <w:suppressAutoHyphens w:val="0"/>
        <w:spacing w:before="120" w:line="276" w:lineRule="auto"/>
        <w:ind w:left="851" w:hanging="499"/>
        <w:jc w:val="both"/>
        <w:rPr>
          <w:rFonts w:cs="Arial"/>
          <w:sz w:val="20"/>
        </w:rPr>
      </w:pPr>
      <w:r w:rsidRPr="003C22BE">
        <w:rPr>
          <w:rFonts w:cs="Arial"/>
          <w:sz w:val="20"/>
        </w:rPr>
        <w:t xml:space="preserve">O valor global estimado pela Administração do objeto da licitação é de </w:t>
      </w:r>
      <w:proofErr w:type="gramStart"/>
      <w:r w:rsidRPr="003C22BE">
        <w:rPr>
          <w:rFonts w:cs="Arial"/>
          <w:b/>
          <w:sz w:val="20"/>
        </w:rPr>
        <w:t xml:space="preserve">R$ 377.448,80 </w:t>
      </w:r>
      <w:r w:rsidRPr="003C22BE">
        <w:rPr>
          <w:rFonts w:cs="Arial"/>
          <w:sz w:val="20"/>
        </w:rPr>
        <w:t>(trezentos e setenta e sete mil quatrocentos e quarenta e oito reais e oitenta centavos</w:t>
      </w:r>
      <w:r w:rsidRPr="003C22BE">
        <w:rPr>
          <w:rFonts w:cs="Arial"/>
          <w:b/>
          <w:sz w:val="20"/>
        </w:rPr>
        <w:t xml:space="preserve">) </w:t>
      </w:r>
      <w:r w:rsidRPr="003C22BE">
        <w:rPr>
          <w:rFonts w:cs="Arial"/>
          <w:bCs/>
          <w:sz w:val="20"/>
        </w:rPr>
        <w:t>incluído</w:t>
      </w:r>
      <w:proofErr w:type="gramEnd"/>
      <w:r w:rsidRPr="003C22BE">
        <w:rPr>
          <w:rFonts w:cs="Arial"/>
          <w:bCs/>
          <w:sz w:val="20"/>
        </w:rPr>
        <w:t xml:space="preserve"> os percentuais de </w:t>
      </w:r>
      <w:r w:rsidRPr="003C22BE">
        <w:rPr>
          <w:rFonts w:cs="Arial"/>
          <w:b/>
          <w:sz w:val="20"/>
        </w:rPr>
        <w:t>BDI</w:t>
      </w:r>
      <w:r w:rsidRPr="003C22BE">
        <w:rPr>
          <w:rFonts w:cs="Arial"/>
          <w:bCs/>
          <w:sz w:val="20"/>
        </w:rPr>
        <w:t xml:space="preserve"> indicados nesse Edital.</w:t>
      </w:r>
    </w:p>
    <w:p w:rsidR="00553300" w:rsidRPr="003C22BE" w:rsidRDefault="00553300" w:rsidP="00553300">
      <w:pPr>
        <w:pStyle w:val="Corpodetexto"/>
        <w:widowControl/>
        <w:suppressAutoHyphens w:val="0"/>
        <w:spacing w:before="120" w:line="276" w:lineRule="auto"/>
        <w:ind w:left="851"/>
        <w:jc w:val="both"/>
        <w:rPr>
          <w:rFonts w:cs="Arial"/>
          <w:sz w:val="20"/>
        </w:rPr>
      </w:pPr>
    </w:p>
    <w:p w:rsidR="00227658" w:rsidRPr="003C22BE" w:rsidRDefault="00227658" w:rsidP="000F2363">
      <w:pPr>
        <w:pStyle w:val="PargrafodaLista"/>
        <w:numPr>
          <w:ilvl w:val="0"/>
          <w:numId w:val="13"/>
        </w:numPr>
        <w:spacing w:before="120" w:after="120"/>
        <w:jc w:val="both"/>
        <w:rPr>
          <w:rFonts w:cs="Arial"/>
          <w:b/>
          <w:sz w:val="20"/>
        </w:rPr>
      </w:pPr>
      <w:r w:rsidRPr="003C22BE">
        <w:rPr>
          <w:rFonts w:cs="Arial"/>
          <w:b/>
          <w:sz w:val="20"/>
        </w:rPr>
        <w:t>DA ABERTURA DOS ENVELOPES</w:t>
      </w:r>
    </w:p>
    <w:p w:rsidR="00282C4A" w:rsidRPr="003C22BE" w:rsidRDefault="00282C4A" w:rsidP="00282C4A">
      <w:pPr>
        <w:pStyle w:val="PargrafodaLista"/>
        <w:spacing w:before="120" w:after="120"/>
        <w:ind w:left="360"/>
        <w:jc w:val="both"/>
        <w:rPr>
          <w:rFonts w:cs="Arial"/>
          <w:b/>
          <w:sz w:val="20"/>
        </w:rPr>
      </w:pPr>
    </w:p>
    <w:p w:rsidR="00227658" w:rsidRPr="003C22BE" w:rsidRDefault="00227658" w:rsidP="000F2363">
      <w:pPr>
        <w:pStyle w:val="Nivel2"/>
        <w:numPr>
          <w:ilvl w:val="1"/>
          <w:numId w:val="14"/>
        </w:numPr>
        <w:rPr>
          <w:rFonts w:ascii="Arial" w:hAnsi="Arial" w:cs="Arial"/>
          <w:sz w:val="20"/>
          <w:szCs w:val="20"/>
        </w:rPr>
      </w:pPr>
      <w:r w:rsidRPr="003C22BE">
        <w:rPr>
          <w:rFonts w:ascii="Arial" w:hAnsi="Arial" w:cs="Arial"/>
          <w:sz w:val="20"/>
          <w:szCs w:val="20"/>
        </w:rPr>
        <w:t>No d</w:t>
      </w:r>
      <w:r w:rsidR="006877FE" w:rsidRPr="003C22BE">
        <w:rPr>
          <w:rFonts w:ascii="Arial" w:hAnsi="Arial" w:cs="Arial"/>
          <w:sz w:val="20"/>
          <w:szCs w:val="20"/>
        </w:rPr>
        <w:t>ia, hora e local designados nest</w:t>
      </w:r>
      <w:r w:rsidRPr="003C22BE">
        <w:rPr>
          <w:rFonts w:ascii="Arial" w:hAnsi="Arial" w:cs="Arial"/>
          <w:sz w:val="20"/>
          <w:szCs w:val="20"/>
        </w:rPr>
        <w:t>e Edital, em ato público, na presença dos licitantes, a Comissão Especial de Licitação procederá à abertura da licitação</w:t>
      </w:r>
      <w:r w:rsidR="009131FC" w:rsidRPr="003C22BE">
        <w:rPr>
          <w:rFonts w:ascii="Arial" w:hAnsi="Arial" w:cs="Arial"/>
          <w:sz w:val="20"/>
          <w:szCs w:val="20"/>
        </w:rPr>
        <w:t>.</w:t>
      </w:r>
    </w:p>
    <w:p w:rsidR="00227658" w:rsidRPr="003C22BE" w:rsidRDefault="00227658" w:rsidP="000F2363">
      <w:pPr>
        <w:pStyle w:val="Nivel3"/>
        <w:numPr>
          <w:ilvl w:val="2"/>
          <w:numId w:val="14"/>
        </w:numPr>
        <w:rPr>
          <w:rFonts w:ascii="Arial" w:hAnsi="Arial"/>
          <w:color w:val="auto"/>
          <w:sz w:val="20"/>
          <w:szCs w:val="20"/>
        </w:rPr>
      </w:pPr>
      <w:r w:rsidRPr="003C22BE">
        <w:rPr>
          <w:rFonts w:ascii="Arial" w:hAnsi="Arial"/>
          <w:color w:val="auto"/>
          <w:sz w:val="20"/>
          <w:szCs w:val="20"/>
        </w:rPr>
        <w:t>Os atos públicos poderão ser assistidos por qualquer pessoa, mas somente deles participarão ativamente os licitantes ou representantes credenciados, não sendo permitidas atitudes desrespeitosas ou que causem tumultos e perturbem o bom andamento dos trabalhos.</w:t>
      </w:r>
    </w:p>
    <w:p w:rsidR="005630E4" w:rsidRPr="003C22BE" w:rsidRDefault="005630E4" w:rsidP="000F2363">
      <w:pPr>
        <w:pStyle w:val="Nivel3"/>
        <w:numPr>
          <w:ilvl w:val="2"/>
          <w:numId w:val="14"/>
        </w:numPr>
        <w:rPr>
          <w:rFonts w:ascii="Arial" w:hAnsi="Arial"/>
          <w:color w:val="auto"/>
          <w:sz w:val="20"/>
          <w:szCs w:val="20"/>
        </w:rPr>
      </w:pPr>
      <w:r w:rsidRPr="003C22BE">
        <w:rPr>
          <w:rFonts w:ascii="Arial" w:hAnsi="Arial"/>
          <w:color w:val="auto"/>
          <w:sz w:val="20"/>
          <w:szCs w:val="20"/>
        </w:rPr>
        <w:t xml:space="preserve">As </w:t>
      </w:r>
      <w:r w:rsidRPr="003C22BE">
        <w:rPr>
          <w:rFonts w:ascii="Arial" w:hAnsi="Arial"/>
          <w:b/>
          <w:color w:val="auto"/>
          <w:sz w:val="20"/>
          <w:szCs w:val="20"/>
          <w:u w:val="single"/>
        </w:rPr>
        <w:t>declarações complementares</w:t>
      </w:r>
      <w:r w:rsidRPr="003C22BE">
        <w:rPr>
          <w:rFonts w:ascii="Arial" w:hAnsi="Arial"/>
          <w:color w:val="auto"/>
          <w:sz w:val="20"/>
          <w:szCs w:val="20"/>
        </w:rPr>
        <w:t xml:space="preserve"> deverão ser entregues separadamente dos envelopes acima mencionados e consistem nos seguintes documentos:</w:t>
      </w:r>
    </w:p>
    <w:p w:rsidR="005630E4" w:rsidRPr="003C22BE" w:rsidRDefault="005630E4" w:rsidP="000F2363">
      <w:pPr>
        <w:pStyle w:val="Nivel3"/>
        <w:numPr>
          <w:ilvl w:val="3"/>
          <w:numId w:val="14"/>
        </w:numPr>
        <w:rPr>
          <w:rFonts w:ascii="Arial" w:hAnsi="Arial"/>
          <w:color w:val="auto"/>
          <w:sz w:val="20"/>
          <w:szCs w:val="20"/>
        </w:rPr>
      </w:pPr>
      <w:r w:rsidRPr="003C22BE">
        <w:rPr>
          <w:rFonts w:ascii="Arial" w:hAnsi="Arial"/>
          <w:color w:val="auto"/>
          <w:sz w:val="20"/>
          <w:szCs w:val="20"/>
        </w:rPr>
        <w:t>Declaração de que a proposta foi elaborada de forma independente, nos termos da Instrução Normativa SLTI/MP n° 02/09, conforme modelo anexo a este edital.</w:t>
      </w:r>
      <w:r w:rsidR="009131FC" w:rsidRPr="003C22BE">
        <w:rPr>
          <w:rFonts w:ascii="Arial" w:hAnsi="Arial"/>
          <w:color w:val="auto"/>
          <w:sz w:val="20"/>
          <w:szCs w:val="20"/>
        </w:rPr>
        <w:t xml:space="preserve"> Anexo X.</w:t>
      </w:r>
    </w:p>
    <w:p w:rsidR="005630E4" w:rsidRPr="003C22BE" w:rsidRDefault="005630E4" w:rsidP="000F2363">
      <w:pPr>
        <w:pStyle w:val="PargrafodaLista"/>
        <w:widowControl/>
        <w:numPr>
          <w:ilvl w:val="3"/>
          <w:numId w:val="14"/>
        </w:numPr>
        <w:suppressAutoHyphens w:val="0"/>
        <w:spacing w:before="120" w:after="120" w:line="276" w:lineRule="auto"/>
        <w:jc w:val="both"/>
        <w:rPr>
          <w:rStyle w:val="Manoel"/>
          <w:color w:val="auto"/>
        </w:rPr>
      </w:pPr>
      <w:r w:rsidRPr="003C22BE">
        <w:rPr>
          <w:rStyle w:val="Manoel"/>
          <w:color w:val="auto"/>
        </w:rPr>
        <w:t xml:space="preserve">Declaração, sob as penas da lei, de que até a data marcada para a entrega dos envelopes, inexistem fatos impeditivos para a </w:t>
      </w:r>
      <w:proofErr w:type="gramStart"/>
      <w:r w:rsidRPr="003C22BE">
        <w:rPr>
          <w:rStyle w:val="Manoel"/>
          <w:color w:val="auto"/>
        </w:rPr>
        <w:t>sua habilitação no presente processo licitatório, ciente da obrigatoriedade de declarar oco</w:t>
      </w:r>
      <w:r w:rsidR="009131FC" w:rsidRPr="003C22BE">
        <w:rPr>
          <w:rStyle w:val="Manoel"/>
          <w:color w:val="auto"/>
        </w:rPr>
        <w:t>rrências posteriores</w:t>
      </w:r>
      <w:proofErr w:type="gramEnd"/>
      <w:r w:rsidR="009131FC" w:rsidRPr="003C22BE">
        <w:rPr>
          <w:rStyle w:val="Manoel"/>
          <w:color w:val="auto"/>
        </w:rPr>
        <w:t>. Anexo IX</w:t>
      </w:r>
      <w:r w:rsidRPr="003C22BE">
        <w:rPr>
          <w:rStyle w:val="Manoel"/>
          <w:color w:val="auto"/>
        </w:rPr>
        <w:t>;</w:t>
      </w:r>
    </w:p>
    <w:p w:rsidR="005630E4" w:rsidRPr="003C22BE" w:rsidRDefault="005630E4" w:rsidP="000F2363">
      <w:pPr>
        <w:pStyle w:val="PargrafodaLista"/>
        <w:widowControl/>
        <w:numPr>
          <w:ilvl w:val="3"/>
          <w:numId w:val="14"/>
        </w:numPr>
        <w:suppressAutoHyphens w:val="0"/>
        <w:spacing w:before="120" w:after="120" w:line="276" w:lineRule="auto"/>
        <w:jc w:val="both"/>
        <w:rPr>
          <w:rStyle w:val="Manoel"/>
          <w:color w:val="auto"/>
        </w:rPr>
      </w:pPr>
      <w:r w:rsidRPr="003C22BE">
        <w:rPr>
          <w:rStyle w:val="Manoel"/>
          <w:color w:val="auto"/>
        </w:rPr>
        <w:t xml:space="preserve">Declaração de enquadramento da licitante como Microempresa – ME, Empresa de Pequeno Porte – EPP ou Cooperativa equiparada – COOP, nos termos do art. 34 da Lei n. 11.488, de </w:t>
      </w:r>
      <w:proofErr w:type="gramStart"/>
      <w:r w:rsidRPr="003C22BE">
        <w:rPr>
          <w:rStyle w:val="Manoel"/>
          <w:color w:val="auto"/>
        </w:rPr>
        <w:t>2007 apta</w:t>
      </w:r>
      <w:proofErr w:type="gramEnd"/>
      <w:r w:rsidRPr="003C22BE">
        <w:rPr>
          <w:rStyle w:val="Manoel"/>
          <w:color w:val="auto"/>
        </w:rPr>
        <w:t xml:space="preserve"> a usufruir do tratamento favorecido estabelecido nos </w:t>
      </w:r>
      <w:proofErr w:type="spellStart"/>
      <w:r w:rsidRPr="003C22BE">
        <w:rPr>
          <w:rStyle w:val="Manoel"/>
          <w:color w:val="auto"/>
        </w:rPr>
        <w:t>arts</w:t>
      </w:r>
      <w:proofErr w:type="spellEnd"/>
      <w:r w:rsidRPr="003C22BE">
        <w:rPr>
          <w:rStyle w:val="Manoel"/>
          <w:color w:val="auto"/>
        </w:rPr>
        <w:t xml:space="preserve">. 42 a 49 da Lei Complementar n. 123, de 2006. Anexo </w:t>
      </w:r>
      <w:r w:rsidR="009131FC" w:rsidRPr="003C22BE">
        <w:rPr>
          <w:rStyle w:val="Manoel"/>
          <w:color w:val="auto"/>
        </w:rPr>
        <w:t>VIII</w:t>
      </w:r>
      <w:r w:rsidRPr="003C22BE">
        <w:rPr>
          <w:rStyle w:val="Manoel"/>
          <w:color w:val="auto"/>
        </w:rPr>
        <w:t>:</w:t>
      </w:r>
    </w:p>
    <w:p w:rsidR="005630E4" w:rsidRPr="003C22BE" w:rsidRDefault="005630E4" w:rsidP="000F2363">
      <w:pPr>
        <w:pStyle w:val="PargrafodaLista"/>
        <w:widowControl/>
        <w:numPr>
          <w:ilvl w:val="4"/>
          <w:numId w:val="14"/>
        </w:numPr>
        <w:suppressAutoHyphens w:val="0"/>
        <w:spacing w:before="120" w:after="120" w:line="276" w:lineRule="auto"/>
        <w:jc w:val="both"/>
        <w:rPr>
          <w:rStyle w:val="Manoel"/>
          <w:color w:val="auto"/>
        </w:rPr>
      </w:pPr>
      <w:r w:rsidRPr="003C22BE">
        <w:rPr>
          <w:rStyle w:val="Manoel"/>
          <w:color w:val="auto"/>
        </w:rPr>
        <w:t>A apresentação declaração mencionada no subitem anterior é facultativa e deverá ser entregue tão-somente pelas licitantes efetivamente enquadradas que pretendam se beneficiar do regime legal diferenciado e que não tenham sido alcançadas por alguma hipótese de exclusão do tratamento jurídico diferenciado.</w:t>
      </w:r>
    </w:p>
    <w:p w:rsidR="005630E4" w:rsidRPr="003C22BE" w:rsidRDefault="005630E4" w:rsidP="000F2363">
      <w:pPr>
        <w:pStyle w:val="PargrafodaLista"/>
        <w:numPr>
          <w:ilvl w:val="4"/>
          <w:numId w:val="14"/>
        </w:numPr>
        <w:spacing w:before="120" w:after="120" w:line="276" w:lineRule="auto"/>
        <w:jc w:val="both"/>
        <w:rPr>
          <w:rStyle w:val="Manoel"/>
          <w:color w:val="auto"/>
        </w:rPr>
      </w:pPr>
      <w:r w:rsidRPr="003C22BE">
        <w:rPr>
          <w:rStyle w:val="Manoel"/>
          <w:color w:val="auto"/>
        </w:rPr>
        <w:t>A participação em licitação na condição de microempresa ou empresa de pequeno porte, sem que haja o enquadramento nessas categorias, ensejará a aplicação das sanções previstas em Lei e a exclusão do regime de tratamento diferenciado. A comissão poderá realizar diligências para verificar a veracidade da declaração.</w:t>
      </w:r>
    </w:p>
    <w:p w:rsidR="005630E4" w:rsidRPr="003C22BE" w:rsidRDefault="005630E4" w:rsidP="000F2363">
      <w:pPr>
        <w:pStyle w:val="PADRO"/>
        <w:keepNext w:val="0"/>
        <w:widowControl/>
        <w:numPr>
          <w:ilvl w:val="1"/>
          <w:numId w:val="14"/>
        </w:numPr>
        <w:spacing w:before="120" w:after="120"/>
        <w:rPr>
          <w:rFonts w:ascii="Arial" w:hAnsi="Arial" w:cs="Arial"/>
          <w:szCs w:val="20"/>
        </w:rPr>
      </w:pPr>
      <w:r w:rsidRPr="003C22BE">
        <w:rPr>
          <w:rFonts w:ascii="Arial" w:hAnsi="Arial" w:cs="Arial"/>
          <w:szCs w:val="20"/>
        </w:rPr>
        <w:t>Como condição para a aplicação do tratamento diferenciado previsto na Lei Complementar n. 123/2006, a Comissão de Licitação poderá realizar consultas e diligências para verificar se o somatório dos valores das ordens bancárias recebidas pela ME/EPP/COOP, no exercício anterior, extrapola o limite previsto no artigo 3°, inciso II, da referida Lei, ou o limite proporcional de que trata o artigo 3°, §2°, do mesmo diploma, em caso de início de atividade no exercício considerado.</w:t>
      </w:r>
    </w:p>
    <w:p w:rsidR="005630E4" w:rsidRPr="003C22BE" w:rsidRDefault="005630E4" w:rsidP="000F2363">
      <w:pPr>
        <w:pStyle w:val="PADRO"/>
        <w:keepNext w:val="0"/>
        <w:widowControl/>
        <w:numPr>
          <w:ilvl w:val="2"/>
          <w:numId w:val="14"/>
        </w:numPr>
        <w:spacing w:before="120" w:after="120"/>
        <w:rPr>
          <w:rFonts w:ascii="Arial" w:hAnsi="Arial" w:cs="Arial"/>
          <w:szCs w:val="20"/>
        </w:rPr>
      </w:pPr>
      <w:r w:rsidRPr="003C22BE">
        <w:rPr>
          <w:rFonts w:ascii="Arial" w:hAnsi="Arial" w:cs="Arial"/>
          <w:szCs w:val="20"/>
        </w:rPr>
        <w:t>Para a microempresa ou empresa de pequeno porte, a consulta também abrangerá o exercício corrente, para verificar se o somatório dos valores das ordens bancárias por ela recebidas, até o mês anterior ao da sessão pública da licitação, extrapola os limites acima referidos, acrescidos do percentual de 20% (vinte por cento) de que trata o artigo 3°, §§ 9°-A e 12, da Lei Complementar n° 123, de 2006;</w:t>
      </w:r>
    </w:p>
    <w:p w:rsidR="005630E4" w:rsidRPr="003C22BE" w:rsidRDefault="005630E4" w:rsidP="000F2363">
      <w:pPr>
        <w:pStyle w:val="PADRO"/>
        <w:keepNext w:val="0"/>
        <w:widowControl/>
        <w:numPr>
          <w:ilvl w:val="2"/>
          <w:numId w:val="14"/>
        </w:numPr>
        <w:spacing w:before="120" w:after="120"/>
        <w:rPr>
          <w:rStyle w:val="Manoel"/>
          <w:b/>
          <w:color w:val="auto"/>
        </w:rPr>
      </w:pPr>
      <w:r w:rsidRPr="003C22BE">
        <w:rPr>
          <w:rFonts w:ascii="Arial" w:hAnsi="Arial" w:cs="Arial"/>
          <w:szCs w:val="20"/>
        </w:rPr>
        <w:t xml:space="preserve"> A participação em licitação na condição de microempresa ou empresa de pequeno porte, sem que haja o enquadramento nessas categorias, ensejará a aplicação das sanções previstas em Lei e a exclusão do regime de tratamento diferenciado.</w:t>
      </w:r>
      <w:r w:rsidRPr="003C22BE">
        <w:rPr>
          <w:rStyle w:val="Manoel"/>
          <w:b/>
          <w:color w:val="auto"/>
          <w:szCs w:val="20"/>
        </w:rPr>
        <w:t xml:space="preserve"> </w:t>
      </w:r>
    </w:p>
    <w:p w:rsidR="00C12C66" w:rsidRPr="003C22BE" w:rsidRDefault="00C12C66" w:rsidP="000F2363">
      <w:pPr>
        <w:pStyle w:val="Nivel2"/>
        <w:numPr>
          <w:ilvl w:val="1"/>
          <w:numId w:val="14"/>
        </w:numPr>
        <w:rPr>
          <w:sz w:val="20"/>
          <w:szCs w:val="20"/>
        </w:rPr>
      </w:pPr>
      <w:r w:rsidRPr="003C22BE">
        <w:rPr>
          <w:rFonts w:ascii="Arial" w:hAnsi="Arial" w:cs="Arial"/>
          <w:sz w:val="20"/>
          <w:szCs w:val="20"/>
        </w:rPr>
        <w:t xml:space="preserve">Depois de ultrapassado o horário para recebimento dos envelopes, nenhum outro será recebido, nem tampouco serão permitidos quaisquer adendos ou esclarecimentos relativos à documentação ou proposta de preços apresentadas. </w:t>
      </w:r>
    </w:p>
    <w:p w:rsidR="00C12C66" w:rsidRPr="003C22BE" w:rsidRDefault="00C12C66" w:rsidP="000F2363">
      <w:pPr>
        <w:pStyle w:val="Nivel2"/>
        <w:numPr>
          <w:ilvl w:val="1"/>
          <w:numId w:val="14"/>
        </w:numPr>
        <w:ind w:left="851" w:hanging="993"/>
        <w:rPr>
          <w:rFonts w:ascii="Arial" w:hAnsi="Arial" w:cs="Arial"/>
          <w:sz w:val="20"/>
          <w:szCs w:val="20"/>
        </w:rPr>
      </w:pPr>
      <w:r w:rsidRPr="003C22BE">
        <w:rPr>
          <w:rFonts w:ascii="Arial" w:hAnsi="Arial" w:cs="Arial"/>
          <w:sz w:val="20"/>
          <w:szCs w:val="20"/>
        </w:rPr>
        <w:t>A seguir, em sessão pública, serão identificados os licitantes e proceder-se-á à abertura dos Envelopes nº 1 - Documentos de Habilitação, dos licitantes cuja documentação esteja apta a ser examinada.</w:t>
      </w:r>
    </w:p>
    <w:p w:rsidR="00C12C66" w:rsidRPr="003C22BE" w:rsidRDefault="00C12C66" w:rsidP="000F2363">
      <w:pPr>
        <w:pStyle w:val="Nivel3"/>
        <w:numPr>
          <w:ilvl w:val="2"/>
          <w:numId w:val="14"/>
        </w:numPr>
        <w:rPr>
          <w:rFonts w:ascii="Arial" w:hAnsi="Arial"/>
          <w:color w:val="auto"/>
          <w:sz w:val="20"/>
          <w:szCs w:val="20"/>
        </w:rPr>
      </w:pPr>
      <w:r w:rsidRPr="003C22BE">
        <w:rPr>
          <w:rFonts w:ascii="Arial" w:hAnsi="Arial"/>
          <w:color w:val="auto"/>
          <w:sz w:val="20"/>
          <w:szCs w:val="20"/>
        </w:rPr>
        <w:t>O conteúdo dos envelopes será rubricado pelos membros da Comissão e pelos licitantes presentes ou por seus representantes, e consultado o SICAF, se for o caso.</w:t>
      </w:r>
    </w:p>
    <w:p w:rsidR="00C12C66" w:rsidRPr="003C22BE" w:rsidRDefault="00C12C66" w:rsidP="000F2363">
      <w:pPr>
        <w:pStyle w:val="PargrafodaLista"/>
        <w:widowControl/>
        <w:numPr>
          <w:ilvl w:val="1"/>
          <w:numId w:val="14"/>
        </w:numPr>
        <w:suppressAutoHyphens w:val="0"/>
        <w:spacing w:before="120" w:after="120" w:line="276" w:lineRule="auto"/>
        <w:jc w:val="both"/>
        <w:rPr>
          <w:rFonts w:cs="Arial"/>
          <w:sz w:val="20"/>
        </w:rPr>
      </w:pPr>
      <w:r w:rsidRPr="003C22BE">
        <w:rPr>
          <w:rFonts w:cs="Arial"/>
          <w:sz w:val="20"/>
          <w:lang w:eastAsia="ar-SA"/>
        </w:rPr>
        <w:t>Como condição prévia ao exame da documentação de habilitação</w:t>
      </w:r>
      <w:r w:rsidRPr="003C22BE">
        <w:rPr>
          <w:rFonts w:cs="Arial"/>
          <w:sz w:val="20"/>
        </w:rPr>
        <w:t xml:space="preserve"> do licitante </w:t>
      </w:r>
      <w:r w:rsidRPr="003C22BE">
        <w:rPr>
          <w:rFonts w:cs="Arial"/>
          <w:sz w:val="20"/>
          <w:lang w:eastAsia="ar-SA"/>
        </w:rPr>
        <w:t xml:space="preserve">será </w:t>
      </w:r>
      <w:proofErr w:type="gramStart"/>
      <w:r w:rsidRPr="003C22BE">
        <w:rPr>
          <w:rFonts w:cs="Arial"/>
          <w:sz w:val="20"/>
          <w:lang w:eastAsia="ar-SA"/>
        </w:rPr>
        <w:t>verificado</w:t>
      </w:r>
      <w:proofErr w:type="gramEnd"/>
      <w:r w:rsidRPr="003C22BE">
        <w:rPr>
          <w:rFonts w:cs="Arial"/>
          <w:sz w:val="20"/>
          <w:lang w:eastAsia="ar-SA"/>
        </w:rPr>
        <w:t xml:space="preserve"> o eventual descumprimento das condições de participação, especialmente quanto à</w:t>
      </w:r>
      <w:r w:rsidRPr="003C22BE">
        <w:rPr>
          <w:rFonts w:cs="Arial"/>
          <w:sz w:val="20"/>
        </w:rPr>
        <w:t xml:space="preserve"> existência de sanção que impeça a participação no certame ou a futura contratação, mediante a consulta aos seguintes cadastros:</w:t>
      </w:r>
    </w:p>
    <w:p w:rsidR="00C12C66" w:rsidRPr="003C22BE" w:rsidRDefault="00C12C66" w:rsidP="000F2363">
      <w:pPr>
        <w:pStyle w:val="PargrafodaLista"/>
        <w:widowControl/>
        <w:numPr>
          <w:ilvl w:val="2"/>
          <w:numId w:val="14"/>
        </w:numPr>
        <w:suppressAutoHyphens w:val="0"/>
        <w:spacing w:before="120" w:after="120" w:line="276" w:lineRule="auto"/>
        <w:jc w:val="both"/>
        <w:rPr>
          <w:rFonts w:cs="Arial"/>
          <w:sz w:val="20"/>
        </w:rPr>
      </w:pPr>
      <w:r w:rsidRPr="003C22BE">
        <w:rPr>
          <w:rFonts w:cs="Arial"/>
          <w:sz w:val="20"/>
        </w:rPr>
        <w:t>SICAF;</w:t>
      </w:r>
    </w:p>
    <w:p w:rsidR="00C12C66" w:rsidRPr="003C22BE" w:rsidRDefault="00C12C66" w:rsidP="000F2363">
      <w:pPr>
        <w:pStyle w:val="PargrafodaLista"/>
        <w:widowControl/>
        <w:numPr>
          <w:ilvl w:val="2"/>
          <w:numId w:val="14"/>
        </w:numPr>
        <w:suppressAutoHyphens w:val="0"/>
        <w:spacing w:before="120" w:after="120" w:line="276" w:lineRule="auto"/>
        <w:jc w:val="both"/>
        <w:rPr>
          <w:rFonts w:cs="Arial"/>
          <w:sz w:val="20"/>
        </w:rPr>
      </w:pPr>
      <w:r w:rsidRPr="003C22BE">
        <w:rPr>
          <w:rFonts w:cs="Arial"/>
          <w:sz w:val="20"/>
        </w:rPr>
        <w:t>Cadastro Nacional de Empresas Inidôneas e Suspensas – CEIS, mantido pela Controladoria-Geral da União (</w:t>
      </w:r>
      <w:hyperlink r:id="rId11" w:history="1">
        <w:r w:rsidRPr="003C22BE">
          <w:rPr>
            <w:rStyle w:val="Hyperlink"/>
            <w:rFonts w:cs="Arial"/>
            <w:color w:val="auto"/>
            <w:sz w:val="20"/>
          </w:rPr>
          <w:t>www.portaldatransparencia.gov.br/ceis</w:t>
        </w:r>
      </w:hyperlink>
      <w:r w:rsidRPr="003C22BE">
        <w:rPr>
          <w:rFonts w:cs="Arial"/>
          <w:sz w:val="20"/>
        </w:rPr>
        <w:t>);</w:t>
      </w:r>
    </w:p>
    <w:p w:rsidR="00C12C66" w:rsidRPr="003C22BE" w:rsidRDefault="00C12C66" w:rsidP="000F2363">
      <w:pPr>
        <w:pStyle w:val="PargrafodaLista"/>
        <w:widowControl/>
        <w:numPr>
          <w:ilvl w:val="2"/>
          <w:numId w:val="14"/>
        </w:numPr>
        <w:suppressAutoHyphens w:val="0"/>
        <w:spacing w:before="120" w:after="120" w:line="276" w:lineRule="auto"/>
        <w:jc w:val="both"/>
        <w:rPr>
          <w:rFonts w:cs="Arial"/>
          <w:sz w:val="20"/>
        </w:rPr>
      </w:pPr>
      <w:r w:rsidRPr="003C22BE">
        <w:rPr>
          <w:rFonts w:cs="Arial"/>
          <w:sz w:val="20"/>
        </w:rPr>
        <w:t>Cadastro Nacional de Condenações Cíveis por Atos de Improbidade Administrativa, mantido pelo Conselho Nacional de Justiça (</w:t>
      </w:r>
      <w:hyperlink r:id="rId12" w:history="1">
        <w:r w:rsidRPr="003C22BE">
          <w:rPr>
            <w:rStyle w:val="Hyperlink"/>
            <w:rFonts w:cs="Arial"/>
            <w:color w:val="auto"/>
            <w:sz w:val="20"/>
          </w:rPr>
          <w:t>www.cnj.jus.br/improbidade_adm/consultar_requerido.php</w:t>
        </w:r>
      </w:hyperlink>
      <w:r w:rsidRPr="003C22BE">
        <w:rPr>
          <w:rFonts w:cs="Arial"/>
          <w:sz w:val="20"/>
        </w:rPr>
        <w:t>).</w:t>
      </w:r>
    </w:p>
    <w:p w:rsidR="00C12C66" w:rsidRPr="003C22BE" w:rsidRDefault="00C12C66" w:rsidP="000F2363">
      <w:pPr>
        <w:pStyle w:val="PargrafodaLista"/>
        <w:widowControl/>
        <w:numPr>
          <w:ilvl w:val="2"/>
          <w:numId w:val="14"/>
        </w:numPr>
        <w:suppressAutoHyphens w:val="0"/>
        <w:spacing w:before="120" w:after="120" w:line="276" w:lineRule="auto"/>
        <w:jc w:val="both"/>
        <w:rPr>
          <w:rFonts w:cs="Arial"/>
          <w:sz w:val="20"/>
        </w:rPr>
      </w:pPr>
      <w:r w:rsidRPr="003C22BE">
        <w:rPr>
          <w:rFonts w:cs="Arial"/>
          <w:sz w:val="20"/>
        </w:rPr>
        <w:t>Lista de Inidôneos e o Cadastro Integrado de Condenações por Ilícitos Administrativos - CADICON, mantidas pelo Tribunal de Contas da União – TCU;</w:t>
      </w:r>
    </w:p>
    <w:p w:rsidR="00C12C66" w:rsidRPr="003C22BE" w:rsidRDefault="00C12C66" w:rsidP="000F2363">
      <w:pPr>
        <w:pStyle w:val="PargrafodaLista"/>
        <w:widowControl/>
        <w:numPr>
          <w:ilvl w:val="1"/>
          <w:numId w:val="14"/>
        </w:numPr>
        <w:suppressAutoHyphens w:val="0"/>
        <w:spacing w:before="120" w:after="120" w:line="276" w:lineRule="auto"/>
        <w:jc w:val="both"/>
        <w:rPr>
          <w:rFonts w:cs="Arial"/>
          <w:sz w:val="20"/>
        </w:rPr>
      </w:pPr>
      <w:r w:rsidRPr="003C22BE">
        <w:rPr>
          <w:rFonts w:cs="Arial"/>
          <w:sz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C12C66" w:rsidRPr="003C22BE" w:rsidRDefault="00C12C66" w:rsidP="000F2363">
      <w:pPr>
        <w:pStyle w:val="Nivel2"/>
        <w:numPr>
          <w:ilvl w:val="1"/>
          <w:numId w:val="14"/>
        </w:numPr>
        <w:rPr>
          <w:rFonts w:ascii="Arial" w:hAnsi="Arial" w:cs="Arial"/>
          <w:sz w:val="20"/>
          <w:szCs w:val="20"/>
        </w:rPr>
      </w:pPr>
      <w:r w:rsidRPr="003C22BE">
        <w:rPr>
          <w:rFonts w:ascii="Arial" w:hAnsi="Arial" w:cs="Arial"/>
          <w:sz w:val="20"/>
          <w:szCs w:val="20"/>
        </w:rPr>
        <w:t>Constatada a existência de sanção, a Comissão reputará o licitante inabilitado, por falta de condição de participação.</w:t>
      </w:r>
    </w:p>
    <w:p w:rsidR="00C12C66" w:rsidRPr="003C22BE" w:rsidRDefault="00C12C66" w:rsidP="000F2363">
      <w:pPr>
        <w:pStyle w:val="Nivel3"/>
        <w:numPr>
          <w:ilvl w:val="2"/>
          <w:numId w:val="14"/>
        </w:numPr>
        <w:tabs>
          <w:tab w:val="left" w:pos="708"/>
        </w:tabs>
        <w:rPr>
          <w:rFonts w:ascii="Arial" w:hAnsi="Arial"/>
          <w:color w:val="auto"/>
          <w:sz w:val="20"/>
          <w:szCs w:val="20"/>
        </w:rPr>
      </w:pPr>
      <w:r w:rsidRPr="003C22BE">
        <w:rPr>
          <w:rFonts w:ascii="Arial" w:hAnsi="Arial"/>
          <w:color w:val="auto"/>
          <w:sz w:val="20"/>
          <w:szCs w:val="20"/>
        </w:rPr>
        <w:t xml:space="preserve">Não </w:t>
      </w:r>
      <w:r w:rsidR="00870FBE" w:rsidRPr="003C22BE">
        <w:rPr>
          <w:rFonts w:ascii="Arial" w:hAnsi="Arial"/>
          <w:color w:val="auto"/>
          <w:sz w:val="20"/>
          <w:szCs w:val="20"/>
        </w:rPr>
        <w:t>ocorrendo à</w:t>
      </w:r>
      <w:r w:rsidRPr="003C22BE">
        <w:rPr>
          <w:rFonts w:ascii="Arial" w:hAnsi="Arial"/>
          <w:color w:val="auto"/>
          <w:sz w:val="20"/>
          <w:szCs w:val="20"/>
        </w:rPr>
        <w:t xml:space="preserve"> inabilitação por força das situações acima mencionadas, a documentação de habilitação dos licitantes então será verificada, conforme demais exigências previstas neste instrumento convocatório.</w:t>
      </w:r>
    </w:p>
    <w:p w:rsidR="00C12C66" w:rsidRPr="003C22BE" w:rsidRDefault="00C12C66" w:rsidP="000F2363">
      <w:pPr>
        <w:pStyle w:val="Nivel3"/>
        <w:numPr>
          <w:ilvl w:val="2"/>
          <w:numId w:val="14"/>
        </w:numPr>
        <w:tabs>
          <w:tab w:val="left" w:pos="708"/>
        </w:tabs>
        <w:rPr>
          <w:rFonts w:ascii="Arial" w:hAnsi="Arial"/>
          <w:color w:val="auto"/>
          <w:sz w:val="20"/>
          <w:szCs w:val="20"/>
        </w:rPr>
      </w:pPr>
      <w:r w:rsidRPr="003C22BE">
        <w:rPr>
          <w:rFonts w:ascii="Arial" w:hAnsi="Arial"/>
          <w:color w:val="auto"/>
          <w:sz w:val="20"/>
          <w:szCs w:val="20"/>
        </w:rPr>
        <w:t>Caso a Comissão julgue conveniente, poderá suspender a reunião para analisar os documentos apresentados, marcando, na oportunidade, nova data e horário em que voltará a reunir-se, informando os licitantes. Nessa hipótese, todos os documentos de habilitação já rubricados e os Envelopes n° 02 - Proposta de Preços, rubricados externamente por todos os licitantes e pelos membros da Comissão, permanecerão em poder desta, até que seja concluída a fase de habilitação.</w:t>
      </w:r>
    </w:p>
    <w:p w:rsidR="00C12C66" w:rsidRPr="003C22BE" w:rsidRDefault="00C12C66" w:rsidP="000F2363">
      <w:pPr>
        <w:pStyle w:val="Nivel2"/>
        <w:numPr>
          <w:ilvl w:val="1"/>
          <w:numId w:val="14"/>
        </w:numPr>
        <w:rPr>
          <w:rFonts w:ascii="Arial" w:hAnsi="Arial" w:cs="Arial"/>
          <w:sz w:val="20"/>
          <w:szCs w:val="20"/>
        </w:rPr>
      </w:pPr>
      <w:r w:rsidRPr="003C22BE">
        <w:rPr>
          <w:rFonts w:ascii="Arial" w:hAnsi="Arial" w:cs="Arial"/>
          <w:sz w:val="20"/>
          <w:szCs w:val="20"/>
        </w:rPr>
        <w:t xml:space="preserve">Ao licitante inabilitado será devolvido o respectivo Envelope n° 02, sem ser aberto, depois de transcorrido o prazo legal sem interposição de recurso ou de sua desistência, ou da decisão desfavorável do recurso. </w:t>
      </w:r>
    </w:p>
    <w:p w:rsidR="00A232DF" w:rsidRPr="003C22BE" w:rsidRDefault="00A232DF" w:rsidP="000F2363">
      <w:pPr>
        <w:pStyle w:val="Nivel2"/>
        <w:numPr>
          <w:ilvl w:val="1"/>
          <w:numId w:val="14"/>
        </w:numPr>
        <w:rPr>
          <w:rFonts w:ascii="Arial" w:hAnsi="Arial" w:cs="Arial"/>
          <w:sz w:val="20"/>
          <w:szCs w:val="20"/>
        </w:rPr>
      </w:pPr>
      <w:r w:rsidRPr="003C22BE">
        <w:rPr>
          <w:rFonts w:ascii="Arial" w:hAnsi="Arial" w:cs="Arial"/>
          <w:sz w:val="20"/>
          <w:szCs w:val="20"/>
        </w:rPr>
        <w:t xml:space="preserve"> Após o procedimento de verificação da documentação de habilitação, os Envelopes n° 2 - Proposta de Preços dos licitantes habilitados serão abertos, na mesma sessão, desde que todos os licitantes tenham desistido expressamente do direito de recorrer, ou em ato público especificamente marcado para este fim, após o regular decurso da fase recursal.</w:t>
      </w:r>
    </w:p>
    <w:p w:rsidR="00A232DF" w:rsidRPr="003C22BE" w:rsidRDefault="00A232DF" w:rsidP="000F2363">
      <w:pPr>
        <w:pStyle w:val="Nivel2"/>
        <w:numPr>
          <w:ilvl w:val="2"/>
          <w:numId w:val="14"/>
        </w:numPr>
        <w:rPr>
          <w:rFonts w:ascii="Arial" w:hAnsi="Arial" w:cs="Arial"/>
          <w:sz w:val="20"/>
          <w:szCs w:val="20"/>
        </w:rPr>
      </w:pPr>
      <w:r w:rsidRPr="003C22BE">
        <w:rPr>
          <w:rFonts w:ascii="Arial" w:hAnsi="Arial" w:cs="Arial"/>
          <w:sz w:val="20"/>
          <w:szCs w:val="20"/>
        </w:rPr>
        <w:t xml:space="preserve">Não ocorrendo </w:t>
      </w:r>
      <w:proofErr w:type="gramStart"/>
      <w:r w:rsidRPr="003C22BE">
        <w:rPr>
          <w:rFonts w:ascii="Arial" w:hAnsi="Arial" w:cs="Arial"/>
          <w:sz w:val="20"/>
          <w:szCs w:val="20"/>
        </w:rPr>
        <w:t>a</w:t>
      </w:r>
      <w:proofErr w:type="gramEnd"/>
      <w:r w:rsidRPr="003C22BE">
        <w:rPr>
          <w:rFonts w:ascii="Arial" w:hAnsi="Arial" w:cs="Arial"/>
          <w:sz w:val="20"/>
          <w:szCs w:val="20"/>
        </w:rPr>
        <w:t xml:space="preserve"> desistência expressa de todos os licitantes, quanto ao direito de recorrer, os Envelopes n° 2 - Proposta de Preços serão rubricados pelos licitantes presentes ao ato e mantidos invioláveis até a posterior abertura.</w:t>
      </w:r>
    </w:p>
    <w:p w:rsidR="00A232DF" w:rsidRPr="003C22BE" w:rsidRDefault="00A232DF" w:rsidP="000F2363">
      <w:pPr>
        <w:pStyle w:val="Nivel2"/>
        <w:numPr>
          <w:ilvl w:val="2"/>
          <w:numId w:val="14"/>
        </w:numPr>
        <w:rPr>
          <w:rFonts w:ascii="Arial" w:hAnsi="Arial" w:cs="Arial"/>
          <w:sz w:val="20"/>
          <w:szCs w:val="20"/>
        </w:rPr>
      </w:pPr>
      <w:r w:rsidRPr="003C22BE">
        <w:rPr>
          <w:rFonts w:ascii="Arial" w:hAnsi="Arial" w:cs="Arial"/>
          <w:sz w:val="20"/>
          <w:szCs w:val="20"/>
        </w:rPr>
        <w:t>Ultrapassada a fase de habilitação e abertas às propostas, não cabe desclassificar o licitante por motivo relacionado com a habilitação, salvo em razão de fatos supervenientes ou só conhecidos após o julgamento.</w:t>
      </w:r>
    </w:p>
    <w:p w:rsidR="00227658" w:rsidRPr="003C22BE" w:rsidRDefault="00227658" w:rsidP="000F2363">
      <w:pPr>
        <w:pStyle w:val="Nivel2"/>
        <w:numPr>
          <w:ilvl w:val="1"/>
          <w:numId w:val="14"/>
        </w:numPr>
        <w:rPr>
          <w:rFonts w:ascii="Arial" w:hAnsi="Arial" w:cs="Arial"/>
          <w:sz w:val="20"/>
          <w:szCs w:val="20"/>
        </w:rPr>
      </w:pPr>
      <w:r w:rsidRPr="003C22BE">
        <w:rPr>
          <w:rFonts w:ascii="Arial" w:hAnsi="Arial" w:cs="Arial"/>
          <w:sz w:val="20"/>
          <w:szCs w:val="20"/>
        </w:rPr>
        <w:t>As propostas de preços dos licitantes habilitados serão então julgadas, conforme item próprio deste Instrumento Convocatório.</w:t>
      </w:r>
    </w:p>
    <w:p w:rsidR="00227658" w:rsidRPr="003C22BE" w:rsidRDefault="00227658" w:rsidP="000F2363">
      <w:pPr>
        <w:pStyle w:val="Nivel2"/>
        <w:numPr>
          <w:ilvl w:val="1"/>
          <w:numId w:val="14"/>
        </w:numPr>
        <w:rPr>
          <w:rFonts w:ascii="Arial" w:hAnsi="Arial" w:cs="Arial"/>
          <w:sz w:val="20"/>
          <w:szCs w:val="20"/>
        </w:rPr>
      </w:pPr>
      <w:r w:rsidRPr="003C22BE">
        <w:rPr>
          <w:rFonts w:ascii="Arial" w:hAnsi="Arial" w:cs="Arial"/>
          <w:sz w:val="20"/>
          <w:szCs w:val="20"/>
        </w:rPr>
        <w:t>Se todos os licitantes forem inabilitados ou todas as propostas forem desclassificadas, a Comissão Permanente de Licitação poderá fixar o prazo de 08 (oito) dias úteis para a apresentação de nova documentação ou proposta, escoimadas das causas que as inabilitaram ou desclassificaram.</w:t>
      </w:r>
    </w:p>
    <w:p w:rsidR="00227658" w:rsidRPr="003C22BE" w:rsidRDefault="00227658" w:rsidP="000F2363">
      <w:pPr>
        <w:pStyle w:val="Nivel2"/>
        <w:numPr>
          <w:ilvl w:val="1"/>
          <w:numId w:val="14"/>
        </w:numPr>
        <w:ind w:left="425" w:firstLine="0"/>
        <w:rPr>
          <w:rFonts w:ascii="Arial" w:hAnsi="Arial" w:cs="Arial"/>
          <w:sz w:val="20"/>
          <w:szCs w:val="20"/>
        </w:rPr>
      </w:pPr>
      <w:r w:rsidRPr="003C22BE">
        <w:rPr>
          <w:rFonts w:ascii="Arial" w:hAnsi="Arial" w:cs="Arial"/>
          <w:sz w:val="20"/>
          <w:szCs w:val="20"/>
        </w:rPr>
        <w:t>Em todos os atos públicos, serão lavradas atas circunstanciadas, assinadas pelos membros da Comissão e pelos representantes credenciados e licitantes presentes.</w:t>
      </w:r>
    </w:p>
    <w:p w:rsidR="00227658" w:rsidRPr="003C22BE" w:rsidRDefault="00227658" w:rsidP="000F2363">
      <w:pPr>
        <w:pStyle w:val="Nivel2"/>
        <w:numPr>
          <w:ilvl w:val="1"/>
          <w:numId w:val="14"/>
        </w:numPr>
        <w:ind w:left="425" w:firstLine="0"/>
        <w:rPr>
          <w:rFonts w:ascii="Arial" w:hAnsi="Arial" w:cs="Arial"/>
          <w:sz w:val="20"/>
          <w:szCs w:val="20"/>
        </w:rPr>
      </w:pPr>
      <w:r w:rsidRPr="003C22BE">
        <w:rPr>
          <w:rFonts w:ascii="Arial" w:hAnsi="Arial" w:cs="Arial"/>
          <w:sz w:val="20"/>
          <w:szCs w:val="20"/>
        </w:rPr>
        <w:t>Será considerado inabilitado o licitante que:</w:t>
      </w:r>
    </w:p>
    <w:p w:rsidR="00227658" w:rsidRPr="003C22BE" w:rsidRDefault="00227658" w:rsidP="000F2363">
      <w:pPr>
        <w:pStyle w:val="Nivel2"/>
        <w:numPr>
          <w:ilvl w:val="2"/>
          <w:numId w:val="14"/>
        </w:numPr>
        <w:rPr>
          <w:rFonts w:ascii="Arial" w:hAnsi="Arial" w:cs="Arial"/>
          <w:sz w:val="20"/>
          <w:szCs w:val="20"/>
        </w:rPr>
      </w:pPr>
      <w:r w:rsidRPr="003C22BE">
        <w:rPr>
          <w:rFonts w:ascii="Arial" w:hAnsi="Arial" w:cs="Arial"/>
          <w:sz w:val="20"/>
          <w:szCs w:val="20"/>
        </w:rPr>
        <w:t>Não apresentar os documentos exigidos por este Instrumento Convocatório no prazo de validade e/ou devidamente atualizados, ou não comprovar sua habilitação por meio do SICAF, ressalvado o disposto quanto à comprovação da regula</w:t>
      </w:r>
      <w:r w:rsidR="00C01E40" w:rsidRPr="003C22BE">
        <w:rPr>
          <w:rFonts w:ascii="Arial" w:hAnsi="Arial" w:cs="Arial"/>
          <w:sz w:val="20"/>
          <w:szCs w:val="20"/>
        </w:rPr>
        <w:t xml:space="preserve">ridade fiscal das microempresas e </w:t>
      </w:r>
      <w:r w:rsidRPr="003C22BE">
        <w:rPr>
          <w:rFonts w:ascii="Arial" w:hAnsi="Arial" w:cs="Arial"/>
          <w:sz w:val="20"/>
          <w:szCs w:val="20"/>
        </w:rPr>
        <w:t>empresas de pequeno porte.</w:t>
      </w:r>
    </w:p>
    <w:p w:rsidR="00227658" w:rsidRPr="003C22BE" w:rsidRDefault="00227658" w:rsidP="000F2363">
      <w:pPr>
        <w:pStyle w:val="Nivel2"/>
        <w:numPr>
          <w:ilvl w:val="2"/>
          <w:numId w:val="14"/>
        </w:numPr>
        <w:rPr>
          <w:rFonts w:ascii="Arial" w:hAnsi="Arial" w:cs="Arial"/>
          <w:sz w:val="20"/>
          <w:szCs w:val="20"/>
        </w:rPr>
      </w:pPr>
      <w:r w:rsidRPr="003C22BE">
        <w:rPr>
          <w:rFonts w:ascii="Arial" w:hAnsi="Arial" w:cs="Arial"/>
          <w:sz w:val="20"/>
          <w:szCs w:val="20"/>
        </w:rPr>
        <w:t>Incluir a Proposta de Preços no Envelope n° 1.</w:t>
      </w:r>
    </w:p>
    <w:p w:rsidR="00227658" w:rsidRPr="003C22BE" w:rsidRDefault="00227658" w:rsidP="000F2363">
      <w:pPr>
        <w:pStyle w:val="Nivel2"/>
        <w:numPr>
          <w:ilvl w:val="1"/>
          <w:numId w:val="14"/>
        </w:numPr>
        <w:ind w:left="425" w:firstLine="0"/>
        <w:rPr>
          <w:rFonts w:ascii="Arial" w:hAnsi="Arial" w:cs="Arial"/>
          <w:sz w:val="20"/>
          <w:szCs w:val="20"/>
        </w:rPr>
      </w:pPr>
      <w:r w:rsidRPr="003C22BE">
        <w:rPr>
          <w:rFonts w:ascii="Arial" w:hAnsi="Arial" w:cs="Arial"/>
          <w:sz w:val="20"/>
          <w:szCs w:val="20"/>
        </w:rPr>
        <w:t xml:space="preserve">Constatada a existência de alguma restrição no que tange à regularidade fiscal </w:t>
      </w:r>
      <w:r w:rsidR="00C01E40" w:rsidRPr="003C22BE">
        <w:rPr>
          <w:rFonts w:ascii="Arial" w:hAnsi="Arial" w:cs="Arial"/>
          <w:sz w:val="20"/>
          <w:szCs w:val="20"/>
        </w:rPr>
        <w:t xml:space="preserve">de microempresa e </w:t>
      </w:r>
      <w:r w:rsidRPr="003C22BE">
        <w:rPr>
          <w:rFonts w:ascii="Arial" w:hAnsi="Arial" w:cs="Arial"/>
          <w:sz w:val="20"/>
          <w:szCs w:val="20"/>
        </w:rPr>
        <w:t xml:space="preserve">empresa de pequeno porte, a mesma terá o prazo de </w:t>
      </w:r>
      <w:proofErr w:type="gramStart"/>
      <w:r w:rsidRPr="003C22BE">
        <w:rPr>
          <w:rFonts w:ascii="Arial" w:hAnsi="Arial" w:cs="Arial"/>
          <w:sz w:val="20"/>
          <w:szCs w:val="20"/>
        </w:rPr>
        <w:t>5</w:t>
      </w:r>
      <w:proofErr w:type="gramEnd"/>
      <w:r w:rsidRPr="003C22BE">
        <w:rPr>
          <w:rFonts w:ascii="Arial" w:hAnsi="Arial" w:cs="Arial"/>
          <w:sz w:val="20"/>
          <w:szCs w:val="20"/>
        </w:rPr>
        <w:t xml:space="preserve"> (cinco) dias úteis para a regularização da documentação, a realização do pagamento ou parcelamento do débito e a emissão de eventuais certidões negativas ou positivas com efeito de certidão negativa. O prazo para regularização fiscal será contado a partir da divulgação do resultado do julgamento das propostas e poderá ser prorrogado por igual período a critério da administração pública, quando requerida pelo licitante, mediante apresentação de justificativa.</w:t>
      </w:r>
    </w:p>
    <w:p w:rsidR="00227658" w:rsidRPr="003C22BE" w:rsidRDefault="00227658" w:rsidP="000F2363">
      <w:pPr>
        <w:pStyle w:val="Nivel2"/>
        <w:numPr>
          <w:ilvl w:val="1"/>
          <w:numId w:val="14"/>
        </w:numPr>
        <w:ind w:left="425" w:firstLine="0"/>
        <w:rPr>
          <w:rFonts w:ascii="Arial" w:hAnsi="Arial" w:cs="Arial"/>
          <w:sz w:val="20"/>
          <w:szCs w:val="20"/>
        </w:rPr>
      </w:pPr>
      <w:r w:rsidRPr="003C22BE">
        <w:rPr>
          <w:rFonts w:ascii="Arial" w:hAnsi="Arial" w:cs="Arial"/>
          <w:sz w:val="20"/>
          <w:szCs w:val="20"/>
        </w:rPr>
        <w:t xml:space="preserve">A não regularização fiscal no prazo previsto no subitem anterior acarretará a inabilitação do licitante, sem prejuízo das sanções previstas no art. 87 da Lei nº 8.666, de 1993, sendo facultado à administração pública convocar os licitantes remanescentes, na ordem de classificação, ou revogar a licitação. </w:t>
      </w:r>
    </w:p>
    <w:p w:rsidR="00227658" w:rsidRPr="003C22BE" w:rsidRDefault="00227658" w:rsidP="000F2363">
      <w:pPr>
        <w:pStyle w:val="Nivel2"/>
        <w:numPr>
          <w:ilvl w:val="1"/>
          <w:numId w:val="14"/>
        </w:numPr>
        <w:ind w:left="425" w:firstLine="0"/>
        <w:rPr>
          <w:rFonts w:ascii="Arial" w:hAnsi="Arial" w:cs="Arial"/>
          <w:sz w:val="20"/>
          <w:szCs w:val="20"/>
        </w:rPr>
      </w:pPr>
      <w:r w:rsidRPr="003C22BE">
        <w:rPr>
          <w:rFonts w:ascii="Arial" w:hAnsi="Arial" w:cs="Arial"/>
          <w:sz w:val="20"/>
          <w:szCs w:val="20"/>
        </w:rPr>
        <w:t>A intimação dos atos de habilitação ou inabilitação dos licitantes será feita mediante publicação na imprensa oficial, salvo se presentes os prepostos</w:t>
      </w:r>
      <w:r w:rsidRPr="003C22BE">
        <w:rPr>
          <w:rFonts w:ascii="Arial" w:hAnsi="Arial" w:cs="Arial"/>
        </w:rPr>
        <w:t xml:space="preserve"> dos licitantes </w:t>
      </w:r>
      <w:r w:rsidRPr="003C22BE">
        <w:rPr>
          <w:rFonts w:ascii="Arial" w:hAnsi="Arial" w:cs="Arial"/>
          <w:sz w:val="20"/>
          <w:szCs w:val="20"/>
        </w:rPr>
        <w:t>no ato público em que foi adotada a decisão, caso em que a intimação será feita por comunicação direta aos interessados e lavrada em ata.</w:t>
      </w:r>
    </w:p>
    <w:p w:rsidR="00282C4A" w:rsidRPr="003C22BE" w:rsidRDefault="00282C4A" w:rsidP="00282C4A">
      <w:pPr>
        <w:pStyle w:val="Nivel2"/>
        <w:numPr>
          <w:ilvl w:val="0"/>
          <w:numId w:val="0"/>
        </w:numPr>
        <w:ind w:left="425"/>
        <w:rPr>
          <w:rFonts w:ascii="Arial" w:hAnsi="Arial" w:cs="Arial"/>
          <w:sz w:val="20"/>
          <w:szCs w:val="20"/>
        </w:rPr>
      </w:pPr>
    </w:p>
    <w:p w:rsidR="00227658" w:rsidRPr="003C22BE" w:rsidRDefault="00227658" w:rsidP="000F2363">
      <w:pPr>
        <w:pStyle w:val="Nivel1"/>
        <w:numPr>
          <w:ilvl w:val="0"/>
          <w:numId w:val="14"/>
        </w:numPr>
        <w:ind w:left="0" w:firstLine="0"/>
        <w:rPr>
          <w:rFonts w:ascii="Arial" w:hAnsi="Arial"/>
          <w:sz w:val="20"/>
          <w:szCs w:val="20"/>
        </w:rPr>
      </w:pPr>
      <w:r w:rsidRPr="003C22BE">
        <w:rPr>
          <w:rFonts w:ascii="Arial" w:hAnsi="Arial"/>
          <w:sz w:val="20"/>
          <w:szCs w:val="20"/>
        </w:rPr>
        <w:t>DO JULGAMENTO DAS PROPOSTAS</w:t>
      </w:r>
    </w:p>
    <w:p w:rsidR="00227658" w:rsidRPr="003C22BE" w:rsidRDefault="00227658" w:rsidP="000F2363">
      <w:pPr>
        <w:pStyle w:val="Corpodetexto"/>
        <w:numPr>
          <w:ilvl w:val="1"/>
          <w:numId w:val="15"/>
        </w:numPr>
        <w:spacing w:before="120" w:line="276" w:lineRule="auto"/>
        <w:ind w:left="1145"/>
        <w:jc w:val="both"/>
        <w:rPr>
          <w:rFonts w:cs="Arial"/>
          <w:sz w:val="20"/>
        </w:rPr>
      </w:pPr>
      <w:r w:rsidRPr="003C22BE">
        <w:rPr>
          <w:rFonts w:cs="Arial"/>
          <w:sz w:val="20"/>
        </w:rPr>
        <w:t>O critério de julgamento será o menor preço global</w:t>
      </w:r>
      <w:r w:rsidRPr="003C22BE">
        <w:rPr>
          <w:rFonts w:cs="Arial"/>
          <w:i/>
          <w:sz w:val="20"/>
        </w:rPr>
        <w:t>.</w:t>
      </w:r>
    </w:p>
    <w:p w:rsidR="00227658" w:rsidRPr="003C22BE" w:rsidRDefault="00227658" w:rsidP="000F2363">
      <w:pPr>
        <w:pStyle w:val="Corpodetexto"/>
        <w:numPr>
          <w:ilvl w:val="1"/>
          <w:numId w:val="15"/>
        </w:numPr>
        <w:spacing w:before="120" w:line="276" w:lineRule="auto"/>
        <w:ind w:left="425" w:firstLine="0"/>
        <w:jc w:val="both"/>
        <w:rPr>
          <w:rFonts w:cs="Arial"/>
          <w:sz w:val="20"/>
        </w:rPr>
      </w:pPr>
      <w:r w:rsidRPr="003C22BE">
        <w:rPr>
          <w:rFonts w:cs="Arial"/>
          <w:sz w:val="20"/>
        </w:rPr>
        <w:t>Na data da abertura dos envelopes contendo as propostas, serão rubricados os documentos pelos membros da Comissão de Licitação e pelos representantes legais das entidades licitantes. A Comissão, caso julgue necessário, poderá suspender a reunião para análise das mesmas.</w:t>
      </w:r>
    </w:p>
    <w:p w:rsidR="00227658" w:rsidRPr="003C22BE" w:rsidRDefault="00227658" w:rsidP="000F2363">
      <w:pPr>
        <w:pStyle w:val="Corpodetexto"/>
        <w:numPr>
          <w:ilvl w:val="1"/>
          <w:numId w:val="15"/>
        </w:numPr>
        <w:spacing w:before="120" w:line="276" w:lineRule="auto"/>
        <w:ind w:left="425" w:firstLine="0"/>
        <w:jc w:val="both"/>
        <w:rPr>
          <w:rFonts w:cs="Arial"/>
          <w:sz w:val="20"/>
        </w:rPr>
      </w:pPr>
      <w:r w:rsidRPr="003C22BE">
        <w:rPr>
          <w:rFonts w:cs="Arial"/>
          <w:sz w:val="20"/>
        </w:rPr>
        <w:t>A Comissão de Licitação verificará as propostas apresentadas, desclassificando desde logo aquelas que não estejam em conformidade com os requisitos estabelecidos neste Edital.</w:t>
      </w:r>
    </w:p>
    <w:p w:rsidR="00227658" w:rsidRPr="003C22BE" w:rsidRDefault="00227658" w:rsidP="000F2363">
      <w:pPr>
        <w:pStyle w:val="Corpodetexto"/>
        <w:numPr>
          <w:ilvl w:val="1"/>
          <w:numId w:val="15"/>
        </w:numPr>
        <w:spacing w:before="120" w:line="276" w:lineRule="auto"/>
        <w:ind w:left="425" w:firstLine="0"/>
        <w:jc w:val="both"/>
        <w:rPr>
          <w:rFonts w:cs="Arial"/>
          <w:sz w:val="20"/>
        </w:rPr>
      </w:pPr>
      <w:r w:rsidRPr="003C22BE">
        <w:rPr>
          <w:rFonts w:cs="Arial"/>
          <w:sz w:val="20"/>
        </w:rPr>
        <w:t>Não será considerada qualquer oferta ou vantagem não prevista neste Edital, para efeito de julgamento da proposta.</w:t>
      </w:r>
    </w:p>
    <w:p w:rsidR="00227658" w:rsidRPr="003C22BE" w:rsidRDefault="00227658" w:rsidP="000F2363">
      <w:pPr>
        <w:pStyle w:val="Corpodetexto"/>
        <w:numPr>
          <w:ilvl w:val="1"/>
          <w:numId w:val="15"/>
        </w:numPr>
        <w:spacing w:before="120" w:line="276" w:lineRule="auto"/>
        <w:ind w:left="425" w:firstLine="0"/>
        <w:jc w:val="both"/>
        <w:rPr>
          <w:rFonts w:cs="Arial"/>
          <w:sz w:val="20"/>
        </w:rPr>
      </w:pPr>
      <w:r w:rsidRPr="003C22BE">
        <w:rPr>
          <w:rFonts w:cs="Arial"/>
          <w:sz w:val="20"/>
        </w:rPr>
        <w:t>As propostas serão classificadas em ordem crescente de preços propostos.</w:t>
      </w:r>
    </w:p>
    <w:p w:rsidR="00227658" w:rsidRPr="003C22BE" w:rsidRDefault="00227658" w:rsidP="000F2363">
      <w:pPr>
        <w:pStyle w:val="Corpodetexto"/>
        <w:numPr>
          <w:ilvl w:val="1"/>
          <w:numId w:val="15"/>
        </w:numPr>
        <w:spacing w:before="120" w:line="276" w:lineRule="auto"/>
        <w:ind w:left="425" w:firstLine="0"/>
        <w:jc w:val="both"/>
        <w:rPr>
          <w:rFonts w:eastAsia="Zurich BT" w:cs="Arial"/>
          <w:bCs/>
          <w:sz w:val="20"/>
        </w:rPr>
      </w:pPr>
      <w:r w:rsidRPr="003C22BE">
        <w:rPr>
          <w:rFonts w:cs="Arial"/>
          <w:sz w:val="20"/>
        </w:rPr>
        <w:t xml:space="preserve">A Comissão de Licitação verificará o porte das empresas licitantes classificadas. Havendo </w:t>
      </w:r>
      <w:r w:rsidR="00C01E40" w:rsidRPr="003C22BE">
        <w:rPr>
          <w:rFonts w:eastAsia="Zurich BT" w:cs="Arial"/>
          <w:bCs/>
          <w:sz w:val="20"/>
        </w:rPr>
        <w:t>microempresas ou</w:t>
      </w:r>
      <w:r w:rsidRPr="003C22BE">
        <w:rPr>
          <w:rFonts w:eastAsia="Zurich BT" w:cs="Arial"/>
          <w:bCs/>
          <w:sz w:val="20"/>
        </w:rPr>
        <w:t xml:space="preserve"> empresas de pequeno porte, proceder-se-á a comparação com os valores da primeira colocada, se esta for empresa de maior porte, para o fim de aplicar-se o disposto nos </w:t>
      </w:r>
      <w:proofErr w:type="spellStart"/>
      <w:r w:rsidRPr="003C22BE">
        <w:rPr>
          <w:rFonts w:eastAsia="Zurich BT" w:cs="Arial"/>
          <w:bCs/>
          <w:sz w:val="20"/>
        </w:rPr>
        <w:t>arts</w:t>
      </w:r>
      <w:proofErr w:type="spellEnd"/>
      <w:r w:rsidRPr="003C22BE">
        <w:rPr>
          <w:rFonts w:eastAsia="Zurich BT" w:cs="Arial"/>
          <w:bCs/>
          <w:sz w:val="20"/>
        </w:rPr>
        <w:t>. 44 e 45 da LC nº 123, de 2006, regulamentada pelo Decreto nº 8.538, de 2015.</w:t>
      </w:r>
    </w:p>
    <w:p w:rsidR="00227658" w:rsidRPr="003C22BE" w:rsidRDefault="00227658" w:rsidP="000F2363">
      <w:pPr>
        <w:pStyle w:val="Corpodetexto"/>
        <w:numPr>
          <w:ilvl w:val="2"/>
          <w:numId w:val="15"/>
        </w:numPr>
        <w:spacing w:before="120" w:line="276" w:lineRule="auto"/>
        <w:ind w:left="1134" w:firstLine="0"/>
        <w:jc w:val="both"/>
        <w:rPr>
          <w:rFonts w:cs="Arial"/>
          <w:sz w:val="20"/>
        </w:rPr>
      </w:pPr>
      <w:r w:rsidRPr="003C22BE">
        <w:rPr>
          <w:rFonts w:cs="Arial"/>
          <w:sz w:val="20"/>
        </w:rPr>
        <w:t xml:space="preserve">Nessas condições, as propostas de </w:t>
      </w:r>
      <w:r w:rsidR="00C01E40" w:rsidRPr="003C22BE">
        <w:rPr>
          <w:rFonts w:eastAsia="Zurich BT" w:cs="Arial"/>
          <w:bCs/>
          <w:sz w:val="20"/>
        </w:rPr>
        <w:t>microempresas e</w:t>
      </w:r>
      <w:r w:rsidRPr="003C22BE">
        <w:rPr>
          <w:rFonts w:eastAsia="Zurich BT" w:cs="Arial"/>
          <w:bCs/>
          <w:sz w:val="20"/>
        </w:rPr>
        <w:t xml:space="preserve"> empresas de pequeno porte</w:t>
      </w:r>
      <w:r w:rsidRPr="003C22BE">
        <w:rPr>
          <w:rFonts w:cs="Arial"/>
          <w:sz w:val="20"/>
        </w:rPr>
        <w:t xml:space="preserve"> que se encontrarem na faixa de até 10% (dez por cento) acima da proposta de menor preço serão consideradas empatadas com a primeira colocada.</w:t>
      </w:r>
    </w:p>
    <w:p w:rsidR="00227658" w:rsidRPr="003C22BE" w:rsidRDefault="00227658" w:rsidP="000F2363">
      <w:pPr>
        <w:pStyle w:val="Corpodetexto"/>
        <w:numPr>
          <w:ilvl w:val="2"/>
          <w:numId w:val="15"/>
        </w:numPr>
        <w:spacing w:before="120" w:line="276" w:lineRule="auto"/>
        <w:ind w:left="1134" w:firstLine="0"/>
        <w:jc w:val="both"/>
        <w:rPr>
          <w:rFonts w:cs="Arial"/>
          <w:sz w:val="20"/>
        </w:rPr>
      </w:pPr>
      <w:r w:rsidRPr="003C22BE">
        <w:rPr>
          <w:rFonts w:cs="Arial"/>
          <w:sz w:val="20"/>
        </w:rPr>
        <w:t>A melhor classificada nos termos do item anterior terá o direito de encaminhar uma última oferta para desempate, obrigatoriamente em valor inferior ao da primeira colocada, no prazo de 03 (três) dias úteis, contados da comunicação da Comissão de Licitação. Neste caso, a oferta deve</w:t>
      </w:r>
      <w:r w:rsidR="00C01E40" w:rsidRPr="003C22BE">
        <w:rPr>
          <w:rFonts w:cs="Arial"/>
          <w:sz w:val="20"/>
        </w:rPr>
        <w:t xml:space="preserve">rá ser escrita e assinada para </w:t>
      </w:r>
      <w:r w:rsidRPr="003C22BE">
        <w:rPr>
          <w:rFonts w:cs="Arial"/>
          <w:sz w:val="20"/>
        </w:rPr>
        <w:t>inclusão nos autos do processo licitatório.</w:t>
      </w:r>
    </w:p>
    <w:p w:rsidR="00227658" w:rsidRPr="003C22BE" w:rsidRDefault="00227658" w:rsidP="000F2363">
      <w:pPr>
        <w:pStyle w:val="Corpodetexto"/>
        <w:numPr>
          <w:ilvl w:val="2"/>
          <w:numId w:val="15"/>
        </w:numPr>
        <w:spacing w:before="120" w:line="276" w:lineRule="auto"/>
        <w:ind w:left="1134" w:firstLine="0"/>
        <w:jc w:val="both"/>
        <w:rPr>
          <w:rFonts w:cs="Arial"/>
          <w:sz w:val="20"/>
        </w:rPr>
      </w:pPr>
      <w:r w:rsidRPr="003C22BE">
        <w:rPr>
          <w:rFonts w:cs="Arial"/>
          <w:sz w:val="20"/>
        </w:rPr>
        <w:t xml:space="preserve">Caso a </w:t>
      </w:r>
      <w:r w:rsidRPr="003C22BE">
        <w:rPr>
          <w:rFonts w:eastAsia="Zurich BT" w:cs="Arial"/>
          <w:bCs/>
          <w:sz w:val="20"/>
        </w:rPr>
        <w:t xml:space="preserve">microempresa, empresa de pequeno porte </w:t>
      </w:r>
      <w:r w:rsidRPr="003C22BE">
        <w:rPr>
          <w:rFonts w:cs="Arial"/>
          <w:sz w:val="20"/>
        </w:rPr>
        <w:t xml:space="preserve">melhor classificada desista ou não se manifeste no prazo estabelecido, serão convocadas as demais licitantes </w:t>
      </w:r>
      <w:r w:rsidRPr="003C22BE">
        <w:rPr>
          <w:rFonts w:eastAsia="Zurich BT" w:cs="Arial"/>
          <w:bCs/>
          <w:sz w:val="20"/>
        </w:rPr>
        <w:t xml:space="preserve">microempresas, empresas de pequeno porte </w:t>
      </w:r>
      <w:r w:rsidRPr="003C22BE">
        <w:rPr>
          <w:rFonts w:cs="Arial"/>
          <w:sz w:val="20"/>
        </w:rPr>
        <w:t>que se encontrem naquele intervalo de 10% (dez por cento), na ordem de classificação, para o exercício do mesmo direito, nos mesmos prazos estabelecidos no subitem anterior.</w:t>
      </w:r>
    </w:p>
    <w:p w:rsidR="00227658" w:rsidRPr="003C22BE" w:rsidRDefault="00227658" w:rsidP="000F2363">
      <w:pPr>
        <w:pStyle w:val="Corpodetexto"/>
        <w:numPr>
          <w:ilvl w:val="1"/>
          <w:numId w:val="15"/>
        </w:numPr>
        <w:spacing w:before="120" w:line="276" w:lineRule="auto"/>
        <w:ind w:left="425" w:firstLine="0"/>
        <w:jc w:val="both"/>
        <w:rPr>
          <w:rFonts w:cs="Arial"/>
          <w:sz w:val="20"/>
        </w:rPr>
      </w:pPr>
      <w:r w:rsidRPr="003C22BE">
        <w:rPr>
          <w:rFonts w:eastAsia="Zurich BT" w:cs="Arial"/>
          <w:bCs/>
          <w:sz w:val="20"/>
        </w:rPr>
        <w:t>Caso sejam identificadas propostas de p</w:t>
      </w:r>
      <w:r w:rsidR="00C01E40" w:rsidRPr="003C22BE">
        <w:rPr>
          <w:rFonts w:eastAsia="Zurich BT" w:cs="Arial"/>
          <w:bCs/>
          <w:sz w:val="20"/>
        </w:rPr>
        <w:t>reços idênticos de microempresa e</w:t>
      </w:r>
      <w:r w:rsidRPr="003C22BE">
        <w:rPr>
          <w:rFonts w:eastAsia="Zurich BT" w:cs="Arial"/>
          <w:bCs/>
          <w:sz w:val="20"/>
        </w:rPr>
        <w:t xml:space="preserve"> empresa de pequeno porte na faixa de até 10% (dez por cento) sobre o valor cotado pela primeira colocada, a Comissão de Licitação convocará os licitantes para que compareçam ao sorteio na data e horário estipulados, </w:t>
      </w:r>
      <w:r w:rsidRPr="003C22BE">
        <w:rPr>
          <w:rFonts w:cs="Arial"/>
          <w:sz w:val="20"/>
        </w:rPr>
        <w:t>para que se identifique aquela que primeiro poderá reduzir a oferta.</w:t>
      </w:r>
    </w:p>
    <w:p w:rsidR="00227658" w:rsidRPr="003C22BE" w:rsidRDefault="00227658" w:rsidP="000F2363">
      <w:pPr>
        <w:pStyle w:val="Corpodetexto"/>
        <w:numPr>
          <w:ilvl w:val="1"/>
          <w:numId w:val="15"/>
        </w:numPr>
        <w:spacing w:before="120" w:line="276" w:lineRule="auto"/>
        <w:ind w:left="425" w:firstLine="0"/>
        <w:jc w:val="both"/>
        <w:rPr>
          <w:rFonts w:cs="Arial"/>
          <w:sz w:val="20"/>
        </w:rPr>
      </w:pPr>
      <w:r w:rsidRPr="003C22BE">
        <w:rPr>
          <w:rFonts w:cs="Arial"/>
          <w:sz w:val="20"/>
        </w:rPr>
        <w:t>Havendo êxito no procedimento de desempate, será elaborada a nova classificação das propostas para fins de aceitação do valor ofertado. Não sendo aplicável o procedimento, ou não havendo êxito na aplicação deste, prevalecerá a classificação inicial.</w:t>
      </w:r>
    </w:p>
    <w:p w:rsidR="00227658" w:rsidRPr="003C22BE" w:rsidRDefault="00227658" w:rsidP="000F2363">
      <w:pPr>
        <w:pStyle w:val="Corpodetexto"/>
        <w:numPr>
          <w:ilvl w:val="1"/>
          <w:numId w:val="15"/>
        </w:numPr>
        <w:spacing w:before="120" w:line="276" w:lineRule="auto"/>
        <w:ind w:left="425" w:firstLine="0"/>
        <w:jc w:val="both"/>
        <w:rPr>
          <w:rFonts w:cs="Arial"/>
          <w:sz w:val="20"/>
        </w:rPr>
      </w:pPr>
      <w:r w:rsidRPr="003C22BE">
        <w:rPr>
          <w:rFonts w:cs="Arial"/>
          <w:sz w:val="20"/>
        </w:rPr>
        <w:t>Persistindo o empate, será assegurada preferência, sucessivamente, aos bens e serviços:</w:t>
      </w:r>
    </w:p>
    <w:p w:rsidR="00227658" w:rsidRPr="003C22BE" w:rsidRDefault="00227658" w:rsidP="000F2363">
      <w:pPr>
        <w:pStyle w:val="Corpodetexto"/>
        <w:numPr>
          <w:ilvl w:val="2"/>
          <w:numId w:val="15"/>
        </w:numPr>
        <w:spacing w:before="120" w:line="276" w:lineRule="auto"/>
        <w:ind w:left="1134" w:firstLine="0"/>
        <w:jc w:val="both"/>
        <w:rPr>
          <w:rFonts w:cs="Arial"/>
          <w:sz w:val="20"/>
        </w:rPr>
      </w:pPr>
      <w:proofErr w:type="gramStart"/>
      <w:r w:rsidRPr="003C22BE">
        <w:rPr>
          <w:rFonts w:cs="Arial"/>
          <w:sz w:val="20"/>
        </w:rPr>
        <w:t>produzidos</w:t>
      </w:r>
      <w:proofErr w:type="gramEnd"/>
      <w:r w:rsidRPr="003C22BE">
        <w:rPr>
          <w:rFonts w:cs="Arial"/>
          <w:sz w:val="20"/>
        </w:rPr>
        <w:t xml:space="preserve"> no País; </w:t>
      </w:r>
    </w:p>
    <w:p w:rsidR="00227658" w:rsidRPr="003C22BE" w:rsidRDefault="00227658" w:rsidP="000F2363">
      <w:pPr>
        <w:pStyle w:val="Corpodetexto"/>
        <w:numPr>
          <w:ilvl w:val="2"/>
          <w:numId w:val="15"/>
        </w:numPr>
        <w:spacing w:before="120" w:line="276" w:lineRule="auto"/>
        <w:ind w:left="1134" w:firstLine="0"/>
        <w:jc w:val="both"/>
        <w:rPr>
          <w:rFonts w:cs="Arial"/>
          <w:sz w:val="20"/>
        </w:rPr>
      </w:pPr>
      <w:proofErr w:type="gramStart"/>
      <w:r w:rsidRPr="003C22BE">
        <w:rPr>
          <w:rFonts w:cs="Arial"/>
          <w:sz w:val="20"/>
        </w:rPr>
        <w:t>produzidos</w:t>
      </w:r>
      <w:proofErr w:type="gramEnd"/>
      <w:r w:rsidRPr="003C22BE">
        <w:rPr>
          <w:rFonts w:cs="Arial"/>
          <w:sz w:val="20"/>
        </w:rPr>
        <w:t xml:space="preserve"> ou prestados por empresas brasileiras;</w:t>
      </w:r>
    </w:p>
    <w:p w:rsidR="00227658" w:rsidRPr="003C22BE" w:rsidRDefault="00227658" w:rsidP="000F2363">
      <w:pPr>
        <w:pStyle w:val="Corpodetexto"/>
        <w:numPr>
          <w:ilvl w:val="2"/>
          <w:numId w:val="15"/>
        </w:numPr>
        <w:spacing w:before="120" w:line="276" w:lineRule="auto"/>
        <w:ind w:left="1134" w:firstLine="0"/>
        <w:jc w:val="both"/>
        <w:rPr>
          <w:rFonts w:cs="Arial"/>
          <w:sz w:val="20"/>
        </w:rPr>
      </w:pPr>
      <w:proofErr w:type="gramStart"/>
      <w:r w:rsidRPr="003C22BE">
        <w:rPr>
          <w:rFonts w:cs="Arial"/>
          <w:sz w:val="20"/>
        </w:rPr>
        <w:t>produzidos</w:t>
      </w:r>
      <w:proofErr w:type="gramEnd"/>
      <w:r w:rsidRPr="003C22BE">
        <w:rPr>
          <w:rFonts w:cs="Arial"/>
          <w:sz w:val="20"/>
        </w:rPr>
        <w:t xml:space="preserve"> ou prestados por empresas que invistam em pesquisa e no desenvolvimento de tecnologia no País.</w:t>
      </w:r>
    </w:p>
    <w:p w:rsidR="00227658" w:rsidRPr="003C22BE" w:rsidRDefault="00227658" w:rsidP="000F2363">
      <w:pPr>
        <w:pStyle w:val="Nivel3"/>
        <w:numPr>
          <w:ilvl w:val="2"/>
          <w:numId w:val="15"/>
        </w:numPr>
        <w:ind w:left="1134" w:firstLine="0"/>
        <w:rPr>
          <w:rFonts w:ascii="Arial" w:hAnsi="Arial"/>
          <w:color w:val="auto"/>
          <w:sz w:val="20"/>
          <w:szCs w:val="20"/>
        </w:rPr>
      </w:pPr>
      <w:proofErr w:type="gramStart"/>
      <w:r w:rsidRPr="003C22BE">
        <w:rPr>
          <w:rFonts w:ascii="Arial" w:hAnsi="Arial"/>
          <w:color w:val="auto"/>
          <w:sz w:val="20"/>
          <w:szCs w:val="20"/>
        </w:rPr>
        <w:t>produzidos</w:t>
      </w:r>
      <w:proofErr w:type="gramEnd"/>
      <w:r w:rsidRPr="003C22BE">
        <w:rPr>
          <w:rFonts w:ascii="Arial" w:hAnsi="Arial"/>
          <w:color w:val="auto"/>
          <w:sz w:val="20"/>
          <w:szCs w:val="20"/>
        </w:rPr>
        <w:t xml:space="preserve"> ou prestados por empresas que comprovem cumprimento de reserva de cargos prevista em lei para pessoa com deficiência ou para reabilitado da Previdência Social e que atendam às regras de acessibilidade previstas na legislação.</w:t>
      </w:r>
    </w:p>
    <w:p w:rsidR="00227658" w:rsidRPr="003C22BE" w:rsidRDefault="00227658" w:rsidP="000F2363">
      <w:pPr>
        <w:pStyle w:val="Corpodetexto"/>
        <w:numPr>
          <w:ilvl w:val="1"/>
          <w:numId w:val="15"/>
        </w:numPr>
        <w:spacing w:before="120" w:line="276" w:lineRule="auto"/>
        <w:ind w:left="425" w:firstLine="0"/>
        <w:jc w:val="both"/>
        <w:rPr>
          <w:rFonts w:cs="Arial"/>
          <w:sz w:val="20"/>
        </w:rPr>
      </w:pPr>
      <w:r w:rsidRPr="003C22BE">
        <w:rPr>
          <w:rFonts w:cs="Arial"/>
          <w:sz w:val="20"/>
        </w:rPr>
        <w:t xml:space="preserve">Esgotados todos os demais critérios de desempate previsto em lei, a escolha do licitante vencedor ocorrerá por meio de sorteio, para o qual os licitantes habilitados serão convocados. </w:t>
      </w:r>
    </w:p>
    <w:p w:rsidR="00227658" w:rsidRPr="003C22BE" w:rsidRDefault="00227658" w:rsidP="000F2363">
      <w:pPr>
        <w:pStyle w:val="Corpodetexto"/>
        <w:numPr>
          <w:ilvl w:val="1"/>
          <w:numId w:val="15"/>
        </w:numPr>
        <w:spacing w:before="120" w:line="276" w:lineRule="auto"/>
        <w:ind w:left="425" w:firstLine="0"/>
        <w:jc w:val="both"/>
        <w:rPr>
          <w:rFonts w:cs="Arial"/>
          <w:sz w:val="20"/>
        </w:rPr>
      </w:pPr>
      <w:r w:rsidRPr="003C22BE">
        <w:rPr>
          <w:rFonts w:cs="Arial"/>
          <w:sz w:val="20"/>
        </w:rPr>
        <w:t xml:space="preserve">Quando todos os licitantes forem desclassificados, a Comissão de Licitação poderá fixar o prazo de </w:t>
      </w:r>
      <w:proofErr w:type="gramStart"/>
      <w:r w:rsidRPr="003C22BE">
        <w:rPr>
          <w:rFonts w:cs="Arial"/>
          <w:sz w:val="20"/>
        </w:rPr>
        <w:t>8</w:t>
      </w:r>
      <w:proofErr w:type="gramEnd"/>
      <w:r w:rsidRPr="003C22BE">
        <w:rPr>
          <w:rFonts w:cs="Arial"/>
          <w:sz w:val="20"/>
        </w:rPr>
        <w:t xml:space="preserve"> (oito) dias úteis para a apresentação de novas propostas, escoimadas das causas de desclassificação. </w:t>
      </w:r>
    </w:p>
    <w:p w:rsidR="00227658" w:rsidRPr="003C22BE" w:rsidRDefault="00227658" w:rsidP="000F2363">
      <w:pPr>
        <w:pStyle w:val="Corpodetexto"/>
        <w:numPr>
          <w:ilvl w:val="1"/>
          <w:numId w:val="15"/>
        </w:numPr>
        <w:spacing w:before="120" w:line="276" w:lineRule="auto"/>
        <w:ind w:left="425" w:firstLine="0"/>
        <w:jc w:val="both"/>
        <w:rPr>
          <w:rFonts w:cs="Arial"/>
          <w:sz w:val="20"/>
        </w:rPr>
      </w:pPr>
      <w:r w:rsidRPr="003C22BE">
        <w:rPr>
          <w:rFonts w:cs="Arial"/>
          <w:sz w:val="20"/>
        </w:rPr>
        <w:t>Será desclassificada a proposta que:</w:t>
      </w:r>
    </w:p>
    <w:p w:rsidR="00227658" w:rsidRPr="003C22BE" w:rsidRDefault="00227658" w:rsidP="000F2363">
      <w:pPr>
        <w:numPr>
          <w:ilvl w:val="2"/>
          <w:numId w:val="15"/>
        </w:numPr>
        <w:spacing w:before="120" w:after="120" w:line="276" w:lineRule="auto"/>
        <w:ind w:left="1134" w:firstLine="0"/>
        <w:jc w:val="both"/>
        <w:rPr>
          <w:rFonts w:cs="Arial"/>
          <w:sz w:val="20"/>
        </w:rPr>
      </w:pPr>
      <w:proofErr w:type="gramStart"/>
      <w:r w:rsidRPr="003C22BE">
        <w:rPr>
          <w:rFonts w:cs="Arial"/>
          <w:sz w:val="20"/>
        </w:rPr>
        <w:t>não</w:t>
      </w:r>
      <w:proofErr w:type="gramEnd"/>
      <w:r w:rsidRPr="003C22BE">
        <w:rPr>
          <w:rFonts w:cs="Arial"/>
          <w:sz w:val="20"/>
        </w:rPr>
        <w:t xml:space="preserve"> estiver em conformidade com os requisitos estabelecidos neste edital;</w:t>
      </w:r>
    </w:p>
    <w:p w:rsidR="00227658" w:rsidRPr="003C22BE" w:rsidRDefault="00227658" w:rsidP="000F2363">
      <w:pPr>
        <w:numPr>
          <w:ilvl w:val="2"/>
          <w:numId w:val="15"/>
        </w:numPr>
        <w:spacing w:before="120" w:after="120" w:line="276" w:lineRule="auto"/>
        <w:ind w:left="1134" w:firstLine="0"/>
        <w:jc w:val="both"/>
        <w:rPr>
          <w:rFonts w:cs="Arial"/>
          <w:sz w:val="20"/>
        </w:rPr>
      </w:pPr>
      <w:proofErr w:type="gramStart"/>
      <w:r w:rsidRPr="003C22BE">
        <w:rPr>
          <w:rFonts w:cs="Arial"/>
          <w:sz w:val="20"/>
        </w:rPr>
        <w:t>contiver</w:t>
      </w:r>
      <w:proofErr w:type="gramEnd"/>
      <w:r w:rsidRPr="003C22BE">
        <w:rPr>
          <w:rFonts w:cs="Arial"/>
          <w:sz w:val="20"/>
        </w:rPr>
        <w:t xml:space="preserve"> vício insanável ou ilegalidade;</w:t>
      </w:r>
    </w:p>
    <w:p w:rsidR="00227658" w:rsidRPr="003C22BE" w:rsidRDefault="00227658" w:rsidP="000F2363">
      <w:pPr>
        <w:numPr>
          <w:ilvl w:val="2"/>
          <w:numId w:val="15"/>
        </w:numPr>
        <w:spacing w:before="120" w:after="120" w:line="276" w:lineRule="auto"/>
        <w:ind w:left="1134" w:firstLine="0"/>
        <w:jc w:val="both"/>
        <w:rPr>
          <w:rFonts w:cs="Arial"/>
          <w:sz w:val="20"/>
        </w:rPr>
      </w:pPr>
      <w:proofErr w:type="gramStart"/>
      <w:r w:rsidRPr="003C22BE">
        <w:rPr>
          <w:rFonts w:cs="Arial"/>
          <w:sz w:val="20"/>
        </w:rPr>
        <w:t>não</w:t>
      </w:r>
      <w:proofErr w:type="gramEnd"/>
      <w:r w:rsidRPr="003C22BE">
        <w:rPr>
          <w:rFonts w:cs="Arial"/>
          <w:sz w:val="20"/>
        </w:rPr>
        <w:t xml:space="preserve"> apresentar as especificações técnicas exigidas no projeto básico ou anexos;</w:t>
      </w:r>
    </w:p>
    <w:p w:rsidR="00227658" w:rsidRPr="003C22BE" w:rsidRDefault="00227658" w:rsidP="000F2363">
      <w:pPr>
        <w:numPr>
          <w:ilvl w:val="2"/>
          <w:numId w:val="15"/>
        </w:numPr>
        <w:spacing w:before="120" w:after="120" w:line="276" w:lineRule="auto"/>
        <w:ind w:left="1134" w:firstLine="0"/>
        <w:jc w:val="both"/>
        <w:rPr>
          <w:rFonts w:cs="Arial"/>
          <w:sz w:val="20"/>
        </w:rPr>
      </w:pPr>
      <w:r w:rsidRPr="003C22BE">
        <w:rPr>
          <w:rFonts w:cs="Arial"/>
          <w:sz w:val="20"/>
        </w:rPr>
        <w:t>Apresentar, na composição de seus preços:</w:t>
      </w:r>
    </w:p>
    <w:p w:rsidR="00227658" w:rsidRPr="003C22BE" w:rsidRDefault="00227658" w:rsidP="000F2363">
      <w:pPr>
        <w:widowControl/>
        <w:numPr>
          <w:ilvl w:val="3"/>
          <w:numId w:val="15"/>
        </w:numPr>
        <w:suppressAutoHyphens w:val="0"/>
        <w:spacing w:before="120" w:after="120" w:line="276" w:lineRule="auto"/>
        <w:ind w:left="1701" w:firstLine="0"/>
        <w:jc w:val="both"/>
        <w:rPr>
          <w:rFonts w:cs="Arial"/>
          <w:sz w:val="20"/>
        </w:rPr>
      </w:pPr>
      <w:proofErr w:type="gramStart"/>
      <w:r w:rsidRPr="003C22BE">
        <w:rPr>
          <w:rFonts w:cs="Arial"/>
          <w:sz w:val="20"/>
        </w:rPr>
        <w:t>taxa</w:t>
      </w:r>
      <w:proofErr w:type="gramEnd"/>
      <w:r w:rsidRPr="003C22BE">
        <w:rPr>
          <w:rFonts w:cs="Arial"/>
          <w:sz w:val="20"/>
        </w:rPr>
        <w:t xml:space="preserve"> de Encargos Sociais ou taxa de B.D.I. </w:t>
      </w:r>
      <w:proofErr w:type="gramStart"/>
      <w:r w:rsidRPr="003C22BE">
        <w:rPr>
          <w:rFonts w:cs="Arial"/>
          <w:sz w:val="20"/>
        </w:rPr>
        <w:t>inverossímil</w:t>
      </w:r>
      <w:proofErr w:type="gramEnd"/>
      <w:r w:rsidRPr="003C22BE">
        <w:rPr>
          <w:rFonts w:cs="Arial"/>
          <w:sz w:val="20"/>
        </w:rPr>
        <w:t>;</w:t>
      </w:r>
    </w:p>
    <w:p w:rsidR="00227658" w:rsidRPr="003C22BE" w:rsidRDefault="00227658" w:rsidP="000F2363">
      <w:pPr>
        <w:widowControl/>
        <w:numPr>
          <w:ilvl w:val="3"/>
          <w:numId w:val="15"/>
        </w:numPr>
        <w:suppressAutoHyphens w:val="0"/>
        <w:spacing w:before="120" w:after="120" w:line="276" w:lineRule="auto"/>
        <w:ind w:left="1701" w:firstLine="0"/>
        <w:jc w:val="both"/>
        <w:rPr>
          <w:rFonts w:cs="Arial"/>
          <w:sz w:val="20"/>
        </w:rPr>
      </w:pPr>
      <w:proofErr w:type="gramStart"/>
      <w:r w:rsidRPr="003C22BE">
        <w:rPr>
          <w:rFonts w:cs="Arial"/>
          <w:sz w:val="20"/>
        </w:rPr>
        <w:t>custo</w:t>
      </w:r>
      <w:proofErr w:type="gramEnd"/>
      <w:r w:rsidRPr="003C22BE">
        <w:rPr>
          <w:rFonts w:cs="Arial"/>
          <w:sz w:val="20"/>
        </w:rPr>
        <w:t xml:space="preserve"> de insumos em desacordo com os preços de mercado;</w:t>
      </w:r>
    </w:p>
    <w:p w:rsidR="00227658" w:rsidRPr="003C22BE" w:rsidRDefault="00227658" w:rsidP="000F2363">
      <w:pPr>
        <w:widowControl/>
        <w:numPr>
          <w:ilvl w:val="3"/>
          <w:numId w:val="15"/>
        </w:numPr>
        <w:suppressAutoHyphens w:val="0"/>
        <w:spacing w:before="120" w:after="120" w:line="276" w:lineRule="auto"/>
        <w:ind w:left="1701" w:firstLine="0"/>
        <w:jc w:val="both"/>
        <w:rPr>
          <w:rFonts w:cs="Arial"/>
          <w:sz w:val="20"/>
        </w:rPr>
      </w:pPr>
      <w:proofErr w:type="gramStart"/>
      <w:r w:rsidRPr="003C22BE">
        <w:rPr>
          <w:rFonts w:cs="Arial"/>
          <w:sz w:val="20"/>
        </w:rPr>
        <w:t>quantitativos</w:t>
      </w:r>
      <w:proofErr w:type="gramEnd"/>
      <w:r w:rsidRPr="003C22BE">
        <w:rPr>
          <w:rFonts w:cs="Arial"/>
          <w:sz w:val="20"/>
        </w:rPr>
        <w:t xml:space="preserve"> de mão-de-obra, materiais ou equipamentos insuficientes para compor a unidade dos serviços.</w:t>
      </w:r>
    </w:p>
    <w:p w:rsidR="00227658" w:rsidRPr="003C22BE" w:rsidRDefault="00227658" w:rsidP="000F2363">
      <w:pPr>
        <w:pStyle w:val="PADRO"/>
        <w:keepNext w:val="0"/>
        <w:widowControl/>
        <w:numPr>
          <w:ilvl w:val="1"/>
          <w:numId w:val="15"/>
        </w:numPr>
        <w:shd w:val="clear" w:color="auto" w:fill="auto"/>
        <w:spacing w:before="120" w:after="120"/>
        <w:rPr>
          <w:rFonts w:ascii="Arial" w:hAnsi="Arial" w:cs="Arial"/>
          <w:szCs w:val="20"/>
        </w:rPr>
      </w:pPr>
      <w:r w:rsidRPr="003C22BE">
        <w:rPr>
          <w:rFonts w:ascii="Arial" w:hAnsi="Arial" w:cs="Arial"/>
          <w:szCs w:val="20"/>
        </w:rPr>
        <w:t>Caso o Regime de Execução seja o de empreitada por preço unitário, será desclassificada a proposta nos quais se verifique que qualquer um dos seus custos unitários supera o correspondente custo unitário de referência fixado pela</w:t>
      </w:r>
      <w:r w:rsidRPr="003C22BE">
        <w:rPr>
          <w:rFonts w:cs="Arial"/>
          <w:sz w:val="16"/>
          <w:szCs w:val="16"/>
        </w:rPr>
        <w:t xml:space="preserve"> </w:t>
      </w:r>
      <w:r w:rsidRPr="003C22BE">
        <w:rPr>
          <w:rFonts w:ascii="Arial" w:hAnsi="Arial" w:cs="Arial"/>
          <w:szCs w:val="20"/>
        </w:rPr>
        <w:t xml:space="preserve">Universidade Federal de Pernambuco na Planilha de Preço dos Serviços e Quantitativos do Projeto Básico, anexo a este Edital. </w:t>
      </w:r>
    </w:p>
    <w:p w:rsidR="00227658" w:rsidRPr="003C22BE" w:rsidRDefault="00227658" w:rsidP="000F2363">
      <w:pPr>
        <w:pStyle w:val="PADRO"/>
        <w:keepNext w:val="0"/>
        <w:widowControl/>
        <w:numPr>
          <w:ilvl w:val="1"/>
          <w:numId w:val="15"/>
        </w:numPr>
        <w:shd w:val="clear" w:color="auto" w:fill="auto"/>
        <w:spacing w:before="120" w:after="120"/>
        <w:rPr>
          <w:rFonts w:ascii="Arial" w:hAnsi="Arial" w:cs="Arial"/>
          <w:szCs w:val="20"/>
        </w:rPr>
      </w:pPr>
      <w:r w:rsidRPr="003C22BE">
        <w:rPr>
          <w:rFonts w:ascii="Arial" w:hAnsi="Arial" w:cs="Arial"/>
          <w:szCs w:val="20"/>
          <w:bdr w:val="none" w:sz="0" w:space="0" w:color="auto" w:frame="1"/>
        </w:rPr>
        <w:t>Quando o licitante não conseguir comprovar que possui ou possuirá recursos suficientes para executar a contento o objeto, será considerada inexequível a proposta de preços que:</w:t>
      </w:r>
    </w:p>
    <w:p w:rsidR="00227658" w:rsidRPr="003C22BE" w:rsidRDefault="00227658" w:rsidP="000F2363">
      <w:pPr>
        <w:pStyle w:val="PADRO"/>
        <w:keepNext w:val="0"/>
        <w:widowControl/>
        <w:numPr>
          <w:ilvl w:val="2"/>
          <w:numId w:val="15"/>
        </w:numPr>
        <w:shd w:val="clear" w:color="auto" w:fill="auto"/>
        <w:spacing w:before="120" w:after="120"/>
        <w:rPr>
          <w:rFonts w:ascii="Arial" w:hAnsi="Arial" w:cs="Arial"/>
          <w:szCs w:val="20"/>
        </w:rPr>
      </w:pPr>
      <w:proofErr w:type="gramStart"/>
      <w:r w:rsidRPr="003C22BE">
        <w:rPr>
          <w:rFonts w:ascii="Arial" w:hAnsi="Arial" w:cs="Arial"/>
          <w:szCs w:val="20"/>
        </w:rPr>
        <w:t>for</w:t>
      </w:r>
      <w:proofErr w:type="gramEnd"/>
      <w:r w:rsidRPr="003C22BE">
        <w:rPr>
          <w:rFonts w:ascii="Arial" w:hAnsi="Arial" w:cs="Arial"/>
          <w:szCs w:val="20"/>
        </w:rPr>
        <w:t xml:space="preserve"> insuficiente para a cobertura dos custos da contratação, apresente preços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227658" w:rsidRPr="003C22BE" w:rsidRDefault="00227658" w:rsidP="000F2363">
      <w:pPr>
        <w:pStyle w:val="PADRO"/>
        <w:keepNext w:val="0"/>
        <w:widowControl/>
        <w:numPr>
          <w:ilvl w:val="2"/>
          <w:numId w:val="15"/>
        </w:numPr>
        <w:shd w:val="clear" w:color="auto" w:fill="auto"/>
        <w:spacing w:before="120" w:after="120"/>
        <w:rPr>
          <w:rFonts w:ascii="Arial" w:hAnsi="Arial" w:cs="Arial"/>
          <w:szCs w:val="20"/>
        </w:rPr>
      </w:pPr>
      <w:proofErr w:type="gramStart"/>
      <w:r w:rsidRPr="003C22BE">
        <w:rPr>
          <w:rFonts w:ascii="Arial" w:hAnsi="Arial" w:cs="Arial"/>
          <w:szCs w:val="20"/>
        </w:rPr>
        <w:t>apresentar</w:t>
      </w:r>
      <w:proofErr w:type="gramEnd"/>
      <w:r w:rsidRPr="003C22BE">
        <w:rPr>
          <w:rFonts w:ascii="Arial" w:hAnsi="Arial" w:cs="Arial"/>
          <w:szCs w:val="20"/>
        </w:rPr>
        <w:t xml:space="preserve"> um ou mais valores da planilha de custo que sejam inferiores àqueles fixados em instrumentos de caráter normativo obrigatório, tais como leis, medidas provisórias e convenções coletivas de trabalho vigentes</w:t>
      </w:r>
    </w:p>
    <w:p w:rsidR="00227658" w:rsidRPr="003C22BE" w:rsidRDefault="00227658" w:rsidP="000F2363">
      <w:pPr>
        <w:pStyle w:val="PADRO"/>
        <w:keepNext w:val="0"/>
        <w:widowControl/>
        <w:numPr>
          <w:ilvl w:val="2"/>
          <w:numId w:val="15"/>
        </w:numPr>
        <w:shd w:val="clear" w:color="auto" w:fill="auto"/>
        <w:spacing w:before="120" w:after="120"/>
        <w:rPr>
          <w:rFonts w:ascii="Arial" w:hAnsi="Arial" w:cs="Arial"/>
          <w:szCs w:val="20"/>
        </w:rPr>
      </w:pPr>
      <w:r w:rsidRPr="003C22BE">
        <w:rPr>
          <w:rFonts w:ascii="Arial" w:hAnsi="Arial" w:cs="Arial"/>
          <w:szCs w:val="20"/>
        </w:rPr>
        <w:t>O exame da inexequibilidade observará a fórmula prevista no art. 48, §§ 1º e 2º da Lei nº 8.666, de 1993.</w:t>
      </w:r>
    </w:p>
    <w:p w:rsidR="00227658" w:rsidRPr="003C22BE" w:rsidRDefault="00227658" w:rsidP="000F2363">
      <w:pPr>
        <w:pStyle w:val="PADRO"/>
        <w:keepNext w:val="0"/>
        <w:widowControl/>
        <w:numPr>
          <w:ilvl w:val="2"/>
          <w:numId w:val="15"/>
        </w:numPr>
        <w:shd w:val="clear" w:color="auto" w:fill="auto"/>
        <w:spacing w:before="120" w:after="120"/>
        <w:rPr>
          <w:rFonts w:ascii="Arial" w:hAnsi="Arial" w:cs="Arial"/>
          <w:szCs w:val="20"/>
        </w:rPr>
      </w:pPr>
      <w:r w:rsidRPr="003C22BE">
        <w:rPr>
          <w:rFonts w:ascii="Arial" w:hAnsi="Arial" w:cs="Arial"/>
          <w:szCs w:val="20"/>
        </w:rPr>
        <w:t>Se houver indícios de inexequibilidade da proposta de preço, ou em caso da necessidade de esclarecimentos complementares, poderão ser efetuadas diligências, na forma do § 3° do artigo 43 da Lei n° 8.666, de 1993, a exemplo das enumeradas no subitem 9.4 do Anexo VII-A da IN SEGES/MP nº 5, de 2017</w:t>
      </w:r>
      <w:r w:rsidRPr="003C22BE">
        <w:rPr>
          <w:rFonts w:ascii="Arial" w:eastAsia="Times New Roman" w:hAnsi="Arial" w:cs="Arial"/>
          <w:szCs w:val="20"/>
        </w:rPr>
        <w:t xml:space="preserve">, </w:t>
      </w:r>
      <w:r w:rsidRPr="003C22BE">
        <w:rPr>
          <w:rFonts w:ascii="Arial" w:hAnsi="Arial" w:cs="Arial"/>
          <w:szCs w:val="20"/>
        </w:rPr>
        <w:t>para que a empresa comprove a exequibilidade da proposta</w:t>
      </w:r>
      <w:r w:rsidRPr="003C22BE">
        <w:rPr>
          <w:rFonts w:ascii="Arial" w:eastAsia="Arial" w:hAnsi="Arial" w:cs="Arial"/>
          <w:szCs w:val="20"/>
        </w:rPr>
        <w:t>.</w:t>
      </w:r>
    </w:p>
    <w:p w:rsidR="00227658" w:rsidRPr="003C22BE" w:rsidRDefault="00227658" w:rsidP="000F2363">
      <w:pPr>
        <w:pStyle w:val="PADRO"/>
        <w:keepNext w:val="0"/>
        <w:widowControl/>
        <w:numPr>
          <w:ilvl w:val="2"/>
          <w:numId w:val="15"/>
        </w:numPr>
        <w:shd w:val="clear" w:color="auto" w:fill="auto"/>
        <w:spacing w:before="120" w:after="120"/>
        <w:rPr>
          <w:rFonts w:ascii="Arial" w:hAnsi="Arial" w:cs="Arial"/>
          <w:szCs w:val="20"/>
        </w:rPr>
      </w:pPr>
      <w:r w:rsidRPr="003C22BE">
        <w:rPr>
          <w:rFonts w:ascii="Arial" w:hAnsi="Arial" w:cs="Arial"/>
          <w:szCs w:val="20"/>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rsidR="00227658" w:rsidRPr="003C22BE" w:rsidRDefault="00227658" w:rsidP="000F2363">
      <w:pPr>
        <w:pStyle w:val="PADRO"/>
        <w:keepNext w:val="0"/>
        <w:widowControl/>
        <w:numPr>
          <w:ilvl w:val="2"/>
          <w:numId w:val="15"/>
        </w:numPr>
        <w:shd w:val="clear" w:color="auto" w:fill="auto"/>
        <w:spacing w:before="120" w:after="120"/>
        <w:rPr>
          <w:rFonts w:ascii="Arial" w:hAnsi="Arial" w:cs="Arial"/>
          <w:szCs w:val="20"/>
        </w:rPr>
      </w:pPr>
      <w:r w:rsidRPr="003C22BE">
        <w:rPr>
          <w:rFonts w:ascii="Arial" w:hAnsi="Arial" w:cs="Arial"/>
          <w:szCs w:val="20"/>
        </w:rPr>
        <w:t>Qualquer interessado poderá requerer que se realizem diligências para aferir a exequibilidade e a legalidade das propostas, devendo apresentar as provas ou os indícios que fundamentam a suspeita.</w:t>
      </w:r>
    </w:p>
    <w:p w:rsidR="00227658" w:rsidRPr="003C22BE" w:rsidRDefault="00227658" w:rsidP="000F2363">
      <w:pPr>
        <w:pStyle w:val="PargrafodaLista"/>
        <w:numPr>
          <w:ilvl w:val="2"/>
          <w:numId w:val="15"/>
        </w:numPr>
        <w:spacing w:before="120" w:after="120" w:line="276" w:lineRule="auto"/>
        <w:jc w:val="both"/>
        <w:rPr>
          <w:rFonts w:cs="Arial"/>
          <w:sz w:val="20"/>
        </w:rPr>
      </w:pPr>
      <w:r w:rsidRPr="003C22BE">
        <w:rPr>
          <w:rFonts w:cs="Arial"/>
          <w:sz w:val="20"/>
        </w:rPr>
        <w:t xml:space="preserve">Será facultado ao licitante o prazo de 02 (dois) dias úteis para comprovar a viabilidade dos preços constantes em sua proposta, conforme parâmetros do artigo 48, inciso II, da Lei n° 8.666, de 1993, </w:t>
      </w:r>
      <w:proofErr w:type="gramStart"/>
      <w:r w:rsidRPr="003C22BE">
        <w:rPr>
          <w:rFonts w:cs="Arial"/>
          <w:sz w:val="20"/>
        </w:rPr>
        <w:t>sob pena</w:t>
      </w:r>
      <w:proofErr w:type="gramEnd"/>
      <w:r w:rsidRPr="003C22BE">
        <w:rPr>
          <w:rFonts w:cs="Arial"/>
          <w:sz w:val="20"/>
        </w:rPr>
        <w:t xml:space="preserve"> de desclassificação.</w:t>
      </w:r>
    </w:p>
    <w:p w:rsidR="00227658" w:rsidRPr="003C22BE" w:rsidRDefault="00227658" w:rsidP="000F2363">
      <w:pPr>
        <w:pStyle w:val="Corpodetexto"/>
        <w:numPr>
          <w:ilvl w:val="1"/>
          <w:numId w:val="15"/>
        </w:numPr>
        <w:spacing w:before="120" w:line="276" w:lineRule="auto"/>
        <w:ind w:left="425" w:firstLine="0"/>
        <w:jc w:val="both"/>
        <w:rPr>
          <w:rFonts w:cs="Arial"/>
          <w:sz w:val="20"/>
        </w:rPr>
      </w:pPr>
      <w:r w:rsidRPr="003C22BE">
        <w:rPr>
          <w:rFonts w:cs="Arial"/>
          <w:sz w:val="20"/>
        </w:rPr>
        <w:t xml:space="preserve">Erros formais no preenchimento da planilha não </w:t>
      </w:r>
      <w:proofErr w:type="gramStart"/>
      <w:r w:rsidRPr="003C22BE">
        <w:rPr>
          <w:rFonts w:cs="Arial"/>
          <w:sz w:val="20"/>
        </w:rPr>
        <w:t>são</w:t>
      </w:r>
      <w:proofErr w:type="gramEnd"/>
      <w:r w:rsidRPr="003C22BE">
        <w:rPr>
          <w:rFonts w:cs="Arial"/>
          <w:sz w:val="20"/>
        </w:rPr>
        <w:t xml:space="preserve"> motivo suficiente para a desclassificação da proposta, quando a planilha puder ser ajustada sem a necessidade de majoração do preço ofertado, atendidas as demais condições de aceitabilidade.</w:t>
      </w:r>
    </w:p>
    <w:p w:rsidR="00227658" w:rsidRPr="003C22BE" w:rsidRDefault="00227658" w:rsidP="000F2363">
      <w:pPr>
        <w:pStyle w:val="Corpodetexto"/>
        <w:numPr>
          <w:ilvl w:val="1"/>
          <w:numId w:val="15"/>
        </w:numPr>
        <w:spacing w:before="120" w:line="276" w:lineRule="auto"/>
        <w:ind w:left="425" w:firstLine="0"/>
        <w:jc w:val="both"/>
        <w:rPr>
          <w:rFonts w:cs="Arial"/>
          <w:sz w:val="20"/>
        </w:rPr>
      </w:pPr>
      <w:r w:rsidRPr="003C22BE">
        <w:rPr>
          <w:rFonts w:cs="Arial"/>
          <w:sz w:val="20"/>
        </w:rPr>
        <w:t>Em nenhuma hipótese poderá ser alterado o teor da proposta apresentada, seja quanto ao preço ou quaisquer outras condições que importem em modificações de seus termos originais, ressalvadas apenas as alterações absolutamente formais, destinadas a sanar evidentes erros materiais, sem nenhuma alteração do conteúdo e das condições referidas, desde que não venham a causar prejuízos aos demais licitantes.</w:t>
      </w:r>
    </w:p>
    <w:p w:rsidR="00227658" w:rsidRPr="003C22BE" w:rsidRDefault="00227658" w:rsidP="000F2363">
      <w:pPr>
        <w:pStyle w:val="Corpodetexto"/>
        <w:numPr>
          <w:ilvl w:val="1"/>
          <w:numId w:val="15"/>
        </w:numPr>
        <w:spacing w:before="120" w:line="276" w:lineRule="auto"/>
        <w:ind w:left="425" w:firstLine="0"/>
        <w:jc w:val="both"/>
        <w:rPr>
          <w:rFonts w:cs="Arial"/>
          <w:sz w:val="20"/>
        </w:rPr>
      </w:pPr>
      <w:r w:rsidRPr="003C22BE">
        <w:rPr>
          <w:rFonts w:cs="Arial"/>
          <w:sz w:val="20"/>
        </w:rPr>
        <w:t>Se a proposta de preço não for aceitável, a Comissão de Licitação examinará a proposta subsequente, e, assim sucessivamente, na ordem de classificação.</w:t>
      </w:r>
    </w:p>
    <w:p w:rsidR="00227658" w:rsidRPr="003C22BE" w:rsidRDefault="00227658" w:rsidP="000F2363">
      <w:pPr>
        <w:pStyle w:val="Corpodetexto"/>
        <w:numPr>
          <w:ilvl w:val="1"/>
          <w:numId w:val="15"/>
        </w:numPr>
        <w:spacing w:before="120" w:line="276" w:lineRule="auto"/>
        <w:ind w:left="425" w:firstLine="0"/>
        <w:jc w:val="both"/>
        <w:rPr>
          <w:rFonts w:cs="Arial"/>
          <w:sz w:val="20"/>
        </w:rPr>
      </w:pPr>
      <w:r w:rsidRPr="003C22BE">
        <w:rPr>
          <w:rFonts w:cs="Arial"/>
          <w:sz w:val="20"/>
        </w:rPr>
        <w:t>Sempre que a proposta não for aceita, e antes de a Comissão de Licitação passar à subsequente, haverá nova verificação da eventual ocorrência do empate ficto, previsto nos artigos 44 e 45 da LC nº 123, de 2006, seguindo-se a disciplina antes estabelecida, se for o caso.</w:t>
      </w:r>
    </w:p>
    <w:p w:rsidR="00227658" w:rsidRPr="003C22BE" w:rsidRDefault="00227658" w:rsidP="000F2363">
      <w:pPr>
        <w:pStyle w:val="Corpodetexto"/>
        <w:numPr>
          <w:ilvl w:val="1"/>
          <w:numId w:val="15"/>
        </w:numPr>
        <w:spacing w:before="120" w:line="276" w:lineRule="auto"/>
        <w:ind w:left="425" w:firstLine="0"/>
        <w:jc w:val="both"/>
        <w:rPr>
          <w:rFonts w:cs="Arial"/>
          <w:sz w:val="20"/>
        </w:rPr>
      </w:pPr>
      <w:r w:rsidRPr="003C22BE">
        <w:rPr>
          <w:rFonts w:cs="Arial"/>
          <w:sz w:val="20"/>
        </w:rPr>
        <w:t xml:space="preserve">Do julgamento das propostas e da classificação, será dada ciência aos licitantes para apresentação de recurso no prazo de </w:t>
      </w:r>
      <w:proofErr w:type="gramStart"/>
      <w:r w:rsidRPr="003C22BE">
        <w:rPr>
          <w:rFonts w:cs="Arial"/>
          <w:sz w:val="20"/>
        </w:rPr>
        <w:t>5</w:t>
      </w:r>
      <w:proofErr w:type="gramEnd"/>
      <w:r w:rsidRPr="003C22BE">
        <w:rPr>
          <w:rFonts w:cs="Arial"/>
          <w:sz w:val="20"/>
        </w:rPr>
        <w:t xml:space="preserve"> (cinco) dias úteis. Interposto o recurso, será comunicado aos demais licitantes, que poderão impugná-lo no mesmo prazo.</w:t>
      </w:r>
    </w:p>
    <w:p w:rsidR="00227658" w:rsidRPr="003C22BE" w:rsidRDefault="00227658" w:rsidP="000F2363">
      <w:pPr>
        <w:pStyle w:val="Corpodetexto"/>
        <w:numPr>
          <w:ilvl w:val="1"/>
          <w:numId w:val="15"/>
        </w:numPr>
        <w:spacing w:before="120" w:line="276" w:lineRule="auto"/>
        <w:ind w:left="425" w:firstLine="0"/>
        <w:jc w:val="both"/>
        <w:rPr>
          <w:rFonts w:cs="Arial"/>
          <w:sz w:val="20"/>
        </w:rPr>
      </w:pPr>
      <w:r w:rsidRPr="003C22BE">
        <w:rPr>
          <w:rFonts w:cs="Arial"/>
          <w:sz w:val="20"/>
        </w:rPr>
        <w:t>Transcorrido o prazo recursal, sem interposição de recurso, ou decididos os recursos interpostos, a Comissão de Licitação encaminhará o procedimento licitatório para homologação do resultado do certame pela autoridade competente e, após, adjudicação do objeto licitado ao licitante vencedor.</w:t>
      </w:r>
    </w:p>
    <w:p w:rsidR="008F2E6B" w:rsidRPr="003C22BE" w:rsidRDefault="008F2E6B" w:rsidP="000F2363">
      <w:pPr>
        <w:pStyle w:val="Corpodetexto"/>
        <w:numPr>
          <w:ilvl w:val="1"/>
          <w:numId w:val="15"/>
        </w:numPr>
        <w:spacing w:before="120" w:line="276" w:lineRule="auto"/>
        <w:jc w:val="both"/>
        <w:rPr>
          <w:rFonts w:cs="Arial"/>
          <w:sz w:val="20"/>
        </w:rPr>
      </w:pPr>
      <w:r w:rsidRPr="003C22BE">
        <w:rPr>
          <w:rFonts w:cs="Arial"/>
          <w:sz w:val="20"/>
        </w:rPr>
        <w:t>A intimação do resultado final do julgamento das propostas será feita mediante publicação na imprensa oficial, salvo se presentes os prepostos dos licitantes no ato público em que foi adotada a decisão, caso em que a intimação será feita por comunicação direta aos interessados e lavrada em ata.</w:t>
      </w:r>
    </w:p>
    <w:p w:rsidR="00227658" w:rsidRPr="003C22BE" w:rsidRDefault="00EE60E0" w:rsidP="000F2363">
      <w:pPr>
        <w:pStyle w:val="Corpodetexto"/>
        <w:numPr>
          <w:ilvl w:val="1"/>
          <w:numId w:val="15"/>
        </w:numPr>
        <w:spacing w:before="120" w:line="276" w:lineRule="auto"/>
        <w:ind w:left="425" w:firstLine="0"/>
        <w:jc w:val="both"/>
        <w:rPr>
          <w:rFonts w:cs="Arial"/>
          <w:sz w:val="20"/>
        </w:rPr>
      </w:pPr>
      <w:r w:rsidRPr="003C22BE">
        <w:rPr>
          <w:rFonts w:cs="Arial"/>
          <w:sz w:val="20"/>
        </w:rPr>
        <w:t>O resultado do certame será divulgado posteriormente por publicação no Diário Oficial da União ou por comunicação escrita, comprovadamente entregue às licitantes, eventos a partir dos quais começará a fluir o prazo recursal previsto no art. 109 da Lei nº 8.666/1993.</w:t>
      </w:r>
    </w:p>
    <w:p w:rsidR="00042A43" w:rsidRPr="003C22BE" w:rsidRDefault="00042A43" w:rsidP="00042A43">
      <w:pPr>
        <w:pStyle w:val="Corpodetexto"/>
        <w:shd w:val="clear" w:color="auto" w:fill="FFFFFF"/>
        <w:spacing w:before="120" w:line="276" w:lineRule="auto"/>
        <w:ind w:left="425"/>
        <w:jc w:val="both"/>
        <w:rPr>
          <w:rFonts w:cs="Arial"/>
          <w:sz w:val="20"/>
        </w:rPr>
      </w:pPr>
    </w:p>
    <w:p w:rsidR="00227658" w:rsidRPr="003C22BE" w:rsidRDefault="00227658" w:rsidP="000F2363">
      <w:pPr>
        <w:pStyle w:val="Nivel1"/>
        <w:numPr>
          <w:ilvl w:val="0"/>
          <w:numId w:val="14"/>
        </w:numPr>
        <w:ind w:left="0" w:firstLine="0"/>
        <w:rPr>
          <w:rFonts w:ascii="Arial" w:hAnsi="Arial"/>
          <w:sz w:val="20"/>
        </w:rPr>
      </w:pPr>
      <w:r w:rsidRPr="003C22BE">
        <w:rPr>
          <w:rFonts w:ascii="Arial" w:hAnsi="Arial"/>
        </w:rPr>
        <w:t>DOS RECURSOS ADMINISTRATIVOS</w:t>
      </w:r>
    </w:p>
    <w:p w:rsidR="00227658" w:rsidRPr="003C22BE" w:rsidRDefault="00227658" w:rsidP="000F2363">
      <w:pPr>
        <w:pStyle w:val="PargrafodaLista"/>
        <w:widowControl/>
        <w:numPr>
          <w:ilvl w:val="0"/>
          <w:numId w:val="16"/>
        </w:numPr>
        <w:suppressAutoHyphens w:val="0"/>
        <w:spacing w:before="120" w:after="120" w:line="276" w:lineRule="auto"/>
        <w:jc w:val="both"/>
        <w:rPr>
          <w:rFonts w:cs="Arial"/>
          <w:vanish/>
          <w:sz w:val="20"/>
        </w:rPr>
      </w:pPr>
    </w:p>
    <w:p w:rsidR="00227658" w:rsidRPr="003C22BE" w:rsidRDefault="00227658" w:rsidP="000F2363">
      <w:pPr>
        <w:pStyle w:val="Corpodetexto"/>
        <w:widowControl/>
        <w:numPr>
          <w:ilvl w:val="1"/>
          <w:numId w:val="16"/>
        </w:numPr>
        <w:suppressAutoHyphens w:val="0"/>
        <w:spacing w:before="120" w:line="276" w:lineRule="auto"/>
        <w:ind w:left="426" w:hanging="1"/>
        <w:jc w:val="both"/>
        <w:rPr>
          <w:rFonts w:cs="Arial"/>
          <w:sz w:val="20"/>
        </w:rPr>
      </w:pPr>
      <w:r w:rsidRPr="003C22BE">
        <w:rPr>
          <w:rFonts w:cs="Arial"/>
          <w:sz w:val="20"/>
        </w:rPr>
        <w:t>A interposição de recurso referente à habilitação ou inabilitação de licitantes e julgamento das propostas observará o disposto no art. 109, § 4º, da Lei 8.666, de 1993.</w:t>
      </w:r>
    </w:p>
    <w:p w:rsidR="00227658" w:rsidRPr="003C22BE" w:rsidRDefault="00227658" w:rsidP="000F2363">
      <w:pPr>
        <w:pStyle w:val="Corpodetexto"/>
        <w:numPr>
          <w:ilvl w:val="1"/>
          <w:numId w:val="16"/>
        </w:numPr>
        <w:spacing w:before="120" w:line="276" w:lineRule="auto"/>
        <w:ind w:left="425" w:firstLine="0"/>
        <w:jc w:val="both"/>
        <w:rPr>
          <w:rFonts w:cs="Arial"/>
          <w:sz w:val="20"/>
        </w:rPr>
      </w:pPr>
      <w:r w:rsidRPr="003C22BE">
        <w:rPr>
          <w:rFonts w:cs="Arial"/>
          <w:sz w:val="20"/>
        </w:rPr>
        <w:t>Após cada fase da licitação, os autos do processo ficarão com vista franqueada aos interessados, pelo prazo necessário à interposição de recursos.</w:t>
      </w:r>
    </w:p>
    <w:p w:rsidR="00227658" w:rsidRPr="003C22BE" w:rsidRDefault="00227658" w:rsidP="000F2363">
      <w:pPr>
        <w:pStyle w:val="Corpodetexto"/>
        <w:numPr>
          <w:ilvl w:val="1"/>
          <w:numId w:val="16"/>
        </w:numPr>
        <w:spacing w:before="120" w:line="276" w:lineRule="auto"/>
        <w:ind w:left="425" w:firstLine="0"/>
        <w:jc w:val="both"/>
        <w:rPr>
          <w:rFonts w:cs="Arial"/>
          <w:sz w:val="20"/>
        </w:rPr>
      </w:pPr>
      <w:r w:rsidRPr="003C22BE">
        <w:rPr>
          <w:rFonts w:cs="Arial"/>
          <w:sz w:val="20"/>
        </w:rPr>
        <w:t xml:space="preserve">O recurso da decisão que habilitar ou inabilitar licitantes e que julgar as propostas terá efeito </w:t>
      </w:r>
      <w:r w:rsidRPr="003C22BE">
        <w:rPr>
          <w:rFonts w:eastAsia="Zurich BT" w:cs="Arial"/>
          <w:bCs/>
          <w:sz w:val="20"/>
        </w:rPr>
        <w:t>suspensivo</w:t>
      </w:r>
      <w:r w:rsidRPr="003C22BE">
        <w:rPr>
          <w:rFonts w:cs="Arial"/>
          <w:sz w:val="20"/>
        </w:rPr>
        <w:t>, podendo a autoridade competente, motivadamente e presentes razões de interesse público, atribuir aos demais recursos interpostos, eficácia suspensiva.</w:t>
      </w:r>
    </w:p>
    <w:p w:rsidR="00227658" w:rsidRPr="003C22BE" w:rsidRDefault="00227658" w:rsidP="000F2363">
      <w:pPr>
        <w:pStyle w:val="Corpodetexto"/>
        <w:numPr>
          <w:ilvl w:val="1"/>
          <w:numId w:val="16"/>
        </w:numPr>
        <w:spacing w:before="120" w:line="276" w:lineRule="auto"/>
        <w:jc w:val="both"/>
        <w:rPr>
          <w:rFonts w:cs="Arial"/>
          <w:sz w:val="20"/>
        </w:rPr>
      </w:pPr>
      <w:r w:rsidRPr="003C22BE">
        <w:rPr>
          <w:rFonts w:cs="Arial"/>
          <w:sz w:val="20"/>
        </w:rPr>
        <w:t>Os avisos de interposição de recursos, para impugnação, e de julgamento destes, serão publicados no Diário Oficial da União ou comprovadamente entregues às demais licitantes.</w:t>
      </w:r>
    </w:p>
    <w:p w:rsidR="00227658" w:rsidRPr="003C22BE" w:rsidRDefault="00227658" w:rsidP="000F2363">
      <w:pPr>
        <w:pStyle w:val="Corpodetexto"/>
        <w:numPr>
          <w:ilvl w:val="1"/>
          <w:numId w:val="16"/>
        </w:numPr>
        <w:spacing w:before="120" w:line="276" w:lineRule="auto"/>
        <w:jc w:val="both"/>
        <w:rPr>
          <w:rFonts w:cs="Arial"/>
          <w:sz w:val="20"/>
        </w:rPr>
      </w:pPr>
      <w:r w:rsidRPr="003C22BE">
        <w:rPr>
          <w:rFonts w:cs="Arial"/>
          <w:sz w:val="20"/>
        </w:rPr>
        <w:t xml:space="preserve">Os recursos deverão ser encaminhados para a Divisão de Comunicação da UFPE, protocolado até o último dia correspondente ao prazo legal, instalada no endereço Avenida Professor Moraes Rego, 1235, térreo do prédio da Reitoria, Cidade Universitária, Recife, PE, que funciona nos dias úteis, no horário das </w:t>
      </w:r>
      <w:proofErr w:type="gramStart"/>
      <w:r w:rsidRPr="003C22BE">
        <w:rPr>
          <w:rFonts w:cs="Arial"/>
          <w:sz w:val="20"/>
        </w:rPr>
        <w:t>07:30</w:t>
      </w:r>
      <w:proofErr w:type="gramEnd"/>
      <w:r w:rsidRPr="003C22BE">
        <w:rPr>
          <w:rFonts w:cs="Arial"/>
          <w:sz w:val="20"/>
        </w:rPr>
        <w:t xml:space="preserve"> horas às 19:30 horas, telefones: (81) 2126.8057; (81) 2126.8014; (81) 2126.8154.</w:t>
      </w:r>
    </w:p>
    <w:p w:rsidR="00227658" w:rsidRPr="003C22BE" w:rsidRDefault="00227658" w:rsidP="000F2363">
      <w:pPr>
        <w:pStyle w:val="Corpodetexto"/>
        <w:numPr>
          <w:ilvl w:val="1"/>
          <w:numId w:val="16"/>
        </w:numPr>
        <w:spacing w:before="120" w:line="276" w:lineRule="auto"/>
        <w:ind w:left="425" w:firstLine="0"/>
        <w:jc w:val="both"/>
        <w:rPr>
          <w:rFonts w:cs="Arial"/>
          <w:sz w:val="20"/>
        </w:rPr>
      </w:pPr>
      <w:r w:rsidRPr="003C22BE">
        <w:rPr>
          <w:rFonts w:cs="Arial"/>
          <w:sz w:val="20"/>
        </w:rPr>
        <w:t xml:space="preserve">O recurso será dirigido ao Magnífico Reitor, por intermédio do Presidente da Comissão de Licitação, a qual poderá reconsiderar sua decisão, no prazo de </w:t>
      </w:r>
      <w:proofErr w:type="gramStart"/>
      <w:r w:rsidRPr="003C22BE">
        <w:rPr>
          <w:rFonts w:cs="Arial"/>
          <w:sz w:val="20"/>
        </w:rPr>
        <w:t>5</w:t>
      </w:r>
      <w:proofErr w:type="gramEnd"/>
      <w:r w:rsidRPr="003C22BE">
        <w:rPr>
          <w:rFonts w:cs="Arial"/>
          <w:sz w:val="20"/>
        </w:rPr>
        <w:t xml:space="preserve"> (cinco) dias úteis, ou, nesse mesmo prazo, fazê-lo subir, devidamente informado, devendo, neste caso, a decisão ser proferida dentro do prazo de 5 (cinco) dias úteis, contado do recebimento do recurso, sob pena de responsabilidade.</w:t>
      </w:r>
    </w:p>
    <w:p w:rsidR="00227658" w:rsidRPr="003C22BE" w:rsidRDefault="00227658" w:rsidP="000F2363">
      <w:pPr>
        <w:pStyle w:val="Corpodetexto"/>
        <w:numPr>
          <w:ilvl w:val="1"/>
          <w:numId w:val="16"/>
        </w:numPr>
        <w:spacing w:before="120" w:line="276" w:lineRule="auto"/>
        <w:ind w:left="425" w:firstLine="0"/>
        <w:jc w:val="both"/>
        <w:rPr>
          <w:rFonts w:cs="Arial"/>
          <w:sz w:val="20"/>
        </w:rPr>
      </w:pPr>
      <w:r w:rsidRPr="003C22BE">
        <w:rPr>
          <w:rFonts w:cs="Arial"/>
          <w:sz w:val="20"/>
        </w:rPr>
        <w:t>Os recursos interpostos fora do prazo não serão conhecidos.</w:t>
      </w:r>
    </w:p>
    <w:p w:rsidR="00227658" w:rsidRPr="003C22BE" w:rsidRDefault="00227658" w:rsidP="000F2363">
      <w:pPr>
        <w:pStyle w:val="Nivel01"/>
        <w:numPr>
          <w:ilvl w:val="0"/>
          <w:numId w:val="17"/>
        </w:numPr>
        <w:tabs>
          <w:tab w:val="clear" w:pos="567"/>
          <w:tab w:val="left" w:pos="708"/>
        </w:tabs>
        <w:spacing w:before="480" w:after="120" w:line="276" w:lineRule="auto"/>
        <w:ind w:right="-15"/>
        <w:rPr>
          <w:rFonts w:ascii="Arial" w:hAnsi="Arial" w:cs="Arial"/>
          <w:b/>
          <w:color w:val="auto"/>
          <w:sz w:val="20"/>
          <w:szCs w:val="20"/>
        </w:rPr>
      </w:pPr>
      <w:r w:rsidRPr="003C22BE">
        <w:rPr>
          <w:rFonts w:ascii="Arial" w:hAnsi="Arial" w:cs="Arial"/>
          <w:b/>
          <w:color w:val="auto"/>
          <w:sz w:val="20"/>
          <w:szCs w:val="20"/>
        </w:rPr>
        <w:t>DA GARANTIA DE EXECUÇÃO</w:t>
      </w:r>
    </w:p>
    <w:p w:rsidR="00227658" w:rsidRPr="003C22BE" w:rsidRDefault="00227658" w:rsidP="00227658">
      <w:pPr>
        <w:rPr>
          <w:rFonts w:cs="Arial"/>
          <w:i/>
          <w:sz w:val="20"/>
        </w:rPr>
      </w:pPr>
    </w:p>
    <w:p w:rsidR="00227658" w:rsidRPr="003C22BE" w:rsidRDefault="00227658" w:rsidP="000F2363">
      <w:pPr>
        <w:widowControl/>
        <w:numPr>
          <w:ilvl w:val="1"/>
          <w:numId w:val="17"/>
        </w:numPr>
        <w:suppressAutoHyphens w:val="0"/>
        <w:spacing w:before="120" w:after="120" w:line="276" w:lineRule="auto"/>
        <w:ind w:left="1134" w:hanging="567"/>
        <w:jc w:val="both"/>
        <w:rPr>
          <w:rFonts w:cs="Arial"/>
          <w:sz w:val="20"/>
        </w:rPr>
      </w:pPr>
      <w:r w:rsidRPr="003C22BE">
        <w:rPr>
          <w:rFonts w:cs="Arial"/>
          <w:sz w:val="20"/>
        </w:rPr>
        <w:t>Será exigida a prestação de garantia na presente contratação, conforme regras constantes</w:t>
      </w:r>
      <w:r w:rsidR="0004179C" w:rsidRPr="003C22BE">
        <w:rPr>
          <w:rFonts w:cs="Arial"/>
          <w:sz w:val="20"/>
        </w:rPr>
        <w:t xml:space="preserve"> do Projeto Básico</w:t>
      </w:r>
      <w:r w:rsidRPr="003C22BE">
        <w:rPr>
          <w:rFonts w:cs="Arial"/>
          <w:sz w:val="20"/>
        </w:rPr>
        <w:t>.</w:t>
      </w:r>
    </w:p>
    <w:p w:rsidR="00227658" w:rsidRPr="003C22BE" w:rsidRDefault="00227658" w:rsidP="00227658">
      <w:pPr>
        <w:pStyle w:val="Corpodetexto"/>
        <w:spacing w:before="120"/>
        <w:ind w:left="1434"/>
        <w:jc w:val="both"/>
        <w:rPr>
          <w:rFonts w:cs="Arial"/>
          <w:bCs/>
          <w:iCs/>
          <w:sz w:val="20"/>
        </w:rPr>
      </w:pPr>
    </w:p>
    <w:p w:rsidR="00227658" w:rsidRPr="003C22BE" w:rsidRDefault="00227658" w:rsidP="000F2363">
      <w:pPr>
        <w:pStyle w:val="PargrafodaLista"/>
        <w:widowControl/>
        <w:numPr>
          <w:ilvl w:val="0"/>
          <w:numId w:val="17"/>
        </w:numPr>
        <w:suppressAutoHyphens w:val="0"/>
        <w:spacing w:before="120" w:after="120" w:line="276" w:lineRule="auto"/>
        <w:ind w:right="-17"/>
        <w:jc w:val="both"/>
        <w:rPr>
          <w:rFonts w:cs="Arial"/>
          <w:b/>
          <w:sz w:val="20"/>
        </w:rPr>
      </w:pPr>
      <w:r w:rsidRPr="003C22BE">
        <w:rPr>
          <w:rFonts w:cs="Arial"/>
          <w:b/>
          <w:sz w:val="20"/>
        </w:rPr>
        <w:t>DO TERMO DE CONTRATO</w:t>
      </w:r>
    </w:p>
    <w:p w:rsidR="00EE60E0" w:rsidRPr="003C22BE" w:rsidRDefault="00EE60E0" w:rsidP="00EE60E0">
      <w:pPr>
        <w:pStyle w:val="PargrafodaLista"/>
        <w:widowControl/>
        <w:suppressAutoHyphens w:val="0"/>
        <w:spacing w:before="120" w:after="120" w:line="276" w:lineRule="auto"/>
        <w:ind w:left="480" w:right="-17"/>
        <w:jc w:val="both"/>
        <w:rPr>
          <w:rFonts w:cs="Arial"/>
          <w:b/>
          <w:sz w:val="20"/>
        </w:rPr>
      </w:pPr>
    </w:p>
    <w:p w:rsidR="00227658" w:rsidRPr="003C22BE" w:rsidRDefault="00227658" w:rsidP="000F2363">
      <w:pPr>
        <w:pStyle w:val="PargrafodaLista"/>
        <w:widowControl/>
        <w:numPr>
          <w:ilvl w:val="1"/>
          <w:numId w:val="17"/>
        </w:numPr>
        <w:suppressAutoHyphens w:val="0"/>
        <w:spacing w:before="120" w:after="120" w:line="276" w:lineRule="auto"/>
        <w:ind w:right="-17"/>
        <w:jc w:val="both"/>
        <w:rPr>
          <w:rFonts w:cs="Arial"/>
          <w:iCs/>
          <w:sz w:val="20"/>
        </w:rPr>
      </w:pPr>
      <w:r w:rsidRPr="003C22BE">
        <w:rPr>
          <w:rFonts w:cs="Arial"/>
          <w:sz w:val="20"/>
        </w:rPr>
        <w:t xml:space="preserve">Após a homologação da licitação, em sendo realizada a contratação, será </w:t>
      </w:r>
      <w:proofErr w:type="gramStart"/>
      <w:r w:rsidRPr="003C22BE">
        <w:rPr>
          <w:rFonts w:cs="Arial"/>
          <w:sz w:val="20"/>
        </w:rPr>
        <w:t>firmado</w:t>
      </w:r>
      <w:proofErr w:type="gramEnd"/>
      <w:r w:rsidRPr="003C22BE">
        <w:rPr>
          <w:rFonts w:cs="Arial"/>
          <w:sz w:val="20"/>
        </w:rPr>
        <w:t xml:space="preserve"> Termo de Contrato </w:t>
      </w:r>
      <w:r w:rsidRPr="003C22BE">
        <w:rPr>
          <w:rFonts w:cs="Arial"/>
          <w:bCs/>
          <w:iCs/>
          <w:sz w:val="20"/>
        </w:rPr>
        <w:t>(</w:t>
      </w:r>
      <w:r w:rsidRPr="003C22BE">
        <w:rPr>
          <w:rFonts w:cs="Arial"/>
          <w:b/>
          <w:bCs/>
          <w:iCs/>
          <w:sz w:val="20"/>
        </w:rPr>
        <w:t>Anexo XI</w:t>
      </w:r>
      <w:r w:rsidRPr="003C22BE">
        <w:rPr>
          <w:rFonts w:cs="Arial"/>
          <w:bCs/>
          <w:iCs/>
          <w:sz w:val="20"/>
        </w:rPr>
        <w:t xml:space="preserve">), prorrogável na forma dos </w:t>
      </w:r>
      <w:proofErr w:type="spellStart"/>
      <w:r w:rsidRPr="003C22BE">
        <w:rPr>
          <w:rFonts w:cs="Arial"/>
          <w:bCs/>
          <w:iCs/>
          <w:sz w:val="20"/>
        </w:rPr>
        <w:t>arts</w:t>
      </w:r>
      <w:proofErr w:type="spellEnd"/>
      <w:r w:rsidRPr="003C22BE">
        <w:rPr>
          <w:rFonts w:cs="Arial"/>
          <w:bCs/>
          <w:iCs/>
          <w:sz w:val="20"/>
        </w:rPr>
        <w:t xml:space="preserve">. 57, § 1° </w:t>
      </w:r>
      <w:r w:rsidRPr="003C22BE">
        <w:rPr>
          <w:rStyle w:val="Manoel"/>
          <w:color w:val="auto"/>
        </w:rPr>
        <w:t>e 79, §5º</w:t>
      </w:r>
      <w:r w:rsidRPr="003C22BE">
        <w:rPr>
          <w:rFonts w:cs="Arial"/>
          <w:bCs/>
          <w:iCs/>
          <w:sz w:val="20"/>
        </w:rPr>
        <w:t xml:space="preserve"> da Lei n° 8.666/93.</w:t>
      </w:r>
      <w:r w:rsidRPr="003C22BE">
        <w:rPr>
          <w:rFonts w:cs="Arial"/>
          <w:sz w:val="20"/>
        </w:rPr>
        <w:t xml:space="preserve"> </w:t>
      </w:r>
    </w:p>
    <w:p w:rsidR="00227658" w:rsidRPr="003C22BE" w:rsidRDefault="00227658" w:rsidP="000F2363">
      <w:pPr>
        <w:pStyle w:val="PargrafodaLista"/>
        <w:widowControl/>
        <w:numPr>
          <w:ilvl w:val="1"/>
          <w:numId w:val="17"/>
        </w:numPr>
        <w:suppressAutoHyphens w:val="0"/>
        <w:spacing w:before="120" w:after="120" w:line="276" w:lineRule="auto"/>
        <w:ind w:right="-17"/>
        <w:jc w:val="both"/>
        <w:rPr>
          <w:rFonts w:cs="Arial"/>
          <w:iCs/>
          <w:sz w:val="20"/>
        </w:rPr>
      </w:pPr>
      <w:r w:rsidRPr="003C22BE">
        <w:rPr>
          <w:rFonts w:cs="Arial"/>
          <w:iCs/>
          <w:sz w:val="20"/>
        </w:rPr>
        <w:t xml:space="preserve">O adjudicatário terá o prazo de </w:t>
      </w:r>
      <w:r w:rsidRPr="003C22BE">
        <w:rPr>
          <w:rFonts w:cs="Arial"/>
          <w:sz w:val="20"/>
        </w:rPr>
        <w:t>05 (cinco)</w:t>
      </w:r>
      <w:r w:rsidRPr="003C22BE">
        <w:rPr>
          <w:rFonts w:cs="Arial"/>
          <w:sz w:val="16"/>
          <w:szCs w:val="16"/>
        </w:rPr>
        <w:t xml:space="preserve"> </w:t>
      </w:r>
      <w:r w:rsidRPr="003C22BE">
        <w:rPr>
          <w:rFonts w:cs="Arial"/>
          <w:iCs/>
          <w:sz w:val="20"/>
        </w:rPr>
        <w:t xml:space="preserve">dias úteis, contados a partir da data de sua convocação, para assinar o Termo de Contrato, </w:t>
      </w:r>
      <w:proofErr w:type="gramStart"/>
      <w:r w:rsidRPr="003C22BE">
        <w:rPr>
          <w:rFonts w:cs="Arial"/>
          <w:iCs/>
          <w:sz w:val="20"/>
        </w:rPr>
        <w:t>sob pena</w:t>
      </w:r>
      <w:proofErr w:type="gramEnd"/>
      <w:r w:rsidRPr="003C22BE">
        <w:rPr>
          <w:rFonts w:cs="Arial"/>
          <w:iCs/>
          <w:sz w:val="20"/>
        </w:rPr>
        <w:t xml:space="preserve"> de decair do direito à contratação, sem prejuízo das sanções previstas neste Edital. </w:t>
      </w:r>
    </w:p>
    <w:p w:rsidR="00227658" w:rsidRPr="003C22BE" w:rsidRDefault="00227658" w:rsidP="000F2363">
      <w:pPr>
        <w:pStyle w:val="PargrafodaLista"/>
        <w:widowControl/>
        <w:numPr>
          <w:ilvl w:val="2"/>
          <w:numId w:val="17"/>
        </w:numPr>
        <w:suppressAutoHyphens w:val="0"/>
        <w:spacing w:before="120" w:after="120" w:line="276" w:lineRule="auto"/>
        <w:ind w:right="-17"/>
        <w:jc w:val="both"/>
        <w:rPr>
          <w:rFonts w:cs="Arial"/>
          <w:iCs/>
          <w:sz w:val="20"/>
        </w:rPr>
      </w:pPr>
      <w:r w:rsidRPr="003C22BE">
        <w:rPr>
          <w:rFonts w:cs="Arial"/>
          <w:iCs/>
          <w:sz w:val="20"/>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no prazo de 03 (três) dias, a contar da data de seu recebimento. </w:t>
      </w:r>
    </w:p>
    <w:p w:rsidR="00227658" w:rsidRPr="003C22BE" w:rsidRDefault="00227658" w:rsidP="000F2363">
      <w:pPr>
        <w:pStyle w:val="PargrafodaLista"/>
        <w:widowControl/>
        <w:numPr>
          <w:ilvl w:val="2"/>
          <w:numId w:val="17"/>
        </w:numPr>
        <w:suppressAutoHyphens w:val="0"/>
        <w:spacing w:before="120" w:after="120" w:line="276" w:lineRule="auto"/>
        <w:ind w:right="-17"/>
        <w:jc w:val="both"/>
        <w:rPr>
          <w:rFonts w:cs="Arial"/>
          <w:iCs/>
          <w:sz w:val="20"/>
        </w:rPr>
      </w:pPr>
      <w:r w:rsidRPr="003C22BE">
        <w:rPr>
          <w:rFonts w:cs="Arial"/>
          <w:iCs/>
          <w:sz w:val="20"/>
        </w:rPr>
        <w:t>O prazo previsto no subitem anterior poderá ser prorrogado, por igual período, por solicitação justificada do adjudicatário e aceita pela Administração.</w:t>
      </w:r>
    </w:p>
    <w:p w:rsidR="00227658" w:rsidRPr="003C22BE" w:rsidRDefault="00227658" w:rsidP="000F2363">
      <w:pPr>
        <w:pStyle w:val="Corpodetexto"/>
        <w:numPr>
          <w:ilvl w:val="1"/>
          <w:numId w:val="17"/>
        </w:numPr>
        <w:spacing w:before="120" w:line="276" w:lineRule="auto"/>
        <w:jc w:val="both"/>
        <w:rPr>
          <w:rFonts w:cs="Arial"/>
          <w:sz w:val="16"/>
          <w:szCs w:val="16"/>
        </w:rPr>
      </w:pPr>
      <w:r w:rsidRPr="003C22BE">
        <w:rPr>
          <w:rFonts w:cs="Arial"/>
          <w:sz w:val="20"/>
        </w:rPr>
        <w:t xml:space="preserve">O prazo de vigência da contratação é de 195 (cento e noventa e cinco) dias contados </w:t>
      </w:r>
      <w:r w:rsidRPr="003C22BE">
        <w:rPr>
          <w:rFonts w:cs="Arial"/>
          <w:bCs/>
          <w:sz w:val="20"/>
        </w:rPr>
        <w:t>da data do recebimento da Ordem de Serviço pelo contratado</w:t>
      </w:r>
      <w:r w:rsidRPr="003C22BE">
        <w:rPr>
          <w:rFonts w:cs="Arial"/>
          <w:sz w:val="20"/>
        </w:rPr>
        <w:t xml:space="preserve"> prorrogável na forma dos </w:t>
      </w:r>
      <w:proofErr w:type="spellStart"/>
      <w:r w:rsidRPr="003C22BE">
        <w:rPr>
          <w:rFonts w:cs="Arial"/>
          <w:sz w:val="20"/>
        </w:rPr>
        <w:t>arts</w:t>
      </w:r>
      <w:proofErr w:type="spellEnd"/>
      <w:r w:rsidRPr="003C22BE">
        <w:rPr>
          <w:rFonts w:cs="Arial"/>
          <w:sz w:val="20"/>
        </w:rPr>
        <w:t>. 57, §1° e 79, §5º, da Lei n° 8.666/9</w:t>
      </w:r>
      <w:r w:rsidRPr="003C22BE">
        <w:rPr>
          <w:rFonts w:cs="Arial"/>
          <w:bCs/>
          <w:iCs/>
          <w:sz w:val="20"/>
        </w:rPr>
        <w:t>3</w:t>
      </w:r>
      <w:r w:rsidRPr="003C22BE">
        <w:rPr>
          <w:rFonts w:cs="Arial"/>
          <w:bCs/>
          <w:sz w:val="16"/>
          <w:szCs w:val="16"/>
        </w:rPr>
        <w:t>.</w:t>
      </w:r>
    </w:p>
    <w:p w:rsidR="00227658" w:rsidRPr="003C22BE" w:rsidRDefault="00227658" w:rsidP="000F2363">
      <w:pPr>
        <w:pStyle w:val="PargrafodaLista"/>
        <w:widowControl/>
        <w:numPr>
          <w:ilvl w:val="2"/>
          <w:numId w:val="17"/>
        </w:numPr>
        <w:suppressAutoHyphens w:val="0"/>
        <w:spacing w:before="120" w:after="120" w:line="276" w:lineRule="auto"/>
        <w:ind w:right="-17"/>
        <w:jc w:val="both"/>
        <w:rPr>
          <w:rFonts w:cs="Arial"/>
          <w:sz w:val="20"/>
        </w:rPr>
      </w:pPr>
      <w:r w:rsidRPr="003C22BE">
        <w:rPr>
          <w:rFonts w:cs="Arial"/>
          <w:sz w:val="20"/>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Cadastro Informativo de Créditos não Quitados - CADIN. </w:t>
      </w:r>
    </w:p>
    <w:p w:rsidR="00227658" w:rsidRPr="003C22BE" w:rsidRDefault="00227658" w:rsidP="000F2363">
      <w:pPr>
        <w:pStyle w:val="PargrafodaLista"/>
        <w:widowControl/>
        <w:numPr>
          <w:ilvl w:val="3"/>
          <w:numId w:val="17"/>
        </w:numPr>
        <w:suppressAutoHyphens w:val="0"/>
        <w:spacing w:before="120" w:after="120" w:line="276" w:lineRule="auto"/>
        <w:ind w:right="-17"/>
        <w:jc w:val="both"/>
        <w:rPr>
          <w:rFonts w:eastAsia="Arial" w:cs="Arial"/>
          <w:sz w:val="20"/>
        </w:rPr>
      </w:pPr>
      <w:r w:rsidRPr="003C22BE">
        <w:rPr>
          <w:rFonts w:cs="Arial"/>
          <w:sz w:val="20"/>
        </w:rPr>
        <w:t>Nos</w:t>
      </w:r>
      <w:r w:rsidRPr="003C22BE">
        <w:rPr>
          <w:rFonts w:eastAsia="Arial" w:cs="Arial"/>
          <w:sz w:val="20"/>
        </w:rPr>
        <w:t xml:space="preserve"> casos em que houver necessidade de assinatura do instrumento de contrato, e o fornecedor não estiver inscrito no SICAF, este deverá proceder ao seu cadastramento, sem ônus, antes da contratação.</w:t>
      </w:r>
    </w:p>
    <w:p w:rsidR="00227658" w:rsidRPr="003C22BE" w:rsidRDefault="00227658" w:rsidP="000F2363">
      <w:pPr>
        <w:pStyle w:val="PargrafodaLista"/>
        <w:numPr>
          <w:ilvl w:val="3"/>
          <w:numId w:val="17"/>
        </w:numPr>
        <w:spacing w:before="120" w:after="120" w:line="276" w:lineRule="auto"/>
        <w:jc w:val="both"/>
        <w:rPr>
          <w:rFonts w:eastAsia="Arial" w:cs="Arial"/>
          <w:sz w:val="20"/>
        </w:rPr>
      </w:pPr>
      <w:r w:rsidRPr="003C22BE">
        <w:rPr>
          <w:rFonts w:cs="Arial"/>
          <w:sz w:val="20"/>
        </w:rPr>
        <w:t xml:space="preserve">Na hipótese de irregularidade do registro no SICAF, o contratado deverá regularizar a sua situação perante o cadastro no prazo de até 05 (cinco) dias úteis, sob pena de aplicação das penalidades previstas no </w:t>
      </w:r>
      <w:proofErr w:type="gramStart"/>
      <w:r w:rsidRPr="003C22BE">
        <w:rPr>
          <w:rFonts w:cs="Arial"/>
          <w:sz w:val="20"/>
        </w:rPr>
        <w:t>edital e anexos</w:t>
      </w:r>
      <w:proofErr w:type="gramEnd"/>
      <w:r w:rsidRPr="003C22BE">
        <w:rPr>
          <w:rFonts w:cs="Arial"/>
          <w:sz w:val="20"/>
        </w:rPr>
        <w:t>.</w:t>
      </w:r>
    </w:p>
    <w:p w:rsidR="0004179C" w:rsidRPr="003C22BE" w:rsidRDefault="0004179C" w:rsidP="0004179C">
      <w:pPr>
        <w:pStyle w:val="PargrafodaLista"/>
        <w:spacing w:before="120" w:after="120" w:line="276" w:lineRule="auto"/>
        <w:ind w:left="4340"/>
        <w:jc w:val="both"/>
        <w:rPr>
          <w:rFonts w:eastAsia="Arial" w:cs="Arial"/>
          <w:sz w:val="20"/>
        </w:rPr>
      </w:pPr>
    </w:p>
    <w:p w:rsidR="00227658" w:rsidRPr="003C22BE" w:rsidRDefault="00227658" w:rsidP="000F2363">
      <w:pPr>
        <w:pStyle w:val="PargrafodaLista"/>
        <w:widowControl/>
        <w:numPr>
          <w:ilvl w:val="1"/>
          <w:numId w:val="17"/>
        </w:numPr>
        <w:suppressAutoHyphens w:val="0"/>
        <w:spacing w:before="120" w:after="120" w:line="276" w:lineRule="auto"/>
        <w:ind w:right="-17"/>
        <w:jc w:val="both"/>
        <w:rPr>
          <w:rFonts w:eastAsia="Arial" w:cs="Arial"/>
          <w:sz w:val="20"/>
        </w:rPr>
      </w:pPr>
      <w:r w:rsidRPr="003C22BE">
        <w:rPr>
          <w:rFonts w:eastAsia="Arial" w:cs="Arial"/>
          <w:sz w:val="20"/>
        </w:rPr>
        <w:t xml:space="preserve">Se o adjudicatário, no ato da assinatura do Termo de Contrato, não comprovar que mantém as mesmas condições de habilitação, ou quando, injustificadamente, recusar-se à assinatura, poderá ser convocado outro licitante, desde que respeitada </w:t>
      </w:r>
      <w:proofErr w:type="gramStart"/>
      <w:r w:rsidRPr="003C22BE">
        <w:rPr>
          <w:rFonts w:eastAsia="Arial" w:cs="Arial"/>
          <w:sz w:val="20"/>
        </w:rPr>
        <w:t>a</w:t>
      </w:r>
      <w:proofErr w:type="gramEnd"/>
      <w:r w:rsidRPr="003C22BE">
        <w:rPr>
          <w:rFonts w:eastAsia="Arial" w:cs="Arial"/>
          <w:sz w:val="20"/>
        </w:rPr>
        <w:t xml:space="preserve"> ordem de classificação, para, após a verificação da aceitabilidade da proposta, negociação e comprovados os requisitos de habilitação, celebrar a contratação, sem prejuízo das sanções previstas neste Edital e das demais cominações legais.</w:t>
      </w:r>
    </w:p>
    <w:p w:rsidR="00227658" w:rsidRPr="003C22BE" w:rsidRDefault="00227658" w:rsidP="000F2363">
      <w:pPr>
        <w:pStyle w:val="Corpodetexto"/>
        <w:numPr>
          <w:ilvl w:val="1"/>
          <w:numId w:val="17"/>
        </w:numPr>
        <w:spacing w:before="120" w:line="276" w:lineRule="auto"/>
        <w:jc w:val="both"/>
        <w:rPr>
          <w:rFonts w:cs="Arial"/>
          <w:sz w:val="20"/>
        </w:rPr>
      </w:pPr>
      <w:r w:rsidRPr="003C22BE">
        <w:rPr>
          <w:rFonts w:cs="Arial"/>
          <w:sz w:val="20"/>
        </w:rPr>
        <w:t xml:space="preserve">Por ocasião da contratação, será exigido do adjudicatário, o visto do CREA/PE, caso tenha apresentado na fase </w:t>
      </w:r>
      <w:proofErr w:type="spellStart"/>
      <w:r w:rsidRPr="003C22BE">
        <w:rPr>
          <w:rFonts w:cs="Arial"/>
          <w:sz w:val="20"/>
        </w:rPr>
        <w:t>habilitatória</w:t>
      </w:r>
      <w:proofErr w:type="spellEnd"/>
      <w:r w:rsidRPr="003C22BE">
        <w:rPr>
          <w:rFonts w:cs="Arial"/>
          <w:sz w:val="20"/>
        </w:rPr>
        <w:t xml:space="preserve"> o registro do CREA de outra jurisdição. </w:t>
      </w:r>
    </w:p>
    <w:p w:rsidR="00227658" w:rsidRPr="003C22BE" w:rsidRDefault="00227658" w:rsidP="000F2363">
      <w:pPr>
        <w:pStyle w:val="Corpodetexto"/>
        <w:numPr>
          <w:ilvl w:val="1"/>
          <w:numId w:val="17"/>
        </w:numPr>
        <w:spacing w:before="120" w:line="276" w:lineRule="auto"/>
        <w:jc w:val="both"/>
        <w:rPr>
          <w:rFonts w:cs="Arial"/>
          <w:sz w:val="20"/>
        </w:rPr>
      </w:pPr>
      <w:r w:rsidRPr="003C22BE">
        <w:rPr>
          <w:rFonts w:cs="Arial"/>
          <w:sz w:val="20"/>
        </w:rPr>
        <w:t xml:space="preserve">Após a assinatura do termo de contrato, o contratado deverá providenciar a </w:t>
      </w:r>
      <w:r w:rsidRPr="003C22BE">
        <w:rPr>
          <w:rFonts w:cs="Arial"/>
          <w:b/>
          <w:bCs/>
          <w:sz w:val="20"/>
        </w:rPr>
        <w:t>Anotação de Responsabilidade Técnica - ART</w:t>
      </w:r>
      <w:r w:rsidRPr="003C22BE">
        <w:rPr>
          <w:rFonts w:cs="Arial"/>
          <w:bCs/>
          <w:sz w:val="20"/>
        </w:rPr>
        <w:t xml:space="preserve"> </w:t>
      </w:r>
      <w:r w:rsidRPr="003C22BE">
        <w:rPr>
          <w:rFonts w:cs="Arial"/>
          <w:sz w:val="20"/>
        </w:rPr>
        <w:t xml:space="preserve">no CREA/PE, entregando uma via à fiscalização, no prazo de </w:t>
      </w:r>
      <w:proofErr w:type="gramStart"/>
      <w:r w:rsidRPr="003C22BE">
        <w:rPr>
          <w:rFonts w:cs="Arial"/>
          <w:sz w:val="20"/>
        </w:rPr>
        <w:t>5</w:t>
      </w:r>
      <w:proofErr w:type="gramEnd"/>
      <w:r w:rsidRPr="003C22BE">
        <w:rPr>
          <w:rFonts w:cs="Arial"/>
          <w:sz w:val="20"/>
        </w:rPr>
        <w:t>(cinco) dias úteis, comprovante indispensável para o início da obra.</w:t>
      </w:r>
    </w:p>
    <w:p w:rsidR="00227658" w:rsidRPr="003C22BE" w:rsidRDefault="00227658" w:rsidP="000F2363">
      <w:pPr>
        <w:pStyle w:val="Corpodetexto"/>
        <w:numPr>
          <w:ilvl w:val="1"/>
          <w:numId w:val="17"/>
        </w:numPr>
        <w:spacing w:before="120" w:line="276" w:lineRule="auto"/>
        <w:jc w:val="both"/>
        <w:rPr>
          <w:rFonts w:cs="Arial"/>
          <w:sz w:val="20"/>
        </w:rPr>
      </w:pPr>
      <w:r w:rsidRPr="003C22BE">
        <w:rPr>
          <w:rFonts w:cs="Arial"/>
          <w:bCs/>
          <w:sz w:val="20"/>
        </w:rPr>
        <w:t>O prazo para a execução da obra é de 90</w:t>
      </w:r>
      <w:r w:rsidRPr="003C22BE">
        <w:rPr>
          <w:rFonts w:cs="Arial"/>
          <w:b/>
          <w:bCs/>
          <w:sz w:val="20"/>
        </w:rPr>
        <w:t xml:space="preserve"> (noventa)</w:t>
      </w:r>
      <w:r w:rsidRPr="003C22BE">
        <w:rPr>
          <w:rFonts w:cs="Arial"/>
          <w:bCs/>
          <w:sz w:val="20"/>
        </w:rPr>
        <w:t xml:space="preserve"> </w:t>
      </w:r>
      <w:r w:rsidRPr="003C22BE">
        <w:rPr>
          <w:rFonts w:cs="Arial"/>
          <w:sz w:val="20"/>
        </w:rPr>
        <w:t>dias corridos</w:t>
      </w:r>
      <w:r w:rsidRPr="003C22BE">
        <w:rPr>
          <w:rFonts w:cs="Arial"/>
          <w:bCs/>
          <w:sz w:val="20"/>
        </w:rPr>
        <w:t>.</w:t>
      </w:r>
    </w:p>
    <w:p w:rsidR="00227658" w:rsidRPr="003C22BE" w:rsidRDefault="00227658" w:rsidP="000F2363">
      <w:pPr>
        <w:pStyle w:val="Corpodetexto"/>
        <w:numPr>
          <w:ilvl w:val="1"/>
          <w:numId w:val="17"/>
        </w:numPr>
        <w:spacing w:before="120" w:line="276" w:lineRule="auto"/>
        <w:jc w:val="both"/>
        <w:rPr>
          <w:rFonts w:cs="Arial"/>
          <w:sz w:val="20"/>
        </w:rPr>
      </w:pPr>
      <w:r w:rsidRPr="003C22BE">
        <w:rPr>
          <w:rFonts w:cs="Arial"/>
          <w:bCs/>
          <w:sz w:val="20"/>
        </w:rPr>
        <w:t>A expedição da Ordem de Serviço somente se efetivará após a assinatura do contrato.</w:t>
      </w:r>
    </w:p>
    <w:p w:rsidR="00227658" w:rsidRPr="003C22BE" w:rsidRDefault="00227658" w:rsidP="000F2363">
      <w:pPr>
        <w:pStyle w:val="Corpodetexto"/>
        <w:numPr>
          <w:ilvl w:val="1"/>
          <w:numId w:val="17"/>
        </w:numPr>
        <w:spacing w:before="120" w:line="276" w:lineRule="auto"/>
        <w:jc w:val="both"/>
        <w:rPr>
          <w:rFonts w:cs="Arial"/>
          <w:sz w:val="20"/>
        </w:rPr>
      </w:pPr>
      <w:r w:rsidRPr="003C22BE">
        <w:rPr>
          <w:rFonts w:cs="Arial"/>
          <w:bCs/>
          <w:sz w:val="20"/>
        </w:rPr>
        <w:t>O Termo inicial para a contagem do prazo de início da obra, contar-se-á da data do recebimento da Ordem de Serviço pelo contratado.</w:t>
      </w:r>
    </w:p>
    <w:p w:rsidR="00227658" w:rsidRPr="003C22BE" w:rsidRDefault="00227658" w:rsidP="000F2363">
      <w:pPr>
        <w:pStyle w:val="Corpodetexto"/>
        <w:numPr>
          <w:ilvl w:val="1"/>
          <w:numId w:val="17"/>
        </w:numPr>
        <w:spacing w:before="120" w:line="276" w:lineRule="auto"/>
        <w:jc w:val="both"/>
        <w:rPr>
          <w:rFonts w:cs="Arial"/>
          <w:sz w:val="20"/>
        </w:rPr>
      </w:pPr>
      <w:r w:rsidRPr="003C22BE">
        <w:rPr>
          <w:rFonts w:cs="Arial"/>
          <w:bCs/>
          <w:sz w:val="20"/>
        </w:rPr>
        <w:t>Os prazos parciais, para execução de cada etapa da obra, constarão do cronograma que integrará o termo contratual.</w:t>
      </w:r>
    </w:p>
    <w:p w:rsidR="00227658" w:rsidRPr="003C22BE" w:rsidRDefault="00227658" w:rsidP="000F2363">
      <w:pPr>
        <w:pStyle w:val="Corpodetexto"/>
        <w:numPr>
          <w:ilvl w:val="1"/>
          <w:numId w:val="17"/>
        </w:numPr>
        <w:spacing w:before="120" w:line="276" w:lineRule="auto"/>
        <w:jc w:val="both"/>
        <w:rPr>
          <w:rFonts w:cs="Arial"/>
          <w:sz w:val="20"/>
        </w:rPr>
      </w:pPr>
      <w:r w:rsidRPr="003C22BE">
        <w:rPr>
          <w:rFonts w:cs="Arial"/>
          <w:bCs/>
          <w:sz w:val="20"/>
        </w:rPr>
        <w:t>O contrato vigorará da data de sua assinatura até o recebimento definitivo da obra, neste prazo computados o da execução, considerada a data de recebimento da Ordem de Serviço pela Contratada, e incluídos 105 (cento e cinco) dias necessários ao recebimento definitivo da obra.</w:t>
      </w:r>
    </w:p>
    <w:p w:rsidR="00227658" w:rsidRPr="003C22BE" w:rsidRDefault="00227658" w:rsidP="00227658">
      <w:pPr>
        <w:pStyle w:val="Corpodetexto"/>
        <w:spacing w:before="120"/>
        <w:jc w:val="both"/>
        <w:rPr>
          <w:rFonts w:cs="Arial"/>
          <w:sz w:val="20"/>
        </w:rPr>
      </w:pPr>
    </w:p>
    <w:p w:rsidR="00227658" w:rsidRPr="003C22BE" w:rsidRDefault="00227658" w:rsidP="000F2363">
      <w:pPr>
        <w:pStyle w:val="Corpodetexto"/>
        <w:widowControl/>
        <w:numPr>
          <w:ilvl w:val="0"/>
          <w:numId w:val="17"/>
        </w:numPr>
        <w:suppressAutoHyphens w:val="0"/>
        <w:spacing w:before="120" w:line="276" w:lineRule="auto"/>
        <w:ind w:left="0" w:firstLine="0"/>
        <w:jc w:val="both"/>
        <w:rPr>
          <w:rFonts w:cs="Arial"/>
          <w:b/>
          <w:sz w:val="20"/>
        </w:rPr>
      </w:pPr>
      <w:r w:rsidRPr="003C22BE">
        <w:rPr>
          <w:rFonts w:cs="Arial"/>
          <w:b/>
          <w:sz w:val="20"/>
        </w:rPr>
        <w:t>DO REAJUSTE</w:t>
      </w:r>
    </w:p>
    <w:p w:rsidR="00227658" w:rsidRPr="003C22BE" w:rsidRDefault="00227658" w:rsidP="000F2363">
      <w:pPr>
        <w:pStyle w:val="Corpodetexto"/>
        <w:numPr>
          <w:ilvl w:val="1"/>
          <w:numId w:val="17"/>
        </w:numPr>
        <w:spacing w:before="120" w:line="276" w:lineRule="auto"/>
        <w:ind w:left="425" w:firstLine="0"/>
        <w:jc w:val="both"/>
        <w:rPr>
          <w:rFonts w:cs="Arial"/>
          <w:sz w:val="20"/>
        </w:rPr>
      </w:pPr>
      <w:r w:rsidRPr="003C22BE">
        <w:rPr>
          <w:rFonts w:cs="Arial"/>
          <w:sz w:val="20"/>
        </w:rPr>
        <w:t xml:space="preserve">As </w:t>
      </w:r>
      <w:r w:rsidRPr="003C22BE">
        <w:rPr>
          <w:rFonts w:cs="Arial"/>
          <w:sz w:val="20"/>
          <w:lang w:eastAsia="en-US"/>
        </w:rPr>
        <w:t>regras</w:t>
      </w:r>
      <w:r w:rsidRPr="003C22BE">
        <w:rPr>
          <w:rFonts w:cs="Arial"/>
          <w:sz w:val="20"/>
        </w:rPr>
        <w:t xml:space="preserve"> acerca do reajuste do valor contratual são as estabelecidas </w:t>
      </w:r>
      <w:r w:rsidR="0004179C" w:rsidRPr="003C22BE">
        <w:rPr>
          <w:rFonts w:cs="Arial"/>
          <w:sz w:val="20"/>
        </w:rPr>
        <w:t>no Projeto Básico</w:t>
      </w:r>
      <w:r w:rsidR="00C10233" w:rsidRPr="003C22BE">
        <w:rPr>
          <w:rFonts w:cs="Arial"/>
          <w:sz w:val="20"/>
        </w:rPr>
        <w:t>, Anexo I deste Edital</w:t>
      </w:r>
      <w:r w:rsidR="0004179C" w:rsidRPr="003C22BE">
        <w:rPr>
          <w:rFonts w:cs="Arial"/>
          <w:sz w:val="20"/>
        </w:rPr>
        <w:t>.</w:t>
      </w:r>
    </w:p>
    <w:p w:rsidR="0004179C" w:rsidRPr="003C22BE" w:rsidRDefault="0004179C" w:rsidP="0004179C">
      <w:pPr>
        <w:pStyle w:val="Corpodetexto"/>
        <w:spacing w:before="120" w:line="276" w:lineRule="auto"/>
        <w:ind w:left="425"/>
        <w:jc w:val="both"/>
        <w:rPr>
          <w:rStyle w:val="Manoel"/>
          <w:color w:val="auto"/>
        </w:rPr>
      </w:pPr>
    </w:p>
    <w:p w:rsidR="00227658" w:rsidRPr="003C22BE" w:rsidRDefault="00227658" w:rsidP="000F2363">
      <w:pPr>
        <w:pStyle w:val="Corpodetexto"/>
        <w:numPr>
          <w:ilvl w:val="0"/>
          <w:numId w:val="17"/>
        </w:numPr>
        <w:spacing w:before="120"/>
        <w:jc w:val="both"/>
        <w:rPr>
          <w:b/>
        </w:rPr>
      </w:pPr>
      <w:r w:rsidRPr="003C22BE">
        <w:rPr>
          <w:rFonts w:cs="Arial"/>
          <w:b/>
          <w:sz w:val="20"/>
        </w:rPr>
        <w:t>DA ENTREGA E DO RECEBIMENTO DO OBJETO E DA FISCALIZAÇÃO</w:t>
      </w:r>
    </w:p>
    <w:p w:rsidR="00227658" w:rsidRPr="003C22BE" w:rsidRDefault="00227658" w:rsidP="000F2363">
      <w:pPr>
        <w:pStyle w:val="Corpodetexto"/>
        <w:numPr>
          <w:ilvl w:val="1"/>
          <w:numId w:val="17"/>
        </w:numPr>
        <w:spacing w:before="120" w:line="276" w:lineRule="auto"/>
        <w:ind w:left="425" w:firstLine="0"/>
        <w:jc w:val="both"/>
        <w:rPr>
          <w:rFonts w:cs="Arial"/>
          <w:sz w:val="20"/>
        </w:rPr>
      </w:pPr>
      <w:r w:rsidRPr="003C22BE">
        <w:rPr>
          <w:rFonts w:cs="Arial"/>
          <w:sz w:val="20"/>
          <w:lang w:eastAsia="en-US"/>
        </w:rPr>
        <w:t xml:space="preserve">Os critérios de recebimento e aceitação do objeto e de fiscalização estão previstos no </w:t>
      </w:r>
      <w:r w:rsidR="00C10233" w:rsidRPr="003C22BE">
        <w:rPr>
          <w:rFonts w:cs="Arial"/>
          <w:sz w:val="20"/>
          <w:lang w:eastAsia="en-US"/>
        </w:rPr>
        <w:t>Projeto Básico - A</w:t>
      </w:r>
      <w:r w:rsidRPr="003C22BE">
        <w:rPr>
          <w:rFonts w:cs="Arial"/>
          <w:sz w:val="20"/>
          <w:lang w:eastAsia="en-US"/>
        </w:rPr>
        <w:t>nexo I</w:t>
      </w:r>
      <w:r w:rsidR="00C10233" w:rsidRPr="003C22BE">
        <w:rPr>
          <w:rFonts w:cs="Arial"/>
          <w:sz w:val="20"/>
          <w:lang w:eastAsia="en-US"/>
        </w:rPr>
        <w:t xml:space="preserve"> deste Edital.</w:t>
      </w:r>
      <w:r w:rsidRPr="003C22BE">
        <w:rPr>
          <w:rFonts w:cs="Arial"/>
          <w:sz w:val="20"/>
          <w:lang w:eastAsia="en-US"/>
        </w:rPr>
        <w:t xml:space="preserve"> </w:t>
      </w:r>
    </w:p>
    <w:p w:rsidR="00227658" w:rsidRPr="003C22BE" w:rsidRDefault="00227658" w:rsidP="00227658">
      <w:pPr>
        <w:pStyle w:val="Corpodetexto"/>
        <w:spacing w:before="120"/>
        <w:ind w:left="851"/>
        <w:jc w:val="both"/>
        <w:rPr>
          <w:rFonts w:cs="Arial"/>
          <w:sz w:val="20"/>
        </w:rPr>
      </w:pPr>
    </w:p>
    <w:p w:rsidR="00227658" w:rsidRPr="003C22BE" w:rsidRDefault="00227658" w:rsidP="000F2363">
      <w:pPr>
        <w:pStyle w:val="Corpodetexto"/>
        <w:numPr>
          <w:ilvl w:val="0"/>
          <w:numId w:val="17"/>
        </w:numPr>
        <w:spacing w:before="120"/>
        <w:jc w:val="both"/>
        <w:rPr>
          <w:rFonts w:cs="Arial"/>
          <w:b/>
          <w:sz w:val="20"/>
        </w:rPr>
      </w:pPr>
      <w:r w:rsidRPr="003C22BE">
        <w:rPr>
          <w:rFonts w:cs="Arial"/>
          <w:b/>
          <w:sz w:val="20"/>
          <w:lang w:eastAsia="en-US"/>
        </w:rPr>
        <w:t>DAS OBRIGAÇÕES DA CONTRATANTE E DA CONTRATADA</w:t>
      </w:r>
    </w:p>
    <w:p w:rsidR="00227658" w:rsidRPr="003C22BE" w:rsidRDefault="00227658" w:rsidP="000F2363">
      <w:pPr>
        <w:pStyle w:val="Corpodetexto"/>
        <w:numPr>
          <w:ilvl w:val="1"/>
          <w:numId w:val="17"/>
        </w:numPr>
        <w:spacing w:before="120" w:line="276" w:lineRule="auto"/>
        <w:ind w:left="425" w:firstLine="0"/>
        <w:jc w:val="both"/>
        <w:rPr>
          <w:rFonts w:cs="Arial"/>
          <w:sz w:val="20"/>
        </w:rPr>
      </w:pPr>
      <w:r w:rsidRPr="003C22BE">
        <w:rPr>
          <w:rFonts w:cs="Arial"/>
          <w:sz w:val="20"/>
        </w:rPr>
        <w:t xml:space="preserve">As obrigações da Contratante e da Contratada </w:t>
      </w:r>
      <w:r w:rsidRPr="003C22BE">
        <w:rPr>
          <w:rFonts w:cs="Arial"/>
          <w:sz w:val="20"/>
          <w:lang w:eastAsia="en-US"/>
        </w:rPr>
        <w:t xml:space="preserve">são as estabelecidas neste Edital e seus anexos, na proposta apresentada e no </w:t>
      </w:r>
      <w:r w:rsidR="00C10233" w:rsidRPr="003C22BE">
        <w:rPr>
          <w:rFonts w:cs="Arial"/>
          <w:sz w:val="20"/>
          <w:lang w:eastAsia="en-US"/>
        </w:rPr>
        <w:t xml:space="preserve">Projeto Básico - Anexos I e V deste Edital. </w:t>
      </w:r>
    </w:p>
    <w:p w:rsidR="00C10233" w:rsidRPr="003C22BE" w:rsidRDefault="00C10233" w:rsidP="00C10233">
      <w:pPr>
        <w:pStyle w:val="Corpodetexto"/>
        <w:spacing w:before="120"/>
        <w:ind w:left="480"/>
        <w:jc w:val="both"/>
        <w:rPr>
          <w:rStyle w:val="Manoel"/>
          <w:rFonts w:cs="Times New Roman"/>
          <w:b/>
          <w:color w:val="auto"/>
          <w:sz w:val="24"/>
        </w:rPr>
      </w:pPr>
    </w:p>
    <w:p w:rsidR="00227658" w:rsidRPr="003C22BE" w:rsidRDefault="00227658" w:rsidP="000F2363">
      <w:pPr>
        <w:pStyle w:val="Corpodetexto"/>
        <w:numPr>
          <w:ilvl w:val="0"/>
          <w:numId w:val="17"/>
        </w:numPr>
        <w:spacing w:before="120"/>
        <w:jc w:val="both"/>
        <w:rPr>
          <w:b/>
        </w:rPr>
      </w:pPr>
      <w:r w:rsidRPr="003C22BE">
        <w:rPr>
          <w:rFonts w:cs="Arial"/>
          <w:b/>
          <w:sz w:val="20"/>
        </w:rPr>
        <w:t>DO PAGAMENTO</w:t>
      </w:r>
    </w:p>
    <w:p w:rsidR="00227658" w:rsidRPr="003C22BE" w:rsidRDefault="00227658" w:rsidP="000F2363">
      <w:pPr>
        <w:pStyle w:val="PargrafodaLista"/>
        <w:widowControl/>
        <w:numPr>
          <w:ilvl w:val="0"/>
          <w:numId w:val="18"/>
        </w:numPr>
        <w:suppressAutoHyphens w:val="0"/>
        <w:spacing w:before="120" w:after="120" w:line="276" w:lineRule="auto"/>
        <w:ind w:right="-15"/>
        <w:jc w:val="both"/>
        <w:rPr>
          <w:rFonts w:cs="Arial"/>
          <w:vanish/>
          <w:sz w:val="20"/>
          <w:lang w:eastAsia="en-US"/>
        </w:rPr>
      </w:pPr>
    </w:p>
    <w:p w:rsidR="00227658" w:rsidRPr="003C22BE" w:rsidRDefault="00227658" w:rsidP="000F2363">
      <w:pPr>
        <w:pStyle w:val="PargrafodaLista"/>
        <w:widowControl/>
        <w:numPr>
          <w:ilvl w:val="0"/>
          <w:numId w:val="18"/>
        </w:numPr>
        <w:suppressAutoHyphens w:val="0"/>
        <w:spacing w:before="120" w:after="120" w:line="276" w:lineRule="auto"/>
        <w:ind w:right="-15"/>
        <w:jc w:val="both"/>
        <w:rPr>
          <w:rFonts w:cs="Arial"/>
          <w:vanish/>
          <w:sz w:val="20"/>
          <w:lang w:eastAsia="en-US"/>
        </w:rPr>
      </w:pPr>
    </w:p>
    <w:p w:rsidR="00C10233" w:rsidRPr="003C22BE" w:rsidRDefault="00C10233" w:rsidP="000F2363">
      <w:pPr>
        <w:pStyle w:val="Corpodetexto"/>
        <w:numPr>
          <w:ilvl w:val="1"/>
          <w:numId w:val="25"/>
        </w:numPr>
        <w:spacing w:before="120" w:line="276" w:lineRule="auto"/>
        <w:ind w:left="426" w:firstLine="0"/>
        <w:jc w:val="both"/>
        <w:rPr>
          <w:rFonts w:cs="Arial"/>
          <w:sz w:val="20"/>
        </w:rPr>
      </w:pPr>
      <w:r w:rsidRPr="003C22BE">
        <w:rPr>
          <w:rFonts w:cs="Arial"/>
          <w:sz w:val="20"/>
        </w:rPr>
        <w:t>As regras a cerca do pagamento são as estabelecidas no Projeto Básico, Anexo I deste Edital.</w:t>
      </w:r>
    </w:p>
    <w:p w:rsidR="00227658" w:rsidRPr="003C22BE" w:rsidRDefault="00227658" w:rsidP="00227658">
      <w:pPr>
        <w:pStyle w:val="PargrafodaLista"/>
        <w:widowControl/>
        <w:suppressAutoHyphens w:val="0"/>
        <w:spacing w:before="120" w:after="120" w:line="276" w:lineRule="auto"/>
        <w:ind w:left="425"/>
        <w:jc w:val="both"/>
        <w:rPr>
          <w:rFonts w:cs="Arial"/>
          <w:sz w:val="20"/>
        </w:rPr>
      </w:pPr>
    </w:p>
    <w:p w:rsidR="00227658" w:rsidRPr="003C22BE" w:rsidRDefault="00227658" w:rsidP="000F2363">
      <w:pPr>
        <w:pStyle w:val="Corpodetexto"/>
        <w:numPr>
          <w:ilvl w:val="0"/>
          <w:numId w:val="19"/>
        </w:numPr>
        <w:spacing w:before="120"/>
        <w:jc w:val="both"/>
        <w:rPr>
          <w:rFonts w:cs="Arial"/>
          <w:b/>
          <w:sz w:val="20"/>
        </w:rPr>
      </w:pPr>
      <w:r w:rsidRPr="003C22BE">
        <w:rPr>
          <w:rFonts w:cs="Arial"/>
          <w:b/>
          <w:sz w:val="20"/>
        </w:rPr>
        <w:t>DAS SANÇÕES ADMINISTRATIVAS</w:t>
      </w:r>
    </w:p>
    <w:p w:rsidR="00227658" w:rsidRPr="003C22BE" w:rsidRDefault="00227658" w:rsidP="000F2363">
      <w:pPr>
        <w:pStyle w:val="Nivel2"/>
        <w:numPr>
          <w:ilvl w:val="1"/>
          <w:numId w:val="19"/>
        </w:numPr>
        <w:ind w:left="425" w:firstLine="0"/>
        <w:rPr>
          <w:rFonts w:ascii="Arial" w:hAnsi="Arial" w:cs="Arial"/>
          <w:sz w:val="20"/>
          <w:szCs w:val="20"/>
        </w:rPr>
      </w:pPr>
      <w:r w:rsidRPr="003C22BE">
        <w:rPr>
          <w:rFonts w:ascii="Arial" w:hAnsi="Arial" w:cs="Arial"/>
          <w:sz w:val="20"/>
          <w:szCs w:val="20"/>
        </w:rPr>
        <w:t>Comete infração administrativa nos termos da Lei nº 8.666, de 1993, o licitante/adjudicatário que:</w:t>
      </w:r>
    </w:p>
    <w:p w:rsidR="00227658" w:rsidRPr="003C22BE" w:rsidRDefault="00227658" w:rsidP="000F2363">
      <w:pPr>
        <w:widowControl/>
        <w:numPr>
          <w:ilvl w:val="2"/>
          <w:numId w:val="19"/>
        </w:numPr>
        <w:suppressAutoHyphens w:val="0"/>
        <w:spacing w:before="120" w:after="120" w:line="276" w:lineRule="auto"/>
        <w:ind w:left="1134" w:firstLine="0"/>
        <w:jc w:val="both"/>
        <w:rPr>
          <w:rFonts w:cs="Arial"/>
          <w:sz w:val="20"/>
        </w:rPr>
      </w:pPr>
      <w:proofErr w:type="gramStart"/>
      <w:r w:rsidRPr="003C22BE">
        <w:rPr>
          <w:rFonts w:cs="Arial"/>
          <w:sz w:val="20"/>
        </w:rPr>
        <w:t>não</w:t>
      </w:r>
      <w:proofErr w:type="gramEnd"/>
      <w:r w:rsidRPr="003C22BE">
        <w:rPr>
          <w:rFonts w:cs="Arial"/>
          <w:sz w:val="20"/>
        </w:rPr>
        <w:t xml:space="preserve"> assinar o termo de contrato, quando convocado dentro do prazo de validade da proposta;</w:t>
      </w:r>
    </w:p>
    <w:p w:rsidR="00227658" w:rsidRPr="003C22BE" w:rsidRDefault="00227658" w:rsidP="000F2363">
      <w:pPr>
        <w:widowControl/>
        <w:numPr>
          <w:ilvl w:val="2"/>
          <w:numId w:val="19"/>
        </w:numPr>
        <w:suppressAutoHyphens w:val="0"/>
        <w:spacing w:before="120" w:after="120" w:line="276" w:lineRule="auto"/>
        <w:ind w:left="1134" w:firstLine="0"/>
        <w:jc w:val="both"/>
        <w:rPr>
          <w:rFonts w:cs="Arial"/>
          <w:sz w:val="20"/>
        </w:rPr>
      </w:pPr>
      <w:proofErr w:type="gramStart"/>
      <w:r w:rsidRPr="003C22BE">
        <w:rPr>
          <w:rFonts w:cs="Arial"/>
          <w:sz w:val="20"/>
        </w:rPr>
        <w:t>apresentar</w:t>
      </w:r>
      <w:proofErr w:type="gramEnd"/>
      <w:r w:rsidRPr="003C22BE">
        <w:rPr>
          <w:rFonts w:cs="Arial"/>
          <w:sz w:val="20"/>
        </w:rPr>
        <w:t xml:space="preserve"> documentação falsa;</w:t>
      </w:r>
    </w:p>
    <w:p w:rsidR="00227658" w:rsidRPr="003C22BE" w:rsidRDefault="00227658" w:rsidP="000F2363">
      <w:pPr>
        <w:widowControl/>
        <w:numPr>
          <w:ilvl w:val="2"/>
          <w:numId w:val="19"/>
        </w:numPr>
        <w:suppressAutoHyphens w:val="0"/>
        <w:spacing w:before="120" w:after="120" w:line="276" w:lineRule="auto"/>
        <w:ind w:left="1134" w:firstLine="0"/>
        <w:jc w:val="both"/>
        <w:rPr>
          <w:rFonts w:cs="Arial"/>
          <w:sz w:val="20"/>
        </w:rPr>
      </w:pPr>
      <w:proofErr w:type="gramStart"/>
      <w:r w:rsidRPr="003C22BE">
        <w:rPr>
          <w:rFonts w:cs="Arial"/>
          <w:sz w:val="20"/>
        </w:rPr>
        <w:t>deixar</w:t>
      </w:r>
      <w:proofErr w:type="gramEnd"/>
      <w:r w:rsidRPr="003C22BE">
        <w:rPr>
          <w:rFonts w:cs="Arial"/>
          <w:sz w:val="20"/>
        </w:rPr>
        <w:t xml:space="preserve"> de entregar os documentos exigidos no certame;</w:t>
      </w:r>
    </w:p>
    <w:p w:rsidR="00227658" w:rsidRPr="003C22BE" w:rsidRDefault="00227658" w:rsidP="000F2363">
      <w:pPr>
        <w:widowControl/>
        <w:numPr>
          <w:ilvl w:val="2"/>
          <w:numId w:val="19"/>
        </w:numPr>
        <w:suppressAutoHyphens w:val="0"/>
        <w:spacing w:before="120" w:after="120" w:line="276" w:lineRule="auto"/>
        <w:ind w:left="1134" w:firstLine="0"/>
        <w:jc w:val="both"/>
        <w:rPr>
          <w:rFonts w:cs="Arial"/>
          <w:sz w:val="20"/>
        </w:rPr>
      </w:pPr>
      <w:proofErr w:type="gramStart"/>
      <w:r w:rsidRPr="003C22BE">
        <w:rPr>
          <w:rFonts w:cs="Arial"/>
          <w:sz w:val="20"/>
        </w:rPr>
        <w:t>ensejar</w:t>
      </w:r>
      <w:proofErr w:type="gramEnd"/>
      <w:r w:rsidRPr="003C22BE">
        <w:rPr>
          <w:rFonts w:cs="Arial"/>
          <w:sz w:val="20"/>
        </w:rPr>
        <w:t xml:space="preserve"> o retardamento da execução do objeto;</w:t>
      </w:r>
    </w:p>
    <w:p w:rsidR="00227658" w:rsidRPr="003C22BE" w:rsidRDefault="00227658" w:rsidP="000F2363">
      <w:pPr>
        <w:widowControl/>
        <w:numPr>
          <w:ilvl w:val="2"/>
          <w:numId w:val="19"/>
        </w:numPr>
        <w:suppressAutoHyphens w:val="0"/>
        <w:spacing w:before="120" w:after="120" w:line="276" w:lineRule="auto"/>
        <w:ind w:left="1134" w:firstLine="0"/>
        <w:jc w:val="both"/>
        <w:rPr>
          <w:rFonts w:cs="Arial"/>
          <w:sz w:val="20"/>
        </w:rPr>
      </w:pPr>
      <w:proofErr w:type="gramStart"/>
      <w:r w:rsidRPr="003C22BE">
        <w:rPr>
          <w:rFonts w:cs="Arial"/>
          <w:sz w:val="20"/>
        </w:rPr>
        <w:t>não</w:t>
      </w:r>
      <w:proofErr w:type="gramEnd"/>
      <w:r w:rsidRPr="003C22BE">
        <w:rPr>
          <w:rFonts w:cs="Arial"/>
          <w:sz w:val="20"/>
        </w:rPr>
        <w:t xml:space="preserve"> mantiver a proposta;</w:t>
      </w:r>
    </w:p>
    <w:p w:rsidR="00227658" w:rsidRPr="003C22BE" w:rsidRDefault="00227658" w:rsidP="000F2363">
      <w:pPr>
        <w:widowControl/>
        <w:numPr>
          <w:ilvl w:val="2"/>
          <w:numId w:val="19"/>
        </w:numPr>
        <w:suppressAutoHyphens w:val="0"/>
        <w:spacing w:before="120" w:after="120" w:line="276" w:lineRule="auto"/>
        <w:ind w:left="1134" w:firstLine="0"/>
        <w:jc w:val="both"/>
        <w:rPr>
          <w:rFonts w:cs="Arial"/>
          <w:sz w:val="20"/>
        </w:rPr>
      </w:pPr>
      <w:proofErr w:type="gramStart"/>
      <w:r w:rsidRPr="003C22BE">
        <w:rPr>
          <w:rFonts w:cs="Arial"/>
          <w:sz w:val="20"/>
        </w:rPr>
        <w:t>cometer</w:t>
      </w:r>
      <w:proofErr w:type="gramEnd"/>
      <w:r w:rsidRPr="003C22BE">
        <w:rPr>
          <w:rFonts w:cs="Arial"/>
          <w:sz w:val="20"/>
        </w:rPr>
        <w:t xml:space="preserve"> fraude fiscal;</w:t>
      </w:r>
    </w:p>
    <w:p w:rsidR="00227658" w:rsidRPr="003C22BE" w:rsidRDefault="00227658" w:rsidP="000F2363">
      <w:pPr>
        <w:widowControl/>
        <w:numPr>
          <w:ilvl w:val="2"/>
          <w:numId w:val="19"/>
        </w:numPr>
        <w:suppressAutoHyphens w:val="0"/>
        <w:spacing w:before="120" w:after="120" w:line="276" w:lineRule="auto"/>
        <w:ind w:left="1134" w:firstLine="0"/>
        <w:jc w:val="both"/>
        <w:rPr>
          <w:rFonts w:cs="Arial"/>
          <w:sz w:val="20"/>
        </w:rPr>
      </w:pPr>
      <w:proofErr w:type="gramStart"/>
      <w:r w:rsidRPr="003C22BE">
        <w:rPr>
          <w:rFonts w:cs="Arial"/>
          <w:sz w:val="20"/>
        </w:rPr>
        <w:t>comportar</w:t>
      </w:r>
      <w:proofErr w:type="gramEnd"/>
      <w:r w:rsidRPr="003C22BE">
        <w:rPr>
          <w:rFonts w:cs="Arial"/>
          <w:sz w:val="20"/>
        </w:rPr>
        <w:t>-se de modo inidôneo.</w:t>
      </w:r>
    </w:p>
    <w:p w:rsidR="00227658" w:rsidRPr="003C22BE" w:rsidRDefault="00227658" w:rsidP="000F2363">
      <w:pPr>
        <w:pStyle w:val="Nivel2"/>
        <w:numPr>
          <w:ilvl w:val="1"/>
          <w:numId w:val="19"/>
        </w:numPr>
        <w:ind w:left="425" w:firstLine="0"/>
        <w:rPr>
          <w:rFonts w:ascii="Arial" w:hAnsi="Arial" w:cs="Arial"/>
          <w:sz w:val="20"/>
          <w:szCs w:val="20"/>
        </w:rPr>
      </w:pPr>
      <w:r w:rsidRPr="003C22BE">
        <w:rPr>
          <w:rFonts w:ascii="Arial" w:hAnsi="Arial" w:cs="Arial"/>
          <w:sz w:val="20"/>
          <w:szCs w:val="20"/>
        </w:rPr>
        <w:t xml:space="preserve">Considera-se comportamento inidôneo, entre outros, a declaração falsa quanto às condições de participação, quanto ao enquadramento como ME/EPP ou o conluio entre os licitantes, em qualquer momento da licitação. </w:t>
      </w:r>
    </w:p>
    <w:p w:rsidR="00227658" w:rsidRPr="003C22BE" w:rsidRDefault="00227658" w:rsidP="000F2363">
      <w:pPr>
        <w:pStyle w:val="Nivel2"/>
        <w:numPr>
          <w:ilvl w:val="1"/>
          <w:numId w:val="19"/>
        </w:numPr>
        <w:ind w:left="425" w:firstLine="0"/>
        <w:rPr>
          <w:rFonts w:ascii="Arial" w:hAnsi="Arial" w:cs="Arial"/>
          <w:sz w:val="20"/>
          <w:szCs w:val="20"/>
        </w:rPr>
      </w:pPr>
      <w:r w:rsidRPr="003C22BE">
        <w:rPr>
          <w:rFonts w:ascii="Arial" w:hAnsi="Arial" w:cs="Arial"/>
          <w:sz w:val="20"/>
          <w:szCs w:val="20"/>
          <w:shd w:val="clear" w:color="auto" w:fill="FFFFFF"/>
        </w:rPr>
        <w:t>O licitante/adjudicatário que cometer qualquer das infrações acima discriminadas ficará sujeita, sem prejuízo da responsabilidade civil e criminal, às seguintes sanções:</w:t>
      </w:r>
    </w:p>
    <w:p w:rsidR="00227658" w:rsidRPr="003C22BE" w:rsidRDefault="00227658" w:rsidP="000F2363">
      <w:pPr>
        <w:pStyle w:val="Nivel3"/>
        <w:numPr>
          <w:ilvl w:val="2"/>
          <w:numId w:val="19"/>
        </w:numPr>
        <w:ind w:left="1134" w:firstLine="0"/>
        <w:rPr>
          <w:rFonts w:ascii="Arial" w:hAnsi="Arial"/>
          <w:color w:val="auto"/>
          <w:sz w:val="20"/>
          <w:szCs w:val="20"/>
        </w:rPr>
      </w:pPr>
      <w:r w:rsidRPr="003C22BE">
        <w:rPr>
          <w:rFonts w:ascii="Arial" w:hAnsi="Arial"/>
          <w:color w:val="auto"/>
          <w:sz w:val="20"/>
          <w:szCs w:val="20"/>
        </w:rPr>
        <w:t>Advertência por faltas leves, assim entendidas aquelas que não acarretem prejuízos significativos para a Contratante;</w:t>
      </w:r>
    </w:p>
    <w:p w:rsidR="00227658" w:rsidRPr="003C22BE" w:rsidRDefault="00227658" w:rsidP="000F2363">
      <w:pPr>
        <w:pStyle w:val="Nivel3"/>
        <w:numPr>
          <w:ilvl w:val="2"/>
          <w:numId w:val="19"/>
        </w:numPr>
        <w:ind w:hanging="306"/>
        <w:rPr>
          <w:rFonts w:ascii="Arial" w:hAnsi="Arial"/>
          <w:color w:val="auto"/>
          <w:sz w:val="20"/>
          <w:szCs w:val="20"/>
        </w:rPr>
      </w:pPr>
      <w:r w:rsidRPr="003C22BE">
        <w:rPr>
          <w:rFonts w:ascii="Arial" w:hAnsi="Arial"/>
          <w:color w:val="auto"/>
          <w:sz w:val="20"/>
          <w:szCs w:val="20"/>
        </w:rPr>
        <w:t>Multa</w:t>
      </w:r>
      <w:r w:rsidRPr="003C22BE">
        <w:rPr>
          <w:color w:val="auto"/>
          <w:sz w:val="20"/>
          <w:szCs w:val="20"/>
        </w:rPr>
        <w:t xml:space="preserve"> </w:t>
      </w:r>
      <w:r w:rsidRPr="003C22BE">
        <w:rPr>
          <w:rFonts w:ascii="Arial" w:hAnsi="Arial"/>
          <w:color w:val="auto"/>
          <w:sz w:val="20"/>
          <w:szCs w:val="20"/>
        </w:rPr>
        <w:t>moratória por dia de atraso injustificado sobre o valor da parcela inadimplida, na forma estabelecida a seguir:</w:t>
      </w:r>
    </w:p>
    <w:p w:rsidR="00227658" w:rsidRPr="003C22BE" w:rsidRDefault="00227658" w:rsidP="00227658">
      <w:pPr>
        <w:pStyle w:val="PargrafodaLista1"/>
        <w:ind w:left="764"/>
        <w:jc w:val="both"/>
        <w:rPr>
          <w:rFonts w:cs="Arial"/>
          <w:b/>
          <w:sz w:val="20"/>
        </w:rPr>
      </w:pPr>
    </w:p>
    <w:p w:rsidR="00227658" w:rsidRPr="003C22BE" w:rsidRDefault="00227658" w:rsidP="00227658">
      <w:pPr>
        <w:pStyle w:val="PargrafodaLista1"/>
        <w:ind w:left="2268"/>
        <w:jc w:val="both"/>
        <w:rPr>
          <w:rFonts w:cs="Arial"/>
          <w:b/>
          <w:sz w:val="20"/>
        </w:rPr>
      </w:pPr>
      <w:r w:rsidRPr="003C22BE">
        <w:rPr>
          <w:rFonts w:cs="Arial"/>
          <w:b/>
          <w:sz w:val="20"/>
        </w:rPr>
        <w:t>M =</w:t>
      </w:r>
      <w:proofErr w:type="gramStart"/>
      <w:r w:rsidRPr="003C22BE">
        <w:rPr>
          <w:rFonts w:cs="Arial"/>
          <w:b/>
          <w:sz w:val="20"/>
        </w:rPr>
        <w:t xml:space="preserve">  </w:t>
      </w:r>
      <w:r w:rsidRPr="003C22BE">
        <w:rPr>
          <w:rFonts w:cs="Arial"/>
          <w:b/>
          <w:sz w:val="20"/>
          <w:u w:val="single"/>
        </w:rPr>
        <w:t xml:space="preserve"> </w:t>
      </w:r>
      <w:proofErr w:type="gramEnd"/>
      <w:r w:rsidRPr="003C22BE">
        <w:rPr>
          <w:rFonts w:cs="Arial"/>
          <w:b/>
          <w:sz w:val="20"/>
          <w:u w:val="single"/>
        </w:rPr>
        <w:t xml:space="preserve">C  </w:t>
      </w:r>
      <w:r w:rsidRPr="003C22BE">
        <w:rPr>
          <w:rFonts w:cs="Arial"/>
          <w:b/>
          <w:sz w:val="20"/>
        </w:rPr>
        <w:t xml:space="preserve"> x F x N</w:t>
      </w:r>
    </w:p>
    <w:p w:rsidR="00227658" w:rsidRPr="003C22BE" w:rsidRDefault="00227658" w:rsidP="00227658">
      <w:pPr>
        <w:pStyle w:val="PargrafodaLista1"/>
        <w:ind w:left="2268"/>
        <w:jc w:val="both"/>
        <w:outlineLvl w:val="0"/>
        <w:rPr>
          <w:rFonts w:cs="Arial"/>
          <w:b/>
          <w:sz w:val="20"/>
        </w:rPr>
      </w:pPr>
      <w:r w:rsidRPr="003C22BE">
        <w:rPr>
          <w:rFonts w:cs="Arial"/>
          <w:b/>
          <w:sz w:val="20"/>
        </w:rPr>
        <w:t xml:space="preserve">          T</w:t>
      </w:r>
    </w:p>
    <w:p w:rsidR="00227658" w:rsidRPr="003C22BE" w:rsidRDefault="00227658" w:rsidP="00227658">
      <w:pPr>
        <w:pStyle w:val="WW-Corpodetexto32"/>
        <w:tabs>
          <w:tab w:val="left" w:pos="708"/>
        </w:tabs>
        <w:ind w:left="2268"/>
        <w:rPr>
          <w:rFonts w:cs="Arial"/>
          <w:sz w:val="20"/>
        </w:rPr>
      </w:pPr>
      <w:r w:rsidRPr="003C22BE">
        <w:rPr>
          <w:rFonts w:cs="Arial"/>
          <w:sz w:val="20"/>
        </w:rPr>
        <w:t>Sendo:</w:t>
      </w:r>
    </w:p>
    <w:p w:rsidR="00227658" w:rsidRPr="003C22BE" w:rsidRDefault="00227658" w:rsidP="00227658">
      <w:pPr>
        <w:pStyle w:val="PargrafodaLista1"/>
        <w:tabs>
          <w:tab w:val="left" w:pos="2694"/>
        </w:tabs>
        <w:ind w:left="2268"/>
        <w:jc w:val="both"/>
        <w:rPr>
          <w:rFonts w:cs="Arial"/>
          <w:sz w:val="20"/>
        </w:rPr>
      </w:pPr>
      <w:r w:rsidRPr="003C22BE">
        <w:rPr>
          <w:rFonts w:cs="Arial"/>
          <w:sz w:val="20"/>
        </w:rPr>
        <w:t>M = valor da multa;</w:t>
      </w:r>
    </w:p>
    <w:p w:rsidR="00227658" w:rsidRPr="003C22BE" w:rsidRDefault="00227658" w:rsidP="00227658">
      <w:pPr>
        <w:pStyle w:val="PargrafodaLista1"/>
        <w:tabs>
          <w:tab w:val="left" w:pos="2836"/>
          <w:tab w:val="left" w:pos="3120"/>
        </w:tabs>
        <w:ind w:left="2268"/>
        <w:jc w:val="both"/>
        <w:rPr>
          <w:rFonts w:cs="Arial"/>
          <w:sz w:val="20"/>
        </w:rPr>
      </w:pPr>
      <w:r w:rsidRPr="003C22BE">
        <w:rPr>
          <w:rFonts w:cs="Arial"/>
          <w:sz w:val="20"/>
        </w:rPr>
        <w:t>C = valor correspondente à fase, etapa ou parcela das obras em atraso;</w:t>
      </w:r>
    </w:p>
    <w:p w:rsidR="00227658" w:rsidRPr="003C22BE" w:rsidRDefault="00227658" w:rsidP="00227658">
      <w:pPr>
        <w:pStyle w:val="PargrafodaLista1"/>
        <w:tabs>
          <w:tab w:val="left" w:pos="2836"/>
        </w:tabs>
        <w:ind w:left="2268"/>
        <w:jc w:val="both"/>
        <w:rPr>
          <w:rFonts w:cs="Arial"/>
          <w:sz w:val="20"/>
        </w:rPr>
      </w:pPr>
      <w:r w:rsidRPr="003C22BE">
        <w:rPr>
          <w:rFonts w:cs="Arial"/>
          <w:sz w:val="20"/>
        </w:rPr>
        <w:t>T = prazo concedido para execução da fase, etapa ou parcela das obras em dias corridos;</w:t>
      </w:r>
    </w:p>
    <w:p w:rsidR="00227658" w:rsidRPr="003C22BE" w:rsidRDefault="00227658" w:rsidP="00227658">
      <w:pPr>
        <w:pStyle w:val="PargrafodaLista1"/>
        <w:tabs>
          <w:tab w:val="left" w:pos="2552"/>
        </w:tabs>
        <w:ind w:left="2268"/>
        <w:jc w:val="both"/>
        <w:rPr>
          <w:rFonts w:cs="Arial"/>
          <w:sz w:val="20"/>
        </w:rPr>
      </w:pPr>
      <w:r w:rsidRPr="003C22BE">
        <w:rPr>
          <w:rFonts w:cs="Arial"/>
          <w:sz w:val="20"/>
        </w:rPr>
        <w:t>F =</w:t>
      </w:r>
      <w:proofErr w:type="gramStart"/>
      <w:r w:rsidRPr="003C22BE">
        <w:rPr>
          <w:rFonts w:cs="Arial"/>
          <w:sz w:val="20"/>
        </w:rPr>
        <w:t xml:space="preserve">  </w:t>
      </w:r>
      <w:proofErr w:type="gramEnd"/>
      <w:r w:rsidRPr="003C22BE">
        <w:rPr>
          <w:rFonts w:cs="Arial"/>
          <w:sz w:val="20"/>
        </w:rPr>
        <w:t>fator progressivo, segundo a tabela a seguir;</w:t>
      </w:r>
    </w:p>
    <w:p w:rsidR="00227658" w:rsidRPr="003C22BE" w:rsidRDefault="00227658" w:rsidP="00227658">
      <w:pPr>
        <w:pStyle w:val="PargrafodaLista1"/>
        <w:tabs>
          <w:tab w:val="left" w:pos="2694"/>
        </w:tabs>
        <w:ind w:left="2268"/>
        <w:jc w:val="both"/>
        <w:rPr>
          <w:rFonts w:cs="Arial"/>
          <w:sz w:val="20"/>
        </w:rPr>
      </w:pPr>
      <w:r w:rsidRPr="003C22BE">
        <w:rPr>
          <w:rFonts w:cs="Arial"/>
          <w:sz w:val="20"/>
        </w:rPr>
        <w:t>N = período de atraso por dias corridos;</w:t>
      </w:r>
    </w:p>
    <w:p w:rsidR="00227658" w:rsidRPr="003C22BE" w:rsidRDefault="00227658" w:rsidP="00227658">
      <w:pPr>
        <w:pStyle w:val="PargrafodaLista1"/>
        <w:tabs>
          <w:tab w:val="left" w:pos="2694"/>
        </w:tabs>
        <w:ind w:left="2268"/>
        <w:jc w:val="both"/>
        <w:rPr>
          <w:rFonts w:cs="Arial"/>
          <w:sz w:val="20"/>
        </w:rPr>
      </w:pPr>
    </w:p>
    <w:p w:rsidR="00227658" w:rsidRPr="003C22BE" w:rsidRDefault="00227658" w:rsidP="00227658">
      <w:pPr>
        <w:pStyle w:val="PargrafodaLista1"/>
        <w:tabs>
          <w:tab w:val="left" w:pos="2694"/>
        </w:tabs>
        <w:ind w:left="2268"/>
        <w:jc w:val="both"/>
        <w:rPr>
          <w:rFonts w:cs="Arial"/>
          <w:sz w:val="20"/>
        </w:rPr>
      </w:pPr>
    </w:p>
    <w:p w:rsidR="00227658" w:rsidRPr="003C22BE" w:rsidRDefault="00227658" w:rsidP="00227658">
      <w:pPr>
        <w:pStyle w:val="PargrafodaLista1"/>
        <w:tabs>
          <w:tab w:val="left" w:pos="2694"/>
        </w:tabs>
        <w:ind w:left="2268"/>
        <w:jc w:val="both"/>
        <w:rPr>
          <w:rFonts w:cs="Arial"/>
          <w:sz w:val="20"/>
        </w:rPr>
      </w:pPr>
    </w:p>
    <w:p w:rsidR="00227658" w:rsidRPr="003C22BE" w:rsidRDefault="00227658" w:rsidP="00227658">
      <w:pPr>
        <w:pStyle w:val="PargrafodaLista1"/>
        <w:tabs>
          <w:tab w:val="left" w:pos="2694"/>
        </w:tabs>
        <w:ind w:left="2268"/>
        <w:jc w:val="both"/>
        <w:rPr>
          <w:rFonts w:cs="Arial"/>
          <w:sz w:val="20"/>
        </w:rPr>
      </w:pPr>
    </w:p>
    <w:p w:rsidR="00227658" w:rsidRPr="003C22BE" w:rsidRDefault="00227658" w:rsidP="00227658">
      <w:pPr>
        <w:pStyle w:val="PargrafodaLista1"/>
        <w:tabs>
          <w:tab w:val="left" w:pos="2694"/>
        </w:tabs>
        <w:ind w:left="2268"/>
        <w:jc w:val="both"/>
        <w:rPr>
          <w:rFonts w:cs="Arial"/>
          <w:sz w:val="20"/>
        </w:rPr>
      </w:pPr>
    </w:p>
    <w:p w:rsidR="00227658" w:rsidRPr="003C22BE" w:rsidRDefault="00227658" w:rsidP="00227658">
      <w:pPr>
        <w:pStyle w:val="PargrafodaLista1"/>
        <w:tabs>
          <w:tab w:val="left" w:pos="5246"/>
        </w:tabs>
        <w:ind w:left="764"/>
        <w:jc w:val="both"/>
        <w:rPr>
          <w:rFonts w:cs="Arial"/>
          <w:sz w:val="20"/>
        </w:rPr>
      </w:pPr>
    </w:p>
    <w:tbl>
      <w:tblPr>
        <w:tblW w:w="5812" w:type="dxa"/>
        <w:tblInd w:w="1711" w:type="dxa"/>
        <w:tblLayout w:type="fixed"/>
        <w:tblCellMar>
          <w:left w:w="0" w:type="dxa"/>
          <w:right w:w="0" w:type="dxa"/>
        </w:tblCellMar>
        <w:tblLook w:val="04A0" w:firstRow="1" w:lastRow="0" w:firstColumn="1" w:lastColumn="0" w:noHBand="0" w:noVBand="1"/>
      </w:tblPr>
      <w:tblGrid>
        <w:gridCol w:w="4806"/>
        <w:gridCol w:w="1006"/>
      </w:tblGrid>
      <w:tr w:rsidR="003C22BE" w:rsidRPr="003C22BE" w:rsidTr="00947E80">
        <w:tc>
          <w:tcPr>
            <w:tcW w:w="4806" w:type="dxa"/>
            <w:tcBorders>
              <w:top w:val="single" w:sz="8" w:space="0" w:color="000000"/>
              <w:left w:val="single" w:sz="8" w:space="0" w:color="000000"/>
              <w:bottom w:val="single" w:sz="8" w:space="0" w:color="000000"/>
              <w:right w:val="single" w:sz="8" w:space="0" w:color="000000"/>
            </w:tcBorders>
            <w:shd w:val="clear" w:color="auto" w:fill="FFFFFF"/>
          </w:tcPr>
          <w:p w:rsidR="00227658" w:rsidRPr="003C22BE" w:rsidRDefault="00227658" w:rsidP="00947E80">
            <w:pPr>
              <w:jc w:val="center"/>
              <w:rPr>
                <w:rFonts w:cs="Arial"/>
                <w:sz w:val="20"/>
              </w:rPr>
            </w:pPr>
            <w:r w:rsidRPr="003C22BE">
              <w:rPr>
                <w:rFonts w:cs="Arial"/>
                <w:sz w:val="20"/>
              </w:rPr>
              <w:t>PERÍODO DE ATRASO DIAS/CORRIDOS</w:t>
            </w:r>
          </w:p>
        </w:tc>
        <w:tc>
          <w:tcPr>
            <w:tcW w:w="1006" w:type="dxa"/>
            <w:tcBorders>
              <w:top w:val="single" w:sz="8" w:space="0" w:color="000000"/>
              <w:left w:val="nil"/>
              <w:bottom w:val="single" w:sz="8" w:space="0" w:color="000000"/>
              <w:right w:val="single" w:sz="8" w:space="0" w:color="000000"/>
            </w:tcBorders>
            <w:shd w:val="clear" w:color="auto" w:fill="FFFFFF"/>
          </w:tcPr>
          <w:p w:rsidR="00227658" w:rsidRPr="003C22BE" w:rsidRDefault="00227658" w:rsidP="00947E80">
            <w:pPr>
              <w:jc w:val="center"/>
              <w:rPr>
                <w:rFonts w:cs="Arial"/>
                <w:sz w:val="20"/>
              </w:rPr>
            </w:pPr>
            <w:r w:rsidRPr="003C22BE">
              <w:rPr>
                <w:rFonts w:cs="Arial"/>
                <w:sz w:val="20"/>
              </w:rPr>
              <w:t>F</w:t>
            </w:r>
          </w:p>
        </w:tc>
      </w:tr>
      <w:tr w:rsidR="003C22BE" w:rsidRPr="003C22BE" w:rsidTr="00947E80">
        <w:trPr>
          <w:trHeight w:val="1481"/>
        </w:trPr>
        <w:tc>
          <w:tcPr>
            <w:tcW w:w="4806" w:type="dxa"/>
            <w:tcBorders>
              <w:top w:val="nil"/>
              <w:left w:val="single" w:sz="8" w:space="0" w:color="000000"/>
              <w:bottom w:val="single" w:sz="8" w:space="0" w:color="000000"/>
              <w:right w:val="single" w:sz="8" w:space="0" w:color="000000"/>
            </w:tcBorders>
          </w:tcPr>
          <w:p w:rsidR="00227658" w:rsidRPr="003C22BE" w:rsidRDefault="00227658" w:rsidP="00947E80">
            <w:pPr>
              <w:jc w:val="both"/>
              <w:rPr>
                <w:rFonts w:cs="Arial"/>
                <w:sz w:val="20"/>
              </w:rPr>
            </w:pPr>
            <w:r w:rsidRPr="003C22BE">
              <w:rPr>
                <w:rFonts w:cs="Arial"/>
                <w:sz w:val="20"/>
              </w:rPr>
              <w:t xml:space="preserve">1º - Até 10 dias </w:t>
            </w:r>
          </w:p>
          <w:p w:rsidR="00227658" w:rsidRPr="003C22BE" w:rsidRDefault="00227658" w:rsidP="00947E80">
            <w:pPr>
              <w:jc w:val="both"/>
              <w:rPr>
                <w:rFonts w:cs="Arial"/>
                <w:sz w:val="20"/>
              </w:rPr>
            </w:pPr>
            <w:r w:rsidRPr="003C22BE">
              <w:rPr>
                <w:rFonts w:cs="Arial"/>
                <w:sz w:val="20"/>
              </w:rPr>
              <w:t xml:space="preserve">2º - De 11 a 20 dias </w:t>
            </w:r>
          </w:p>
          <w:p w:rsidR="00227658" w:rsidRPr="003C22BE" w:rsidRDefault="00227658" w:rsidP="00947E80">
            <w:pPr>
              <w:jc w:val="both"/>
              <w:rPr>
                <w:rFonts w:cs="Arial"/>
                <w:sz w:val="20"/>
              </w:rPr>
            </w:pPr>
            <w:r w:rsidRPr="003C22BE">
              <w:rPr>
                <w:rFonts w:cs="Arial"/>
                <w:sz w:val="20"/>
              </w:rPr>
              <w:t xml:space="preserve">3º - De 21 a 30 dias </w:t>
            </w:r>
          </w:p>
          <w:p w:rsidR="00227658" w:rsidRPr="003C22BE" w:rsidRDefault="00227658" w:rsidP="00947E80">
            <w:pPr>
              <w:jc w:val="both"/>
              <w:rPr>
                <w:rFonts w:cs="Arial"/>
                <w:sz w:val="20"/>
              </w:rPr>
            </w:pPr>
            <w:r w:rsidRPr="003C22BE">
              <w:rPr>
                <w:rFonts w:cs="Arial"/>
                <w:sz w:val="20"/>
              </w:rPr>
              <w:t xml:space="preserve">4º - De 31 a 40 dias </w:t>
            </w:r>
          </w:p>
          <w:p w:rsidR="00227658" w:rsidRPr="003C22BE" w:rsidRDefault="00227658" w:rsidP="00947E80">
            <w:pPr>
              <w:jc w:val="both"/>
              <w:rPr>
                <w:rFonts w:cs="Arial"/>
                <w:sz w:val="20"/>
              </w:rPr>
            </w:pPr>
            <w:r w:rsidRPr="003C22BE">
              <w:rPr>
                <w:rFonts w:cs="Arial"/>
                <w:sz w:val="20"/>
              </w:rPr>
              <w:t>5º - Acima de 40 dias</w:t>
            </w:r>
          </w:p>
        </w:tc>
        <w:tc>
          <w:tcPr>
            <w:tcW w:w="1006" w:type="dxa"/>
            <w:tcBorders>
              <w:top w:val="nil"/>
              <w:left w:val="nil"/>
              <w:bottom w:val="single" w:sz="8" w:space="0" w:color="000000"/>
              <w:right w:val="single" w:sz="8" w:space="0" w:color="000000"/>
            </w:tcBorders>
          </w:tcPr>
          <w:p w:rsidR="00227658" w:rsidRPr="003C22BE" w:rsidRDefault="00227658" w:rsidP="00947E80">
            <w:pPr>
              <w:jc w:val="center"/>
              <w:rPr>
                <w:rFonts w:cs="Arial"/>
                <w:sz w:val="20"/>
              </w:rPr>
            </w:pPr>
            <w:r w:rsidRPr="003C22BE">
              <w:rPr>
                <w:rFonts w:cs="Arial"/>
                <w:sz w:val="20"/>
              </w:rPr>
              <w:t>0,01</w:t>
            </w:r>
          </w:p>
          <w:p w:rsidR="00227658" w:rsidRPr="003C22BE" w:rsidRDefault="00227658" w:rsidP="00947E80">
            <w:pPr>
              <w:jc w:val="center"/>
              <w:rPr>
                <w:rFonts w:cs="Arial"/>
                <w:sz w:val="20"/>
              </w:rPr>
            </w:pPr>
            <w:r w:rsidRPr="003C22BE">
              <w:rPr>
                <w:rFonts w:cs="Arial"/>
                <w:sz w:val="20"/>
              </w:rPr>
              <w:t>0,02</w:t>
            </w:r>
          </w:p>
          <w:p w:rsidR="00227658" w:rsidRPr="003C22BE" w:rsidRDefault="00227658" w:rsidP="00947E80">
            <w:pPr>
              <w:jc w:val="center"/>
              <w:rPr>
                <w:rFonts w:cs="Arial"/>
                <w:sz w:val="20"/>
              </w:rPr>
            </w:pPr>
            <w:r w:rsidRPr="003C22BE">
              <w:rPr>
                <w:rFonts w:cs="Arial"/>
                <w:sz w:val="20"/>
              </w:rPr>
              <w:t>0,03</w:t>
            </w:r>
          </w:p>
          <w:p w:rsidR="00227658" w:rsidRPr="003C22BE" w:rsidRDefault="00227658" w:rsidP="00947E80">
            <w:pPr>
              <w:jc w:val="center"/>
              <w:rPr>
                <w:rFonts w:cs="Arial"/>
                <w:sz w:val="20"/>
              </w:rPr>
            </w:pPr>
            <w:r w:rsidRPr="003C22BE">
              <w:rPr>
                <w:rFonts w:cs="Arial"/>
                <w:sz w:val="20"/>
              </w:rPr>
              <w:t>0,04</w:t>
            </w:r>
          </w:p>
          <w:p w:rsidR="00227658" w:rsidRPr="003C22BE" w:rsidRDefault="00227658" w:rsidP="00947E80">
            <w:pPr>
              <w:jc w:val="center"/>
              <w:rPr>
                <w:rFonts w:cs="Arial"/>
                <w:sz w:val="20"/>
              </w:rPr>
            </w:pPr>
            <w:r w:rsidRPr="003C22BE">
              <w:rPr>
                <w:rFonts w:cs="Arial"/>
                <w:sz w:val="20"/>
              </w:rPr>
              <w:t>0,05</w:t>
            </w:r>
          </w:p>
        </w:tc>
      </w:tr>
    </w:tbl>
    <w:p w:rsidR="00227658" w:rsidRPr="003C22BE" w:rsidRDefault="00227658" w:rsidP="00227658">
      <w:pPr>
        <w:pStyle w:val="Nivel3"/>
        <w:numPr>
          <w:ilvl w:val="0"/>
          <w:numId w:val="0"/>
        </w:numPr>
        <w:ind w:left="1134"/>
        <w:rPr>
          <w:rFonts w:ascii="Arial" w:hAnsi="Arial"/>
          <w:color w:val="auto"/>
          <w:sz w:val="20"/>
          <w:szCs w:val="20"/>
        </w:rPr>
      </w:pPr>
    </w:p>
    <w:p w:rsidR="004D0B6D" w:rsidRPr="003C22BE" w:rsidRDefault="004D0B6D" w:rsidP="000F2363">
      <w:pPr>
        <w:pStyle w:val="Nivel4"/>
        <w:numPr>
          <w:ilvl w:val="2"/>
          <w:numId w:val="19"/>
        </w:numPr>
        <w:rPr>
          <w:rFonts w:ascii="Arial" w:hAnsi="Arial"/>
          <w:sz w:val="20"/>
          <w:szCs w:val="20"/>
        </w:rPr>
      </w:pPr>
      <w:r w:rsidRPr="003C22BE">
        <w:rPr>
          <w:rFonts w:ascii="Arial" w:hAnsi="Arial"/>
          <w:sz w:val="20"/>
          <w:szCs w:val="20"/>
        </w:rPr>
        <w:t>E</w:t>
      </w:r>
      <w:r w:rsidR="00227658" w:rsidRPr="003C22BE">
        <w:rPr>
          <w:rFonts w:ascii="Arial" w:hAnsi="Arial"/>
          <w:sz w:val="20"/>
          <w:szCs w:val="20"/>
        </w:rPr>
        <w:t>m se tratando de inobservância do prazo fixado para apresentação da garantia (seja para reforço ou por ocasião de prorrogação), aplicar-se-á multa de 0,07% (sete centésimos por cento) do valor do contrato por dia de atraso, observado o máximo de 2% (dois por cento), de modo que o atraso superior a 25 (vinte e cinco) dias autorizará a Administração contratante a promover a rescisão do contrato;</w:t>
      </w:r>
    </w:p>
    <w:p w:rsidR="004D0B6D" w:rsidRPr="003C22BE" w:rsidRDefault="004D0B6D" w:rsidP="000F2363">
      <w:pPr>
        <w:pStyle w:val="PargrafodaLista"/>
        <w:numPr>
          <w:ilvl w:val="2"/>
          <w:numId w:val="19"/>
        </w:numPr>
        <w:spacing w:before="120" w:after="120" w:line="276" w:lineRule="auto"/>
        <w:jc w:val="both"/>
        <w:rPr>
          <w:rFonts w:cs="Arial"/>
          <w:sz w:val="20"/>
        </w:rPr>
      </w:pPr>
      <w:r w:rsidRPr="003C22BE">
        <w:rPr>
          <w:rFonts w:cs="Arial"/>
          <w:sz w:val="20"/>
        </w:rPr>
        <w:t>Multa compensatória de até 10% (dez por cento) sobre o valor estimado do(s) item(s) prejudicado(s) pela conduta do licitante;</w:t>
      </w:r>
    </w:p>
    <w:p w:rsidR="00227658" w:rsidRPr="003C22BE" w:rsidRDefault="00227658" w:rsidP="004D0B6D">
      <w:pPr>
        <w:pStyle w:val="Nivel4"/>
        <w:numPr>
          <w:ilvl w:val="0"/>
          <w:numId w:val="0"/>
        </w:numPr>
        <w:ind w:left="1440"/>
        <w:rPr>
          <w:rFonts w:ascii="Arial" w:hAnsi="Arial"/>
          <w:sz w:val="20"/>
          <w:szCs w:val="20"/>
        </w:rPr>
      </w:pPr>
      <w:r w:rsidRPr="003C22BE">
        <w:rPr>
          <w:rFonts w:ascii="Arial" w:hAnsi="Arial"/>
          <w:sz w:val="20"/>
          <w:szCs w:val="20"/>
        </w:rPr>
        <w:t xml:space="preserve"> </w:t>
      </w:r>
    </w:p>
    <w:p w:rsidR="00227658" w:rsidRPr="003C22BE" w:rsidRDefault="00227658" w:rsidP="000F2363">
      <w:pPr>
        <w:pStyle w:val="Nivel3"/>
        <w:numPr>
          <w:ilvl w:val="2"/>
          <w:numId w:val="19"/>
        </w:numPr>
        <w:rPr>
          <w:rFonts w:ascii="Arial" w:hAnsi="Arial"/>
          <w:color w:val="auto"/>
          <w:sz w:val="20"/>
          <w:szCs w:val="20"/>
        </w:rPr>
      </w:pPr>
      <w:r w:rsidRPr="003C22BE">
        <w:rPr>
          <w:rFonts w:ascii="Arial" w:hAnsi="Arial"/>
          <w:color w:val="auto"/>
          <w:sz w:val="20"/>
          <w:szCs w:val="20"/>
        </w:rPr>
        <w:t>Suspensão de licitar e impedimento de contratar com o órgão, entidade ou unidade administrativa pela qual a Administração Pública opera e atua concretamente, pelo prazo de até dois anos;</w:t>
      </w:r>
    </w:p>
    <w:p w:rsidR="00227658" w:rsidRPr="003C22BE" w:rsidRDefault="00227658" w:rsidP="000F2363">
      <w:pPr>
        <w:pStyle w:val="Nivel3"/>
        <w:numPr>
          <w:ilvl w:val="2"/>
          <w:numId w:val="19"/>
        </w:numPr>
        <w:rPr>
          <w:rFonts w:ascii="Arial" w:hAnsi="Arial"/>
          <w:color w:val="auto"/>
          <w:sz w:val="20"/>
          <w:szCs w:val="20"/>
        </w:rPr>
      </w:pPr>
      <w:r w:rsidRPr="003C22BE">
        <w:rPr>
          <w:rFonts w:ascii="Arial" w:hAnsi="Arial"/>
          <w:color w:val="auto"/>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227658" w:rsidRPr="003C22BE" w:rsidRDefault="00227658" w:rsidP="000F2363">
      <w:pPr>
        <w:pStyle w:val="PargrafodaLista"/>
        <w:widowControl/>
        <w:numPr>
          <w:ilvl w:val="1"/>
          <w:numId w:val="19"/>
        </w:numPr>
        <w:suppressAutoHyphens w:val="0"/>
        <w:spacing w:before="120" w:after="120" w:line="276" w:lineRule="auto"/>
        <w:ind w:left="426" w:hanging="64"/>
        <w:jc w:val="both"/>
        <w:rPr>
          <w:rFonts w:cs="Arial"/>
          <w:sz w:val="20"/>
        </w:rPr>
      </w:pPr>
      <w:r w:rsidRPr="003C22BE">
        <w:rPr>
          <w:rFonts w:cs="Arial"/>
          <w:sz w:val="20"/>
        </w:rPr>
        <w:t>A penalidade de multa pode ser aplicada cumulativamente com as demais sanções.</w:t>
      </w:r>
    </w:p>
    <w:p w:rsidR="00227658" w:rsidRPr="003C22BE" w:rsidRDefault="00227658" w:rsidP="000F2363">
      <w:pPr>
        <w:pStyle w:val="Nivel2"/>
        <w:numPr>
          <w:ilvl w:val="1"/>
          <w:numId w:val="19"/>
        </w:numPr>
        <w:ind w:left="425" w:firstLine="0"/>
        <w:rPr>
          <w:rFonts w:ascii="Arial" w:hAnsi="Arial" w:cs="Arial"/>
          <w:sz w:val="20"/>
          <w:szCs w:val="20"/>
        </w:rPr>
      </w:pPr>
      <w:r w:rsidRPr="003C22BE">
        <w:rPr>
          <w:rFonts w:ascii="Arial" w:hAnsi="Arial" w:cs="Arial"/>
          <w:sz w:val="20"/>
          <w:szCs w:val="20"/>
        </w:rPr>
        <w:t xml:space="preserve">Se, durante o processo de aplicação de penalidade, se houver indícios de prática de infração administrativa tipificada pela Lei nº 12.846, de 1º de agosto de 2013,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227658" w:rsidRPr="003C22BE" w:rsidRDefault="00227658" w:rsidP="000F2363">
      <w:pPr>
        <w:pStyle w:val="Nivel2"/>
        <w:numPr>
          <w:ilvl w:val="1"/>
          <w:numId w:val="19"/>
        </w:numPr>
        <w:ind w:left="425" w:firstLine="0"/>
        <w:rPr>
          <w:rFonts w:ascii="Arial" w:hAnsi="Arial" w:cs="Arial"/>
          <w:sz w:val="20"/>
          <w:szCs w:val="20"/>
        </w:rPr>
      </w:pPr>
      <w:r w:rsidRPr="003C22BE">
        <w:rPr>
          <w:rFonts w:ascii="Arial" w:hAnsi="Arial" w:cs="Arial"/>
          <w:sz w:val="20"/>
          <w:szCs w:val="20"/>
        </w:rPr>
        <w:t>A apuração e o julgamento das demais infrações administrativas não consideradas como ato lesivo à Administração Pública nacional nos termos da Lei nº 12.846, de 1º de agosto de 2013, seguirão seu rito normal na unidade administrativa.</w:t>
      </w:r>
    </w:p>
    <w:p w:rsidR="00227658" w:rsidRPr="003C22BE" w:rsidRDefault="00227658" w:rsidP="000F2363">
      <w:pPr>
        <w:pStyle w:val="Nivel2"/>
        <w:numPr>
          <w:ilvl w:val="1"/>
          <w:numId w:val="19"/>
        </w:numPr>
        <w:ind w:left="425" w:firstLine="0"/>
        <w:rPr>
          <w:rFonts w:ascii="Arial" w:hAnsi="Arial" w:cs="Arial"/>
          <w:sz w:val="20"/>
          <w:szCs w:val="20"/>
        </w:rPr>
      </w:pPr>
      <w:r w:rsidRPr="003C22BE">
        <w:rPr>
          <w:rFonts w:ascii="Arial" w:hAnsi="Arial" w:cs="Arial"/>
          <w:sz w:val="20"/>
          <w:szCs w:val="20"/>
        </w:rPr>
        <w:t xml:space="preserve">O processamento do PAR não interfere no seguimento regular dos processos administrativos específicos para apuração da ocorrência de danos e prejuízos à Administração </w:t>
      </w:r>
      <w:proofErr w:type="gramStart"/>
      <w:r w:rsidRPr="003C22BE">
        <w:rPr>
          <w:rFonts w:ascii="Arial" w:hAnsi="Arial" w:cs="Arial"/>
          <w:sz w:val="20"/>
          <w:szCs w:val="20"/>
        </w:rPr>
        <w:t>Pública Federal resultantes</w:t>
      </w:r>
      <w:proofErr w:type="gramEnd"/>
      <w:r w:rsidRPr="003C22BE">
        <w:rPr>
          <w:rFonts w:ascii="Arial" w:hAnsi="Arial" w:cs="Arial"/>
          <w:sz w:val="20"/>
          <w:szCs w:val="20"/>
        </w:rPr>
        <w:t xml:space="preserve"> de ato lesivo cometido por pessoa jurídica, com ou sem a participação de agente público. </w:t>
      </w:r>
    </w:p>
    <w:p w:rsidR="00227658" w:rsidRPr="003C22BE" w:rsidRDefault="00227658" w:rsidP="000F2363">
      <w:pPr>
        <w:pStyle w:val="Nivel2"/>
        <w:numPr>
          <w:ilvl w:val="1"/>
          <w:numId w:val="19"/>
        </w:numPr>
        <w:ind w:left="425" w:firstLine="0"/>
        <w:rPr>
          <w:rFonts w:ascii="Arial" w:hAnsi="Arial" w:cs="Arial"/>
          <w:sz w:val="20"/>
          <w:szCs w:val="20"/>
        </w:rPr>
      </w:pPr>
      <w:r w:rsidRPr="003C22BE">
        <w:rPr>
          <w:rFonts w:ascii="Arial" w:hAnsi="Arial" w:cs="Arial"/>
          <w:sz w:val="20"/>
          <w:szCs w:val="20"/>
        </w:rPr>
        <w:t>Caso o valor da multa não seja suficiente para cobrir os prejuízos causados pela conduta do licitante, a União ou Entidade poderá cobrar o valor remanescente judicialmente, conforme artigo 419 do Código Civil.</w:t>
      </w:r>
    </w:p>
    <w:p w:rsidR="00227658" w:rsidRPr="003C22BE" w:rsidRDefault="00227658" w:rsidP="000F2363">
      <w:pPr>
        <w:pStyle w:val="Nivel2"/>
        <w:numPr>
          <w:ilvl w:val="1"/>
          <w:numId w:val="19"/>
        </w:numPr>
        <w:ind w:left="425" w:firstLine="0"/>
        <w:rPr>
          <w:rFonts w:ascii="Arial" w:hAnsi="Arial" w:cs="Arial"/>
          <w:sz w:val="20"/>
          <w:szCs w:val="20"/>
        </w:rPr>
      </w:pPr>
      <w:r w:rsidRPr="003C22BE">
        <w:rPr>
          <w:rFonts w:ascii="Arial" w:hAnsi="Arial" w:cs="Arial"/>
          <w:sz w:val="20"/>
          <w:szCs w:val="20"/>
        </w:rPr>
        <w:t>A aplicação de qualquer das penalidades previstas realizar-se-á em processo administrativo que assegurará o contraditório e a ampla defesa observando-se o procedimento previsto na Lei nº 8.666, de 1993, e subsidiariamente na Lei nº 9.784, de 1999.</w:t>
      </w:r>
    </w:p>
    <w:p w:rsidR="00227658" w:rsidRPr="003C22BE" w:rsidRDefault="00227658" w:rsidP="000F2363">
      <w:pPr>
        <w:pStyle w:val="Nivel2"/>
        <w:numPr>
          <w:ilvl w:val="1"/>
          <w:numId w:val="19"/>
        </w:numPr>
        <w:ind w:left="425" w:firstLine="0"/>
        <w:rPr>
          <w:rFonts w:ascii="Arial" w:hAnsi="Arial" w:cs="Arial"/>
          <w:sz w:val="20"/>
          <w:szCs w:val="20"/>
        </w:rPr>
      </w:pPr>
      <w:r w:rsidRPr="003C22BE">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4D0B6D" w:rsidRPr="003C22BE" w:rsidRDefault="004D0B6D" w:rsidP="000F2363">
      <w:pPr>
        <w:pStyle w:val="Nivel2"/>
        <w:numPr>
          <w:ilvl w:val="1"/>
          <w:numId w:val="19"/>
        </w:numPr>
        <w:ind w:left="426" w:firstLine="0"/>
        <w:rPr>
          <w:rFonts w:ascii="Arial" w:hAnsi="Arial" w:cs="Arial"/>
          <w:sz w:val="20"/>
          <w:szCs w:val="20"/>
        </w:rPr>
      </w:pPr>
      <w:r w:rsidRPr="003C22BE">
        <w:rPr>
          <w:rFonts w:ascii="Arial" w:hAnsi="Arial" w:cs="Arial"/>
          <w:sz w:val="20"/>
          <w:szCs w:val="20"/>
        </w:rPr>
        <w:t>As penalidades serão obrigatoriamente registradas no SICAF.</w:t>
      </w:r>
    </w:p>
    <w:p w:rsidR="004D0B6D" w:rsidRPr="003C22BE" w:rsidRDefault="004D0B6D" w:rsidP="000F2363">
      <w:pPr>
        <w:pStyle w:val="Nivel2"/>
        <w:numPr>
          <w:ilvl w:val="1"/>
          <w:numId w:val="19"/>
        </w:numPr>
        <w:ind w:left="851" w:hanging="425"/>
        <w:rPr>
          <w:rFonts w:ascii="Arial" w:hAnsi="Arial" w:cs="Arial"/>
          <w:sz w:val="20"/>
          <w:szCs w:val="20"/>
        </w:rPr>
      </w:pPr>
      <w:r w:rsidRPr="003C22BE">
        <w:rPr>
          <w:rFonts w:ascii="Arial" w:hAnsi="Arial" w:cs="Arial"/>
          <w:sz w:val="20"/>
          <w:szCs w:val="20"/>
        </w:rPr>
        <w:t>As sanções por atos praticados no decorrer da contratação estão previstas no Projeto Básico.</w:t>
      </w:r>
    </w:p>
    <w:p w:rsidR="00227658" w:rsidRPr="003C22BE" w:rsidRDefault="00227658" w:rsidP="000F2363">
      <w:pPr>
        <w:pStyle w:val="Nivel2"/>
        <w:numPr>
          <w:ilvl w:val="1"/>
          <w:numId w:val="19"/>
        </w:numPr>
        <w:ind w:left="426" w:firstLine="0"/>
        <w:rPr>
          <w:rFonts w:ascii="Arial" w:hAnsi="Arial" w:cs="Arial"/>
          <w:sz w:val="20"/>
          <w:szCs w:val="20"/>
        </w:rPr>
      </w:pPr>
      <w:r w:rsidRPr="003C22BE">
        <w:rPr>
          <w:rFonts w:ascii="Arial" w:hAnsi="Arial" w:cs="Arial"/>
          <w:sz w:val="20"/>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227658" w:rsidRPr="003C22BE" w:rsidRDefault="00227658" w:rsidP="000F2363">
      <w:pPr>
        <w:pStyle w:val="Nivel2"/>
        <w:numPr>
          <w:ilvl w:val="2"/>
          <w:numId w:val="19"/>
        </w:numPr>
        <w:ind w:hanging="22"/>
        <w:rPr>
          <w:rFonts w:ascii="Arial" w:hAnsi="Arial" w:cs="Arial"/>
          <w:sz w:val="20"/>
          <w:szCs w:val="20"/>
        </w:rPr>
      </w:pPr>
      <w:r w:rsidRPr="003C22BE">
        <w:rPr>
          <w:rFonts w:ascii="Arial" w:hAnsi="Arial"/>
          <w:sz w:val="20"/>
          <w:szCs w:val="20"/>
        </w:rPr>
        <w:t xml:space="preserve">Caso a Contratante determine, a multa deverá ser recolhida no prazo máximo de </w:t>
      </w:r>
      <w:proofErr w:type="gramStart"/>
      <w:r w:rsidRPr="003C22BE">
        <w:rPr>
          <w:rFonts w:ascii="Arial" w:hAnsi="Arial"/>
          <w:sz w:val="20"/>
          <w:szCs w:val="20"/>
        </w:rPr>
        <w:t>5</w:t>
      </w:r>
      <w:proofErr w:type="gramEnd"/>
      <w:r w:rsidRPr="003C22BE">
        <w:rPr>
          <w:rFonts w:ascii="Arial" w:hAnsi="Arial"/>
          <w:sz w:val="20"/>
          <w:szCs w:val="20"/>
        </w:rPr>
        <w:t xml:space="preserve"> (cinco) dias, a contar da data do recebimento da comunicação enviada pela autoridade competente.</w:t>
      </w:r>
    </w:p>
    <w:p w:rsidR="00227658" w:rsidRPr="003C22BE" w:rsidRDefault="00227658" w:rsidP="00227658">
      <w:pPr>
        <w:pStyle w:val="Nivel2"/>
        <w:numPr>
          <w:ilvl w:val="0"/>
          <w:numId w:val="0"/>
        </w:numPr>
        <w:ind w:left="1571"/>
        <w:rPr>
          <w:rFonts w:ascii="Arial" w:hAnsi="Arial" w:cs="Arial"/>
          <w:sz w:val="20"/>
          <w:szCs w:val="20"/>
        </w:rPr>
      </w:pPr>
    </w:p>
    <w:p w:rsidR="00227658" w:rsidRPr="003C22BE" w:rsidRDefault="00227658" w:rsidP="000F2363">
      <w:pPr>
        <w:pStyle w:val="Corpodetexto"/>
        <w:numPr>
          <w:ilvl w:val="0"/>
          <w:numId w:val="20"/>
        </w:numPr>
        <w:spacing w:before="120"/>
        <w:jc w:val="both"/>
        <w:rPr>
          <w:rFonts w:cs="Arial"/>
          <w:sz w:val="20"/>
        </w:rPr>
      </w:pPr>
      <w:r w:rsidRPr="003C22BE">
        <w:rPr>
          <w:rFonts w:cs="Arial"/>
          <w:b/>
          <w:sz w:val="20"/>
        </w:rPr>
        <w:t>DA IMPUGNAÇÃO</w:t>
      </w:r>
    </w:p>
    <w:p w:rsidR="00227658" w:rsidRPr="003C22BE" w:rsidRDefault="00227658" w:rsidP="000F2363">
      <w:pPr>
        <w:pStyle w:val="Corpodetexto"/>
        <w:widowControl/>
        <w:numPr>
          <w:ilvl w:val="1"/>
          <w:numId w:val="20"/>
        </w:numPr>
        <w:suppressAutoHyphens w:val="0"/>
        <w:spacing w:before="120" w:line="276" w:lineRule="auto"/>
        <w:jc w:val="both"/>
        <w:rPr>
          <w:rFonts w:cs="Arial"/>
          <w:sz w:val="20"/>
        </w:rPr>
      </w:pPr>
      <w:r w:rsidRPr="003C22BE">
        <w:rPr>
          <w:rFonts w:cs="Arial"/>
          <w:sz w:val="20"/>
        </w:rPr>
        <w:t xml:space="preserve">Decairá do direito de impugnar os termos deste Edital perante esta Administração, o licitante que não o fizer até o segundo dia útil que anteceder a abertura dos envelopes de habilitação, pelas falhas ou irregularidades que viciariam este Edital, hipótese em que tal comunicação não terá efeito de recurso. </w:t>
      </w:r>
    </w:p>
    <w:p w:rsidR="00227658" w:rsidRPr="003C22BE" w:rsidRDefault="00227658" w:rsidP="000F2363">
      <w:pPr>
        <w:pStyle w:val="Corpodetexto"/>
        <w:numPr>
          <w:ilvl w:val="1"/>
          <w:numId w:val="20"/>
        </w:numPr>
        <w:spacing w:before="120" w:line="276" w:lineRule="auto"/>
        <w:ind w:left="425" w:firstLine="0"/>
        <w:jc w:val="both"/>
        <w:rPr>
          <w:rFonts w:cs="Arial"/>
          <w:sz w:val="20"/>
        </w:rPr>
      </w:pPr>
      <w:r w:rsidRPr="003C22BE">
        <w:rPr>
          <w:rFonts w:cs="Arial"/>
          <w:sz w:val="20"/>
        </w:rPr>
        <w:t>A impugnação feita tempestivamente pelo licitante não o impedirá de participar do processo licitatório até o trânsito em julgado da decisão a ela pertinente.</w:t>
      </w:r>
    </w:p>
    <w:p w:rsidR="00227658" w:rsidRPr="003C22BE" w:rsidRDefault="00227658" w:rsidP="000F2363">
      <w:pPr>
        <w:pStyle w:val="Corpodetexto"/>
        <w:numPr>
          <w:ilvl w:val="1"/>
          <w:numId w:val="20"/>
        </w:numPr>
        <w:spacing w:before="120" w:line="276" w:lineRule="auto"/>
        <w:ind w:left="425" w:firstLine="0"/>
        <w:jc w:val="both"/>
        <w:rPr>
          <w:rFonts w:cs="Arial"/>
          <w:sz w:val="20"/>
        </w:rPr>
      </w:pPr>
      <w:r w:rsidRPr="003C22BE">
        <w:rPr>
          <w:rFonts w:cs="Arial"/>
          <w:sz w:val="20"/>
        </w:rPr>
        <w:t xml:space="preserve">Qualquer cidadão é parte legítima para impugnar este Edital por irregularidade na aplicação da Lei nº 8.666, de 1993, devendo protocolar o pedido até </w:t>
      </w:r>
      <w:proofErr w:type="gramStart"/>
      <w:r w:rsidRPr="003C22BE">
        <w:rPr>
          <w:rFonts w:cs="Arial"/>
          <w:sz w:val="20"/>
        </w:rPr>
        <w:t>5</w:t>
      </w:r>
      <w:proofErr w:type="gramEnd"/>
      <w:r w:rsidRPr="003C22BE">
        <w:rPr>
          <w:rFonts w:cs="Arial"/>
          <w:sz w:val="20"/>
        </w:rPr>
        <w:t xml:space="preserve"> (cinco) dias úteis antes da data fixada para a abertura dos envelopes de habilitação, devendo a Administração julgar e responder à impugnação em até 3 (três) dias úteis, sem prejuízo da faculdade prevista no § 1</w:t>
      </w:r>
      <w:r w:rsidRPr="003C22BE">
        <w:rPr>
          <w:rFonts w:cs="Arial"/>
          <w:sz w:val="20"/>
          <w:u w:val="single"/>
          <w:vertAlign w:val="superscript"/>
        </w:rPr>
        <w:t>o</w:t>
      </w:r>
      <w:r w:rsidRPr="003C22BE">
        <w:rPr>
          <w:rFonts w:cs="Arial"/>
          <w:sz w:val="20"/>
        </w:rPr>
        <w:t xml:space="preserve"> do art. 113 da referida Lei.</w:t>
      </w:r>
    </w:p>
    <w:p w:rsidR="00227658" w:rsidRPr="003C22BE" w:rsidRDefault="00227658" w:rsidP="000F2363">
      <w:pPr>
        <w:pStyle w:val="Corpodetexto"/>
        <w:numPr>
          <w:ilvl w:val="1"/>
          <w:numId w:val="20"/>
        </w:numPr>
        <w:spacing w:before="120" w:line="276" w:lineRule="auto"/>
        <w:ind w:left="425" w:firstLine="0"/>
        <w:jc w:val="both"/>
        <w:rPr>
          <w:rFonts w:cs="Arial"/>
          <w:sz w:val="20"/>
        </w:rPr>
      </w:pPr>
      <w:r w:rsidRPr="003C22BE">
        <w:rPr>
          <w:rFonts w:cs="Arial"/>
          <w:sz w:val="20"/>
        </w:rPr>
        <w:t xml:space="preserve">A impugnação poderá ser realizada por forma eletrônica, pelo e-mail cel@ufpe.br ou por petição dirigida ou protocolada no endereço </w:t>
      </w:r>
      <w:r w:rsidRPr="003C22BE">
        <w:rPr>
          <w:rFonts w:cs="Arial"/>
          <w:sz w:val="16"/>
          <w:szCs w:val="16"/>
        </w:rPr>
        <w:t xml:space="preserve">a </w:t>
      </w:r>
      <w:r w:rsidRPr="003C22BE">
        <w:rPr>
          <w:rFonts w:cs="Arial"/>
          <w:sz w:val="20"/>
        </w:rPr>
        <w:t xml:space="preserve">Avenida Professor Moraes Rego, 1235, térreo do prédio da Reitoria, Cidade Universitária, Recife, PE, Divisão de Comunicação da UFPE, nos dias úteis, no horário das </w:t>
      </w:r>
      <w:proofErr w:type="gramStart"/>
      <w:r w:rsidRPr="003C22BE">
        <w:rPr>
          <w:rFonts w:cs="Arial"/>
          <w:sz w:val="20"/>
        </w:rPr>
        <w:t>07:30</w:t>
      </w:r>
      <w:proofErr w:type="gramEnd"/>
      <w:r w:rsidRPr="003C22BE">
        <w:rPr>
          <w:rFonts w:cs="Arial"/>
          <w:sz w:val="20"/>
        </w:rPr>
        <w:t xml:space="preserve"> horas às 19:30 horas, telefones: (81) 2126.8057; (81) 2126.8014; (81) 2126.8154.</w:t>
      </w:r>
    </w:p>
    <w:p w:rsidR="00227658" w:rsidRPr="003C22BE" w:rsidRDefault="00227658" w:rsidP="00227658">
      <w:pPr>
        <w:pStyle w:val="Corpodetexto"/>
        <w:spacing w:before="120" w:line="276" w:lineRule="auto"/>
        <w:ind w:left="425"/>
        <w:jc w:val="both"/>
        <w:rPr>
          <w:rFonts w:cs="Arial"/>
          <w:sz w:val="20"/>
        </w:rPr>
      </w:pPr>
    </w:p>
    <w:p w:rsidR="00227658" w:rsidRPr="003C22BE" w:rsidRDefault="00227658" w:rsidP="00227658">
      <w:pPr>
        <w:widowControl/>
        <w:suppressAutoHyphens w:val="0"/>
        <w:spacing w:before="120" w:after="120" w:line="276" w:lineRule="auto"/>
        <w:ind w:right="-15"/>
        <w:jc w:val="both"/>
        <w:rPr>
          <w:rFonts w:cs="Arial"/>
          <w:sz w:val="20"/>
        </w:rPr>
      </w:pPr>
    </w:p>
    <w:p w:rsidR="00227658" w:rsidRPr="003C22BE" w:rsidRDefault="00227658" w:rsidP="000F2363">
      <w:pPr>
        <w:pStyle w:val="Corpodetexto"/>
        <w:numPr>
          <w:ilvl w:val="0"/>
          <w:numId w:val="20"/>
        </w:numPr>
        <w:spacing w:before="120"/>
        <w:jc w:val="both"/>
        <w:rPr>
          <w:rFonts w:cs="Arial"/>
          <w:sz w:val="20"/>
        </w:rPr>
      </w:pPr>
      <w:r w:rsidRPr="003C22BE">
        <w:rPr>
          <w:rFonts w:cs="Arial"/>
          <w:b/>
          <w:sz w:val="20"/>
        </w:rPr>
        <w:t>DAS DISPOSIÇÕES GERAIS</w:t>
      </w:r>
    </w:p>
    <w:p w:rsidR="00227658" w:rsidRPr="003C22BE" w:rsidRDefault="00227658" w:rsidP="000F2363">
      <w:pPr>
        <w:pStyle w:val="Corpodetexto"/>
        <w:numPr>
          <w:ilvl w:val="1"/>
          <w:numId w:val="20"/>
        </w:numPr>
        <w:spacing w:before="120" w:line="276" w:lineRule="auto"/>
        <w:ind w:left="425" w:firstLine="0"/>
        <w:jc w:val="both"/>
        <w:rPr>
          <w:rFonts w:cs="Arial"/>
          <w:sz w:val="20"/>
        </w:rPr>
      </w:pPr>
      <w:r w:rsidRPr="003C22BE">
        <w:rPr>
          <w:rFonts w:cs="Arial"/>
          <w:sz w:val="20"/>
        </w:rPr>
        <w:t>A autoridade competente poderá revogar a licitação por razões de interesse público decorrente de fato superveniente devidamente comprovado, pertinente e suficiente para justificar tal conduta, devendo anulá-la por ilegalidade, de ofício ou por provocação de terceiros, mediante parecer escrito e devidamente fundamentado.</w:t>
      </w:r>
    </w:p>
    <w:p w:rsidR="00227658" w:rsidRPr="003C22BE" w:rsidRDefault="00227658" w:rsidP="000F2363">
      <w:pPr>
        <w:pStyle w:val="Corpodetexto"/>
        <w:numPr>
          <w:ilvl w:val="1"/>
          <w:numId w:val="20"/>
        </w:numPr>
        <w:spacing w:before="120" w:line="276" w:lineRule="auto"/>
        <w:ind w:left="426" w:hanging="1"/>
        <w:jc w:val="both"/>
        <w:rPr>
          <w:rFonts w:cs="Arial"/>
          <w:sz w:val="20"/>
        </w:rPr>
      </w:pPr>
      <w:r w:rsidRPr="003C22BE">
        <w:rPr>
          <w:rFonts w:cs="Arial"/>
          <w:sz w:val="20"/>
        </w:rPr>
        <w:t>Qualquer pedido de esclarecimento em relação a eventuais dúvidas na interpretação deste Instrumento e de seus anexos deverá ser encaminhado, por escrito, à Comissão Especial de Licitação – Universidade Federal de Pernambuco – COORDENAÇÃO DE LICITAÇÕES, Avenida</w:t>
      </w:r>
      <w:r w:rsidRPr="003C22BE">
        <w:rPr>
          <w:rFonts w:cs="Arial"/>
          <w:b/>
          <w:bCs/>
          <w:sz w:val="20"/>
        </w:rPr>
        <w:t xml:space="preserve"> </w:t>
      </w:r>
      <w:r w:rsidRPr="003C22BE">
        <w:rPr>
          <w:rFonts w:cs="Arial"/>
          <w:bCs/>
          <w:sz w:val="20"/>
        </w:rPr>
        <w:t>da Arquitetura, s/n, Cidade Universitária, CEP 50740-550, Recife, PE,</w:t>
      </w:r>
      <w:r w:rsidRPr="003C22BE">
        <w:rPr>
          <w:rFonts w:cs="Arial"/>
          <w:sz w:val="20"/>
        </w:rPr>
        <w:t xml:space="preserve"> ou pelo e-mail </w:t>
      </w:r>
      <w:r w:rsidRPr="003C22BE">
        <w:rPr>
          <w:rFonts w:cs="Arial"/>
          <w:b/>
          <w:sz w:val="20"/>
          <w:u w:val="single"/>
        </w:rPr>
        <w:t>cel@ufpe.br</w:t>
      </w:r>
      <w:r w:rsidRPr="003C22BE">
        <w:rPr>
          <w:rFonts w:cs="Arial"/>
          <w:sz w:val="20"/>
        </w:rPr>
        <w:t>, até três dias úteis antes da abertura do certame.</w:t>
      </w:r>
    </w:p>
    <w:p w:rsidR="00227658" w:rsidRPr="003C22BE" w:rsidRDefault="00227658" w:rsidP="000F2363">
      <w:pPr>
        <w:pStyle w:val="Corpodetexto"/>
        <w:numPr>
          <w:ilvl w:val="1"/>
          <w:numId w:val="20"/>
        </w:numPr>
        <w:spacing w:before="120" w:line="276" w:lineRule="auto"/>
        <w:ind w:left="425" w:firstLine="0"/>
        <w:jc w:val="both"/>
        <w:rPr>
          <w:rFonts w:cs="Arial"/>
          <w:sz w:val="20"/>
        </w:rPr>
      </w:pPr>
      <w:r w:rsidRPr="003C22BE">
        <w:rPr>
          <w:rFonts w:cs="Arial"/>
          <w:sz w:val="20"/>
        </w:rPr>
        <w:t>A homologação do resultado desta licitação não implicará direito à contratação.</w:t>
      </w:r>
    </w:p>
    <w:p w:rsidR="00227658" w:rsidRPr="003C22BE" w:rsidRDefault="00227658" w:rsidP="000F2363">
      <w:pPr>
        <w:pStyle w:val="Corpodetexto"/>
        <w:numPr>
          <w:ilvl w:val="1"/>
          <w:numId w:val="20"/>
        </w:numPr>
        <w:spacing w:before="120" w:line="276" w:lineRule="auto"/>
        <w:ind w:left="425" w:firstLine="0"/>
        <w:jc w:val="both"/>
        <w:rPr>
          <w:rFonts w:cs="Arial"/>
          <w:sz w:val="20"/>
        </w:rPr>
      </w:pPr>
      <w:r w:rsidRPr="003C22BE">
        <w:rPr>
          <w:rFonts w:cs="Arial"/>
          <w:sz w:val="20"/>
        </w:rPr>
        <w:t>Os licitantes assumem todos os custos de preparação e apresentação de suas propostas e a Administração não será, em nenhum caso, responsável por esses custos, independentemente da condução ou do resultado do processo licitatório.</w:t>
      </w:r>
    </w:p>
    <w:p w:rsidR="00227658" w:rsidRPr="003C22BE" w:rsidRDefault="00227658" w:rsidP="000F2363">
      <w:pPr>
        <w:pStyle w:val="Nivel2"/>
        <w:numPr>
          <w:ilvl w:val="1"/>
          <w:numId w:val="20"/>
        </w:numPr>
        <w:ind w:left="425" w:firstLine="0"/>
        <w:rPr>
          <w:rFonts w:ascii="Arial" w:hAnsi="Arial" w:cs="Arial"/>
          <w:sz w:val="20"/>
          <w:szCs w:val="20"/>
          <w:u w:val="single"/>
          <w:shd w:val="clear" w:color="auto" w:fill="B3B3B3"/>
        </w:rPr>
      </w:pPr>
      <w:r w:rsidRPr="003C22BE">
        <w:rPr>
          <w:rFonts w:ascii="Arial" w:hAnsi="Arial" w:cs="Arial"/>
          <w:sz w:val="20"/>
          <w:szCs w:val="20"/>
        </w:rPr>
        <w:t>A participação na licitação implica plena aceitação, por parte do licitante, das condições estabelecidas neste instrumento convocatório e seus Anexos, bem como da obrigatoriedade do cumprimento das disposições nele contidas.</w:t>
      </w:r>
    </w:p>
    <w:p w:rsidR="00227658" w:rsidRPr="003C22BE" w:rsidRDefault="00227658" w:rsidP="000F2363">
      <w:pPr>
        <w:pStyle w:val="Nivel2"/>
        <w:numPr>
          <w:ilvl w:val="1"/>
          <w:numId w:val="20"/>
        </w:numPr>
        <w:ind w:left="425" w:firstLine="0"/>
        <w:rPr>
          <w:rFonts w:ascii="Arial" w:hAnsi="Arial" w:cs="Arial"/>
          <w:sz w:val="20"/>
          <w:szCs w:val="20"/>
        </w:rPr>
      </w:pPr>
      <w:r w:rsidRPr="003C22BE">
        <w:rPr>
          <w:rFonts w:ascii="Arial" w:hAnsi="Arial" w:cs="Arial"/>
          <w:sz w:val="20"/>
          <w:szCs w:val="20"/>
        </w:rPr>
        <w:t>Qualquer modificação no instrumento convocatório exige divulgação pelo mesmo instrumento de publicação em que se deu o texto original, reabrindo-se o prazo inicialmente estabelecido, exceto quando, inquestionavelmente, a alteração não afetar a formulação das propostas.</w:t>
      </w:r>
    </w:p>
    <w:p w:rsidR="00227658" w:rsidRPr="003C22BE" w:rsidRDefault="00227658" w:rsidP="000F2363">
      <w:pPr>
        <w:pStyle w:val="Nivel2"/>
        <w:numPr>
          <w:ilvl w:val="1"/>
          <w:numId w:val="20"/>
        </w:numPr>
        <w:ind w:left="425" w:firstLine="0"/>
        <w:rPr>
          <w:rFonts w:ascii="Arial" w:hAnsi="Arial" w:cs="Arial"/>
          <w:sz w:val="20"/>
          <w:szCs w:val="20"/>
        </w:rPr>
      </w:pPr>
      <w:r w:rsidRPr="003C22BE">
        <w:rPr>
          <w:rFonts w:ascii="Arial" w:hAnsi="Arial" w:cs="Arial"/>
          <w:sz w:val="20"/>
          <w:szCs w:val="20"/>
        </w:rPr>
        <w:t xml:space="preserve">Não havendo expediente ou ocorrendo qualquer fato superveniente que impeça a realização do certame na data marcada, a sessão será automaticamente transferida para o primeiro dia útil subsequente, no mesmo horário e </w:t>
      </w:r>
      <w:proofErr w:type="gramStart"/>
      <w:r w:rsidRPr="003C22BE">
        <w:rPr>
          <w:rFonts w:ascii="Arial" w:hAnsi="Arial" w:cs="Arial"/>
          <w:sz w:val="20"/>
          <w:szCs w:val="20"/>
        </w:rPr>
        <w:t>local anteriormente estabelecidos</w:t>
      </w:r>
      <w:proofErr w:type="gramEnd"/>
      <w:r w:rsidRPr="003C22BE">
        <w:rPr>
          <w:rFonts w:ascii="Arial" w:hAnsi="Arial" w:cs="Arial"/>
          <w:sz w:val="20"/>
          <w:szCs w:val="20"/>
        </w:rPr>
        <w:t>, desde que não haja comunicação da Comissão em sentido contrário.</w:t>
      </w:r>
    </w:p>
    <w:p w:rsidR="00227658" w:rsidRPr="003C22BE" w:rsidRDefault="00227658" w:rsidP="000F2363">
      <w:pPr>
        <w:pStyle w:val="Nivel2"/>
        <w:numPr>
          <w:ilvl w:val="1"/>
          <w:numId w:val="20"/>
        </w:numPr>
        <w:ind w:left="425" w:firstLine="0"/>
        <w:rPr>
          <w:rFonts w:ascii="Arial" w:hAnsi="Arial" w:cs="Arial"/>
          <w:sz w:val="20"/>
          <w:szCs w:val="20"/>
        </w:rPr>
      </w:pPr>
      <w:r w:rsidRPr="003C22BE">
        <w:rPr>
          <w:rFonts w:ascii="Arial" w:hAnsi="Arial" w:cs="Arial"/>
          <w:sz w:val="20"/>
          <w:szCs w:val="20"/>
        </w:rPr>
        <w:t>No julgamento das propostas e da habilitação, a Comissão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227658" w:rsidRPr="003C22BE" w:rsidRDefault="00227658" w:rsidP="000F2363">
      <w:pPr>
        <w:pStyle w:val="Nivel2"/>
        <w:numPr>
          <w:ilvl w:val="1"/>
          <w:numId w:val="20"/>
        </w:numPr>
        <w:ind w:left="425" w:firstLine="0"/>
        <w:rPr>
          <w:rFonts w:ascii="Arial" w:hAnsi="Arial" w:cs="Arial"/>
          <w:sz w:val="20"/>
          <w:szCs w:val="20"/>
        </w:rPr>
      </w:pPr>
      <w:r w:rsidRPr="003C22BE">
        <w:rPr>
          <w:rFonts w:ascii="Arial" w:hAnsi="Arial" w:cs="Arial"/>
          <w:sz w:val="20"/>
          <w:szCs w:val="20"/>
        </w:rPr>
        <w:t>É facultada à Comissão ou Autoridade Superior, em qualquer fase da licitação, a promoção de diligência destinada a esclarecer ou complementar a instrução do processo, vedada a inclusão posterior de documento ou informação que deveria constar no ato da sessão pública.</w:t>
      </w:r>
    </w:p>
    <w:p w:rsidR="00227658" w:rsidRPr="003C22BE" w:rsidRDefault="00227658" w:rsidP="000F2363">
      <w:pPr>
        <w:pStyle w:val="Nivel2"/>
        <w:numPr>
          <w:ilvl w:val="1"/>
          <w:numId w:val="20"/>
        </w:numPr>
        <w:ind w:left="425" w:firstLine="0"/>
        <w:rPr>
          <w:rFonts w:ascii="Arial" w:hAnsi="Arial" w:cs="Arial"/>
          <w:sz w:val="20"/>
          <w:szCs w:val="20"/>
        </w:rPr>
      </w:pPr>
      <w:r w:rsidRPr="003C22BE">
        <w:rPr>
          <w:rFonts w:ascii="Arial" w:hAnsi="Arial" w:cs="Arial"/>
          <w:sz w:val="20"/>
          <w:szCs w:val="20"/>
        </w:rPr>
        <w:t>Os licitantes, quando solicitados, deverão disponibilizar todas as informações necessárias à comprovação da legitimidade dos atestados solicitados, apresentando, dentre outros documentos, cópia do contrato que deu suporte à contratação e das correspondentes Certidões de Acervo Técnico (CAT), endereço atual da contratante e local em que foram executadas as obras e serviços de engenharia.</w:t>
      </w:r>
    </w:p>
    <w:p w:rsidR="00227658" w:rsidRPr="003C22BE" w:rsidRDefault="00227658" w:rsidP="000F2363">
      <w:pPr>
        <w:pStyle w:val="Nivel2"/>
        <w:numPr>
          <w:ilvl w:val="1"/>
          <w:numId w:val="20"/>
        </w:numPr>
        <w:ind w:left="425" w:firstLine="0"/>
        <w:rPr>
          <w:rFonts w:ascii="Arial" w:hAnsi="Arial" w:cs="Arial"/>
          <w:sz w:val="20"/>
          <w:szCs w:val="20"/>
          <w:u w:val="single"/>
          <w:shd w:val="clear" w:color="auto" w:fill="B3B3B3"/>
        </w:rPr>
      </w:pPr>
      <w:r w:rsidRPr="003C22BE">
        <w:rPr>
          <w:rFonts w:ascii="Arial" w:hAnsi="Arial" w:cs="Arial"/>
          <w:sz w:val="20"/>
          <w:szCs w:val="20"/>
        </w:rPr>
        <w:t>As normas que disciplinam este certame serão sempre interpretadas em favor da ampliação da disputa entre os interessados, desde que não comprometam o interesse da Administração, o princípio da isonomia, a finalidade e a segurança da contratação.</w:t>
      </w:r>
    </w:p>
    <w:p w:rsidR="00227658" w:rsidRPr="003C22BE" w:rsidRDefault="00227658" w:rsidP="000F2363">
      <w:pPr>
        <w:pStyle w:val="Corpodetexto"/>
        <w:numPr>
          <w:ilvl w:val="1"/>
          <w:numId w:val="20"/>
        </w:numPr>
        <w:spacing w:before="120" w:line="276" w:lineRule="auto"/>
        <w:ind w:left="425" w:firstLine="0"/>
        <w:jc w:val="both"/>
        <w:rPr>
          <w:rFonts w:cs="Arial"/>
          <w:sz w:val="20"/>
        </w:rPr>
      </w:pPr>
      <w:r w:rsidRPr="003C22BE">
        <w:rPr>
          <w:rFonts w:cs="Arial"/>
          <w:sz w:val="20"/>
        </w:rPr>
        <w:t>Na contagem dos prazos estabelecidos neste Edital e seus Anexos, excluir-se-á o dia do início e incluir-se-á o do vencimento. Só se iniciam e vencem os prazos em dias de expediente na Administração.</w:t>
      </w:r>
    </w:p>
    <w:p w:rsidR="00227658" w:rsidRPr="003C22BE" w:rsidRDefault="00227658" w:rsidP="000F2363">
      <w:pPr>
        <w:pStyle w:val="Corpodetexto"/>
        <w:numPr>
          <w:ilvl w:val="1"/>
          <w:numId w:val="20"/>
        </w:numPr>
        <w:spacing w:before="120" w:line="276" w:lineRule="auto"/>
        <w:ind w:left="425" w:firstLine="0"/>
        <w:jc w:val="both"/>
        <w:rPr>
          <w:rFonts w:cs="Arial"/>
          <w:sz w:val="20"/>
        </w:rPr>
      </w:pPr>
      <w:r w:rsidRPr="003C22BE">
        <w:rPr>
          <w:rFonts w:cs="Arial"/>
          <w:sz w:val="20"/>
        </w:rPr>
        <w:t xml:space="preserve">O desatendimento de exigências formais não essenciais não importará o afastamento do licitante, desde que seja possível o aproveitamento do ato, </w:t>
      </w:r>
      <w:proofErr w:type="gramStart"/>
      <w:r w:rsidRPr="003C22BE">
        <w:rPr>
          <w:rFonts w:cs="Arial"/>
          <w:sz w:val="20"/>
        </w:rPr>
        <w:t>observados</w:t>
      </w:r>
      <w:proofErr w:type="gramEnd"/>
      <w:r w:rsidRPr="003C22BE">
        <w:rPr>
          <w:rFonts w:cs="Arial"/>
          <w:sz w:val="20"/>
        </w:rPr>
        <w:t xml:space="preserve"> os princípios da isonomia e do interesse público.</w:t>
      </w:r>
    </w:p>
    <w:p w:rsidR="00227658" w:rsidRPr="003C22BE" w:rsidRDefault="00227658" w:rsidP="000F2363">
      <w:pPr>
        <w:pStyle w:val="Corpodetexto"/>
        <w:numPr>
          <w:ilvl w:val="1"/>
          <w:numId w:val="20"/>
        </w:numPr>
        <w:spacing w:before="120" w:line="276" w:lineRule="auto"/>
        <w:ind w:left="425" w:firstLine="0"/>
        <w:jc w:val="both"/>
        <w:rPr>
          <w:rFonts w:cs="Arial"/>
          <w:sz w:val="20"/>
        </w:rPr>
      </w:pPr>
      <w:r w:rsidRPr="003C22BE">
        <w:rPr>
          <w:rFonts w:cs="Arial"/>
          <w:sz w:val="20"/>
        </w:rPr>
        <w:t>Em caso de divergência entre disposições deste Edital e de seus Anexos ou demais peças que compõem o processo, prevalecerão as deste Edital.</w:t>
      </w:r>
    </w:p>
    <w:p w:rsidR="00227658" w:rsidRPr="003C22BE" w:rsidRDefault="00227658" w:rsidP="000F2363">
      <w:pPr>
        <w:pStyle w:val="Corpodetexto"/>
        <w:numPr>
          <w:ilvl w:val="1"/>
          <w:numId w:val="20"/>
        </w:numPr>
        <w:spacing w:before="120" w:line="276" w:lineRule="auto"/>
        <w:ind w:left="425" w:firstLine="0"/>
        <w:jc w:val="both"/>
        <w:rPr>
          <w:rFonts w:cs="Arial"/>
          <w:sz w:val="20"/>
        </w:rPr>
      </w:pPr>
      <w:r w:rsidRPr="003C22BE">
        <w:rPr>
          <w:rFonts w:cs="Arial"/>
          <w:sz w:val="20"/>
        </w:rPr>
        <w:t>Os casos omissos serão dirimidos pela Comissão com base nas disposições da Lei n. 8.666, de 1993, e demais diplomas legais eventualmente aplicáveis.</w:t>
      </w:r>
    </w:p>
    <w:p w:rsidR="00CA32BE" w:rsidRPr="003C22BE" w:rsidRDefault="00227658" w:rsidP="000F2363">
      <w:pPr>
        <w:pStyle w:val="PargrafodaLista"/>
        <w:numPr>
          <w:ilvl w:val="1"/>
          <w:numId w:val="20"/>
        </w:numPr>
        <w:spacing w:before="120" w:after="120" w:line="276" w:lineRule="auto"/>
        <w:ind w:left="426" w:hanging="1"/>
        <w:jc w:val="both"/>
        <w:rPr>
          <w:rFonts w:cs="Arial"/>
          <w:sz w:val="20"/>
        </w:rPr>
      </w:pPr>
      <w:r w:rsidRPr="003C22BE">
        <w:rPr>
          <w:rFonts w:cs="Arial"/>
          <w:sz w:val="20"/>
        </w:rPr>
        <w:t xml:space="preserve">O Edital e os elementos técnicos estão disponíveis na Coordenação de Licitações da UFPE, que serão gravados em CD-R virgem fornecido pelo licitante, nos dias úteis, no horário das </w:t>
      </w:r>
      <w:r w:rsidR="00CA32BE" w:rsidRPr="003C22BE">
        <w:rPr>
          <w:rFonts w:cs="Arial"/>
          <w:sz w:val="20"/>
        </w:rPr>
        <w:t>0</w:t>
      </w:r>
      <w:r w:rsidRPr="003C22BE">
        <w:rPr>
          <w:rFonts w:cs="Arial"/>
          <w:sz w:val="20"/>
        </w:rPr>
        <w:t>9 horas às 17 horas, mesmo endereço e período no qual os autos do processo administrativo permanecerão com vi</w:t>
      </w:r>
      <w:r w:rsidR="00CA32BE" w:rsidRPr="003C22BE">
        <w:rPr>
          <w:rFonts w:cs="Arial"/>
          <w:sz w:val="20"/>
        </w:rPr>
        <w:t>sta franqueada aos interessados e onde serão recebidos os documentos de habilitação dos licitantes não credenciados no SICAF, para efeito de cadastramento por esta Administração (art. 22, § 2º, da Lei nº 8.666, de 1993).</w:t>
      </w:r>
    </w:p>
    <w:p w:rsidR="00227658" w:rsidRPr="003C22BE" w:rsidRDefault="00227658" w:rsidP="00CA32BE">
      <w:pPr>
        <w:pStyle w:val="Corpodetexto"/>
        <w:spacing w:before="120" w:line="276" w:lineRule="auto"/>
        <w:ind w:left="425"/>
        <w:jc w:val="both"/>
        <w:rPr>
          <w:rFonts w:cs="Arial"/>
          <w:sz w:val="20"/>
        </w:rPr>
      </w:pPr>
    </w:p>
    <w:p w:rsidR="00227658" w:rsidRPr="003C22BE" w:rsidRDefault="00227658" w:rsidP="000F2363">
      <w:pPr>
        <w:pStyle w:val="Corpodetexto"/>
        <w:numPr>
          <w:ilvl w:val="1"/>
          <w:numId w:val="20"/>
        </w:numPr>
        <w:spacing w:before="120" w:line="276" w:lineRule="auto"/>
        <w:ind w:left="425" w:firstLine="0"/>
        <w:jc w:val="both"/>
        <w:rPr>
          <w:rFonts w:cs="Arial"/>
          <w:sz w:val="20"/>
        </w:rPr>
      </w:pPr>
      <w:r w:rsidRPr="003C22BE">
        <w:rPr>
          <w:rFonts w:cs="Arial"/>
          <w:sz w:val="20"/>
        </w:rPr>
        <w:t>O foro para dirimir questões relativas ao presente Edital será o da Seção Judiciária de Pernambuco - Justiça Federal, com exclusão de qualquer outro.</w:t>
      </w:r>
    </w:p>
    <w:p w:rsidR="00227658" w:rsidRPr="003C22BE" w:rsidRDefault="00227658" w:rsidP="000F2363">
      <w:pPr>
        <w:pStyle w:val="Corpodetexto"/>
        <w:numPr>
          <w:ilvl w:val="1"/>
          <w:numId w:val="20"/>
        </w:numPr>
        <w:spacing w:before="120" w:line="276" w:lineRule="auto"/>
        <w:ind w:left="425" w:firstLine="0"/>
        <w:jc w:val="both"/>
        <w:rPr>
          <w:rFonts w:cs="Arial"/>
          <w:sz w:val="20"/>
        </w:rPr>
      </w:pPr>
      <w:r w:rsidRPr="003C22BE">
        <w:rPr>
          <w:rFonts w:cs="Arial"/>
          <w:sz w:val="20"/>
        </w:rPr>
        <w:t>Integram este Edital, para todos os fins e efeitos, os seguintes anexos:</w:t>
      </w:r>
    </w:p>
    <w:p w:rsidR="00227658" w:rsidRPr="003C22BE" w:rsidRDefault="00227658" w:rsidP="000F2363">
      <w:pPr>
        <w:numPr>
          <w:ilvl w:val="2"/>
          <w:numId w:val="20"/>
        </w:numPr>
        <w:tabs>
          <w:tab w:val="left" w:pos="2268"/>
        </w:tabs>
        <w:spacing w:before="120" w:after="120" w:line="276" w:lineRule="auto"/>
        <w:ind w:left="1134" w:firstLine="0"/>
        <w:jc w:val="both"/>
        <w:rPr>
          <w:rFonts w:cs="Arial"/>
          <w:sz w:val="20"/>
        </w:rPr>
      </w:pPr>
      <w:r w:rsidRPr="003C22BE">
        <w:rPr>
          <w:rFonts w:cs="Arial"/>
          <w:sz w:val="20"/>
        </w:rPr>
        <w:t>Anexo I – Projeto Básico;</w:t>
      </w:r>
    </w:p>
    <w:p w:rsidR="00227658" w:rsidRPr="003C22BE" w:rsidRDefault="00227658" w:rsidP="000F2363">
      <w:pPr>
        <w:numPr>
          <w:ilvl w:val="2"/>
          <w:numId w:val="20"/>
        </w:numPr>
        <w:tabs>
          <w:tab w:val="left" w:pos="2268"/>
        </w:tabs>
        <w:spacing w:before="120" w:after="120" w:line="276" w:lineRule="auto"/>
        <w:ind w:left="1134" w:firstLine="0"/>
        <w:jc w:val="both"/>
        <w:rPr>
          <w:rFonts w:cs="Arial"/>
          <w:sz w:val="20"/>
        </w:rPr>
      </w:pPr>
      <w:r w:rsidRPr="003C22BE">
        <w:rPr>
          <w:rFonts w:cs="Arial"/>
          <w:sz w:val="20"/>
        </w:rPr>
        <w:t xml:space="preserve">Anexo II – Designação do(s) </w:t>
      </w:r>
      <w:proofErr w:type="gramStart"/>
      <w:r w:rsidRPr="003C22BE">
        <w:rPr>
          <w:rFonts w:cs="Arial"/>
          <w:sz w:val="20"/>
        </w:rPr>
        <w:t>responsável(</w:t>
      </w:r>
      <w:proofErr w:type="gramEnd"/>
      <w:r w:rsidRPr="003C22BE">
        <w:rPr>
          <w:rFonts w:cs="Arial"/>
          <w:sz w:val="20"/>
        </w:rPr>
        <w:t>eis) técnico(s);</w:t>
      </w:r>
    </w:p>
    <w:p w:rsidR="00227658" w:rsidRPr="003C22BE" w:rsidRDefault="00227658" w:rsidP="000F2363">
      <w:pPr>
        <w:numPr>
          <w:ilvl w:val="2"/>
          <w:numId w:val="20"/>
        </w:numPr>
        <w:tabs>
          <w:tab w:val="left" w:pos="2268"/>
        </w:tabs>
        <w:spacing w:before="120" w:after="120" w:line="276" w:lineRule="auto"/>
        <w:ind w:left="1134" w:firstLine="0"/>
        <w:jc w:val="both"/>
        <w:rPr>
          <w:rFonts w:cs="Arial"/>
          <w:sz w:val="20"/>
        </w:rPr>
      </w:pPr>
      <w:r w:rsidRPr="003C22BE">
        <w:rPr>
          <w:rFonts w:cs="Arial"/>
          <w:sz w:val="20"/>
        </w:rPr>
        <w:t>Anexo</w:t>
      </w:r>
      <w:r w:rsidRPr="003C22BE">
        <w:rPr>
          <w:rFonts w:cs="Arial"/>
          <w:bCs/>
          <w:iCs/>
          <w:sz w:val="20"/>
        </w:rPr>
        <w:t xml:space="preserve"> III –</w:t>
      </w:r>
      <w:r w:rsidRPr="003C22BE">
        <w:rPr>
          <w:rFonts w:cs="Arial"/>
          <w:b/>
          <w:bCs/>
          <w:iCs/>
          <w:sz w:val="20"/>
        </w:rPr>
        <w:t xml:space="preserve"> Modelo do </w:t>
      </w:r>
      <w:r w:rsidRPr="003C22BE">
        <w:rPr>
          <w:rFonts w:cs="Arial"/>
          <w:i/>
          <w:sz w:val="20"/>
        </w:rPr>
        <w:t xml:space="preserve">Atestado de Vistoria; </w:t>
      </w:r>
      <w:r w:rsidRPr="003C22BE">
        <w:rPr>
          <w:rFonts w:cs="Arial"/>
          <w:sz w:val="20"/>
        </w:rPr>
        <w:t>(se for o caso).</w:t>
      </w:r>
    </w:p>
    <w:p w:rsidR="00227658" w:rsidRPr="003C22BE" w:rsidRDefault="00227658" w:rsidP="000F2363">
      <w:pPr>
        <w:numPr>
          <w:ilvl w:val="2"/>
          <w:numId w:val="20"/>
        </w:numPr>
        <w:tabs>
          <w:tab w:val="left" w:pos="2268"/>
        </w:tabs>
        <w:spacing w:before="120" w:after="120" w:line="276" w:lineRule="auto"/>
        <w:ind w:left="1134" w:firstLine="0"/>
        <w:jc w:val="both"/>
        <w:rPr>
          <w:rFonts w:cs="Arial"/>
          <w:sz w:val="20"/>
        </w:rPr>
      </w:pPr>
      <w:r w:rsidRPr="003C22BE">
        <w:rPr>
          <w:rFonts w:cs="Arial"/>
          <w:sz w:val="20"/>
        </w:rPr>
        <w:t>Anexo</w:t>
      </w:r>
      <w:r w:rsidRPr="003C22BE">
        <w:rPr>
          <w:rFonts w:cs="Arial"/>
          <w:iCs/>
          <w:sz w:val="20"/>
        </w:rPr>
        <w:t xml:space="preserve"> IV – Modelo da </w:t>
      </w:r>
      <w:r w:rsidRPr="003C22BE">
        <w:rPr>
          <w:rFonts w:cs="Arial"/>
          <w:sz w:val="20"/>
        </w:rPr>
        <w:t>Declaração de cumprimento ao disposto no inciso XXXIII do art. 7º, da Constituição Federal;</w:t>
      </w:r>
    </w:p>
    <w:p w:rsidR="00227658" w:rsidRPr="003C22BE" w:rsidRDefault="00227658" w:rsidP="000F2363">
      <w:pPr>
        <w:numPr>
          <w:ilvl w:val="2"/>
          <w:numId w:val="20"/>
        </w:numPr>
        <w:tabs>
          <w:tab w:val="left" w:pos="2268"/>
        </w:tabs>
        <w:spacing w:before="120" w:after="120" w:line="276" w:lineRule="auto"/>
        <w:ind w:left="1134" w:firstLine="0"/>
        <w:jc w:val="both"/>
        <w:rPr>
          <w:rFonts w:cs="Arial"/>
          <w:iCs/>
          <w:sz w:val="20"/>
        </w:rPr>
      </w:pPr>
      <w:r w:rsidRPr="003C22BE">
        <w:rPr>
          <w:rFonts w:cs="Arial"/>
          <w:sz w:val="20"/>
        </w:rPr>
        <w:t>Anexo</w:t>
      </w:r>
      <w:r w:rsidRPr="003C22BE">
        <w:rPr>
          <w:rFonts w:cs="Arial"/>
          <w:iCs/>
          <w:sz w:val="20"/>
        </w:rPr>
        <w:t xml:space="preserve"> V – Modelo da Proposta de Preço;</w:t>
      </w:r>
    </w:p>
    <w:p w:rsidR="00227658" w:rsidRPr="003C22BE" w:rsidRDefault="00227658" w:rsidP="000F2363">
      <w:pPr>
        <w:numPr>
          <w:ilvl w:val="2"/>
          <w:numId w:val="23"/>
        </w:numPr>
        <w:tabs>
          <w:tab w:val="left" w:pos="2268"/>
        </w:tabs>
        <w:spacing w:before="120" w:after="120" w:line="276" w:lineRule="auto"/>
        <w:ind w:left="1134" w:firstLine="0"/>
        <w:jc w:val="both"/>
        <w:rPr>
          <w:rFonts w:cs="Arial"/>
          <w:bCs/>
          <w:i/>
          <w:iCs/>
          <w:sz w:val="20"/>
        </w:rPr>
      </w:pPr>
      <w:proofErr w:type="gramStart"/>
      <w:r w:rsidRPr="003C22BE">
        <w:rPr>
          <w:rFonts w:cs="Arial"/>
          <w:sz w:val="20"/>
        </w:rPr>
        <w:t>Anexo</w:t>
      </w:r>
      <w:r w:rsidRPr="003C22BE">
        <w:rPr>
          <w:rFonts w:cs="Arial"/>
          <w:bCs/>
          <w:i/>
          <w:iCs/>
          <w:sz w:val="20"/>
        </w:rPr>
        <w:t xml:space="preserve"> VI</w:t>
      </w:r>
      <w:proofErr w:type="gramEnd"/>
      <w:r w:rsidRPr="003C22BE">
        <w:rPr>
          <w:rFonts w:cs="Arial"/>
          <w:bCs/>
          <w:i/>
          <w:iCs/>
          <w:sz w:val="20"/>
        </w:rPr>
        <w:t xml:space="preserve"> –</w:t>
      </w:r>
      <w:r w:rsidRPr="003C22BE">
        <w:rPr>
          <w:rFonts w:cs="Arial"/>
          <w:bCs/>
          <w:iCs/>
          <w:sz w:val="20"/>
        </w:rPr>
        <w:t xml:space="preserve"> Planilha</w:t>
      </w:r>
      <w:r w:rsidRPr="003C22BE">
        <w:rPr>
          <w:bCs/>
          <w:sz w:val="20"/>
        </w:rPr>
        <w:t xml:space="preserve"> Padrão de Composição Analítica das Taxas e Encargos Sociais Aplicados</w:t>
      </w:r>
      <w:r w:rsidRPr="003C22BE">
        <w:rPr>
          <w:rFonts w:cs="Arial"/>
          <w:bCs/>
          <w:i/>
          <w:iCs/>
          <w:sz w:val="20"/>
        </w:rPr>
        <w:t>;</w:t>
      </w:r>
    </w:p>
    <w:p w:rsidR="00227658" w:rsidRPr="003C22BE" w:rsidRDefault="00227658" w:rsidP="000F2363">
      <w:pPr>
        <w:numPr>
          <w:ilvl w:val="2"/>
          <w:numId w:val="23"/>
        </w:numPr>
        <w:tabs>
          <w:tab w:val="left" w:pos="2268"/>
        </w:tabs>
        <w:spacing w:before="120" w:after="120" w:line="276" w:lineRule="auto"/>
        <w:ind w:left="1134" w:firstLine="0"/>
        <w:jc w:val="both"/>
        <w:rPr>
          <w:rFonts w:cs="Arial"/>
          <w:sz w:val="20"/>
        </w:rPr>
      </w:pPr>
      <w:r w:rsidRPr="003C22BE">
        <w:rPr>
          <w:rFonts w:cs="Arial"/>
          <w:sz w:val="20"/>
        </w:rPr>
        <w:t xml:space="preserve">Anexo VII – </w:t>
      </w:r>
      <w:r w:rsidRPr="003C22BE">
        <w:rPr>
          <w:sz w:val="20"/>
        </w:rPr>
        <w:t>Planilha-Padrão de Composição Analítica da Taxa de BDI</w:t>
      </w:r>
      <w:r w:rsidRPr="003C22BE">
        <w:rPr>
          <w:rFonts w:cs="Arial"/>
          <w:sz w:val="20"/>
        </w:rPr>
        <w:t>;</w:t>
      </w:r>
    </w:p>
    <w:p w:rsidR="00227658" w:rsidRPr="003C22BE" w:rsidRDefault="00227658" w:rsidP="000F2363">
      <w:pPr>
        <w:numPr>
          <w:ilvl w:val="2"/>
          <w:numId w:val="20"/>
        </w:numPr>
        <w:tabs>
          <w:tab w:val="left" w:pos="2268"/>
        </w:tabs>
        <w:spacing w:before="120" w:after="120" w:line="276" w:lineRule="auto"/>
        <w:ind w:left="1134" w:firstLine="0"/>
        <w:jc w:val="both"/>
        <w:rPr>
          <w:rFonts w:cs="Arial"/>
          <w:sz w:val="20"/>
        </w:rPr>
      </w:pPr>
      <w:r w:rsidRPr="003C22BE">
        <w:rPr>
          <w:rFonts w:cs="Arial"/>
          <w:sz w:val="20"/>
        </w:rPr>
        <w:t>Anexo</w:t>
      </w:r>
      <w:r w:rsidRPr="003C22BE">
        <w:rPr>
          <w:rFonts w:cs="Arial"/>
          <w:i/>
          <w:sz w:val="20"/>
        </w:rPr>
        <w:t xml:space="preserve"> VIII –</w:t>
      </w:r>
      <w:r w:rsidRPr="003C22BE">
        <w:rPr>
          <w:sz w:val="20"/>
        </w:rPr>
        <w:t xml:space="preserve"> Modelo de declaração de microempresa, de empresa de pequeno porte</w:t>
      </w:r>
      <w:r w:rsidRPr="003C22BE">
        <w:rPr>
          <w:rFonts w:cs="Arial"/>
          <w:i/>
          <w:sz w:val="20"/>
        </w:rPr>
        <w:t xml:space="preserve">; </w:t>
      </w:r>
      <w:r w:rsidRPr="003C22BE">
        <w:rPr>
          <w:rFonts w:cs="Arial"/>
          <w:sz w:val="20"/>
        </w:rPr>
        <w:t>(se for o caso).</w:t>
      </w:r>
    </w:p>
    <w:p w:rsidR="00227658" w:rsidRPr="003C22BE" w:rsidRDefault="00227658" w:rsidP="000F2363">
      <w:pPr>
        <w:numPr>
          <w:ilvl w:val="2"/>
          <w:numId w:val="20"/>
        </w:numPr>
        <w:tabs>
          <w:tab w:val="left" w:pos="2268"/>
        </w:tabs>
        <w:spacing w:before="120" w:after="120" w:line="276" w:lineRule="auto"/>
        <w:ind w:left="1134" w:firstLine="0"/>
        <w:jc w:val="both"/>
        <w:rPr>
          <w:rFonts w:cs="Arial"/>
          <w:sz w:val="20"/>
        </w:rPr>
      </w:pPr>
      <w:r w:rsidRPr="003C22BE">
        <w:rPr>
          <w:rFonts w:cs="Arial"/>
          <w:sz w:val="20"/>
        </w:rPr>
        <w:t>Anexo IX -</w:t>
      </w:r>
      <w:r w:rsidRPr="003C22BE">
        <w:rPr>
          <w:sz w:val="20"/>
        </w:rPr>
        <w:t xml:space="preserve"> Modelo de declaração de inexistência de fato superveniente impeditivo da habilitação;</w:t>
      </w:r>
    </w:p>
    <w:p w:rsidR="00227658" w:rsidRPr="003C22BE" w:rsidRDefault="00227658" w:rsidP="000F2363">
      <w:pPr>
        <w:numPr>
          <w:ilvl w:val="2"/>
          <w:numId w:val="20"/>
        </w:numPr>
        <w:tabs>
          <w:tab w:val="left" w:pos="2268"/>
        </w:tabs>
        <w:spacing w:before="120" w:after="120" w:line="276" w:lineRule="auto"/>
        <w:ind w:left="1134" w:firstLine="0"/>
        <w:jc w:val="both"/>
        <w:rPr>
          <w:rFonts w:cs="Arial"/>
          <w:sz w:val="20"/>
        </w:rPr>
      </w:pPr>
      <w:r w:rsidRPr="003C22BE">
        <w:rPr>
          <w:rFonts w:cs="Arial"/>
          <w:sz w:val="20"/>
        </w:rPr>
        <w:t>Anexo X – Modelos de declaração de elaboração independente de proposta;</w:t>
      </w:r>
    </w:p>
    <w:p w:rsidR="00227658" w:rsidRPr="003C22BE" w:rsidRDefault="00227658" w:rsidP="000F2363">
      <w:pPr>
        <w:numPr>
          <w:ilvl w:val="2"/>
          <w:numId w:val="20"/>
        </w:numPr>
        <w:tabs>
          <w:tab w:val="left" w:pos="2268"/>
        </w:tabs>
        <w:spacing w:before="120" w:after="120" w:line="276" w:lineRule="auto"/>
        <w:ind w:left="1134" w:firstLine="0"/>
        <w:jc w:val="both"/>
        <w:rPr>
          <w:rFonts w:cs="Arial"/>
          <w:sz w:val="20"/>
        </w:rPr>
      </w:pPr>
      <w:r w:rsidRPr="003C22BE">
        <w:rPr>
          <w:rFonts w:cs="Arial"/>
          <w:sz w:val="20"/>
        </w:rPr>
        <w:t xml:space="preserve">Anexo XI – Minuta de Termo de Contrato; </w:t>
      </w:r>
    </w:p>
    <w:p w:rsidR="00227658" w:rsidRPr="003C22BE" w:rsidRDefault="00227658" w:rsidP="00227658">
      <w:pPr>
        <w:tabs>
          <w:tab w:val="left" w:pos="2268"/>
        </w:tabs>
        <w:spacing w:before="120" w:after="120" w:line="276" w:lineRule="auto"/>
        <w:ind w:left="1134"/>
        <w:jc w:val="both"/>
        <w:rPr>
          <w:rFonts w:cs="Arial"/>
          <w:sz w:val="20"/>
        </w:rPr>
      </w:pPr>
    </w:p>
    <w:p w:rsidR="00227658" w:rsidRPr="003C22BE" w:rsidRDefault="00227658" w:rsidP="00227658">
      <w:pPr>
        <w:spacing w:before="120" w:after="120" w:line="276" w:lineRule="auto"/>
        <w:ind w:left="360" w:right="-15"/>
        <w:jc w:val="center"/>
        <w:rPr>
          <w:rFonts w:cs="Arial"/>
          <w:sz w:val="20"/>
        </w:rPr>
      </w:pPr>
    </w:p>
    <w:p w:rsidR="00227658" w:rsidRPr="003C22BE" w:rsidRDefault="00227658" w:rsidP="00227658">
      <w:pPr>
        <w:spacing w:before="120" w:after="120" w:line="276" w:lineRule="auto"/>
        <w:ind w:left="360" w:right="-15"/>
        <w:jc w:val="center"/>
        <w:rPr>
          <w:rFonts w:cs="Arial"/>
          <w:sz w:val="20"/>
        </w:rPr>
      </w:pPr>
      <w:r w:rsidRPr="003C22BE">
        <w:rPr>
          <w:rFonts w:cs="Arial"/>
          <w:sz w:val="20"/>
        </w:rPr>
        <w:t xml:space="preserve">Recife, </w:t>
      </w:r>
      <w:r w:rsidR="003C22BE" w:rsidRPr="003C22BE">
        <w:rPr>
          <w:rFonts w:cs="Arial"/>
          <w:sz w:val="20"/>
        </w:rPr>
        <w:t>08</w:t>
      </w:r>
      <w:r w:rsidRPr="003C22BE">
        <w:rPr>
          <w:rFonts w:cs="Arial"/>
          <w:sz w:val="20"/>
        </w:rPr>
        <w:t xml:space="preserve"> de </w:t>
      </w:r>
      <w:r w:rsidR="003C22BE" w:rsidRPr="003C22BE">
        <w:rPr>
          <w:rFonts w:cs="Arial"/>
          <w:sz w:val="20"/>
        </w:rPr>
        <w:t xml:space="preserve">novembro </w:t>
      </w:r>
      <w:r w:rsidRPr="003C22BE">
        <w:rPr>
          <w:rFonts w:cs="Arial"/>
          <w:sz w:val="20"/>
        </w:rPr>
        <w:t>de 2019</w:t>
      </w:r>
      <w:r w:rsidR="003C22BE" w:rsidRPr="003C22BE">
        <w:rPr>
          <w:rFonts w:cs="Arial"/>
          <w:sz w:val="20"/>
        </w:rPr>
        <w:t>.</w:t>
      </w:r>
    </w:p>
    <w:p w:rsidR="00227658" w:rsidRPr="003C22BE" w:rsidRDefault="00227658" w:rsidP="00227658">
      <w:pPr>
        <w:spacing w:before="120" w:after="120"/>
        <w:rPr>
          <w:rFonts w:cs="Arial"/>
          <w:b/>
          <w:bCs/>
          <w:iCs/>
          <w:sz w:val="20"/>
        </w:rPr>
      </w:pPr>
    </w:p>
    <w:p w:rsidR="00227658" w:rsidRPr="003C22BE" w:rsidRDefault="00227658" w:rsidP="00227658">
      <w:pPr>
        <w:jc w:val="center"/>
        <w:rPr>
          <w:rFonts w:cs="Arial"/>
          <w:b/>
          <w:bCs/>
          <w:iCs/>
          <w:sz w:val="20"/>
        </w:rPr>
      </w:pPr>
      <w:r w:rsidRPr="003C22BE">
        <w:rPr>
          <w:rFonts w:cs="Arial"/>
          <w:b/>
          <w:bCs/>
          <w:iCs/>
          <w:sz w:val="20"/>
        </w:rPr>
        <w:t xml:space="preserve">Rodrigo </w:t>
      </w:r>
      <w:proofErr w:type="spellStart"/>
      <w:r w:rsidRPr="003C22BE">
        <w:rPr>
          <w:rFonts w:cs="Arial"/>
          <w:b/>
          <w:bCs/>
          <w:iCs/>
          <w:sz w:val="20"/>
        </w:rPr>
        <w:t>Danniel</w:t>
      </w:r>
      <w:proofErr w:type="spellEnd"/>
      <w:r w:rsidRPr="003C22BE">
        <w:rPr>
          <w:rFonts w:cs="Arial"/>
          <w:b/>
          <w:bCs/>
          <w:iCs/>
          <w:sz w:val="20"/>
        </w:rPr>
        <w:t xml:space="preserve"> da S. Alexandre</w:t>
      </w:r>
    </w:p>
    <w:p w:rsidR="00227658" w:rsidRPr="003C22BE" w:rsidRDefault="00227658" w:rsidP="00227658">
      <w:pPr>
        <w:jc w:val="center"/>
        <w:rPr>
          <w:rFonts w:cs="Arial"/>
          <w:b/>
          <w:bCs/>
          <w:iCs/>
          <w:sz w:val="20"/>
        </w:rPr>
      </w:pPr>
      <w:r w:rsidRPr="003C22BE">
        <w:rPr>
          <w:rFonts w:cs="Arial"/>
          <w:b/>
          <w:bCs/>
          <w:iCs/>
          <w:sz w:val="20"/>
        </w:rPr>
        <w:t>Coordenador de Licitações</w:t>
      </w:r>
    </w:p>
    <w:p w:rsidR="00227658" w:rsidRPr="003C22BE" w:rsidRDefault="00227658" w:rsidP="00227658">
      <w:pPr>
        <w:jc w:val="center"/>
        <w:rPr>
          <w:rFonts w:cs="Arial"/>
          <w:b/>
          <w:bCs/>
          <w:iCs/>
          <w:sz w:val="20"/>
        </w:rPr>
      </w:pPr>
      <w:r w:rsidRPr="003C22BE">
        <w:rPr>
          <w:rFonts w:cs="Arial"/>
          <w:b/>
          <w:bCs/>
          <w:iCs/>
          <w:sz w:val="20"/>
        </w:rPr>
        <w:t>DLC/PROGEST/UFPE</w:t>
      </w:r>
    </w:p>
    <w:p w:rsidR="00227658" w:rsidRPr="003C22BE" w:rsidRDefault="00227658" w:rsidP="00227658">
      <w:pPr>
        <w:spacing w:after="120"/>
        <w:jc w:val="center"/>
        <w:rPr>
          <w:rFonts w:cs="Arial"/>
          <w:b/>
          <w:bCs/>
          <w:iCs/>
          <w:sz w:val="20"/>
        </w:rPr>
      </w:pPr>
      <w:r w:rsidRPr="003C22BE">
        <w:rPr>
          <w:rFonts w:cs="Arial"/>
          <w:b/>
          <w:bCs/>
          <w:iCs/>
          <w:sz w:val="20"/>
        </w:rPr>
        <w:t>SIAPE 1731717</w:t>
      </w:r>
    </w:p>
    <w:p w:rsidR="006A7F5E" w:rsidRPr="003C22BE" w:rsidRDefault="006A7F5E" w:rsidP="00227658">
      <w:pPr>
        <w:spacing w:after="120"/>
        <w:jc w:val="center"/>
        <w:rPr>
          <w:rFonts w:cs="Arial"/>
          <w:b/>
          <w:bCs/>
          <w:iCs/>
          <w:sz w:val="20"/>
        </w:rPr>
      </w:pPr>
    </w:p>
    <w:p w:rsidR="006A7F5E" w:rsidRPr="003C22BE" w:rsidRDefault="006A7F5E" w:rsidP="00227658">
      <w:pPr>
        <w:spacing w:after="120"/>
        <w:jc w:val="center"/>
        <w:rPr>
          <w:rFonts w:cs="Arial"/>
          <w:b/>
          <w:bCs/>
          <w:iCs/>
          <w:sz w:val="20"/>
        </w:rPr>
      </w:pPr>
    </w:p>
    <w:p w:rsidR="006A7F5E" w:rsidRPr="003C22BE" w:rsidRDefault="006A7F5E" w:rsidP="00227658">
      <w:pPr>
        <w:spacing w:after="120"/>
        <w:jc w:val="center"/>
        <w:rPr>
          <w:rFonts w:cs="Arial"/>
          <w:b/>
          <w:bCs/>
          <w:iCs/>
          <w:sz w:val="20"/>
        </w:rPr>
      </w:pPr>
    </w:p>
    <w:p w:rsidR="006A7F5E" w:rsidRPr="003C22BE" w:rsidRDefault="006A7F5E" w:rsidP="00227658">
      <w:pPr>
        <w:spacing w:after="120"/>
        <w:jc w:val="center"/>
        <w:rPr>
          <w:rFonts w:cs="Arial"/>
          <w:b/>
          <w:bCs/>
          <w:iCs/>
          <w:sz w:val="20"/>
        </w:rPr>
      </w:pPr>
    </w:p>
    <w:p w:rsidR="006A7F5E" w:rsidRPr="003C22BE" w:rsidRDefault="006A7F5E" w:rsidP="00227658">
      <w:pPr>
        <w:spacing w:after="120"/>
        <w:jc w:val="center"/>
        <w:rPr>
          <w:rFonts w:cs="Arial"/>
          <w:b/>
          <w:bCs/>
          <w:iCs/>
          <w:sz w:val="20"/>
        </w:rPr>
      </w:pPr>
    </w:p>
    <w:p w:rsidR="00227658" w:rsidRPr="003C22BE" w:rsidRDefault="00227658" w:rsidP="00227658">
      <w:pPr>
        <w:pStyle w:val="Ttulo9"/>
        <w:jc w:val="center"/>
        <w:rPr>
          <w:rFonts w:ascii="Arial" w:hAnsi="Arial" w:cs="Arial"/>
          <w:b/>
          <w:i w:val="0"/>
          <w:color w:val="auto"/>
        </w:rPr>
      </w:pPr>
      <w:r w:rsidRPr="003C22BE">
        <w:rPr>
          <w:rFonts w:ascii="Arial" w:hAnsi="Arial" w:cs="Arial"/>
          <w:b/>
          <w:i w:val="0"/>
          <w:color w:val="auto"/>
        </w:rPr>
        <w:t>ANEXO I</w:t>
      </w:r>
    </w:p>
    <w:p w:rsidR="00227658" w:rsidRPr="003C22BE" w:rsidRDefault="00227658" w:rsidP="00227658">
      <w:pPr>
        <w:spacing w:line="200" w:lineRule="atLeast"/>
        <w:jc w:val="center"/>
        <w:outlineLvl w:val="0"/>
        <w:rPr>
          <w:rFonts w:cs="Arial"/>
          <w:sz w:val="20"/>
        </w:rPr>
      </w:pPr>
    </w:p>
    <w:p w:rsidR="00227658" w:rsidRPr="003C22BE" w:rsidRDefault="00227658" w:rsidP="00227658">
      <w:pPr>
        <w:spacing w:line="200" w:lineRule="atLeast"/>
        <w:jc w:val="center"/>
        <w:outlineLvl w:val="0"/>
        <w:rPr>
          <w:rFonts w:cs="Arial"/>
          <w:b/>
          <w:sz w:val="20"/>
        </w:rPr>
      </w:pPr>
      <w:r w:rsidRPr="003C22BE">
        <w:rPr>
          <w:rFonts w:cs="Arial"/>
          <w:b/>
          <w:sz w:val="20"/>
        </w:rPr>
        <w:t xml:space="preserve">TOMADA DE PREÇOS Nº </w:t>
      </w:r>
      <w:r w:rsidR="003C22BE" w:rsidRPr="003C22BE">
        <w:rPr>
          <w:rFonts w:cs="Arial"/>
          <w:b/>
          <w:sz w:val="20"/>
        </w:rPr>
        <w:t>01/</w:t>
      </w:r>
      <w:r w:rsidRPr="003C22BE">
        <w:rPr>
          <w:rFonts w:cs="Arial"/>
          <w:b/>
          <w:sz w:val="20"/>
        </w:rPr>
        <w:t>2019</w:t>
      </w:r>
    </w:p>
    <w:p w:rsidR="00227658" w:rsidRPr="003C22BE" w:rsidRDefault="00227658" w:rsidP="00227658">
      <w:pPr>
        <w:jc w:val="center"/>
        <w:rPr>
          <w:rFonts w:cs="Arial"/>
          <w:b/>
          <w:sz w:val="20"/>
        </w:rPr>
      </w:pPr>
    </w:p>
    <w:p w:rsidR="00227658" w:rsidRPr="003C22BE" w:rsidRDefault="00227658" w:rsidP="00227658">
      <w:pPr>
        <w:jc w:val="center"/>
        <w:rPr>
          <w:rFonts w:cs="Arial"/>
          <w:b/>
          <w:sz w:val="20"/>
        </w:rPr>
      </w:pPr>
    </w:p>
    <w:p w:rsidR="00227658" w:rsidRPr="003C22BE" w:rsidRDefault="00227658" w:rsidP="00227658">
      <w:pPr>
        <w:jc w:val="center"/>
        <w:rPr>
          <w:rFonts w:cs="Arial"/>
          <w:b/>
          <w:sz w:val="20"/>
        </w:rPr>
      </w:pPr>
    </w:p>
    <w:p w:rsidR="00227658" w:rsidRPr="003C22BE" w:rsidRDefault="00227658" w:rsidP="00227658">
      <w:pPr>
        <w:jc w:val="center"/>
        <w:rPr>
          <w:rFonts w:cs="Arial"/>
          <w:b/>
          <w:sz w:val="20"/>
        </w:rPr>
      </w:pPr>
      <w:r w:rsidRPr="003C22BE">
        <w:rPr>
          <w:rFonts w:cs="Arial"/>
          <w:b/>
          <w:sz w:val="20"/>
        </w:rPr>
        <w:t>PROJETO BÁSICO</w:t>
      </w:r>
    </w:p>
    <w:p w:rsidR="00227658" w:rsidRPr="003C22BE" w:rsidRDefault="00227658" w:rsidP="00227658">
      <w:pPr>
        <w:jc w:val="center"/>
        <w:rPr>
          <w:rFonts w:cs="Arial"/>
          <w:b/>
          <w:sz w:val="20"/>
        </w:rPr>
      </w:pPr>
      <w:r w:rsidRPr="003C22BE">
        <w:rPr>
          <w:rFonts w:cs="Arial"/>
          <w:b/>
          <w:sz w:val="20"/>
        </w:rPr>
        <w:t>(indicação das folhas do processo</w:t>
      </w:r>
      <w:r w:rsidRPr="003C22BE">
        <w:rPr>
          <w:rFonts w:cs="Arial"/>
          <w:b/>
          <w:bCs/>
          <w:sz w:val="20"/>
        </w:rPr>
        <w:t xml:space="preserve"> nº 23076.038344/2018-41</w:t>
      </w:r>
      <w:r w:rsidRPr="003C22BE">
        <w:rPr>
          <w:rFonts w:cs="Arial"/>
          <w:b/>
          <w:sz w:val="20"/>
        </w:rPr>
        <w:t>)</w:t>
      </w:r>
    </w:p>
    <w:p w:rsidR="00227658" w:rsidRPr="003C22BE" w:rsidRDefault="00227658" w:rsidP="00227658">
      <w:pPr>
        <w:jc w:val="both"/>
        <w:rPr>
          <w:rFonts w:cs="Arial"/>
          <w:b/>
          <w:sz w:val="20"/>
        </w:rPr>
      </w:pPr>
    </w:p>
    <w:p w:rsidR="00227658" w:rsidRPr="003C22BE" w:rsidRDefault="00227658" w:rsidP="00227658">
      <w:pPr>
        <w:jc w:val="both"/>
        <w:rPr>
          <w:rFonts w:cs="Arial"/>
          <w:b/>
          <w:sz w:val="20"/>
        </w:rPr>
      </w:pPr>
    </w:p>
    <w:p w:rsidR="00227658" w:rsidRPr="003C22BE" w:rsidRDefault="00227658" w:rsidP="00227658">
      <w:pPr>
        <w:jc w:val="both"/>
        <w:rPr>
          <w:rFonts w:cs="Arial"/>
          <w:b/>
          <w:sz w:val="20"/>
        </w:rPr>
      </w:pPr>
    </w:p>
    <w:p w:rsidR="00227658" w:rsidRPr="003C22BE" w:rsidRDefault="00227658" w:rsidP="00227658">
      <w:pPr>
        <w:jc w:val="both"/>
        <w:rPr>
          <w:rFonts w:cs="Arial"/>
          <w:b/>
          <w:sz w:val="20"/>
        </w:rPr>
      </w:pPr>
      <w:r w:rsidRPr="003C22BE">
        <w:rPr>
          <w:rFonts w:cs="Arial"/>
          <w:b/>
          <w:sz w:val="20"/>
        </w:rPr>
        <w:t>Memorial Descritivo do Projeto Básico – (fls.</w:t>
      </w:r>
      <w:r w:rsidR="00901BC5" w:rsidRPr="003C22BE">
        <w:rPr>
          <w:rFonts w:cs="Arial"/>
          <w:b/>
          <w:sz w:val="20"/>
        </w:rPr>
        <w:t xml:space="preserve"> 448 a 476)</w:t>
      </w:r>
      <w:r w:rsidR="00423765" w:rsidRPr="003C22BE">
        <w:rPr>
          <w:rFonts w:cs="Arial"/>
          <w:b/>
          <w:sz w:val="20"/>
        </w:rPr>
        <w:t>.</w:t>
      </w:r>
    </w:p>
    <w:p w:rsidR="00227658" w:rsidRPr="003C22BE" w:rsidRDefault="00227658" w:rsidP="00227658">
      <w:pPr>
        <w:jc w:val="both"/>
        <w:rPr>
          <w:rFonts w:cs="Arial"/>
          <w:b/>
          <w:sz w:val="20"/>
        </w:rPr>
      </w:pPr>
    </w:p>
    <w:p w:rsidR="00EB7EEA" w:rsidRPr="003C22BE" w:rsidRDefault="00EB7EEA" w:rsidP="00EB7EEA">
      <w:pPr>
        <w:pStyle w:val="NormalWeb"/>
        <w:spacing w:before="0" w:beforeAutospacing="0" w:after="0" w:afterAutospacing="0"/>
        <w:ind w:right="-15"/>
        <w:jc w:val="both"/>
        <w:rPr>
          <w:rFonts w:cs="Arial"/>
          <w:b/>
          <w:sz w:val="20"/>
          <w:szCs w:val="20"/>
        </w:rPr>
      </w:pPr>
      <w:r w:rsidRPr="003C22BE">
        <w:rPr>
          <w:rFonts w:cs="Arial"/>
          <w:b/>
          <w:sz w:val="20"/>
          <w:szCs w:val="20"/>
        </w:rPr>
        <w:t xml:space="preserve">Integram </w:t>
      </w:r>
      <w:r w:rsidR="00901BC5" w:rsidRPr="003C22BE">
        <w:rPr>
          <w:rFonts w:cs="Arial"/>
          <w:b/>
          <w:sz w:val="20"/>
          <w:szCs w:val="20"/>
        </w:rPr>
        <w:t xml:space="preserve">o </w:t>
      </w:r>
      <w:r w:rsidRPr="003C22BE">
        <w:rPr>
          <w:rFonts w:cs="Arial"/>
          <w:b/>
          <w:sz w:val="20"/>
          <w:szCs w:val="20"/>
        </w:rPr>
        <w:t xml:space="preserve">Projeto Básico, para todos os fins e efeitos, os seguintes </w:t>
      </w:r>
      <w:r w:rsidRPr="003C22BE">
        <w:rPr>
          <w:rFonts w:cs="Arial"/>
          <w:b/>
          <w:bCs/>
          <w:sz w:val="20"/>
          <w:szCs w:val="20"/>
        </w:rPr>
        <w:t>Anexos</w:t>
      </w:r>
      <w:r w:rsidRPr="003C22BE">
        <w:rPr>
          <w:rFonts w:cs="Arial"/>
          <w:b/>
          <w:sz w:val="20"/>
          <w:szCs w:val="20"/>
        </w:rPr>
        <w:t>:</w:t>
      </w:r>
    </w:p>
    <w:p w:rsidR="00901BC5" w:rsidRPr="003C22BE" w:rsidRDefault="00901BC5" w:rsidP="00EB7EEA">
      <w:pPr>
        <w:pStyle w:val="NormalWeb"/>
        <w:spacing w:before="0" w:beforeAutospacing="0" w:after="0" w:afterAutospacing="0"/>
        <w:ind w:right="-15"/>
        <w:jc w:val="both"/>
        <w:rPr>
          <w:rFonts w:cs="Arial"/>
          <w:b/>
          <w:sz w:val="20"/>
          <w:szCs w:val="20"/>
        </w:rPr>
      </w:pPr>
    </w:p>
    <w:p w:rsidR="00EB7EEA" w:rsidRPr="003C22BE" w:rsidRDefault="00EB7EEA" w:rsidP="00EB7EEA">
      <w:pPr>
        <w:pStyle w:val="NormalWeb"/>
        <w:numPr>
          <w:ilvl w:val="0"/>
          <w:numId w:val="37"/>
        </w:numPr>
        <w:spacing w:before="0" w:beforeAutospacing="0" w:after="0" w:afterAutospacing="0"/>
        <w:ind w:left="1080" w:right="-15"/>
        <w:jc w:val="both"/>
        <w:textAlignment w:val="baseline"/>
        <w:rPr>
          <w:rFonts w:cs="Arial"/>
          <w:b/>
          <w:sz w:val="20"/>
          <w:szCs w:val="20"/>
        </w:rPr>
      </w:pPr>
      <w:r w:rsidRPr="003C22BE">
        <w:rPr>
          <w:rFonts w:cs="Arial"/>
          <w:b/>
          <w:sz w:val="20"/>
          <w:szCs w:val="20"/>
        </w:rPr>
        <w:t>Anexo I – Pedido de abertura de licitação – (fls. 283);</w:t>
      </w:r>
    </w:p>
    <w:p w:rsidR="00EB7EEA" w:rsidRPr="003C22BE" w:rsidRDefault="00EB7EEA" w:rsidP="00EB7EEA">
      <w:pPr>
        <w:pStyle w:val="NormalWeb"/>
        <w:numPr>
          <w:ilvl w:val="0"/>
          <w:numId w:val="37"/>
        </w:numPr>
        <w:spacing w:before="0" w:beforeAutospacing="0" w:after="0" w:afterAutospacing="0"/>
        <w:ind w:left="1080" w:right="-15"/>
        <w:jc w:val="both"/>
        <w:textAlignment w:val="baseline"/>
        <w:rPr>
          <w:rFonts w:cs="Arial"/>
          <w:b/>
          <w:sz w:val="20"/>
          <w:szCs w:val="20"/>
        </w:rPr>
      </w:pPr>
      <w:r w:rsidRPr="003C22BE">
        <w:rPr>
          <w:rFonts w:cs="Arial"/>
          <w:b/>
          <w:sz w:val="20"/>
          <w:szCs w:val="20"/>
        </w:rPr>
        <w:t>Anexo II – Caderno de encargos - (fls. 301 a 318);</w:t>
      </w:r>
    </w:p>
    <w:p w:rsidR="00EB7EEA" w:rsidRPr="003C22BE" w:rsidRDefault="00EB7EEA" w:rsidP="00EB7EEA">
      <w:pPr>
        <w:pStyle w:val="NormalWeb"/>
        <w:numPr>
          <w:ilvl w:val="0"/>
          <w:numId w:val="37"/>
        </w:numPr>
        <w:spacing w:before="0" w:beforeAutospacing="0" w:after="0" w:afterAutospacing="0"/>
        <w:ind w:left="1080" w:right="-15"/>
        <w:jc w:val="both"/>
        <w:textAlignment w:val="baseline"/>
        <w:rPr>
          <w:rFonts w:cs="Arial"/>
          <w:b/>
          <w:sz w:val="20"/>
          <w:szCs w:val="20"/>
        </w:rPr>
      </w:pPr>
      <w:r w:rsidRPr="003C22BE">
        <w:rPr>
          <w:rFonts w:cs="Arial"/>
          <w:b/>
          <w:sz w:val="20"/>
          <w:szCs w:val="20"/>
        </w:rPr>
        <w:t>Anexo III – Caderno de Fiscalização – (fls. 190 a 194);</w:t>
      </w:r>
    </w:p>
    <w:p w:rsidR="00EB7EEA" w:rsidRPr="003C22BE" w:rsidRDefault="00EB7EEA" w:rsidP="00EB7EEA">
      <w:pPr>
        <w:pStyle w:val="NormalWeb"/>
        <w:numPr>
          <w:ilvl w:val="0"/>
          <w:numId w:val="37"/>
        </w:numPr>
        <w:spacing w:before="0" w:beforeAutospacing="0" w:after="0" w:afterAutospacing="0"/>
        <w:ind w:left="1080" w:right="-15"/>
        <w:jc w:val="both"/>
        <w:textAlignment w:val="baseline"/>
        <w:rPr>
          <w:rFonts w:cs="Arial"/>
          <w:b/>
          <w:sz w:val="20"/>
          <w:szCs w:val="20"/>
        </w:rPr>
      </w:pPr>
      <w:r w:rsidRPr="003C22BE">
        <w:rPr>
          <w:rFonts w:cs="Arial"/>
          <w:b/>
          <w:sz w:val="20"/>
          <w:szCs w:val="20"/>
        </w:rPr>
        <w:t>Anexo IV_ Planilha de Preços dos Serviços e Quantitativos – (fls. 319 a 333);</w:t>
      </w:r>
    </w:p>
    <w:p w:rsidR="00EB7EEA" w:rsidRPr="003C22BE" w:rsidRDefault="00EB7EEA" w:rsidP="00EB7EEA">
      <w:pPr>
        <w:pStyle w:val="NormalWeb"/>
        <w:numPr>
          <w:ilvl w:val="0"/>
          <w:numId w:val="37"/>
        </w:numPr>
        <w:spacing w:before="0" w:beforeAutospacing="0" w:after="0" w:afterAutospacing="0"/>
        <w:ind w:left="1080" w:right="-15"/>
        <w:jc w:val="both"/>
        <w:textAlignment w:val="baseline"/>
        <w:rPr>
          <w:rFonts w:cs="Arial"/>
          <w:b/>
          <w:sz w:val="20"/>
          <w:szCs w:val="20"/>
        </w:rPr>
      </w:pPr>
      <w:r w:rsidRPr="003C22BE">
        <w:rPr>
          <w:rFonts w:cs="Arial"/>
          <w:b/>
          <w:sz w:val="20"/>
          <w:szCs w:val="20"/>
        </w:rPr>
        <w:t>Anexo V – Cronograma físico-financeiro – (fls. 334 a 336);</w:t>
      </w:r>
    </w:p>
    <w:p w:rsidR="00EB7EEA" w:rsidRPr="003C22BE" w:rsidRDefault="00EB7EEA" w:rsidP="00EB7EEA">
      <w:pPr>
        <w:pStyle w:val="NormalWeb"/>
        <w:numPr>
          <w:ilvl w:val="0"/>
          <w:numId w:val="38"/>
        </w:numPr>
        <w:spacing w:before="0" w:beforeAutospacing="0" w:after="0" w:afterAutospacing="0"/>
        <w:ind w:left="1080" w:right="-15"/>
        <w:jc w:val="both"/>
        <w:textAlignment w:val="baseline"/>
        <w:rPr>
          <w:rFonts w:cs="Arial"/>
          <w:b/>
          <w:sz w:val="20"/>
          <w:szCs w:val="20"/>
        </w:rPr>
      </w:pPr>
      <w:proofErr w:type="gramStart"/>
      <w:r w:rsidRPr="003C22BE">
        <w:rPr>
          <w:rFonts w:cs="Arial"/>
          <w:b/>
          <w:sz w:val="20"/>
          <w:szCs w:val="20"/>
        </w:rPr>
        <w:t>Anexo VI</w:t>
      </w:r>
      <w:proofErr w:type="gramEnd"/>
      <w:r w:rsidRPr="003C22BE">
        <w:rPr>
          <w:rFonts w:cs="Arial"/>
          <w:b/>
          <w:sz w:val="20"/>
          <w:szCs w:val="20"/>
        </w:rPr>
        <w:t xml:space="preserve"> – Planilha de Composição de Preços Unitários – (fls. 337 a 358);</w:t>
      </w:r>
    </w:p>
    <w:p w:rsidR="00EB7EEA" w:rsidRPr="003C22BE" w:rsidRDefault="00EB7EEA" w:rsidP="00EB7EEA">
      <w:pPr>
        <w:pStyle w:val="NormalWeb"/>
        <w:numPr>
          <w:ilvl w:val="0"/>
          <w:numId w:val="38"/>
        </w:numPr>
        <w:spacing w:before="0" w:beforeAutospacing="0" w:after="0" w:afterAutospacing="0"/>
        <w:ind w:left="1080" w:right="-15"/>
        <w:jc w:val="both"/>
        <w:textAlignment w:val="baseline"/>
        <w:rPr>
          <w:rFonts w:cs="Arial"/>
          <w:b/>
          <w:sz w:val="20"/>
          <w:szCs w:val="20"/>
        </w:rPr>
      </w:pPr>
      <w:r w:rsidRPr="003C22BE">
        <w:rPr>
          <w:rFonts w:cs="Arial"/>
          <w:b/>
          <w:sz w:val="20"/>
          <w:szCs w:val="20"/>
        </w:rPr>
        <w:t>Anexo VII – Memória de Cálculo – (fls. 359 a 386);</w:t>
      </w:r>
    </w:p>
    <w:p w:rsidR="00EB7EEA" w:rsidRPr="003C22BE" w:rsidRDefault="00EB7EEA" w:rsidP="00EB7EEA">
      <w:pPr>
        <w:pStyle w:val="NormalWeb"/>
        <w:numPr>
          <w:ilvl w:val="0"/>
          <w:numId w:val="38"/>
        </w:numPr>
        <w:spacing w:before="0" w:beforeAutospacing="0" w:after="0" w:afterAutospacing="0"/>
        <w:ind w:left="1080" w:right="-15"/>
        <w:jc w:val="both"/>
        <w:textAlignment w:val="baseline"/>
        <w:rPr>
          <w:rFonts w:cs="Arial"/>
          <w:b/>
          <w:sz w:val="20"/>
          <w:szCs w:val="20"/>
        </w:rPr>
      </w:pPr>
      <w:r w:rsidRPr="003C22BE">
        <w:rPr>
          <w:rFonts w:cs="Arial"/>
          <w:b/>
          <w:sz w:val="20"/>
          <w:szCs w:val="20"/>
        </w:rPr>
        <w:t xml:space="preserve">Anexo VIII – Declaração Uso Tabela </w:t>
      </w:r>
      <w:proofErr w:type="spellStart"/>
      <w:r w:rsidRPr="003C22BE">
        <w:rPr>
          <w:rFonts w:cs="Arial"/>
          <w:b/>
          <w:sz w:val="20"/>
          <w:szCs w:val="20"/>
        </w:rPr>
        <w:t>Sinapi</w:t>
      </w:r>
      <w:proofErr w:type="spellEnd"/>
      <w:r w:rsidRPr="003C22BE">
        <w:rPr>
          <w:rFonts w:cs="Arial"/>
          <w:b/>
          <w:sz w:val="20"/>
          <w:szCs w:val="20"/>
        </w:rPr>
        <w:t xml:space="preserve"> – (fls. 300);</w:t>
      </w:r>
    </w:p>
    <w:p w:rsidR="00EB7EEA" w:rsidRPr="003C22BE" w:rsidRDefault="00EB7EEA" w:rsidP="00EB7EEA">
      <w:pPr>
        <w:pStyle w:val="NormalWeb"/>
        <w:numPr>
          <w:ilvl w:val="0"/>
          <w:numId w:val="38"/>
        </w:numPr>
        <w:spacing w:before="0" w:beforeAutospacing="0" w:after="0" w:afterAutospacing="0"/>
        <w:ind w:left="1080" w:right="-15"/>
        <w:jc w:val="both"/>
        <w:textAlignment w:val="baseline"/>
        <w:rPr>
          <w:rFonts w:cs="Arial"/>
          <w:b/>
          <w:sz w:val="20"/>
          <w:szCs w:val="20"/>
        </w:rPr>
      </w:pPr>
      <w:proofErr w:type="gramStart"/>
      <w:r w:rsidRPr="003C22BE">
        <w:rPr>
          <w:rFonts w:cs="Arial"/>
          <w:b/>
          <w:sz w:val="20"/>
          <w:szCs w:val="20"/>
        </w:rPr>
        <w:t>Anexo IX_ Documentos referentes à responsabilidade técnica (ART/RRT)</w:t>
      </w:r>
      <w:proofErr w:type="gramEnd"/>
      <w:r w:rsidR="007D6C07" w:rsidRPr="003C22BE">
        <w:rPr>
          <w:rFonts w:cs="Arial"/>
          <w:b/>
          <w:sz w:val="20"/>
          <w:szCs w:val="20"/>
        </w:rPr>
        <w:t xml:space="preserve"> – (fls. 296 a 299)</w:t>
      </w:r>
      <w:r w:rsidRPr="003C22BE">
        <w:rPr>
          <w:rFonts w:cs="Arial"/>
          <w:b/>
          <w:sz w:val="20"/>
          <w:szCs w:val="20"/>
        </w:rPr>
        <w:t>;</w:t>
      </w:r>
    </w:p>
    <w:p w:rsidR="00EB7EEA" w:rsidRPr="003C22BE" w:rsidRDefault="00EB7EEA" w:rsidP="00EB7EEA">
      <w:pPr>
        <w:pStyle w:val="NormalWeb"/>
        <w:numPr>
          <w:ilvl w:val="0"/>
          <w:numId w:val="38"/>
        </w:numPr>
        <w:spacing w:before="0" w:beforeAutospacing="0" w:after="0" w:afterAutospacing="0"/>
        <w:ind w:left="1080" w:right="-15"/>
        <w:jc w:val="both"/>
        <w:textAlignment w:val="baseline"/>
        <w:rPr>
          <w:rFonts w:cs="Arial"/>
          <w:b/>
          <w:sz w:val="20"/>
          <w:szCs w:val="20"/>
        </w:rPr>
      </w:pPr>
      <w:r w:rsidRPr="003C22BE">
        <w:rPr>
          <w:rFonts w:cs="Arial"/>
          <w:b/>
          <w:sz w:val="20"/>
          <w:szCs w:val="20"/>
        </w:rPr>
        <w:t>Anexo X_ Planilha Composição de BDI e Encargos Sociais</w:t>
      </w:r>
      <w:r w:rsidR="007D6C07" w:rsidRPr="003C22BE">
        <w:rPr>
          <w:rFonts w:cs="Arial"/>
          <w:b/>
          <w:sz w:val="20"/>
          <w:szCs w:val="20"/>
        </w:rPr>
        <w:t xml:space="preserve"> – (fls. 406 a 408)</w:t>
      </w:r>
      <w:r w:rsidRPr="003C22BE">
        <w:rPr>
          <w:rFonts w:cs="Arial"/>
          <w:b/>
          <w:sz w:val="20"/>
          <w:szCs w:val="20"/>
        </w:rPr>
        <w:t>;</w:t>
      </w:r>
    </w:p>
    <w:p w:rsidR="00EB7EEA" w:rsidRPr="003C22BE" w:rsidRDefault="00EB7EEA" w:rsidP="00EB7EEA">
      <w:pPr>
        <w:pStyle w:val="NormalWeb"/>
        <w:numPr>
          <w:ilvl w:val="0"/>
          <w:numId w:val="38"/>
        </w:numPr>
        <w:spacing w:before="0" w:beforeAutospacing="0" w:after="0" w:afterAutospacing="0"/>
        <w:ind w:left="1080" w:right="-15"/>
        <w:jc w:val="both"/>
        <w:textAlignment w:val="baseline"/>
        <w:rPr>
          <w:rFonts w:cs="Arial"/>
          <w:b/>
          <w:sz w:val="20"/>
          <w:szCs w:val="20"/>
        </w:rPr>
      </w:pPr>
      <w:r w:rsidRPr="003C22BE">
        <w:rPr>
          <w:rFonts w:cs="Arial"/>
          <w:b/>
          <w:sz w:val="20"/>
          <w:szCs w:val="20"/>
        </w:rPr>
        <w:t>Anexo XI_ Projeto Executivo de Arquitetura</w:t>
      </w:r>
      <w:r w:rsidR="007D6C07" w:rsidRPr="003C22BE">
        <w:rPr>
          <w:rFonts w:cs="Arial"/>
          <w:b/>
          <w:sz w:val="20"/>
          <w:szCs w:val="20"/>
        </w:rPr>
        <w:t xml:space="preserve"> – (fls. 387 a 394);</w:t>
      </w:r>
    </w:p>
    <w:p w:rsidR="00EB7EEA" w:rsidRPr="003C22BE" w:rsidRDefault="00EB7EEA" w:rsidP="00EB7EEA">
      <w:pPr>
        <w:pStyle w:val="NormalWeb"/>
        <w:numPr>
          <w:ilvl w:val="0"/>
          <w:numId w:val="38"/>
        </w:numPr>
        <w:spacing w:before="0" w:beforeAutospacing="0" w:after="0" w:afterAutospacing="0"/>
        <w:ind w:left="1080" w:right="-15"/>
        <w:jc w:val="both"/>
        <w:textAlignment w:val="baseline"/>
        <w:rPr>
          <w:rFonts w:cs="Arial"/>
          <w:b/>
          <w:sz w:val="20"/>
          <w:szCs w:val="20"/>
        </w:rPr>
      </w:pPr>
      <w:r w:rsidRPr="003C22BE">
        <w:rPr>
          <w:rFonts w:cs="Arial"/>
          <w:b/>
          <w:sz w:val="20"/>
          <w:szCs w:val="20"/>
        </w:rPr>
        <w:t>Anexo XII _ Projeto Executivo de Cálculo Estrutural</w:t>
      </w:r>
      <w:r w:rsidR="007D6C07" w:rsidRPr="003C22BE">
        <w:rPr>
          <w:rFonts w:cs="Arial"/>
          <w:b/>
          <w:sz w:val="20"/>
          <w:szCs w:val="20"/>
        </w:rPr>
        <w:t xml:space="preserve"> – (fls. 395 a 398);</w:t>
      </w:r>
    </w:p>
    <w:p w:rsidR="00EB7EEA" w:rsidRPr="003C22BE" w:rsidRDefault="00EB7EEA" w:rsidP="00EB7EEA">
      <w:pPr>
        <w:pStyle w:val="NormalWeb"/>
        <w:numPr>
          <w:ilvl w:val="0"/>
          <w:numId w:val="38"/>
        </w:numPr>
        <w:spacing w:before="0" w:beforeAutospacing="0" w:after="0" w:afterAutospacing="0"/>
        <w:ind w:left="1080" w:right="-15"/>
        <w:jc w:val="both"/>
        <w:textAlignment w:val="baseline"/>
        <w:rPr>
          <w:rFonts w:cs="Arial"/>
          <w:b/>
          <w:sz w:val="20"/>
          <w:szCs w:val="20"/>
        </w:rPr>
      </w:pPr>
      <w:r w:rsidRPr="003C22BE">
        <w:rPr>
          <w:rFonts w:cs="Arial"/>
          <w:b/>
          <w:sz w:val="20"/>
          <w:szCs w:val="20"/>
        </w:rPr>
        <w:t xml:space="preserve">Anexo XIII _ Projeto Executivo de Instalação </w:t>
      </w:r>
      <w:proofErr w:type="spellStart"/>
      <w:r w:rsidRPr="003C22BE">
        <w:rPr>
          <w:rFonts w:cs="Arial"/>
          <w:b/>
          <w:sz w:val="20"/>
          <w:szCs w:val="20"/>
        </w:rPr>
        <w:t>Hidrossanitária</w:t>
      </w:r>
      <w:proofErr w:type="spellEnd"/>
      <w:r w:rsidR="007D6C07" w:rsidRPr="003C22BE">
        <w:rPr>
          <w:rFonts w:cs="Arial"/>
          <w:b/>
          <w:sz w:val="20"/>
          <w:szCs w:val="20"/>
        </w:rPr>
        <w:t xml:space="preserve"> - (fls. 399 a 401);</w:t>
      </w:r>
    </w:p>
    <w:p w:rsidR="00EB7EEA" w:rsidRPr="003C22BE" w:rsidRDefault="00EB7EEA" w:rsidP="00EB7EEA">
      <w:pPr>
        <w:pStyle w:val="NormalWeb"/>
        <w:numPr>
          <w:ilvl w:val="0"/>
          <w:numId w:val="38"/>
        </w:numPr>
        <w:spacing w:before="0" w:beforeAutospacing="0" w:after="0" w:afterAutospacing="0"/>
        <w:ind w:left="1080" w:right="-15"/>
        <w:jc w:val="both"/>
        <w:textAlignment w:val="baseline"/>
        <w:rPr>
          <w:rFonts w:cs="Arial"/>
          <w:b/>
          <w:sz w:val="20"/>
          <w:szCs w:val="20"/>
        </w:rPr>
      </w:pPr>
      <w:r w:rsidRPr="003C22BE">
        <w:rPr>
          <w:rFonts w:cs="Arial"/>
          <w:b/>
          <w:sz w:val="20"/>
          <w:szCs w:val="20"/>
        </w:rPr>
        <w:t>Anexo XIV_ Projeto Executivo de Instalação Elétrica</w:t>
      </w:r>
      <w:r w:rsidR="007D6C07" w:rsidRPr="003C22BE">
        <w:rPr>
          <w:rFonts w:cs="Arial"/>
          <w:b/>
          <w:sz w:val="20"/>
          <w:szCs w:val="20"/>
        </w:rPr>
        <w:t xml:space="preserve"> – (fls. 402 e 403);</w:t>
      </w:r>
    </w:p>
    <w:p w:rsidR="00EB7EEA" w:rsidRPr="003C22BE" w:rsidRDefault="00EB7EEA" w:rsidP="00EB7EEA">
      <w:pPr>
        <w:pStyle w:val="NormalWeb"/>
        <w:numPr>
          <w:ilvl w:val="0"/>
          <w:numId w:val="38"/>
        </w:numPr>
        <w:spacing w:before="0" w:beforeAutospacing="0" w:after="0" w:afterAutospacing="0"/>
        <w:ind w:left="1080" w:right="-15"/>
        <w:jc w:val="both"/>
        <w:textAlignment w:val="baseline"/>
        <w:rPr>
          <w:rFonts w:cs="Arial"/>
          <w:b/>
          <w:sz w:val="20"/>
          <w:szCs w:val="20"/>
        </w:rPr>
      </w:pPr>
      <w:r w:rsidRPr="003C22BE">
        <w:rPr>
          <w:rFonts w:cs="Arial"/>
          <w:b/>
          <w:sz w:val="20"/>
          <w:szCs w:val="20"/>
        </w:rPr>
        <w:t>Anexo XV_ Projeto Executivo de Cabeamento Estruturado</w:t>
      </w:r>
      <w:r w:rsidR="007D6C07" w:rsidRPr="003C22BE">
        <w:rPr>
          <w:rFonts w:cs="Arial"/>
          <w:b/>
          <w:sz w:val="20"/>
          <w:szCs w:val="20"/>
        </w:rPr>
        <w:t xml:space="preserve"> – (fls. 404 e 405</w:t>
      </w:r>
      <w:r w:rsidR="002F1299" w:rsidRPr="003C22BE">
        <w:rPr>
          <w:rFonts w:cs="Arial"/>
          <w:b/>
          <w:sz w:val="20"/>
          <w:szCs w:val="20"/>
        </w:rPr>
        <w:t>).</w:t>
      </w:r>
    </w:p>
    <w:p w:rsidR="00227658" w:rsidRPr="003C22BE" w:rsidRDefault="00227658" w:rsidP="00EB7EEA">
      <w:pPr>
        <w:ind w:left="720"/>
        <w:jc w:val="both"/>
        <w:outlineLvl w:val="0"/>
        <w:rPr>
          <w:rFonts w:ascii="Times New Roman" w:hAnsi="Times New Roman"/>
          <w:b/>
          <w:sz w:val="16"/>
          <w:szCs w:val="16"/>
        </w:rPr>
      </w:pPr>
      <w:r w:rsidRPr="003C22BE">
        <w:rPr>
          <w:rFonts w:ascii="Times New Roman" w:hAnsi="Times New Roman"/>
          <w:b/>
          <w:sz w:val="16"/>
          <w:szCs w:val="16"/>
        </w:rPr>
        <w:br w:type="page"/>
      </w:r>
    </w:p>
    <w:p w:rsidR="00227658" w:rsidRPr="003C22BE" w:rsidRDefault="00227658" w:rsidP="00227658">
      <w:pPr>
        <w:spacing w:line="200" w:lineRule="atLeast"/>
        <w:jc w:val="center"/>
        <w:rPr>
          <w:rFonts w:cs="Arial"/>
          <w:sz w:val="16"/>
          <w:szCs w:val="16"/>
        </w:rPr>
      </w:pPr>
      <w:r w:rsidRPr="003C22BE">
        <w:rPr>
          <w:rFonts w:cs="Arial"/>
          <w:b/>
          <w:sz w:val="16"/>
          <w:szCs w:val="16"/>
        </w:rPr>
        <w:t>ANEXO II</w:t>
      </w:r>
    </w:p>
    <w:p w:rsidR="00227658" w:rsidRPr="003C22BE" w:rsidRDefault="00227658" w:rsidP="00227658">
      <w:pPr>
        <w:spacing w:line="200" w:lineRule="atLeast"/>
        <w:jc w:val="center"/>
        <w:outlineLvl w:val="0"/>
        <w:rPr>
          <w:rFonts w:cs="Arial"/>
          <w:b/>
          <w:sz w:val="16"/>
          <w:szCs w:val="16"/>
        </w:rPr>
      </w:pPr>
    </w:p>
    <w:p w:rsidR="00227658" w:rsidRPr="003C22BE" w:rsidRDefault="00227658" w:rsidP="00227658">
      <w:pPr>
        <w:spacing w:line="200" w:lineRule="atLeast"/>
        <w:jc w:val="center"/>
        <w:outlineLvl w:val="0"/>
        <w:rPr>
          <w:rFonts w:cs="Arial"/>
          <w:b/>
          <w:sz w:val="16"/>
          <w:szCs w:val="16"/>
        </w:rPr>
      </w:pPr>
      <w:r w:rsidRPr="003C22BE">
        <w:rPr>
          <w:rFonts w:cs="Arial"/>
          <w:b/>
          <w:sz w:val="16"/>
          <w:szCs w:val="16"/>
        </w:rPr>
        <w:t xml:space="preserve">TOMADA DE PREÇOS </w:t>
      </w:r>
      <w:r w:rsidRPr="003C22BE">
        <w:rPr>
          <w:rFonts w:cs="Arial"/>
          <w:b/>
          <w:bCs/>
          <w:sz w:val="16"/>
          <w:szCs w:val="16"/>
        </w:rPr>
        <w:t xml:space="preserve">Nº </w:t>
      </w:r>
      <w:r w:rsidR="003C22BE" w:rsidRPr="003C22BE">
        <w:rPr>
          <w:rFonts w:cs="Arial"/>
          <w:b/>
          <w:sz w:val="16"/>
          <w:szCs w:val="16"/>
        </w:rPr>
        <w:t>01/</w:t>
      </w:r>
      <w:r w:rsidRPr="003C22BE">
        <w:rPr>
          <w:rFonts w:cs="Arial"/>
          <w:b/>
          <w:sz w:val="16"/>
          <w:szCs w:val="16"/>
        </w:rPr>
        <w:t>2019</w:t>
      </w:r>
    </w:p>
    <w:p w:rsidR="00227658" w:rsidRPr="003C22BE" w:rsidRDefault="00227658" w:rsidP="00227658">
      <w:pPr>
        <w:ind w:firstLine="180"/>
        <w:jc w:val="center"/>
        <w:rPr>
          <w:rFonts w:cs="Arial"/>
          <w:b/>
          <w:sz w:val="16"/>
          <w:szCs w:val="16"/>
        </w:rPr>
      </w:pPr>
    </w:p>
    <w:p w:rsidR="00227658" w:rsidRPr="003C22BE" w:rsidRDefault="00227658" w:rsidP="00227658">
      <w:pPr>
        <w:pStyle w:val="Ttulo1"/>
        <w:rPr>
          <w:rFonts w:ascii="Arial" w:hAnsi="Arial" w:cs="Arial"/>
          <w:color w:val="auto"/>
          <w:sz w:val="16"/>
          <w:szCs w:val="16"/>
        </w:rPr>
      </w:pPr>
    </w:p>
    <w:p w:rsidR="00227658" w:rsidRPr="003C22BE" w:rsidRDefault="00227658" w:rsidP="00227658">
      <w:pPr>
        <w:pStyle w:val="Ttulo1"/>
        <w:jc w:val="center"/>
        <w:rPr>
          <w:rFonts w:ascii="Arial" w:hAnsi="Arial" w:cs="Arial"/>
          <w:color w:val="auto"/>
          <w:sz w:val="16"/>
          <w:szCs w:val="16"/>
        </w:rPr>
      </w:pPr>
      <w:r w:rsidRPr="003C22BE">
        <w:rPr>
          <w:rFonts w:ascii="Arial" w:hAnsi="Arial" w:cs="Arial"/>
          <w:color w:val="auto"/>
          <w:sz w:val="16"/>
          <w:szCs w:val="16"/>
        </w:rPr>
        <w:t xml:space="preserve">DESIGNAÇÃO DO(S) </w:t>
      </w:r>
      <w:proofErr w:type="gramStart"/>
      <w:r w:rsidRPr="003C22BE">
        <w:rPr>
          <w:rFonts w:ascii="Arial" w:hAnsi="Arial" w:cs="Arial"/>
          <w:color w:val="auto"/>
          <w:sz w:val="16"/>
          <w:szCs w:val="16"/>
        </w:rPr>
        <w:t>RESPONSÁVEL(</w:t>
      </w:r>
      <w:proofErr w:type="gramEnd"/>
      <w:r w:rsidRPr="003C22BE">
        <w:rPr>
          <w:rFonts w:ascii="Arial" w:hAnsi="Arial" w:cs="Arial"/>
          <w:color w:val="auto"/>
          <w:sz w:val="16"/>
          <w:szCs w:val="16"/>
        </w:rPr>
        <w:t>IS) TÉCNICO(S)</w:t>
      </w:r>
    </w:p>
    <w:p w:rsidR="00227658" w:rsidRPr="003C22BE" w:rsidRDefault="00227658" w:rsidP="00227658">
      <w:pPr>
        <w:pStyle w:val="Ttulo1"/>
        <w:rPr>
          <w:rFonts w:ascii="Arial" w:hAnsi="Arial" w:cs="Arial"/>
          <w:color w:val="auto"/>
          <w:sz w:val="16"/>
          <w:szCs w:val="16"/>
        </w:rPr>
      </w:pPr>
    </w:p>
    <w:p w:rsidR="00227658" w:rsidRPr="003C22BE" w:rsidRDefault="00227658" w:rsidP="00227658">
      <w:pPr>
        <w:rPr>
          <w:rFonts w:cs="Arial"/>
          <w:sz w:val="16"/>
          <w:szCs w:val="16"/>
        </w:rPr>
      </w:pPr>
    </w:p>
    <w:p w:rsidR="00227658" w:rsidRPr="003C22BE" w:rsidRDefault="00227658" w:rsidP="00227658">
      <w:pPr>
        <w:rPr>
          <w:rFonts w:cs="Arial"/>
          <w:sz w:val="16"/>
          <w:szCs w:val="16"/>
        </w:rPr>
      </w:pPr>
    </w:p>
    <w:p w:rsidR="00227658" w:rsidRPr="003C22BE" w:rsidRDefault="00227658" w:rsidP="00227658">
      <w:pPr>
        <w:jc w:val="both"/>
        <w:rPr>
          <w:rFonts w:cs="Arial"/>
          <w:sz w:val="16"/>
          <w:szCs w:val="16"/>
        </w:rPr>
      </w:pPr>
      <w:r w:rsidRPr="003C22BE">
        <w:rPr>
          <w:rFonts w:cs="Arial"/>
          <w:sz w:val="16"/>
          <w:szCs w:val="16"/>
        </w:rPr>
        <w:t xml:space="preserve">..., inscrita no CNPJ </w:t>
      </w:r>
      <w:proofErr w:type="gramStart"/>
      <w:r w:rsidRPr="003C22BE">
        <w:rPr>
          <w:rFonts w:cs="Arial"/>
          <w:sz w:val="16"/>
          <w:szCs w:val="16"/>
        </w:rPr>
        <w:t>nº ...</w:t>
      </w:r>
      <w:proofErr w:type="gramEnd"/>
      <w:r w:rsidRPr="003C22BE">
        <w:rPr>
          <w:rFonts w:cs="Arial"/>
          <w:sz w:val="16"/>
          <w:szCs w:val="16"/>
        </w:rPr>
        <w:t xml:space="preserve">, por intermédio de seu representante legal o(a) Sr.(a)..., portador(a) da Carteira de Identidade nº... </w:t>
      </w:r>
      <w:proofErr w:type="gramStart"/>
      <w:r w:rsidRPr="003C22BE">
        <w:rPr>
          <w:rFonts w:cs="Arial"/>
          <w:sz w:val="16"/>
          <w:szCs w:val="16"/>
        </w:rPr>
        <w:t>e</w:t>
      </w:r>
      <w:proofErr w:type="gramEnd"/>
      <w:r w:rsidRPr="003C22BE">
        <w:rPr>
          <w:rFonts w:cs="Arial"/>
          <w:sz w:val="16"/>
          <w:szCs w:val="16"/>
        </w:rPr>
        <w:t xml:space="preserve"> do CPF nº ..., designa como responsável(</w:t>
      </w:r>
      <w:proofErr w:type="spellStart"/>
      <w:r w:rsidRPr="003C22BE">
        <w:rPr>
          <w:rFonts w:cs="Arial"/>
          <w:sz w:val="16"/>
          <w:szCs w:val="16"/>
        </w:rPr>
        <w:t>is</w:t>
      </w:r>
      <w:proofErr w:type="spellEnd"/>
      <w:r w:rsidRPr="003C22BE">
        <w:rPr>
          <w:rFonts w:cs="Arial"/>
          <w:sz w:val="16"/>
          <w:szCs w:val="16"/>
        </w:rPr>
        <w:t xml:space="preserve">) técnico(s) pela execução do Contrato referente à </w:t>
      </w:r>
      <w:r w:rsidRPr="003C22BE">
        <w:rPr>
          <w:rFonts w:cs="Arial"/>
          <w:b/>
          <w:sz w:val="16"/>
          <w:szCs w:val="16"/>
        </w:rPr>
        <w:t xml:space="preserve">TOMADA DE PREÇOS Nº </w:t>
      </w:r>
      <w:r w:rsidR="003C22BE" w:rsidRPr="003C22BE">
        <w:rPr>
          <w:rFonts w:cs="Arial"/>
          <w:b/>
          <w:sz w:val="16"/>
          <w:szCs w:val="16"/>
        </w:rPr>
        <w:t>01</w:t>
      </w:r>
      <w:r w:rsidRPr="003C22BE">
        <w:rPr>
          <w:rFonts w:cs="Arial"/>
          <w:b/>
          <w:sz w:val="16"/>
          <w:szCs w:val="16"/>
        </w:rPr>
        <w:t>/2019</w:t>
      </w:r>
      <w:r w:rsidRPr="003C22BE">
        <w:rPr>
          <w:rFonts w:cs="Arial"/>
          <w:sz w:val="16"/>
          <w:szCs w:val="16"/>
        </w:rPr>
        <w:t>, o(s) profissional(</w:t>
      </w:r>
      <w:proofErr w:type="spellStart"/>
      <w:r w:rsidRPr="003C22BE">
        <w:rPr>
          <w:rFonts w:cs="Arial"/>
          <w:sz w:val="16"/>
          <w:szCs w:val="16"/>
        </w:rPr>
        <w:t>is</w:t>
      </w:r>
      <w:proofErr w:type="spellEnd"/>
      <w:r w:rsidRPr="003C22BE">
        <w:rPr>
          <w:rFonts w:cs="Arial"/>
          <w:sz w:val="16"/>
          <w:szCs w:val="16"/>
        </w:rPr>
        <w:t>) abaixo:</w:t>
      </w:r>
    </w:p>
    <w:p w:rsidR="00227658" w:rsidRPr="003C22BE" w:rsidRDefault="00227658" w:rsidP="00227658">
      <w:pPr>
        <w:jc w:val="both"/>
        <w:rPr>
          <w:rFonts w:cs="Arial"/>
          <w:sz w:val="16"/>
          <w:szCs w:val="16"/>
        </w:rPr>
      </w:pPr>
    </w:p>
    <w:p w:rsidR="00227658" w:rsidRPr="003C22BE" w:rsidRDefault="00227658" w:rsidP="00227658">
      <w:pPr>
        <w:jc w:val="both"/>
        <w:rPr>
          <w:rFonts w:cs="Arial"/>
          <w:sz w:val="16"/>
          <w:szCs w:val="16"/>
        </w:rPr>
      </w:pPr>
    </w:p>
    <w:tbl>
      <w:tblPr>
        <w:tblW w:w="9211" w:type="dxa"/>
        <w:tblLayout w:type="fixed"/>
        <w:tblLook w:val="04A0" w:firstRow="1" w:lastRow="0" w:firstColumn="1" w:lastColumn="0" w:noHBand="0" w:noVBand="1"/>
      </w:tblPr>
      <w:tblGrid>
        <w:gridCol w:w="4361"/>
        <w:gridCol w:w="2835"/>
        <w:gridCol w:w="2015"/>
      </w:tblGrid>
      <w:tr w:rsidR="003C22BE" w:rsidRPr="003C22BE" w:rsidTr="00947E80">
        <w:tc>
          <w:tcPr>
            <w:tcW w:w="4361" w:type="dxa"/>
          </w:tcPr>
          <w:p w:rsidR="00227658" w:rsidRPr="003C22BE" w:rsidRDefault="00227658" w:rsidP="00947E80">
            <w:pPr>
              <w:jc w:val="center"/>
              <w:rPr>
                <w:rFonts w:cs="Arial"/>
                <w:sz w:val="16"/>
                <w:szCs w:val="16"/>
              </w:rPr>
            </w:pPr>
            <w:r w:rsidRPr="003C22BE">
              <w:rPr>
                <w:rFonts w:cs="Arial"/>
                <w:b/>
                <w:sz w:val="16"/>
                <w:szCs w:val="16"/>
              </w:rPr>
              <w:t xml:space="preserve">NOME(S) DO(S) </w:t>
            </w:r>
            <w:proofErr w:type="gramStart"/>
            <w:r w:rsidRPr="003C22BE">
              <w:rPr>
                <w:rFonts w:cs="Arial"/>
                <w:b/>
                <w:sz w:val="16"/>
                <w:szCs w:val="16"/>
              </w:rPr>
              <w:t>PROFISSIONAL(</w:t>
            </w:r>
            <w:proofErr w:type="gramEnd"/>
            <w:r w:rsidRPr="003C22BE">
              <w:rPr>
                <w:rFonts w:cs="Arial"/>
                <w:b/>
                <w:sz w:val="16"/>
                <w:szCs w:val="16"/>
              </w:rPr>
              <w:t>IS)</w:t>
            </w:r>
          </w:p>
        </w:tc>
        <w:tc>
          <w:tcPr>
            <w:tcW w:w="2835" w:type="dxa"/>
          </w:tcPr>
          <w:p w:rsidR="00227658" w:rsidRPr="003C22BE" w:rsidRDefault="00227658" w:rsidP="00947E80">
            <w:pPr>
              <w:jc w:val="center"/>
              <w:rPr>
                <w:rFonts w:cs="Arial"/>
                <w:sz w:val="16"/>
                <w:szCs w:val="16"/>
              </w:rPr>
            </w:pPr>
            <w:r w:rsidRPr="003C22BE">
              <w:rPr>
                <w:rFonts w:cs="Arial"/>
                <w:b/>
                <w:sz w:val="16"/>
                <w:szCs w:val="16"/>
              </w:rPr>
              <w:t>TÍTULO PROFISSIONAL</w:t>
            </w:r>
          </w:p>
        </w:tc>
        <w:tc>
          <w:tcPr>
            <w:tcW w:w="2015" w:type="dxa"/>
          </w:tcPr>
          <w:p w:rsidR="00227658" w:rsidRPr="003C22BE" w:rsidRDefault="00227658" w:rsidP="00947E80">
            <w:pPr>
              <w:jc w:val="center"/>
              <w:rPr>
                <w:rFonts w:cs="Arial"/>
                <w:sz w:val="16"/>
                <w:szCs w:val="16"/>
              </w:rPr>
            </w:pPr>
            <w:r w:rsidRPr="003C22BE">
              <w:rPr>
                <w:rFonts w:cs="Arial"/>
                <w:b/>
                <w:sz w:val="16"/>
                <w:szCs w:val="16"/>
              </w:rPr>
              <w:t>Nº DO REGISTRO NO CREA</w:t>
            </w:r>
          </w:p>
        </w:tc>
      </w:tr>
      <w:tr w:rsidR="003C22BE" w:rsidRPr="003C22BE" w:rsidTr="00947E80">
        <w:tc>
          <w:tcPr>
            <w:tcW w:w="4361" w:type="dxa"/>
          </w:tcPr>
          <w:p w:rsidR="00227658" w:rsidRPr="003C22BE" w:rsidRDefault="00227658" w:rsidP="00947E80">
            <w:pPr>
              <w:jc w:val="both"/>
              <w:rPr>
                <w:rFonts w:cs="Arial"/>
                <w:sz w:val="16"/>
                <w:szCs w:val="16"/>
              </w:rPr>
            </w:pPr>
          </w:p>
        </w:tc>
        <w:tc>
          <w:tcPr>
            <w:tcW w:w="2835" w:type="dxa"/>
          </w:tcPr>
          <w:p w:rsidR="00227658" w:rsidRPr="003C22BE" w:rsidRDefault="00227658" w:rsidP="00947E80">
            <w:pPr>
              <w:jc w:val="both"/>
              <w:rPr>
                <w:rFonts w:cs="Arial"/>
                <w:sz w:val="16"/>
                <w:szCs w:val="16"/>
              </w:rPr>
            </w:pPr>
          </w:p>
        </w:tc>
        <w:tc>
          <w:tcPr>
            <w:tcW w:w="2015" w:type="dxa"/>
          </w:tcPr>
          <w:p w:rsidR="00227658" w:rsidRPr="003C22BE" w:rsidRDefault="00227658" w:rsidP="00947E80">
            <w:pPr>
              <w:jc w:val="both"/>
              <w:rPr>
                <w:rFonts w:cs="Arial"/>
                <w:sz w:val="16"/>
                <w:szCs w:val="16"/>
              </w:rPr>
            </w:pPr>
          </w:p>
        </w:tc>
      </w:tr>
      <w:tr w:rsidR="00227658" w:rsidRPr="003C22BE" w:rsidTr="00947E80">
        <w:tc>
          <w:tcPr>
            <w:tcW w:w="4361" w:type="dxa"/>
          </w:tcPr>
          <w:p w:rsidR="00227658" w:rsidRPr="003C22BE" w:rsidRDefault="00227658" w:rsidP="00947E80">
            <w:pPr>
              <w:jc w:val="both"/>
              <w:rPr>
                <w:rFonts w:cs="Arial"/>
                <w:sz w:val="16"/>
                <w:szCs w:val="16"/>
              </w:rPr>
            </w:pPr>
          </w:p>
        </w:tc>
        <w:tc>
          <w:tcPr>
            <w:tcW w:w="2835" w:type="dxa"/>
          </w:tcPr>
          <w:p w:rsidR="00227658" w:rsidRPr="003C22BE" w:rsidRDefault="00227658" w:rsidP="00947E80">
            <w:pPr>
              <w:jc w:val="both"/>
              <w:rPr>
                <w:rFonts w:cs="Arial"/>
                <w:sz w:val="16"/>
                <w:szCs w:val="16"/>
              </w:rPr>
            </w:pPr>
          </w:p>
        </w:tc>
        <w:tc>
          <w:tcPr>
            <w:tcW w:w="2015" w:type="dxa"/>
          </w:tcPr>
          <w:p w:rsidR="00227658" w:rsidRPr="003C22BE" w:rsidRDefault="00227658" w:rsidP="00947E80">
            <w:pPr>
              <w:jc w:val="both"/>
              <w:rPr>
                <w:rFonts w:cs="Arial"/>
                <w:sz w:val="16"/>
                <w:szCs w:val="16"/>
              </w:rPr>
            </w:pPr>
          </w:p>
        </w:tc>
      </w:tr>
    </w:tbl>
    <w:p w:rsidR="00227658" w:rsidRPr="003C22BE" w:rsidRDefault="00227658" w:rsidP="00227658">
      <w:pPr>
        <w:jc w:val="both"/>
        <w:rPr>
          <w:rFonts w:cs="Arial"/>
          <w:sz w:val="16"/>
          <w:szCs w:val="16"/>
        </w:rPr>
      </w:pPr>
    </w:p>
    <w:p w:rsidR="00227658" w:rsidRPr="003C22BE" w:rsidRDefault="00227658" w:rsidP="00227658">
      <w:pPr>
        <w:jc w:val="both"/>
        <w:rPr>
          <w:rFonts w:cs="Arial"/>
          <w:sz w:val="16"/>
          <w:szCs w:val="16"/>
        </w:rPr>
      </w:pPr>
    </w:p>
    <w:p w:rsidR="00227658" w:rsidRPr="003C22BE" w:rsidRDefault="00227658" w:rsidP="00227658">
      <w:pPr>
        <w:jc w:val="both"/>
        <w:rPr>
          <w:rFonts w:cs="Arial"/>
          <w:sz w:val="16"/>
          <w:szCs w:val="16"/>
        </w:rPr>
      </w:pPr>
    </w:p>
    <w:p w:rsidR="00227658" w:rsidRPr="003C22BE" w:rsidRDefault="00227658" w:rsidP="00227658">
      <w:pPr>
        <w:rPr>
          <w:rFonts w:cs="Arial"/>
          <w:sz w:val="16"/>
          <w:szCs w:val="16"/>
        </w:rPr>
      </w:pPr>
    </w:p>
    <w:p w:rsidR="00227658" w:rsidRPr="003C22BE" w:rsidRDefault="00227658" w:rsidP="00227658">
      <w:pPr>
        <w:spacing w:line="200" w:lineRule="atLeast"/>
        <w:jc w:val="center"/>
        <w:rPr>
          <w:rFonts w:cs="Arial"/>
          <w:sz w:val="16"/>
          <w:szCs w:val="16"/>
        </w:rPr>
      </w:pPr>
      <w:proofErr w:type="gramStart"/>
      <w:r w:rsidRPr="003C22BE">
        <w:rPr>
          <w:rFonts w:cs="Arial"/>
          <w:sz w:val="16"/>
          <w:szCs w:val="16"/>
        </w:rPr>
        <w:t>..................................................</w:t>
      </w:r>
      <w:proofErr w:type="gramEnd"/>
    </w:p>
    <w:p w:rsidR="00227658" w:rsidRPr="003C22BE" w:rsidRDefault="00227658" w:rsidP="00227658">
      <w:pPr>
        <w:spacing w:line="200" w:lineRule="atLeast"/>
        <w:jc w:val="center"/>
        <w:rPr>
          <w:rFonts w:cs="Arial"/>
          <w:sz w:val="16"/>
          <w:szCs w:val="16"/>
        </w:rPr>
      </w:pPr>
      <w:r w:rsidRPr="003C22BE">
        <w:rPr>
          <w:rFonts w:cs="Arial"/>
          <w:sz w:val="16"/>
          <w:szCs w:val="16"/>
        </w:rPr>
        <w:t>(data)</w:t>
      </w:r>
    </w:p>
    <w:p w:rsidR="00227658" w:rsidRPr="003C22BE" w:rsidRDefault="00227658" w:rsidP="00227658">
      <w:pPr>
        <w:spacing w:line="200" w:lineRule="atLeast"/>
        <w:jc w:val="center"/>
        <w:rPr>
          <w:rFonts w:cs="Arial"/>
          <w:sz w:val="16"/>
          <w:szCs w:val="16"/>
        </w:rPr>
      </w:pPr>
    </w:p>
    <w:p w:rsidR="00227658" w:rsidRPr="003C22BE" w:rsidRDefault="00227658" w:rsidP="00227658">
      <w:pPr>
        <w:spacing w:line="200" w:lineRule="atLeast"/>
        <w:jc w:val="center"/>
        <w:rPr>
          <w:rFonts w:cs="Arial"/>
          <w:sz w:val="16"/>
          <w:szCs w:val="16"/>
        </w:rPr>
      </w:pPr>
    </w:p>
    <w:p w:rsidR="00227658" w:rsidRPr="003C22BE" w:rsidRDefault="00227658" w:rsidP="00227658">
      <w:pPr>
        <w:spacing w:line="200" w:lineRule="atLeast"/>
        <w:jc w:val="center"/>
        <w:rPr>
          <w:rFonts w:cs="Arial"/>
          <w:sz w:val="16"/>
          <w:szCs w:val="16"/>
        </w:rPr>
      </w:pPr>
      <w:proofErr w:type="gramStart"/>
      <w:r w:rsidRPr="003C22BE">
        <w:rPr>
          <w:rFonts w:cs="Arial"/>
          <w:sz w:val="16"/>
          <w:szCs w:val="16"/>
        </w:rPr>
        <w:t>..............................................................................</w:t>
      </w:r>
      <w:proofErr w:type="gramEnd"/>
    </w:p>
    <w:p w:rsidR="00227658" w:rsidRPr="003C22BE" w:rsidRDefault="00227658" w:rsidP="00227658">
      <w:pPr>
        <w:jc w:val="center"/>
        <w:rPr>
          <w:rFonts w:cs="Arial"/>
          <w:sz w:val="16"/>
          <w:szCs w:val="16"/>
        </w:rPr>
      </w:pPr>
      <w:r w:rsidRPr="003C22BE">
        <w:rPr>
          <w:rFonts w:cs="Arial"/>
          <w:sz w:val="16"/>
          <w:szCs w:val="16"/>
        </w:rPr>
        <w:t>(representante legal)</w:t>
      </w:r>
    </w:p>
    <w:p w:rsidR="00227658" w:rsidRPr="003C22BE" w:rsidRDefault="00227658" w:rsidP="00227658">
      <w:pPr>
        <w:rPr>
          <w:rFonts w:cs="Arial"/>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ascii="Times New Roman" w:hAnsi="Times New Roman"/>
          <w:b/>
          <w:sz w:val="16"/>
          <w:szCs w:val="16"/>
        </w:rPr>
      </w:pPr>
    </w:p>
    <w:p w:rsidR="00227658" w:rsidRPr="003C22BE" w:rsidRDefault="00227658" w:rsidP="00227658">
      <w:pPr>
        <w:ind w:left="720"/>
        <w:jc w:val="center"/>
        <w:outlineLvl w:val="0"/>
        <w:rPr>
          <w:rFonts w:cs="Arial"/>
          <w:b/>
          <w:sz w:val="16"/>
          <w:szCs w:val="16"/>
        </w:rPr>
      </w:pPr>
    </w:p>
    <w:p w:rsidR="00227658" w:rsidRPr="003C22BE" w:rsidRDefault="00227658" w:rsidP="00227658">
      <w:pPr>
        <w:ind w:left="720"/>
        <w:jc w:val="center"/>
        <w:outlineLvl w:val="0"/>
        <w:rPr>
          <w:rFonts w:cs="Arial"/>
          <w:b/>
          <w:sz w:val="16"/>
          <w:szCs w:val="16"/>
        </w:rPr>
      </w:pPr>
    </w:p>
    <w:p w:rsidR="00227658" w:rsidRPr="003C22BE" w:rsidRDefault="00227658" w:rsidP="00227658">
      <w:pPr>
        <w:ind w:left="720"/>
        <w:jc w:val="center"/>
        <w:outlineLvl w:val="0"/>
        <w:rPr>
          <w:rFonts w:cs="Arial"/>
          <w:b/>
          <w:sz w:val="16"/>
          <w:szCs w:val="16"/>
        </w:rPr>
      </w:pPr>
    </w:p>
    <w:p w:rsidR="00227658" w:rsidRPr="003C22BE" w:rsidRDefault="00227658" w:rsidP="00227658">
      <w:pPr>
        <w:ind w:left="720"/>
        <w:jc w:val="center"/>
        <w:outlineLvl w:val="0"/>
        <w:rPr>
          <w:rFonts w:cs="Arial"/>
          <w:b/>
          <w:sz w:val="16"/>
          <w:szCs w:val="16"/>
        </w:rPr>
      </w:pPr>
    </w:p>
    <w:p w:rsidR="00227658" w:rsidRPr="003C22BE" w:rsidRDefault="00227658" w:rsidP="00227658">
      <w:pPr>
        <w:ind w:left="720"/>
        <w:jc w:val="center"/>
        <w:outlineLvl w:val="0"/>
        <w:rPr>
          <w:rFonts w:cs="Arial"/>
          <w:b/>
          <w:sz w:val="16"/>
          <w:szCs w:val="16"/>
        </w:rPr>
      </w:pPr>
    </w:p>
    <w:p w:rsidR="00D91CA3" w:rsidRDefault="00D91CA3" w:rsidP="00D91CA3">
      <w:pPr>
        <w:spacing w:line="200" w:lineRule="atLeast"/>
        <w:rPr>
          <w:rFonts w:cs="Arial"/>
          <w:b/>
          <w:sz w:val="16"/>
          <w:szCs w:val="16"/>
        </w:rPr>
      </w:pPr>
    </w:p>
    <w:p w:rsidR="00227658" w:rsidRPr="003C22BE" w:rsidRDefault="00227658" w:rsidP="00D91CA3">
      <w:pPr>
        <w:spacing w:line="200" w:lineRule="atLeast"/>
        <w:jc w:val="center"/>
        <w:rPr>
          <w:rFonts w:cs="Arial"/>
          <w:sz w:val="16"/>
          <w:szCs w:val="16"/>
        </w:rPr>
      </w:pPr>
      <w:r w:rsidRPr="003C22BE">
        <w:rPr>
          <w:rFonts w:cs="Arial"/>
          <w:b/>
          <w:sz w:val="16"/>
          <w:szCs w:val="16"/>
        </w:rPr>
        <w:t>ANEXO III</w:t>
      </w:r>
    </w:p>
    <w:p w:rsidR="00227658" w:rsidRPr="003C22BE" w:rsidRDefault="00227658" w:rsidP="00227658">
      <w:pPr>
        <w:spacing w:line="200" w:lineRule="atLeast"/>
        <w:jc w:val="center"/>
        <w:outlineLvl w:val="0"/>
        <w:rPr>
          <w:rFonts w:cs="Arial"/>
          <w:sz w:val="16"/>
          <w:szCs w:val="16"/>
        </w:rPr>
      </w:pPr>
    </w:p>
    <w:p w:rsidR="00227658" w:rsidRPr="003C22BE" w:rsidRDefault="00227658" w:rsidP="00227658">
      <w:pPr>
        <w:spacing w:line="200" w:lineRule="atLeast"/>
        <w:jc w:val="center"/>
        <w:outlineLvl w:val="0"/>
        <w:rPr>
          <w:rFonts w:cs="Arial"/>
          <w:b/>
          <w:sz w:val="16"/>
          <w:szCs w:val="16"/>
        </w:rPr>
      </w:pPr>
      <w:r w:rsidRPr="003C22BE">
        <w:rPr>
          <w:rFonts w:cs="Arial"/>
          <w:b/>
          <w:sz w:val="16"/>
          <w:szCs w:val="16"/>
        </w:rPr>
        <w:t xml:space="preserve">TOMADA DE PREÇOS </w:t>
      </w:r>
      <w:r w:rsidRPr="003C22BE">
        <w:rPr>
          <w:rFonts w:cs="Arial"/>
          <w:b/>
          <w:bCs/>
          <w:sz w:val="16"/>
          <w:szCs w:val="16"/>
        </w:rPr>
        <w:t xml:space="preserve">Nº </w:t>
      </w:r>
      <w:r w:rsidR="003C22BE" w:rsidRPr="003C22BE">
        <w:rPr>
          <w:rFonts w:cs="Arial"/>
          <w:b/>
          <w:sz w:val="16"/>
          <w:szCs w:val="16"/>
        </w:rPr>
        <w:t>01/</w:t>
      </w:r>
      <w:r w:rsidRPr="003C22BE">
        <w:rPr>
          <w:rFonts w:cs="Arial"/>
          <w:b/>
          <w:sz w:val="16"/>
          <w:szCs w:val="16"/>
        </w:rPr>
        <w:t>2019</w:t>
      </w:r>
    </w:p>
    <w:p w:rsidR="00227658" w:rsidRPr="003C22BE" w:rsidRDefault="00227658" w:rsidP="00227658">
      <w:pPr>
        <w:ind w:firstLine="180"/>
        <w:jc w:val="center"/>
        <w:rPr>
          <w:rFonts w:cs="Arial"/>
          <w:b/>
          <w:bCs/>
          <w:sz w:val="16"/>
          <w:szCs w:val="16"/>
        </w:rPr>
      </w:pPr>
    </w:p>
    <w:p w:rsidR="00227658" w:rsidRPr="003C22BE" w:rsidRDefault="00227658" w:rsidP="00227658">
      <w:pPr>
        <w:pStyle w:val="Cabealho"/>
        <w:jc w:val="center"/>
        <w:outlineLvl w:val="0"/>
        <w:rPr>
          <w:rFonts w:cs="Arial"/>
          <w:b/>
          <w:sz w:val="16"/>
          <w:szCs w:val="16"/>
          <w:shd w:val="clear" w:color="auto" w:fill="FFFFFF"/>
        </w:rPr>
      </w:pPr>
    </w:p>
    <w:p w:rsidR="00227658" w:rsidRPr="003C22BE" w:rsidRDefault="00227658" w:rsidP="00227658">
      <w:pPr>
        <w:pStyle w:val="Cabealho"/>
        <w:jc w:val="center"/>
        <w:outlineLvl w:val="0"/>
        <w:rPr>
          <w:rFonts w:cs="Arial"/>
          <w:b/>
          <w:sz w:val="16"/>
          <w:szCs w:val="16"/>
          <w:shd w:val="clear" w:color="auto" w:fill="FFFFFF"/>
        </w:rPr>
      </w:pPr>
      <w:r w:rsidRPr="003C22BE">
        <w:rPr>
          <w:rFonts w:cs="Arial"/>
          <w:b/>
          <w:sz w:val="16"/>
          <w:szCs w:val="16"/>
          <w:shd w:val="clear" w:color="auto" w:fill="FFFFFF"/>
        </w:rPr>
        <w:t xml:space="preserve">ATESTADO DE VISTORIA TÉCNICA </w:t>
      </w:r>
    </w:p>
    <w:p w:rsidR="00227658" w:rsidRPr="003C22BE" w:rsidRDefault="00227658" w:rsidP="00227658">
      <w:pPr>
        <w:pStyle w:val="Cabealho"/>
        <w:spacing w:line="480" w:lineRule="auto"/>
        <w:jc w:val="both"/>
        <w:rPr>
          <w:rFonts w:cs="Arial"/>
          <w:b/>
          <w:sz w:val="16"/>
          <w:szCs w:val="16"/>
        </w:rPr>
      </w:pPr>
    </w:p>
    <w:p w:rsidR="00227658" w:rsidRPr="003C22BE" w:rsidRDefault="00227658" w:rsidP="00227658">
      <w:pPr>
        <w:pStyle w:val="Cabealho"/>
        <w:tabs>
          <w:tab w:val="clear" w:pos="8838"/>
          <w:tab w:val="right" w:pos="9639"/>
        </w:tabs>
        <w:spacing w:line="480" w:lineRule="auto"/>
        <w:jc w:val="both"/>
        <w:rPr>
          <w:rFonts w:cs="Arial"/>
          <w:sz w:val="16"/>
          <w:szCs w:val="16"/>
        </w:rPr>
      </w:pPr>
    </w:p>
    <w:p w:rsidR="00227658" w:rsidRPr="003C22BE" w:rsidRDefault="00227658" w:rsidP="00227658">
      <w:pPr>
        <w:pStyle w:val="Cabealho"/>
        <w:tabs>
          <w:tab w:val="clear" w:pos="8838"/>
          <w:tab w:val="right" w:pos="9639"/>
        </w:tabs>
        <w:spacing w:line="480" w:lineRule="auto"/>
        <w:jc w:val="both"/>
        <w:rPr>
          <w:rFonts w:cs="Arial"/>
          <w:b/>
          <w:sz w:val="16"/>
          <w:szCs w:val="16"/>
        </w:rPr>
      </w:pPr>
      <w:proofErr w:type="gramStart"/>
      <w:r w:rsidRPr="003C22BE">
        <w:rPr>
          <w:rFonts w:cs="Arial"/>
          <w:sz w:val="16"/>
          <w:szCs w:val="16"/>
        </w:rPr>
        <w:t>atestamos</w:t>
      </w:r>
      <w:proofErr w:type="gramEnd"/>
      <w:r w:rsidRPr="003C22BE">
        <w:rPr>
          <w:rFonts w:cs="Arial"/>
          <w:sz w:val="16"/>
          <w:szCs w:val="16"/>
        </w:rPr>
        <w:t xml:space="preserve">, para os devidos fins, que o </w:t>
      </w:r>
      <w:proofErr w:type="spellStart"/>
      <w:r w:rsidRPr="003C22BE">
        <w:rPr>
          <w:rFonts w:cs="Arial"/>
          <w:sz w:val="16"/>
          <w:szCs w:val="16"/>
        </w:rPr>
        <w:t>sr.</w:t>
      </w:r>
      <w:proofErr w:type="spellEnd"/>
      <w:r w:rsidRPr="003C22BE">
        <w:rPr>
          <w:rFonts w:cs="Arial"/>
          <w:sz w:val="16"/>
          <w:szCs w:val="16"/>
        </w:rPr>
        <w:t xml:space="preserve">...................................., registro CREA ou CAU nº ........................, engenheiro civil indicado pela licitante, tomou conhecimento de todas as informações técnicas e das condições locais para a execução da obra  objeto da </w:t>
      </w:r>
      <w:r w:rsidRPr="003C22BE">
        <w:rPr>
          <w:rFonts w:cs="Arial"/>
          <w:b/>
          <w:sz w:val="16"/>
          <w:szCs w:val="16"/>
        </w:rPr>
        <w:t xml:space="preserve">TOMADA DE PREÇOS Nº </w:t>
      </w:r>
      <w:r w:rsidR="003C22BE" w:rsidRPr="003C22BE">
        <w:rPr>
          <w:rFonts w:cs="Arial"/>
          <w:b/>
          <w:sz w:val="16"/>
          <w:szCs w:val="16"/>
        </w:rPr>
        <w:t>01/</w:t>
      </w:r>
      <w:r w:rsidRPr="003C22BE">
        <w:rPr>
          <w:rFonts w:cs="Arial"/>
          <w:b/>
          <w:sz w:val="16"/>
          <w:szCs w:val="16"/>
        </w:rPr>
        <w:t xml:space="preserve">2019 </w:t>
      </w:r>
    </w:p>
    <w:p w:rsidR="00227658" w:rsidRPr="003C22BE" w:rsidRDefault="00227658" w:rsidP="00227658">
      <w:pPr>
        <w:pStyle w:val="Cabealho"/>
        <w:tabs>
          <w:tab w:val="clear" w:pos="8838"/>
          <w:tab w:val="right" w:pos="9639"/>
        </w:tabs>
        <w:spacing w:line="480" w:lineRule="auto"/>
        <w:jc w:val="both"/>
        <w:rPr>
          <w:rFonts w:cs="Arial"/>
          <w:sz w:val="16"/>
          <w:szCs w:val="16"/>
        </w:rPr>
      </w:pPr>
    </w:p>
    <w:p w:rsidR="00227658" w:rsidRPr="003C22BE" w:rsidRDefault="00227658" w:rsidP="00227658">
      <w:pPr>
        <w:pStyle w:val="Cabealho"/>
        <w:tabs>
          <w:tab w:val="clear" w:pos="8838"/>
          <w:tab w:val="right" w:pos="9639"/>
        </w:tabs>
        <w:spacing w:line="480" w:lineRule="auto"/>
        <w:jc w:val="both"/>
        <w:rPr>
          <w:rFonts w:cs="Arial"/>
          <w:b/>
          <w:sz w:val="16"/>
          <w:szCs w:val="16"/>
        </w:rPr>
      </w:pPr>
    </w:p>
    <w:p w:rsidR="00227658" w:rsidRPr="003C22BE" w:rsidRDefault="00227658" w:rsidP="00227658">
      <w:pPr>
        <w:pStyle w:val="Cabealho"/>
        <w:spacing w:line="480" w:lineRule="auto"/>
        <w:jc w:val="center"/>
        <w:outlineLvl w:val="0"/>
        <w:rPr>
          <w:rFonts w:cs="Arial"/>
          <w:sz w:val="16"/>
          <w:szCs w:val="16"/>
        </w:rPr>
      </w:pPr>
      <w:r w:rsidRPr="003C22BE">
        <w:rPr>
          <w:rFonts w:cs="Arial"/>
          <w:sz w:val="16"/>
          <w:szCs w:val="16"/>
        </w:rPr>
        <w:t>Recife</w:t>
      </w:r>
      <w:proofErr w:type="gramStart"/>
      <w:r w:rsidRPr="003C22BE">
        <w:rPr>
          <w:rFonts w:cs="Arial"/>
          <w:sz w:val="16"/>
          <w:szCs w:val="16"/>
        </w:rPr>
        <w:t>, ...</w:t>
      </w:r>
      <w:proofErr w:type="gramEnd"/>
      <w:r w:rsidRPr="003C22BE">
        <w:rPr>
          <w:rFonts w:cs="Arial"/>
          <w:sz w:val="16"/>
          <w:szCs w:val="16"/>
        </w:rPr>
        <w:t xml:space="preserve">de ... </w:t>
      </w:r>
      <w:proofErr w:type="gramStart"/>
      <w:r w:rsidRPr="003C22BE">
        <w:rPr>
          <w:rFonts w:cs="Arial"/>
          <w:sz w:val="16"/>
          <w:szCs w:val="16"/>
        </w:rPr>
        <w:t>de</w:t>
      </w:r>
      <w:proofErr w:type="gramEnd"/>
      <w:r w:rsidRPr="003C22BE">
        <w:rPr>
          <w:rFonts w:cs="Arial"/>
          <w:sz w:val="16"/>
          <w:szCs w:val="16"/>
        </w:rPr>
        <w:t xml:space="preserve">  2019</w:t>
      </w:r>
    </w:p>
    <w:p w:rsidR="00227658" w:rsidRPr="003C22BE" w:rsidRDefault="00227658" w:rsidP="00227658">
      <w:pPr>
        <w:pStyle w:val="Cabealho"/>
        <w:jc w:val="center"/>
        <w:rPr>
          <w:rFonts w:cs="Arial"/>
          <w:sz w:val="16"/>
          <w:szCs w:val="16"/>
        </w:rPr>
      </w:pPr>
    </w:p>
    <w:p w:rsidR="00227658" w:rsidRPr="003C22BE" w:rsidRDefault="00227658" w:rsidP="00227658">
      <w:pPr>
        <w:pStyle w:val="Cabealho"/>
        <w:jc w:val="center"/>
        <w:rPr>
          <w:rFonts w:cs="Arial"/>
          <w:sz w:val="16"/>
          <w:szCs w:val="16"/>
        </w:rPr>
      </w:pPr>
    </w:p>
    <w:p w:rsidR="00227658" w:rsidRPr="003C22BE" w:rsidRDefault="00227658" w:rsidP="00227658">
      <w:pPr>
        <w:pStyle w:val="Cabealho"/>
        <w:jc w:val="center"/>
        <w:rPr>
          <w:rFonts w:cs="Arial"/>
          <w:sz w:val="16"/>
          <w:szCs w:val="16"/>
        </w:rPr>
      </w:pPr>
    </w:p>
    <w:p w:rsidR="00227658" w:rsidRPr="003C22BE" w:rsidRDefault="00227658" w:rsidP="00227658">
      <w:pPr>
        <w:pStyle w:val="Cabealho"/>
        <w:jc w:val="both"/>
        <w:rPr>
          <w:rFonts w:cs="Arial"/>
          <w:sz w:val="16"/>
          <w:szCs w:val="16"/>
        </w:rPr>
      </w:pPr>
      <w:r w:rsidRPr="003C22BE">
        <w:rPr>
          <w:rFonts w:cs="Arial"/>
          <w:sz w:val="16"/>
          <w:szCs w:val="16"/>
        </w:rPr>
        <w:softHyphen/>
        <w:t>__________________________________________________________________________</w:t>
      </w:r>
    </w:p>
    <w:p w:rsidR="00227658" w:rsidRPr="003C22BE" w:rsidRDefault="00227658" w:rsidP="00227658">
      <w:pPr>
        <w:pStyle w:val="Cabealho"/>
        <w:jc w:val="both"/>
        <w:rPr>
          <w:rFonts w:cs="Arial"/>
          <w:b/>
          <w:sz w:val="16"/>
          <w:szCs w:val="16"/>
          <w:lang w:eastAsia="ar-SA"/>
        </w:rPr>
      </w:pPr>
      <w:r w:rsidRPr="003C22BE">
        <w:rPr>
          <w:rFonts w:cs="Arial"/>
          <w:b/>
          <w:sz w:val="16"/>
          <w:szCs w:val="16"/>
          <w:lang w:eastAsia="ar-SA"/>
        </w:rPr>
        <w:t>Diretoria de Planos e Projetos/Superintendência de Projetos e Obras</w:t>
      </w:r>
    </w:p>
    <w:p w:rsidR="00227658" w:rsidRPr="003C22BE" w:rsidRDefault="00227658" w:rsidP="00227658">
      <w:pPr>
        <w:pStyle w:val="Cabealho"/>
        <w:jc w:val="both"/>
        <w:rPr>
          <w:rFonts w:cs="Arial"/>
          <w:sz w:val="16"/>
          <w:szCs w:val="16"/>
          <w:lang w:eastAsia="ar-SA"/>
        </w:rPr>
      </w:pPr>
      <w:r w:rsidRPr="003C22BE">
        <w:rPr>
          <w:rFonts w:cs="Arial"/>
          <w:sz w:val="16"/>
          <w:szCs w:val="16"/>
          <w:lang w:eastAsia="ar-SA"/>
        </w:rPr>
        <w:t>(assinatura e carimbo do servidor)</w:t>
      </w:r>
    </w:p>
    <w:p w:rsidR="00227658" w:rsidRPr="003C22BE" w:rsidRDefault="00227658" w:rsidP="00227658">
      <w:pPr>
        <w:pStyle w:val="Cabealho"/>
        <w:jc w:val="both"/>
        <w:rPr>
          <w:rFonts w:cs="Arial"/>
          <w:sz w:val="16"/>
          <w:szCs w:val="16"/>
          <w:lang w:eastAsia="ar-SA"/>
        </w:rPr>
      </w:pPr>
    </w:p>
    <w:p w:rsidR="00227658" w:rsidRPr="003C22BE" w:rsidRDefault="00227658" w:rsidP="00227658">
      <w:pPr>
        <w:pStyle w:val="Cabealho"/>
        <w:jc w:val="both"/>
        <w:rPr>
          <w:rFonts w:cs="Arial"/>
          <w:sz w:val="16"/>
          <w:szCs w:val="16"/>
        </w:rPr>
      </w:pPr>
    </w:p>
    <w:p w:rsidR="00227658" w:rsidRPr="003C22BE" w:rsidRDefault="00227658" w:rsidP="00227658">
      <w:pPr>
        <w:pStyle w:val="Cabealho"/>
        <w:jc w:val="both"/>
        <w:rPr>
          <w:rFonts w:cs="Arial"/>
          <w:sz w:val="16"/>
          <w:szCs w:val="16"/>
        </w:rPr>
      </w:pPr>
    </w:p>
    <w:p w:rsidR="00227658" w:rsidRPr="003C22BE" w:rsidRDefault="00227658" w:rsidP="00227658">
      <w:pPr>
        <w:pStyle w:val="Cabealho"/>
        <w:jc w:val="both"/>
        <w:rPr>
          <w:rFonts w:cs="Arial"/>
          <w:sz w:val="16"/>
          <w:szCs w:val="16"/>
        </w:rPr>
      </w:pPr>
    </w:p>
    <w:p w:rsidR="00227658" w:rsidRPr="003C22BE" w:rsidRDefault="00227658" w:rsidP="00227658">
      <w:pPr>
        <w:pStyle w:val="Cabealho"/>
        <w:jc w:val="both"/>
        <w:rPr>
          <w:rFonts w:cs="Arial"/>
          <w:sz w:val="16"/>
          <w:szCs w:val="16"/>
        </w:rPr>
      </w:pPr>
    </w:p>
    <w:p w:rsidR="00227658" w:rsidRPr="003C22BE" w:rsidRDefault="00227658" w:rsidP="00227658">
      <w:pPr>
        <w:pStyle w:val="Cabealho"/>
        <w:jc w:val="both"/>
        <w:rPr>
          <w:rFonts w:cs="Arial"/>
          <w:sz w:val="16"/>
          <w:szCs w:val="16"/>
        </w:rPr>
      </w:pPr>
    </w:p>
    <w:p w:rsidR="00227658" w:rsidRPr="003C22BE" w:rsidRDefault="00227658" w:rsidP="00227658">
      <w:pPr>
        <w:pStyle w:val="Cabealho"/>
        <w:jc w:val="both"/>
        <w:outlineLvl w:val="0"/>
        <w:rPr>
          <w:rFonts w:cs="Arial"/>
          <w:sz w:val="16"/>
          <w:szCs w:val="16"/>
        </w:rPr>
      </w:pPr>
      <w:r w:rsidRPr="003C22BE">
        <w:rPr>
          <w:rFonts w:cs="Arial"/>
          <w:b/>
          <w:sz w:val="16"/>
          <w:szCs w:val="16"/>
        </w:rPr>
        <w:t>De acordo</w:t>
      </w:r>
      <w:r w:rsidRPr="003C22BE">
        <w:rPr>
          <w:rFonts w:cs="Arial"/>
          <w:sz w:val="16"/>
          <w:szCs w:val="16"/>
        </w:rPr>
        <w:t>:</w:t>
      </w:r>
    </w:p>
    <w:p w:rsidR="00227658" w:rsidRPr="003C22BE" w:rsidRDefault="00227658" w:rsidP="00227658">
      <w:pPr>
        <w:pStyle w:val="Cabealho"/>
        <w:jc w:val="both"/>
        <w:rPr>
          <w:rFonts w:cs="Arial"/>
          <w:sz w:val="16"/>
          <w:szCs w:val="16"/>
        </w:rPr>
      </w:pPr>
    </w:p>
    <w:p w:rsidR="00227658" w:rsidRPr="003C22BE" w:rsidRDefault="00227658" w:rsidP="00227658">
      <w:pPr>
        <w:pStyle w:val="Cabealho"/>
        <w:jc w:val="both"/>
        <w:rPr>
          <w:rFonts w:cs="Arial"/>
          <w:sz w:val="16"/>
          <w:szCs w:val="16"/>
        </w:rPr>
      </w:pPr>
      <w:r w:rsidRPr="003C22BE">
        <w:rPr>
          <w:rFonts w:cs="Arial"/>
          <w:sz w:val="16"/>
          <w:szCs w:val="16"/>
        </w:rPr>
        <w:softHyphen/>
        <w:t>_________________________________________________</w:t>
      </w:r>
    </w:p>
    <w:p w:rsidR="00227658" w:rsidRPr="003C22BE" w:rsidRDefault="00227658" w:rsidP="00227658">
      <w:pPr>
        <w:pStyle w:val="Cabealho"/>
        <w:jc w:val="both"/>
        <w:outlineLvl w:val="0"/>
        <w:rPr>
          <w:rFonts w:cs="Arial"/>
          <w:b/>
          <w:sz w:val="16"/>
          <w:szCs w:val="16"/>
          <w:lang w:eastAsia="ar-SA"/>
        </w:rPr>
      </w:pPr>
      <w:r w:rsidRPr="003C22BE">
        <w:rPr>
          <w:rFonts w:cs="Arial"/>
          <w:b/>
          <w:sz w:val="16"/>
          <w:szCs w:val="16"/>
          <w:lang w:eastAsia="ar-SA"/>
        </w:rPr>
        <w:t>Engenheiro civil indicado pela licitante (assinatura)</w:t>
      </w:r>
    </w:p>
    <w:p w:rsidR="00227658" w:rsidRPr="003C22BE" w:rsidRDefault="00227658" w:rsidP="00227658">
      <w:pPr>
        <w:pStyle w:val="Cabealho"/>
        <w:jc w:val="both"/>
        <w:rPr>
          <w:rFonts w:cs="Arial"/>
          <w:b/>
          <w:sz w:val="16"/>
          <w:szCs w:val="16"/>
          <w:lang w:eastAsia="ar-SA"/>
        </w:rPr>
      </w:pPr>
    </w:p>
    <w:p w:rsidR="00227658" w:rsidRPr="003C22BE" w:rsidRDefault="00227658" w:rsidP="00227658">
      <w:pPr>
        <w:pStyle w:val="Cabealho"/>
        <w:jc w:val="both"/>
        <w:rPr>
          <w:rFonts w:cs="Arial"/>
          <w:b/>
          <w:sz w:val="16"/>
          <w:szCs w:val="16"/>
        </w:rPr>
      </w:pPr>
    </w:p>
    <w:p w:rsidR="00227658" w:rsidRPr="003C22BE" w:rsidRDefault="00227658" w:rsidP="00227658">
      <w:pPr>
        <w:pStyle w:val="Cabealho"/>
        <w:jc w:val="both"/>
        <w:rPr>
          <w:rFonts w:cs="Arial"/>
          <w:sz w:val="16"/>
          <w:szCs w:val="16"/>
        </w:rPr>
      </w:pPr>
    </w:p>
    <w:p w:rsidR="00227658" w:rsidRPr="003C22BE" w:rsidRDefault="00227658" w:rsidP="00227658">
      <w:pPr>
        <w:pStyle w:val="Cabealho"/>
        <w:jc w:val="both"/>
        <w:rPr>
          <w:rFonts w:cs="Arial"/>
          <w:sz w:val="16"/>
          <w:szCs w:val="16"/>
        </w:rPr>
      </w:pPr>
    </w:p>
    <w:p w:rsidR="00227658" w:rsidRPr="003C22BE" w:rsidRDefault="00227658" w:rsidP="00227658">
      <w:pPr>
        <w:jc w:val="both"/>
        <w:rPr>
          <w:rFonts w:cs="Arial"/>
          <w:i/>
          <w:iCs/>
          <w:sz w:val="16"/>
          <w:szCs w:val="16"/>
        </w:rPr>
      </w:pPr>
      <w:r w:rsidRPr="003C22BE">
        <w:rPr>
          <w:rFonts w:cs="Arial"/>
          <w:i/>
          <w:iCs/>
          <w:sz w:val="16"/>
          <w:szCs w:val="16"/>
        </w:rPr>
        <w:t xml:space="preserve">Obs.: </w:t>
      </w:r>
    </w:p>
    <w:p w:rsidR="00227658" w:rsidRPr="003C22BE" w:rsidRDefault="00227658" w:rsidP="00227658">
      <w:pPr>
        <w:ind w:firstLine="709"/>
        <w:jc w:val="both"/>
        <w:rPr>
          <w:rFonts w:cs="Arial"/>
          <w:bCs/>
          <w:i/>
          <w:iCs/>
          <w:sz w:val="16"/>
          <w:szCs w:val="16"/>
        </w:rPr>
      </w:pPr>
      <w:r w:rsidRPr="003C22BE">
        <w:rPr>
          <w:rFonts w:cs="Arial"/>
          <w:b/>
          <w:i/>
          <w:iCs/>
          <w:sz w:val="16"/>
          <w:szCs w:val="16"/>
        </w:rPr>
        <w:t xml:space="preserve">1. </w:t>
      </w:r>
      <w:r w:rsidRPr="003C22BE">
        <w:rPr>
          <w:rFonts w:cs="Arial"/>
          <w:bCs/>
          <w:i/>
          <w:iCs/>
          <w:sz w:val="16"/>
          <w:szCs w:val="16"/>
        </w:rPr>
        <w:t xml:space="preserve">A vistoria deverá ser agendada previamente com a </w:t>
      </w:r>
      <w:r w:rsidRPr="003C22BE">
        <w:rPr>
          <w:rFonts w:cs="Arial"/>
          <w:sz w:val="16"/>
          <w:szCs w:val="16"/>
          <w:lang w:eastAsia="ar-SA"/>
        </w:rPr>
        <w:t>Diretoria de Planos e Projetos (DPP) da</w:t>
      </w:r>
      <w:proofErr w:type="gramStart"/>
      <w:r w:rsidRPr="003C22BE">
        <w:rPr>
          <w:rFonts w:cs="Arial"/>
          <w:sz w:val="16"/>
          <w:szCs w:val="16"/>
          <w:lang w:eastAsia="ar-SA"/>
        </w:rPr>
        <w:t xml:space="preserve">  </w:t>
      </w:r>
      <w:proofErr w:type="gramEnd"/>
      <w:r w:rsidRPr="003C22BE">
        <w:rPr>
          <w:rFonts w:cs="Arial"/>
          <w:sz w:val="16"/>
          <w:szCs w:val="16"/>
          <w:lang w:eastAsia="ar-SA"/>
        </w:rPr>
        <w:t xml:space="preserve">Superintendência de Projetos e Obras (SPO) </w:t>
      </w:r>
      <w:r w:rsidRPr="003C22BE">
        <w:rPr>
          <w:rFonts w:cs="Arial"/>
          <w:bCs/>
          <w:i/>
          <w:iCs/>
          <w:sz w:val="16"/>
          <w:szCs w:val="16"/>
        </w:rPr>
        <w:t xml:space="preserve">da UFPE, pelos telefones </w:t>
      </w:r>
      <w:r w:rsidRPr="003C22BE">
        <w:rPr>
          <w:rFonts w:cs="Arial"/>
          <w:b/>
          <w:sz w:val="16"/>
          <w:szCs w:val="16"/>
          <w:lang w:eastAsia="ar-SA"/>
        </w:rPr>
        <w:t>(081) 2126.8127 e (081) 2126-7039</w:t>
      </w:r>
      <w:r w:rsidRPr="003C22BE">
        <w:rPr>
          <w:rFonts w:cs="Arial"/>
          <w:bCs/>
          <w:i/>
          <w:iCs/>
          <w:sz w:val="16"/>
          <w:szCs w:val="16"/>
        </w:rPr>
        <w:t>, devendo ser efetivada até o segundo dia útil anterior à abertura do certame;</w:t>
      </w:r>
    </w:p>
    <w:p w:rsidR="00227658" w:rsidRPr="003C22BE" w:rsidRDefault="00227658" w:rsidP="00227658">
      <w:pPr>
        <w:ind w:firstLine="709"/>
        <w:jc w:val="both"/>
        <w:rPr>
          <w:rFonts w:cs="Arial"/>
          <w:bCs/>
          <w:i/>
          <w:iCs/>
          <w:sz w:val="16"/>
          <w:szCs w:val="16"/>
        </w:rPr>
      </w:pPr>
      <w:r w:rsidRPr="003C22BE">
        <w:rPr>
          <w:rFonts w:cs="Arial"/>
          <w:b/>
          <w:bCs/>
          <w:i/>
          <w:iCs/>
          <w:sz w:val="16"/>
          <w:szCs w:val="16"/>
        </w:rPr>
        <w:t xml:space="preserve">2. </w:t>
      </w:r>
      <w:r w:rsidRPr="003C22BE">
        <w:rPr>
          <w:rFonts w:cs="Arial"/>
          <w:bCs/>
          <w:i/>
          <w:iCs/>
          <w:sz w:val="16"/>
          <w:szCs w:val="16"/>
        </w:rPr>
        <w:t xml:space="preserve">Para a realização da visita o </w:t>
      </w:r>
      <w:r w:rsidRPr="003C22BE">
        <w:rPr>
          <w:rFonts w:cs="Arial"/>
          <w:bCs/>
          <w:iCs/>
          <w:sz w:val="16"/>
          <w:szCs w:val="16"/>
        </w:rPr>
        <w:t xml:space="preserve">engenheiro civil </w:t>
      </w:r>
      <w:r w:rsidRPr="003C22BE">
        <w:rPr>
          <w:rFonts w:cs="Arial"/>
          <w:bCs/>
          <w:i/>
          <w:iCs/>
          <w:sz w:val="16"/>
          <w:szCs w:val="16"/>
        </w:rPr>
        <w:t>indicado pela licitante deverá portar documento da empresa que o habilite a realizar a vistoria e apresentá-lo ao servidor da DPP/SPO/UFPE.</w:t>
      </w:r>
    </w:p>
    <w:p w:rsidR="00227658" w:rsidRPr="003C22BE" w:rsidRDefault="00227658" w:rsidP="00227658">
      <w:pPr>
        <w:ind w:left="720"/>
        <w:jc w:val="center"/>
        <w:outlineLvl w:val="0"/>
        <w:rPr>
          <w:rFonts w:cs="Arial"/>
          <w:b/>
          <w:sz w:val="16"/>
          <w:szCs w:val="16"/>
        </w:rPr>
      </w:pPr>
    </w:p>
    <w:p w:rsidR="00227658" w:rsidRPr="003C22BE" w:rsidRDefault="00227658" w:rsidP="00227658">
      <w:pPr>
        <w:ind w:left="720"/>
        <w:jc w:val="center"/>
        <w:outlineLvl w:val="0"/>
        <w:rPr>
          <w:rFonts w:cs="Arial"/>
          <w:b/>
          <w:sz w:val="16"/>
          <w:szCs w:val="16"/>
        </w:rPr>
      </w:pPr>
    </w:p>
    <w:p w:rsidR="00227658" w:rsidRPr="003C22BE" w:rsidRDefault="00227658" w:rsidP="00227658">
      <w:pPr>
        <w:ind w:left="720"/>
        <w:jc w:val="center"/>
        <w:outlineLvl w:val="0"/>
        <w:rPr>
          <w:rFonts w:cs="Arial"/>
          <w:b/>
          <w:sz w:val="16"/>
          <w:szCs w:val="16"/>
        </w:rPr>
      </w:pPr>
    </w:p>
    <w:p w:rsidR="00227658" w:rsidRPr="003C22BE" w:rsidRDefault="00227658" w:rsidP="00227658">
      <w:pPr>
        <w:ind w:left="720"/>
        <w:jc w:val="center"/>
        <w:outlineLvl w:val="0"/>
        <w:rPr>
          <w:rFonts w:cs="Arial"/>
          <w:b/>
          <w:sz w:val="16"/>
          <w:szCs w:val="16"/>
        </w:rPr>
      </w:pPr>
    </w:p>
    <w:p w:rsidR="00227658" w:rsidRPr="003C22BE" w:rsidRDefault="00227658" w:rsidP="00227658">
      <w:pPr>
        <w:ind w:left="720"/>
        <w:jc w:val="center"/>
        <w:outlineLvl w:val="0"/>
        <w:rPr>
          <w:rFonts w:cs="Arial"/>
          <w:b/>
          <w:sz w:val="16"/>
          <w:szCs w:val="16"/>
        </w:rPr>
      </w:pPr>
    </w:p>
    <w:p w:rsidR="00227658" w:rsidRPr="003C22BE" w:rsidRDefault="00227658" w:rsidP="00227658">
      <w:pPr>
        <w:ind w:left="720"/>
        <w:jc w:val="center"/>
        <w:outlineLvl w:val="0"/>
        <w:rPr>
          <w:rFonts w:cs="Arial"/>
          <w:b/>
          <w:sz w:val="16"/>
          <w:szCs w:val="16"/>
        </w:rPr>
      </w:pPr>
    </w:p>
    <w:p w:rsidR="00227658" w:rsidRPr="003C22BE" w:rsidRDefault="00227658" w:rsidP="00227658">
      <w:pPr>
        <w:ind w:left="720"/>
        <w:jc w:val="center"/>
        <w:outlineLvl w:val="0"/>
        <w:rPr>
          <w:rFonts w:cs="Arial"/>
          <w:b/>
          <w:sz w:val="16"/>
          <w:szCs w:val="16"/>
        </w:rPr>
      </w:pPr>
    </w:p>
    <w:p w:rsidR="00227658" w:rsidRPr="003C22BE" w:rsidRDefault="00227658" w:rsidP="00227658">
      <w:pPr>
        <w:ind w:left="720"/>
        <w:jc w:val="center"/>
        <w:outlineLvl w:val="0"/>
        <w:rPr>
          <w:rFonts w:cs="Arial"/>
          <w:b/>
          <w:sz w:val="16"/>
          <w:szCs w:val="16"/>
        </w:rPr>
      </w:pPr>
    </w:p>
    <w:p w:rsidR="00227658" w:rsidRPr="003C22BE" w:rsidRDefault="00227658" w:rsidP="00227658">
      <w:pPr>
        <w:ind w:left="720"/>
        <w:jc w:val="center"/>
        <w:outlineLvl w:val="0"/>
        <w:rPr>
          <w:rFonts w:cs="Arial"/>
          <w:b/>
          <w:sz w:val="16"/>
          <w:szCs w:val="16"/>
        </w:rPr>
      </w:pPr>
    </w:p>
    <w:p w:rsidR="00227658" w:rsidRPr="003C22BE" w:rsidRDefault="00227658" w:rsidP="00227658">
      <w:pPr>
        <w:ind w:left="720"/>
        <w:jc w:val="center"/>
        <w:outlineLvl w:val="0"/>
        <w:rPr>
          <w:rFonts w:cs="Arial"/>
          <w:b/>
          <w:sz w:val="16"/>
          <w:szCs w:val="16"/>
        </w:rPr>
      </w:pPr>
    </w:p>
    <w:p w:rsidR="00227658" w:rsidRPr="003C22BE" w:rsidRDefault="00227658" w:rsidP="00227658">
      <w:pPr>
        <w:ind w:left="720"/>
        <w:jc w:val="center"/>
        <w:outlineLvl w:val="0"/>
        <w:rPr>
          <w:rFonts w:cs="Arial"/>
          <w:b/>
          <w:sz w:val="16"/>
          <w:szCs w:val="16"/>
        </w:rPr>
      </w:pPr>
    </w:p>
    <w:p w:rsidR="00227658" w:rsidRPr="003C22BE" w:rsidRDefault="00227658" w:rsidP="00227658">
      <w:pPr>
        <w:ind w:left="720"/>
        <w:jc w:val="center"/>
        <w:outlineLvl w:val="0"/>
        <w:rPr>
          <w:rFonts w:cs="Arial"/>
          <w:b/>
          <w:sz w:val="16"/>
          <w:szCs w:val="16"/>
        </w:rPr>
      </w:pPr>
    </w:p>
    <w:p w:rsidR="00227658" w:rsidRPr="003C22BE" w:rsidRDefault="00227658" w:rsidP="00227658">
      <w:pPr>
        <w:ind w:left="720"/>
        <w:jc w:val="center"/>
        <w:outlineLvl w:val="0"/>
        <w:rPr>
          <w:rFonts w:cs="Arial"/>
          <w:b/>
          <w:sz w:val="16"/>
          <w:szCs w:val="16"/>
        </w:rPr>
      </w:pPr>
    </w:p>
    <w:p w:rsidR="00227658" w:rsidRPr="003C22BE" w:rsidRDefault="00227658" w:rsidP="00227658">
      <w:pPr>
        <w:ind w:left="720"/>
        <w:jc w:val="center"/>
        <w:outlineLvl w:val="0"/>
        <w:rPr>
          <w:rFonts w:cs="Arial"/>
          <w:b/>
          <w:sz w:val="16"/>
          <w:szCs w:val="16"/>
        </w:rPr>
      </w:pPr>
    </w:p>
    <w:p w:rsidR="00227658" w:rsidRPr="003C22BE" w:rsidRDefault="00227658" w:rsidP="00227658">
      <w:pPr>
        <w:ind w:left="720"/>
        <w:jc w:val="center"/>
        <w:outlineLvl w:val="0"/>
        <w:rPr>
          <w:rFonts w:cs="Arial"/>
          <w:b/>
          <w:sz w:val="16"/>
          <w:szCs w:val="16"/>
        </w:rPr>
      </w:pPr>
    </w:p>
    <w:p w:rsidR="00227658" w:rsidRPr="003C22BE" w:rsidRDefault="00227658" w:rsidP="00227658">
      <w:pPr>
        <w:ind w:left="720"/>
        <w:jc w:val="center"/>
        <w:outlineLvl w:val="0"/>
        <w:rPr>
          <w:rFonts w:cs="Arial"/>
          <w:b/>
          <w:sz w:val="16"/>
          <w:szCs w:val="16"/>
        </w:rPr>
      </w:pPr>
    </w:p>
    <w:p w:rsidR="00227658" w:rsidRPr="003C22BE" w:rsidRDefault="00227658" w:rsidP="00227658">
      <w:pPr>
        <w:ind w:left="720"/>
        <w:jc w:val="center"/>
        <w:outlineLvl w:val="0"/>
        <w:rPr>
          <w:rFonts w:cs="Arial"/>
          <w:b/>
          <w:sz w:val="16"/>
          <w:szCs w:val="16"/>
        </w:rPr>
      </w:pPr>
    </w:p>
    <w:p w:rsidR="00227658" w:rsidRPr="003C22BE" w:rsidRDefault="00227658" w:rsidP="00227658">
      <w:pPr>
        <w:ind w:left="720"/>
        <w:jc w:val="center"/>
        <w:outlineLvl w:val="0"/>
        <w:rPr>
          <w:rFonts w:cs="Arial"/>
          <w:b/>
          <w:sz w:val="16"/>
          <w:szCs w:val="16"/>
        </w:rPr>
      </w:pPr>
    </w:p>
    <w:p w:rsidR="00227658" w:rsidRPr="003C22BE" w:rsidRDefault="00227658" w:rsidP="00227658">
      <w:pPr>
        <w:ind w:left="720"/>
        <w:jc w:val="center"/>
        <w:outlineLvl w:val="0"/>
        <w:rPr>
          <w:rFonts w:cs="Arial"/>
          <w:b/>
          <w:sz w:val="16"/>
          <w:szCs w:val="16"/>
        </w:rPr>
      </w:pPr>
    </w:p>
    <w:p w:rsidR="00227658" w:rsidRPr="003C22BE" w:rsidRDefault="00227658" w:rsidP="00227658">
      <w:pPr>
        <w:ind w:left="720"/>
        <w:jc w:val="center"/>
        <w:outlineLvl w:val="0"/>
        <w:rPr>
          <w:rFonts w:cs="Arial"/>
          <w:b/>
          <w:sz w:val="16"/>
          <w:szCs w:val="16"/>
        </w:rPr>
      </w:pPr>
    </w:p>
    <w:p w:rsidR="00227658" w:rsidRPr="003C22BE" w:rsidRDefault="00227658" w:rsidP="00227658">
      <w:pPr>
        <w:ind w:left="720"/>
        <w:jc w:val="center"/>
        <w:outlineLvl w:val="0"/>
        <w:rPr>
          <w:rFonts w:cs="Arial"/>
          <w:b/>
          <w:sz w:val="16"/>
          <w:szCs w:val="16"/>
        </w:rPr>
      </w:pPr>
    </w:p>
    <w:p w:rsidR="00227658" w:rsidRPr="003C22BE" w:rsidRDefault="00227658" w:rsidP="00227658">
      <w:pPr>
        <w:ind w:left="720"/>
        <w:jc w:val="center"/>
        <w:outlineLvl w:val="0"/>
        <w:rPr>
          <w:rFonts w:cs="Arial"/>
          <w:b/>
          <w:sz w:val="16"/>
          <w:szCs w:val="16"/>
        </w:rPr>
      </w:pPr>
    </w:p>
    <w:p w:rsidR="00227658" w:rsidRPr="003C22BE" w:rsidRDefault="00227658" w:rsidP="00227658">
      <w:pPr>
        <w:ind w:left="720"/>
        <w:jc w:val="center"/>
        <w:outlineLvl w:val="0"/>
        <w:rPr>
          <w:rFonts w:cs="Arial"/>
          <w:b/>
          <w:sz w:val="16"/>
          <w:szCs w:val="16"/>
        </w:rPr>
      </w:pPr>
    </w:p>
    <w:p w:rsidR="00227658" w:rsidRPr="003C22BE" w:rsidRDefault="00227658" w:rsidP="00227658">
      <w:pPr>
        <w:ind w:left="720"/>
        <w:jc w:val="center"/>
        <w:outlineLvl w:val="0"/>
        <w:rPr>
          <w:rFonts w:cs="Arial"/>
          <w:b/>
          <w:sz w:val="16"/>
          <w:szCs w:val="16"/>
        </w:rPr>
      </w:pPr>
    </w:p>
    <w:p w:rsidR="00227658" w:rsidRPr="003C22BE" w:rsidRDefault="00227658" w:rsidP="00227658">
      <w:pPr>
        <w:ind w:left="720"/>
        <w:jc w:val="center"/>
        <w:outlineLvl w:val="0"/>
        <w:rPr>
          <w:rFonts w:cs="Arial"/>
          <w:b/>
          <w:sz w:val="16"/>
          <w:szCs w:val="16"/>
        </w:rPr>
      </w:pPr>
    </w:p>
    <w:p w:rsidR="00227658" w:rsidRPr="003C22BE" w:rsidRDefault="00227658" w:rsidP="00227658">
      <w:pPr>
        <w:ind w:left="720"/>
        <w:jc w:val="center"/>
        <w:outlineLvl w:val="0"/>
        <w:rPr>
          <w:rFonts w:cs="Arial"/>
          <w:b/>
          <w:sz w:val="16"/>
          <w:szCs w:val="16"/>
        </w:rPr>
      </w:pPr>
    </w:p>
    <w:p w:rsidR="00227658" w:rsidRPr="003C22BE" w:rsidRDefault="00227658" w:rsidP="00227658">
      <w:pPr>
        <w:ind w:left="720"/>
        <w:jc w:val="center"/>
        <w:outlineLvl w:val="0"/>
        <w:rPr>
          <w:rFonts w:cs="Arial"/>
          <w:b/>
          <w:sz w:val="16"/>
          <w:szCs w:val="16"/>
        </w:rPr>
      </w:pPr>
    </w:p>
    <w:p w:rsidR="00227658" w:rsidRPr="003C22BE" w:rsidRDefault="00227658" w:rsidP="00227658">
      <w:pPr>
        <w:ind w:left="720"/>
        <w:jc w:val="center"/>
        <w:outlineLvl w:val="0"/>
        <w:rPr>
          <w:rFonts w:cs="Arial"/>
          <w:b/>
          <w:sz w:val="16"/>
          <w:szCs w:val="16"/>
        </w:rPr>
      </w:pPr>
      <w:r w:rsidRPr="003C22BE">
        <w:rPr>
          <w:rFonts w:cs="Arial"/>
          <w:b/>
          <w:sz w:val="16"/>
          <w:szCs w:val="16"/>
        </w:rPr>
        <w:t>ANEXO IV</w:t>
      </w:r>
    </w:p>
    <w:p w:rsidR="00227658" w:rsidRPr="003C22BE" w:rsidRDefault="00227658" w:rsidP="00227658">
      <w:pPr>
        <w:spacing w:line="200" w:lineRule="atLeast"/>
        <w:jc w:val="center"/>
        <w:outlineLvl w:val="0"/>
        <w:rPr>
          <w:rFonts w:cs="Arial"/>
          <w:b/>
          <w:sz w:val="16"/>
          <w:szCs w:val="16"/>
        </w:rPr>
      </w:pPr>
      <w:r w:rsidRPr="003C22BE">
        <w:rPr>
          <w:rFonts w:cs="Arial"/>
          <w:b/>
          <w:sz w:val="16"/>
          <w:szCs w:val="16"/>
        </w:rPr>
        <w:t xml:space="preserve">TOMADA DE PREÇOS Nº </w:t>
      </w:r>
      <w:r w:rsidR="003C22BE" w:rsidRPr="003C22BE">
        <w:rPr>
          <w:rFonts w:cs="Arial"/>
          <w:b/>
          <w:sz w:val="16"/>
          <w:szCs w:val="16"/>
        </w:rPr>
        <w:t>01/</w:t>
      </w:r>
      <w:r w:rsidRPr="003C22BE">
        <w:rPr>
          <w:rFonts w:cs="Arial"/>
          <w:b/>
          <w:sz w:val="16"/>
          <w:szCs w:val="16"/>
        </w:rPr>
        <w:t>2019</w:t>
      </w:r>
    </w:p>
    <w:p w:rsidR="00227658" w:rsidRPr="003C22BE" w:rsidRDefault="00227658" w:rsidP="00227658">
      <w:pPr>
        <w:spacing w:line="200" w:lineRule="atLeast"/>
        <w:jc w:val="center"/>
        <w:outlineLvl w:val="0"/>
        <w:rPr>
          <w:rFonts w:cs="Arial"/>
          <w:b/>
          <w:sz w:val="16"/>
          <w:szCs w:val="16"/>
        </w:rPr>
      </w:pPr>
    </w:p>
    <w:p w:rsidR="00227658" w:rsidRPr="003C22BE" w:rsidRDefault="00227658" w:rsidP="00227658">
      <w:pPr>
        <w:spacing w:line="200" w:lineRule="atLeast"/>
        <w:jc w:val="center"/>
        <w:outlineLvl w:val="0"/>
        <w:rPr>
          <w:rFonts w:cs="Arial"/>
          <w:b/>
          <w:sz w:val="16"/>
          <w:szCs w:val="16"/>
        </w:rPr>
      </w:pPr>
      <w:r w:rsidRPr="003C22BE">
        <w:rPr>
          <w:rFonts w:cs="Arial"/>
          <w:b/>
          <w:sz w:val="16"/>
          <w:szCs w:val="16"/>
        </w:rPr>
        <w:t xml:space="preserve">DECLARAÇÃO </w:t>
      </w:r>
    </w:p>
    <w:p w:rsidR="00227658" w:rsidRPr="003C22BE" w:rsidRDefault="00227658" w:rsidP="00227658">
      <w:pPr>
        <w:spacing w:line="200" w:lineRule="atLeast"/>
        <w:jc w:val="center"/>
        <w:rPr>
          <w:rFonts w:cs="Arial"/>
          <w:b/>
          <w:sz w:val="16"/>
          <w:szCs w:val="16"/>
        </w:rPr>
      </w:pPr>
    </w:p>
    <w:p w:rsidR="00227658" w:rsidRPr="003C22BE" w:rsidRDefault="00227658" w:rsidP="00227658">
      <w:pPr>
        <w:spacing w:line="200" w:lineRule="atLeast"/>
        <w:jc w:val="center"/>
        <w:rPr>
          <w:rFonts w:cs="Arial"/>
          <w:b/>
          <w:sz w:val="16"/>
          <w:szCs w:val="16"/>
        </w:rPr>
      </w:pPr>
      <w:r w:rsidRPr="003C22BE">
        <w:rPr>
          <w:rFonts w:cs="Arial"/>
          <w:b/>
          <w:sz w:val="16"/>
          <w:szCs w:val="16"/>
        </w:rPr>
        <w:t>DE ATENDIMENTO AO INCISO XXXIII DO ART. 7º DA CF/88</w:t>
      </w:r>
    </w:p>
    <w:p w:rsidR="00227658" w:rsidRPr="003C22BE" w:rsidRDefault="00227658" w:rsidP="00227658">
      <w:pPr>
        <w:spacing w:line="200" w:lineRule="atLeast"/>
        <w:jc w:val="center"/>
        <w:rPr>
          <w:rFonts w:cs="Arial"/>
          <w:sz w:val="16"/>
          <w:szCs w:val="16"/>
        </w:rPr>
      </w:pPr>
    </w:p>
    <w:p w:rsidR="00227658" w:rsidRPr="003C22BE" w:rsidRDefault="00227658" w:rsidP="00227658">
      <w:pPr>
        <w:spacing w:line="200" w:lineRule="atLeast"/>
        <w:jc w:val="both"/>
        <w:outlineLvl w:val="0"/>
        <w:rPr>
          <w:rFonts w:cs="Arial"/>
          <w:b/>
          <w:sz w:val="16"/>
          <w:szCs w:val="16"/>
        </w:rPr>
      </w:pPr>
    </w:p>
    <w:p w:rsidR="00227658" w:rsidRPr="003C22BE" w:rsidRDefault="00227658" w:rsidP="00227658">
      <w:pPr>
        <w:spacing w:line="200" w:lineRule="atLeast"/>
        <w:jc w:val="both"/>
        <w:outlineLvl w:val="0"/>
        <w:rPr>
          <w:rFonts w:cs="Arial"/>
          <w:b/>
          <w:sz w:val="16"/>
          <w:szCs w:val="16"/>
        </w:rPr>
      </w:pPr>
      <w:r w:rsidRPr="003C22BE">
        <w:rPr>
          <w:rFonts w:cs="Arial"/>
          <w:b/>
          <w:sz w:val="16"/>
          <w:szCs w:val="16"/>
        </w:rPr>
        <w:t xml:space="preserve">Ref.: TOMADA DE PREÇOS Nº </w:t>
      </w:r>
      <w:r w:rsidR="003C22BE" w:rsidRPr="003C22BE">
        <w:rPr>
          <w:rFonts w:cs="Arial"/>
          <w:b/>
          <w:sz w:val="16"/>
          <w:szCs w:val="16"/>
        </w:rPr>
        <w:t>01/</w:t>
      </w:r>
      <w:r w:rsidRPr="003C22BE">
        <w:rPr>
          <w:rFonts w:cs="Arial"/>
          <w:b/>
          <w:sz w:val="16"/>
          <w:szCs w:val="16"/>
        </w:rPr>
        <w:t>2019</w:t>
      </w:r>
    </w:p>
    <w:p w:rsidR="00227658" w:rsidRPr="003C22BE" w:rsidRDefault="00227658" w:rsidP="00227658">
      <w:pPr>
        <w:spacing w:line="200" w:lineRule="atLeast"/>
        <w:jc w:val="both"/>
        <w:rPr>
          <w:rFonts w:cs="Arial"/>
          <w:b/>
          <w:sz w:val="16"/>
          <w:szCs w:val="16"/>
        </w:rPr>
      </w:pPr>
    </w:p>
    <w:p w:rsidR="00227658" w:rsidRPr="003C22BE" w:rsidRDefault="00227658" w:rsidP="00227658">
      <w:pPr>
        <w:spacing w:line="200" w:lineRule="atLeast"/>
        <w:jc w:val="both"/>
        <w:rPr>
          <w:rFonts w:cs="Arial"/>
          <w:sz w:val="16"/>
          <w:szCs w:val="16"/>
        </w:rPr>
      </w:pPr>
      <w:r w:rsidRPr="003C22BE">
        <w:rPr>
          <w:rFonts w:cs="Arial"/>
          <w:sz w:val="16"/>
          <w:szCs w:val="16"/>
        </w:rPr>
        <w:tab/>
        <w:t xml:space="preserve">..., inscrita no CNPJ </w:t>
      </w:r>
      <w:proofErr w:type="gramStart"/>
      <w:r w:rsidRPr="003C22BE">
        <w:rPr>
          <w:rFonts w:cs="Arial"/>
          <w:sz w:val="16"/>
          <w:szCs w:val="16"/>
        </w:rPr>
        <w:t>nº ...</w:t>
      </w:r>
      <w:proofErr w:type="gramEnd"/>
      <w:r w:rsidRPr="003C22BE">
        <w:rPr>
          <w:rFonts w:cs="Arial"/>
          <w:sz w:val="16"/>
          <w:szCs w:val="16"/>
        </w:rPr>
        <w:t xml:space="preserve">, por intermédio de seu representante legal o(a) Sr.(a)..., portador(a) da Carteira de Identidade nº... </w:t>
      </w:r>
      <w:proofErr w:type="gramStart"/>
      <w:r w:rsidRPr="003C22BE">
        <w:rPr>
          <w:rFonts w:cs="Arial"/>
          <w:sz w:val="16"/>
          <w:szCs w:val="16"/>
        </w:rPr>
        <w:t>e</w:t>
      </w:r>
      <w:proofErr w:type="gramEnd"/>
      <w:r w:rsidRPr="003C22BE">
        <w:rPr>
          <w:rFonts w:cs="Arial"/>
          <w:sz w:val="16"/>
          <w:szCs w:val="16"/>
        </w:rPr>
        <w:t xml:space="preserve"> do CPF nº ..., DECLARA, para fins do disposto no inc. V do art. 27 da Lei nº 8.666, de 21 de junho de 1993, acrescido pela Lei nº 9.854, de 27 de outubro de 1999, que não emprega menor de dezoito anos em trabalho noturno, perigoso ou insalubre e não emprega menor de dezesseis anos.</w:t>
      </w:r>
    </w:p>
    <w:p w:rsidR="00227658" w:rsidRPr="003C22BE" w:rsidRDefault="00227658" w:rsidP="00227658">
      <w:pPr>
        <w:spacing w:line="200" w:lineRule="atLeast"/>
        <w:jc w:val="both"/>
        <w:rPr>
          <w:rFonts w:cs="Arial"/>
          <w:sz w:val="16"/>
          <w:szCs w:val="16"/>
        </w:rPr>
      </w:pPr>
      <w:r w:rsidRPr="003C22BE">
        <w:rPr>
          <w:rFonts w:cs="Arial"/>
          <w:sz w:val="16"/>
          <w:szCs w:val="16"/>
        </w:rPr>
        <w:tab/>
        <w:t xml:space="preserve">Ressalva: emprega menor, a partir de quatorze anos, na condição de aprendiz </w:t>
      </w:r>
      <w:proofErr w:type="gramStart"/>
      <w:r w:rsidRPr="003C22BE">
        <w:rPr>
          <w:rFonts w:cs="Arial"/>
          <w:sz w:val="16"/>
          <w:szCs w:val="16"/>
        </w:rPr>
        <w:t xml:space="preserve">(    </w:t>
      </w:r>
      <w:proofErr w:type="gramEnd"/>
      <w:r w:rsidRPr="003C22BE">
        <w:rPr>
          <w:rFonts w:cs="Arial"/>
          <w:sz w:val="16"/>
          <w:szCs w:val="16"/>
        </w:rPr>
        <w:t>).</w:t>
      </w:r>
    </w:p>
    <w:p w:rsidR="00227658" w:rsidRPr="003C22BE" w:rsidRDefault="00227658" w:rsidP="00227658">
      <w:pPr>
        <w:spacing w:line="200" w:lineRule="atLeast"/>
        <w:jc w:val="both"/>
        <w:rPr>
          <w:rFonts w:cs="Arial"/>
          <w:sz w:val="16"/>
          <w:szCs w:val="16"/>
        </w:rPr>
      </w:pPr>
    </w:p>
    <w:p w:rsidR="00227658" w:rsidRPr="003C22BE" w:rsidRDefault="00227658" w:rsidP="00227658">
      <w:pPr>
        <w:spacing w:line="200" w:lineRule="atLeast"/>
        <w:jc w:val="center"/>
        <w:rPr>
          <w:rFonts w:cs="Arial"/>
          <w:sz w:val="16"/>
          <w:szCs w:val="16"/>
        </w:rPr>
      </w:pPr>
    </w:p>
    <w:p w:rsidR="00227658" w:rsidRPr="003C22BE" w:rsidRDefault="00227658" w:rsidP="00227658">
      <w:pPr>
        <w:spacing w:line="200" w:lineRule="atLeast"/>
        <w:jc w:val="center"/>
        <w:rPr>
          <w:rFonts w:cs="Arial"/>
          <w:sz w:val="16"/>
          <w:szCs w:val="16"/>
        </w:rPr>
      </w:pPr>
      <w:proofErr w:type="gramStart"/>
      <w:r w:rsidRPr="003C22BE">
        <w:rPr>
          <w:rFonts w:cs="Arial"/>
          <w:sz w:val="16"/>
          <w:szCs w:val="16"/>
        </w:rPr>
        <w:t>..................................................</w:t>
      </w:r>
      <w:proofErr w:type="gramEnd"/>
    </w:p>
    <w:p w:rsidR="00227658" w:rsidRPr="003C22BE" w:rsidRDefault="00227658" w:rsidP="00227658">
      <w:pPr>
        <w:spacing w:line="200" w:lineRule="atLeast"/>
        <w:jc w:val="center"/>
        <w:rPr>
          <w:rFonts w:cs="Arial"/>
          <w:sz w:val="16"/>
          <w:szCs w:val="16"/>
        </w:rPr>
      </w:pPr>
      <w:r w:rsidRPr="003C22BE">
        <w:rPr>
          <w:rFonts w:cs="Arial"/>
          <w:sz w:val="16"/>
          <w:szCs w:val="16"/>
        </w:rPr>
        <w:t>(data)</w:t>
      </w:r>
    </w:p>
    <w:p w:rsidR="00227658" w:rsidRPr="003C22BE" w:rsidRDefault="00227658" w:rsidP="00227658">
      <w:pPr>
        <w:spacing w:line="200" w:lineRule="atLeast"/>
        <w:jc w:val="center"/>
        <w:rPr>
          <w:rFonts w:cs="Arial"/>
          <w:sz w:val="16"/>
          <w:szCs w:val="16"/>
        </w:rPr>
      </w:pPr>
    </w:p>
    <w:p w:rsidR="00227658" w:rsidRPr="003C22BE" w:rsidRDefault="00227658" w:rsidP="00227658">
      <w:pPr>
        <w:spacing w:line="200" w:lineRule="atLeast"/>
        <w:jc w:val="center"/>
        <w:rPr>
          <w:rFonts w:cs="Arial"/>
          <w:sz w:val="16"/>
          <w:szCs w:val="16"/>
        </w:rPr>
      </w:pPr>
    </w:p>
    <w:p w:rsidR="00227658" w:rsidRPr="003C22BE" w:rsidRDefault="00227658" w:rsidP="00227658">
      <w:pPr>
        <w:spacing w:line="200" w:lineRule="atLeast"/>
        <w:jc w:val="center"/>
        <w:rPr>
          <w:rFonts w:cs="Arial"/>
          <w:sz w:val="16"/>
          <w:szCs w:val="16"/>
        </w:rPr>
      </w:pPr>
      <w:proofErr w:type="gramStart"/>
      <w:r w:rsidRPr="003C22BE">
        <w:rPr>
          <w:rFonts w:cs="Arial"/>
          <w:sz w:val="16"/>
          <w:szCs w:val="16"/>
        </w:rPr>
        <w:t>..............................................................................</w:t>
      </w:r>
      <w:proofErr w:type="gramEnd"/>
    </w:p>
    <w:p w:rsidR="00227658" w:rsidRPr="003C22BE" w:rsidRDefault="00227658" w:rsidP="00227658">
      <w:pPr>
        <w:spacing w:line="200" w:lineRule="atLeast"/>
        <w:jc w:val="center"/>
        <w:rPr>
          <w:rFonts w:cs="Arial"/>
          <w:sz w:val="16"/>
          <w:szCs w:val="16"/>
        </w:rPr>
      </w:pPr>
      <w:r w:rsidRPr="003C22BE">
        <w:rPr>
          <w:rFonts w:cs="Arial"/>
          <w:sz w:val="16"/>
          <w:szCs w:val="16"/>
        </w:rPr>
        <w:t>(representante legal)</w:t>
      </w:r>
    </w:p>
    <w:p w:rsidR="00227658" w:rsidRPr="003C22BE" w:rsidRDefault="00227658" w:rsidP="00227658">
      <w:pPr>
        <w:spacing w:line="200" w:lineRule="atLeast"/>
        <w:jc w:val="center"/>
        <w:rPr>
          <w:rFonts w:cs="Arial"/>
          <w:sz w:val="16"/>
          <w:szCs w:val="16"/>
        </w:rPr>
      </w:pPr>
    </w:p>
    <w:p w:rsidR="00227658" w:rsidRPr="003C22BE" w:rsidRDefault="00227658" w:rsidP="00227658">
      <w:pPr>
        <w:spacing w:line="200" w:lineRule="atLeast"/>
        <w:jc w:val="center"/>
        <w:rPr>
          <w:rFonts w:cs="Arial"/>
          <w:sz w:val="16"/>
          <w:szCs w:val="16"/>
        </w:rPr>
      </w:pPr>
      <w:r w:rsidRPr="003C22BE">
        <w:rPr>
          <w:rFonts w:cs="Arial"/>
          <w:sz w:val="16"/>
          <w:szCs w:val="16"/>
        </w:rPr>
        <w:t>(Observação: em caso afirmativo, assinalar a ressalva acima.</w:t>
      </w:r>
      <w:proofErr w:type="gramStart"/>
      <w:r w:rsidRPr="003C22BE">
        <w:rPr>
          <w:rFonts w:cs="Arial"/>
          <w:sz w:val="16"/>
          <w:szCs w:val="16"/>
        </w:rPr>
        <w:t>)</w:t>
      </w:r>
      <w:proofErr w:type="gramEnd"/>
    </w:p>
    <w:p w:rsidR="00227658" w:rsidRPr="003C22BE" w:rsidRDefault="00227658" w:rsidP="00227658">
      <w:pPr>
        <w:spacing w:line="200" w:lineRule="atLeast"/>
        <w:jc w:val="center"/>
        <w:outlineLvl w:val="0"/>
        <w:rPr>
          <w:rFonts w:cs="Arial"/>
          <w:b/>
          <w:sz w:val="16"/>
          <w:szCs w:val="16"/>
        </w:rPr>
      </w:pPr>
    </w:p>
    <w:p w:rsidR="00227658" w:rsidRPr="003C22BE" w:rsidRDefault="00227658" w:rsidP="00227658">
      <w:pPr>
        <w:spacing w:line="200" w:lineRule="atLeast"/>
        <w:jc w:val="center"/>
        <w:outlineLvl w:val="0"/>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ascii="Times New Roman" w:hAnsi="Times New Roman"/>
          <w:b/>
          <w:sz w:val="16"/>
          <w:szCs w:val="16"/>
        </w:rPr>
      </w:pPr>
    </w:p>
    <w:p w:rsidR="00227658" w:rsidRPr="003C22BE" w:rsidRDefault="00227658" w:rsidP="00227658">
      <w:pPr>
        <w:spacing w:line="200" w:lineRule="atLeast"/>
        <w:jc w:val="center"/>
        <w:rPr>
          <w:rFonts w:cs="Arial"/>
          <w:b/>
          <w:sz w:val="16"/>
          <w:szCs w:val="16"/>
        </w:rPr>
      </w:pPr>
    </w:p>
    <w:p w:rsidR="00227658" w:rsidRPr="003C22BE" w:rsidRDefault="00227658" w:rsidP="00227658">
      <w:pPr>
        <w:spacing w:line="200" w:lineRule="atLeast"/>
        <w:jc w:val="center"/>
        <w:rPr>
          <w:rFonts w:cs="Arial"/>
          <w:b/>
          <w:sz w:val="16"/>
          <w:szCs w:val="16"/>
        </w:rPr>
      </w:pPr>
    </w:p>
    <w:p w:rsidR="00227658" w:rsidRPr="003C22BE" w:rsidRDefault="00227658" w:rsidP="00227658">
      <w:pPr>
        <w:spacing w:line="200" w:lineRule="atLeast"/>
        <w:jc w:val="center"/>
        <w:rPr>
          <w:rFonts w:cs="Arial"/>
          <w:b/>
          <w:sz w:val="16"/>
          <w:szCs w:val="16"/>
        </w:rPr>
      </w:pPr>
    </w:p>
    <w:p w:rsidR="00227658" w:rsidRPr="003C22BE" w:rsidRDefault="00227658" w:rsidP="00227658">
      <w:pPr>
        <w:spacing w:line="200" w:lineRule="atLeast"/>
        <w:jc w:val="center"/>
        <w:rPr>
          <w:rFonts w:cs="Arial"/>
          <w:b/>
          <w:sz w:val="16"/>
          <w:szCs w:val="16"/>
        </w:rPr>
      </w:pPr>
    </w:p>
    <w:p w:rsidR="00227658" w:rsidRPr="003C22BE" w:rsidRDefault="00227658" w:rsidP="00227658">
      <w:pPr>
        <w:spacing w:line="200" w:lineRule="atLeast"/>
        <w:jc w:val="center"/>
        <w:rPr>
          <w:rFonts w:cs="Arial"/>
          <w:b/>
          <w:sz w:val="16"/>
          <w:szCs w:val="16"/>
        </w:rPr>
      </w:pPr>
    </w:p>
    <w:p w:rsidR="00227658" w:rsidRPr="003C22BE" w:rsidRDefault="00227658" w:rsidP="00227658">
      <w:pPr>
        <w:spacing w:line="200" w:lineRule="atLeast"/>
        <w:jc w:val="center"/>
        <w:rPr>
          <w:rFonts w:cs="Arial"/>
          <w:b/>
          <w:sz w:val="16"/>
          <w:szCs w:val="16"/>
        </w:rPr>
      </w:pPr>
    </w:p>
    <w:p w:rsidR="00227658" w:rsidRPr="003C22BE" w:rsidRDefault="00227658" w:rsidP="00227658">
      <w:pPr>
        <w:spacing w:line="200" w:lineRule="atLeast"/>
        <w:jc w:val="center"/>
        <w:rPr>
          <w:rFonts w:cs="Arial"/>
          <w:b/>
          <w:sz w:val="16"/>
          <w:szCs w:val="16"/>
        </w:rPr>
      </w:pPr>
    </w:p>
    <w:p w:rsidR="00D91CA3" w:rsidRDefault="00D91CA3" w:rsidP="00D91CA3">
      <w:pPr>
        <w:outlineLvl w:val="0"/>
        <w:rPr>
          <w:rFonts w:cs="Arial"/>
          <w:b/>
          <w:sz w:val="16"/>
          <w:szCs w:val="16"/>
        </w:rPr>
      </w:pPr>
    </w:p>
    <w:p w:rsidR="00227658" w:rsidRPr="003C22BE" w:rsidRDefault="00227658" w:rsidP="00D91CA3">
      <w:pPr>
        <w:jc w:val="center"/>
        <w:outlineLvl w:val="0"/>
        <w:rPr>
          <w:rFonts w:cs="Arial"/>
          <w:b/>
          <w:sz w:val="16"/>
          <w:szCs w:val="16"/>
        </w:rPr>
      </w:pPr>
      <w:r w:rsidRPr="003C22BE">
        <w:rPr>
          <w:rFonts w:cs="Arial"/>
          <w:b/>
          <w:sz w:val="16"/>
          <w:szCs w:val="16"/>
        </w:rPr>
        <w:t>ANEXO V</w:t>
      </w:r>
    </w:p>
    <w:p w:rsidR="00227658" w:rsidRPr="003C22BE" w:rsidRDefault="00227658" w:rsidP="00227658">
      <w:pPr>
        <w:ind w:firstLine="180"/>
        <w:jc w:val="center"/>
        <w:rPr>
          <w:rFonts w:cs="Arial"/>
          <w:sz w:val="16"/>
          <w:szCs w:val="16"/>
        </w:rPr>
      </w:pPr>
    </w:p>
    <w:p w:rsidR="00227658" w:rsidRPr="003C22BE" w:rsidRDefault="00227658" w:rsidP="00227658">
      <w:pPr>
        <w:ind w:firstLine="180"/>
        <w:jc w:val="center"/>
        <w:rPr>
          <w:rFonts w:cs="Arial"/>
          <w:b/>
          <w:bCs/>
          <w:sz w:val="16"/>
          <w:szCs w:val="16"/>
        </w:rPr>
      </w:pPr>
      <w:r w:rsidRPr="003C22BE">
        <w:rPr>
          <w:rFonts w:cs="Arial"/>
          <w:b/>
          <w:sz w:val="16"/>
          <w:szCs w:val="16"/>
        </w:rPr>
        <w:t xml:space="preserve">TOMADA DE PREÇOS Nº </w:t>
      </w:r>
      <w:r w:rsidR="003C22BE" w:rsidRPr="003C22BE">
        <w:rPr>
          <w:rFonts w:cs="Arial"/>
          <w:b/>
          <w:sz w:val="16"/>
          <w:szCs w:val="16"/>
        </w:rPr>
        <w:t>01</w:t>
      </w:r>
      <w:r w:rsidRPr="003C22BE">
        <w:rPr>
          <w:rFonts w:cs="Arial"/>
          <w:b/>
          <w:bCs/>
          <w:sz w:val="16"/>
          <w:szCs w:val="16"/>
        </w:rPr>
        <w:t>/2019</w:t>
      </w:r>
    </w:p>
    <w:p w:rsidR="00227658" w:rsidRPr="003C22BE" w:rsidRDefault="00227658" w:rsidP="00227658">
      <w:pPr>
        <w:ind w:firstLine="180"/>
        <w:jc w:val="center"/>
        <w:rPr>
          <w:rFonts w:cs="Arial"/>
          <w:b/>
          <w:sz w:val="16"/>
          <w:szCs w:val="16"/>
        </w:rPr>
      </w:pPr>
    </w:p>
    <w:p w:rsidR="00227658" w:rsidRPr="003C22BE" w:rsidRDefault="00227658" w:rsidP="00227658">
      <w:pPr>
        <w:jc w:val="center"/>
        <w:outlineLvl w:val="0"/>
        <w:rPr>
          <w:rFonts w:cs="Arial"/>
          <w:b/>
          <w:sz w:val="16"/>
          <w:szCs w:val="16"/>
          <w:shd w:val="clear" w:color="auto" w:fill="FFFFFF"/>
        </w:rPr>
      </w:pPr>
    </w:p>
    <w:p w:rsidR="00227658" w:rsidRPr="003C22BE" w:rsidRDefault="00227658" w:rsidP="00227658">
      <w:pPr>
        <w:jc w:val="center"/>
        <w:outlineLvl w:val="0"/>
        <w:rPr>
          <w:rFonts w:cs="Arial"/>
          <w:b/>
          <w:sz w:val="16"/>
          <w:szCs w:val="16"/>
          <w:shd w:val="clear" w:color="auto" w:fill="FFFFFF"/>
        </w:rPr>
      </w:pPr>
    </w:p>
    <w:p w:rsidR="00227658" w:rsidRPr="003C22BE" w:rsidRDefault="00227658" w:rsidP="00227658">
      <w:pPr>
        <w:jc w:val="center"/>
        <w:outlineLvl w:val="0"/>
        <w:rPr>
          <w:rFonts w:cs="Arial"/>
          <w:b/>
          <w:sz w:val="16"/>
          <w:szCs w:val="16"/>
          <w:shd w:val="clear" w:color="auto" w:fill="FFFFFF"/>
        </w:rPr>
      </w:pPr>
      <w:r w:rsidRPr="003C22BE">
        <w:rPr>
          <w:rFonts w:cs="Arial"/>
          <w:b/>
          <w:sz w:val="16"/>
          <w:szCs w:val="16"/>
          <w:shd w:val="clear" w:color="auto" w:fill="FFFFFF"/>
        </w:rPr>
        <w:t>MODELO DE PROPOSTA DE PREÇO</w:t>
      </w:r>
    </w:p>
    <w:p w:rsidR="00227658" w:rsidRPr="003C22BE" w:rsidRDefault="00227658" w:rsidP="00227658">
      <w:pPr>
        <w:jc w:val="center"/>
        <w:rPr>
          <w:rFonts w:cs="Arial"/>
          <w:sz w:val="16"/>
          <w:szCs w:val="16"/>
          <w:shd w:val="clear" w:color="auto" w:fill="FFFFFF"/>
        </w:rPr>
      </w:pPr>
    </w:p>
    <w:p w:rsidR="00227658" w:rsidRPr="003C22BE" w:rsidRDefault="00227658" w:rsidP="00227658">
      <w:pPr>
        <w:jc w:val="both"/>
        <w:rPr>
          <w:rFonts w:cs="Arial"/>
          <w:sz w:val="16"/>
          <w:szCs w:val="16"/>
          <w:shd w:val="clear" w:color="auto" w:fill="FFFFFF"/>
        </w:rPr>
      </w:pPr>
    </w:p>
    <w:p w:rsidR="00227658" w:rsidRPr="003C22BE" w:rsidRDefault="00227658" w:rsidP="00227658">
      <w:pPr>
        <w:jc w:val="both"/>
        <w:rPr>
          <w:rFonts w:cs="Arial"/>
          <w:sz w:val="16"/>
          <w:szCs w:val="16"/>
          <w:shd w:val="clear" w:color="auto" w:fill="FFFFFF"/>
        </w:rPr>
      </w:pPr>
    </w:p>
    <w:p w:rsidR="00227658" w:rsidRPr="003C22BE" w:rsidRDefault="00227658" w:rsidP="00227658">
      <w:pPr>
        <w:jc w:val="both"/>
        <w:rPr>
          <w:rFonts w:cs="Arial"/>
          <w:sz w:val="16"/>
          <w:szCs w:val="16"/>
          <w:shd w:val="clear" w:color="auto" w:fill="FFFFFF"/>
        </w:rPr>
      </w:pPr>
      <w:r w:rsidRPr="003C22BE">
        <w:rPr>
          <w:rFonts w:cs="Arial"/>
          <w:sz w:val="16"/>
          <w:szCs w:val="16"/>
          <w:shd w:val="clear" w:color="auto" w:fill="FFFFFF"/>
        </w:rPr>
        <w:t>1.</w:t>
      </w:r>
      <w:r w:rsidRPr="003C22BE">
        <w:rPr>
          <w:rFonts w:cs="Arial"/>
          <w:sz w:val="16"/>
          <w:szCs w:val="16"/>
        </w:rPr>
        <w:t xml:space="preserve"> </w:t>
      </w:r>
      <w:r w:rsidRPr="003C22BE">
        <w:rPr>
          <w:rFonts w:cs="Arial"/>
          <w:b/>
          <w:sz w:val="16"/>
          <w:szCs w:val="16"/>
          <w:shd w:val="clear" w:color="auto" w:fill="FFFFFF"/>
        </w:rPr>
        <w:t>Objeto</w:t>
      </w:r>
      <w:r w:rsidRPr="003C22BE">
        <w:rPr>
          <w:rFonts w:cs="Arial"/>
          <w:sz w:val="16"/>
          <w:szCs w:val="16"/>
          <w:shd w:val="clear" w:color="auto" w:fill="FFFFFF"/>
        </w:rPr>
        <w:t>:</w:t>
      </w:r>
      <w:r w:rsidRPr="003C22BE">
        <w:rPr>
          <w:rFonts w:cs="Arial"/>
          <w:bCs/>
          <w:sz w:val="16"/>
          <w:szCs w:val="16"/>
        </w:rPr>
        <w:t xml:space="preserve"> Ampliação do Departamento de Terapia Ocupacional – Centro de Ciências da Saúde - (CCS)</w:t>
      </w:r>
      <w:r w:rsidRPr="003C22BE">
        <w:rPr>
          <w:rFonts w:ascii="Times New Roman" w:hAnsi="Times New Roman"/>
          <w:bCs/>
          <w:sz w:val="16"/>
          <w:szCs w:val="16"/>
        </w:rPr>
        <w:t xml:space="preserve"> </w:t>
      </w:r>
      <w:r w:rsidRPr="003C22BE">
        <w:rPr>
          <w:rFonts w:cs="Arial"/>
          <w:bCs/>
          <w:sz w:val="16"/>
          <w:szCs w:val="16"/>
        </w:rPr>
        <w:t>do Campus Recife da UFPE</w:t>
      </w:r>
      <w:r w:rsidRPr="003C22BE">
        <w:rPr>
          <w:rFonts w:cs="Arial"/>
          <w:b/>
          <w:bCs/>
          <w:sz w:val="16"/>
          <w:szCs w:val="16"/>
        </w:rPr>
        <w:t>.</w:t>
      </w:r>
      <w:r w:rsidRPr="003C22BE">
        <w:rPr>
          <w:rFonts w:cs="Arial"/>
          <w:sz w:val="16"/>
          <w:szCs w:val="16"/>
          <w:shd w:val="clear" w:color="auto" w:fill="FFFFFF"/>
        </w:rPr>
        <w:t xml:space="preserve"> </w:t>
      </w:r>
    </w:p>
    <w:p w:rsidR="00227658" w:rsidRPr="003C22BE" w:rsidRDefault="00227658" w:rsidP="00227658">
      <w:pPr>
        <w:jc w:val="both"/>
        <w:rPr>
          <w:rFonts w:cs="Arial"/>
          <w:sz w:val="16"/>
          <w:szCs w:val="16"/>
          <w:u w:val="single"/>
          <w:shd w:val="clear" w:color="auto" w:fill="FFFFFF"/>
        </w:rPr>
      </w:pPr>
      <w:r w:rsidRPr="003C22BE">
        <w:rPr>
          <w:rFonts w:cs="Arial"/>
          <w:sz w:val="16"/>
          <w:szCs w:val="16"/>
          <w:shd w:val="clear" w:color="auto" w:fill="FFFFFF"/>
        </w:rPr>
        <w:t xml:space="preserve">2. </w:t>
      </w:r>
      <w:r w:rsidRPr="003C22BE">
        <w:rPr>
          <w:rFonts w:cs="Arial"/>
          <w:b/>
          <w:sz w:val="16"/>
          <w:szCs w:val="16"/>
          <w:shd w:val="clear" w:color="auto" w:fill="FFFFFF"/>
        </w:rPr>
        <w:t>Prazo de validade da proposta</w:t>
      </w:r>
      <w:r w:rsidRPr="003C22BE">
        <w:rPr>
          <w:rFonts w:cs="Arial"/>
          <w:sz w:val="16"/>
          <w:szCs w:val="16"/>
          <w:shd w:val="clear" w:color="auto" w:fill="FFFFFF"/>
        </w:rPr>
        <w:t xml:space="preserve">: </w:t>
      </w:r>
      <w:r w:rsidRPr="003C22BE">
        <w:rPr>
          <w:rFonts w:cs="Arial"/>
          <w:sz w:val="16"/>
          <w:szCs w:val="16"/>
        </w:rPr>
        <w:t xml:space="preserve">... </w:t>
      </w:r>
      <w:r w:rsidRPr="003C22BE">
        <w:rPr>
          <w:rFonts w:cs="Arial"/>
          <w:b/>
          <w:sz w:val="16"/>
          <w:szCs w:val="16"/>
        </w:rPr>
        <w:t>(...) dias</w:t>
      </w:r>
      <w:r w:rsidRPr="003C22BE">
        <w:rPr>
          <w:rFonts w:cs="Arial"/>
          <w:b/>
          <w:sz w:val="16"/>
          <w:szCs w:val="16"/>
          <w:shd w:val="clear" w:color="auto" w:fill="FFFFFF"/>
        </w:rPr>
        <w:t>,</w:t>
      </w:r>
      <w:r w:rsidRPr="003C22BE">
        <w:rPr>
          <w:rFonts w:cs="Arial"/>
          <w:sz w:val="16"/>
          <w:szCs w:val="16"/>
          <w:shd w:val="clear" w:color="auto" w:fill="FFFFFF"/>
        </w:rPr>
        <w:t xml:space="preserve"> contado da data da abertura da licitação.</w:t>
      </w:r>
    </w:p>
    <w:p w:rsidR="00227658" w:rsidRPr="003C22BE" w:rsidRDefault="00227658" w:rsidP="000F2363">
      <w:pPr>
        <w:widowControl/>
        <w:numPr>
          <w:ilvl w:val="0"/>
          <w:numId w:val="28"/>
        </w:numPr>
        <w:jc w:val="both"/>
        <w:rPr>
          <w:rFonts w:cs="Arial"/>
          <w:sz w:val="16"/>
          <w:szCs w:val="16"/>
          <w:shd w:val="clear" w:color="auto" w:fill="FFFFFF"/>
        </w:rPr>
      </w:pPr>
      <w:r w:rsidRPr="003C22BE">
        <w:rPr>
          <w:rFonts w:cs="Arial"/>
          <w:b/>
          <w:sz w:val="16"/>
          <w:szCs w:val="16"/>
          <w:shd w:val="clear" w:color="auto" w:fill="FFFFFF"/>
        </w:rPr>
        <w:t xml:space="preserve"> Prazo de execução da obra</w:t>
      </w:r>
      <w:r w:rsidRPr="003C22BE">
        <w:rPr>
          <w:rFonts w:cs="Arial"/>
          <w:sz w:val="16"/>
          <w:szCs w:val="16"/>
          <w:shd w:val="clear" w:color="auto" w:fill="FFFFFF"/>
        </w:rPr>
        <w:t xml:space="preserve">: ... (...) dias corridos, contado da data do recebimento da Ordem de Serviço. </w:t>
      </w:r>
    </w:p>
    <w:p w:rsidR="00227658" w:rsidRPr="003C22BE" w:rsidRDefault="00227658" w:rsidP="000F2363">
      <w:pPr>
        <w:widowControl/>
        <w:numPr>
          <w:ilvl w:val="0"/>
          <w:numId w:val="28"/>
        </w:numPr>
        <w:jc w:val="both"/>
        <w:rPr>
          <w:rFonts w:cs="Arial"/>
          <w:sz w:val="16"/>
          <w:szCs w:val="16"/>
        </w:rPr>
      </w:pPr>
      <w:r w:rsidRPr="003C22BE">
        <w:rPr>
          <w:rFonts w:cs="Arial"/>
          <w:sz w:val="16"/>
          <w:szCs w:val="16"/>
          <w:shd w:val="clear" w:color="auto" w:fill="FFFFFF"/>
        </w:rPr>
        <w:t xml:space="preserve"> P</w:t>
      </w:r>
      <w:r w:rsidRPr="003C22BE">
        <w:rPr>
          <w:rFonts w:cs="Arial"/>
          <w:sz w:val="16"/>
          <w:szCs w:val="16"/>
        </w:rPr>
        <w:t>reço global da proposta R$... (...) incluídas todas as despesas incidentes sobre a obra.</w:t>
      </w:r>
    </w:p>
    <w:p w:rsidR="00227658" w:rsidRPr="003C22BE" w:rsidRDefault="00227658" w:rsidP="00227658">
      <w:pPr>
        <w:jc w:val="both"/>
        <w:rPr>
          <w:rFonts w:cs="Arial"/>
          <w:sz w:val="16"/>
          <w:szCs w:val="16"/>
        </w:rPr>
      </w:pPr>
      <w:r w:rsidRPr="003C22BE">
        <w:rPr>
          <w:rFonts w:cs="Arial"/>
          <w:b/>
          <w:sz w:val="16"/>
          <w:szCs w:val="16"/>
          <w:shd w:val="clear" w:color="auto" w:fill="FFFFFF"/>
        </w:rPr>
        <w:t>5. D</w:t>
      </w:r>
      <w:r w:rsidRPr="003C22BE">
        <w:rPr>
          <w:rFonts w:cs="Arial"/>
          <w:b/>
          <w:sz w:val="16"/>
          <w:szCs w:val="16"/>
        </w:rPr>
        <w:t>eclaração</w:t>
      </w:r>
      <w:r w:rsidRPr="003C22BE">
        <w:rPr>
          <w:rFonts w:cs="Arial"/>
          <w:sz w:val="16"/>
          <w:szCs w:val="16"/>
        </w:rPr>
        <w:t>:</w:t>
      </w:r>
    </w:p>
    <w:p w:rsidR="00227658" w:rsidRPr="003C22BE" w:rsidRDefault="00227658" w:rsidP="00227658">
      <w:pPr>
        <w:ind w:left="720" w:right="792"/>
        <w:jc w:val="both"/>
        <w:rPr>
          <w:rFonts w:cs="Arial"/>
          <w:sz w:val="16"/>
          <w:szCs w:val="16"/>
        </w:rPr>
      </w:pPr>
      <w:r w:rsidRPr="003C22BE">
        <w:rPr>
          <w:rFonts w:cs="Arial"/>
          <w:sz w:val="16"/>
          <w:szCs w:val="16"/>
        </w:rPr>
        <w:t xml:space="preserve"> No preço global proposto </w:t>
      </w:r>
      <w:r w:rsidRPr="003C22BE">
        <w:rPr>
          <w:rStyle w:val="Manoel"/>
          <w:color w:val="auto"/>
          <w:sz w:val="16"/>
          <w:szCs w:val="16"/>
        </w:rPr>
        <w:t>estarão inclusos todos os custos operacionais, encargos previdenciários, trabalhistas, tributários, comerciais e quaisquer outros que incidam direta ou indiretamente na execução do objeto.</w:t>
      </w:r>
    </w:p>
    <w:p w:rsidR="00227658" w:rsidRPr="003C22BE" w:rsidRDefault="00227658" w:rsidP="00227658">
      <w:pPr>
        <w:jc w:val="both"/>
        <w:rPr>
          <w:rFonts w:cs="Arial"/>
          <w:sz w:val="16"/>
          <w:szCs w:val="16"/>
        </w:rPr>
      </w:pPr>
      <w:r w:rsidRPr="003C22BE">
        <w:rPr>
          <w:rFonts w:cs="Arial"/>
          <w:b/>
          <w:sz w:val="16"/>
          <w:szCs w:val="16"/>
        </w:rPr>
        <w:t>6.</w:t>
      </w:r>
      <w:r w:rsidRPr="003C22BE">
        <w:rPr>
          <w:rFonts w:cs="Arial"/>
          <w:sz w:val="16"/>
          <w:szCs w:val="16"/>
        </w:rPr>
        <w:t xml:space="preserve"> </w:t>
      </w:r>
      <w:r w:rsidRPr="003C22BE">
        <w:rPr>
          <w:rFonts w:cs="Arial"/>
          <w:b/>
          <w:sz w:val="16"/>
          <w:szCs w:val="16"/>
        </w:rPr>
        <w:t>Anexos</w:t>
      </w:r>
      <w:r w:rsidRPr="003C22BE">
        <w:rPr>
          <w:rFonts w:cs="Arial"/>
          <w:sz w:val="16"/>
          <w:szCs w:val="16"/>
        </w:rPr>
        <w:t xml:space="preserve"> desta proposta:</w:t>
      </w:r>
    </w:p>
    <w:p w:rsidR="00227658" w:rsidRPr="003C22BE" w:rsidRDefault="00227658" w:rsidP="000F2363">
      <w:pPr>
        <w:widowControl/>
        <w:numPr>
          <w:ilvl w:val="0"/>
          <w:numId w:val="29"/>
        </w:numPr>
        <w:jc w:val="both"/>
        <w:rPr>
          <w:rFonts w:cs="Arial"/>
          <w:sz w:val="16"/>
          <w:szCs w:val="16"/>
        </w:rPr>
      </w:pPr>
      <w:r w:rsidRPr="003C22BE">
        <w:rPr>
          <w:rFonts w:cs="Arial"/>
          <w:b/>
          <w:sz w:val="16"/>
          <w:szCs w:val="16"/>
        </w:rPr>
        <w:t>Planilha de Preço dos Serviços e Quantitativos</w:t>
      </w:r>
      <w:r w:rsidRPr="003C22BE">
        <w:rPr>
          <w:rFonts w:cs="Arial"/>
          <w:sz w:val="16"/>
          <w:szCs w:val="16"/>
        </w:rPr>
        <w:t xml:space="preserve">, </w:t>
      </w:r>
      <w:r w:rsidRPr="003C22BE">
        <w:rPr>
          <w:rFonts w:cs="Arial"/>
          <w:iCs/>
          <w:sz w:val="16"/>
          <w:szCs w:val="16"/>
        </w:rPr>
        <w:t xml:space="preserve">conforme </w:t>
      </w:r>
      <w:r w:rsidRPr="003C22BE">
        <w:rPr>
          <w:rFonts w:cs="Arial"/>
          <w:sz w:val="16"/>
          <w:szCs w:val="16"/>
        </w:rPr>
        <w:t xml:space="preserve">Planilha de Quantitativos do Projeto Básico - </w:t>
      </w:r>
      <w:r w:rsidRPr="003C22BE">
        <w:rPr>
          <w:rFonts w:cs="Arial"/>
          <w:b/>
          <w:sz w:val="16"/>
          <w:szCs w:val="16"/>
        </w:rPr>
        <w:t>Anexo I</w:t>
      </w:r>
      <w:r w:rsidRPr="003C22BE">
        <w:rPr>
          <w:rFonts w:cs="Arial"/>
          <w:sz w:val="16"/>
          <w:szCs w:val="16"/>
        </w:rPr>
        <w:t xml:space="preserve"> do Edital. Apresentar, também, em meio eletrônico, com a finalidade de dar maior celeridade à análise técnica da mesma; </w:t>
      </w:r>
    </w:p>
    <w:p w:rsidR="00227658" w:rsidRPr="003C22BE" w:rsidRDefault="00227658" w:rsidP="000F2363">
      <w:pPr>
        <w:widowControl/>
        <w:numPr>
          <w:ilvl w:val="0"/>
          <w:numId w:val="29"/>
        </w:numPr>
        <w:jc w:val="both"/>
        <w:rPr>
          <w:rFonts w:cs="Arial"/>
          <w:sz w:val="16"/>
          <w:szCs w:val="16"/>
        </w:rPr>
      </w:pPr>
      <w:r w:rsidRPr="003C22BE">
        <w:rPr>
          <w:rFonts w:cs="Arial"/>
          <w:b/>
          <w:sz w:val="16"/>
          <w:szCs w:val="16"/>
        </w:rPr>
        <w:t>Planilha-Padrão de Composição Analítica das Taxas e Encargos Sociais Aplicados</w:t>
      </w:r>
      <w:r w:rsidRPr="003C22BE">
        <w:rPr>
          <w:rFonts w:cs="Arial"/>
          <w:sz w:val="16"/>
          <w:szCs w:val="16"/>
        </w:rPr>
        <w:t>;</w:t>
      </w:r>
    </w:p>
    <w:p w:rsidR="00227658" w:rsidRPr="003C22BE" w:rsidRDefault="00227658" w:rsidP="000F2363">
      <w:pPr>
        <w:widowControl/>
        <w:numPr>
          <w:ilvl w:val="0"/>
          <w:numId w:val="29"/>
        </w:numPr>
        <w:jc w:val="both"/>
        <w:rPr>
          <w:rFonts w:cs="Arial"/>
          <w:sz w:val="16"/>
          <w:szCs w:val="16"/>
        </w:rPr>
      </w:pPr>
      <w:r w:rsidRPr="003C22BE">
        <w:rPr>
          <w:rFonts w:cs="Arial"/>
          <w:b/>
          <w:sz w:val="16"/>
          <w:szCs w:val="16"/>
        </w:rPr>
        <w:t xml:space="preserve">Planilha de Composição de Todos os Preços Unitários, </w:t>
      </w:r>
      <w:r w:rsidRPr="003C22BE">
        <w:rPr>
          <w:rFonts w:cs="Arial"/>
          <w:sz w:val="16"/>
          <w:szCs w:val="16"/>
        </w:rPr>
        <w:t>incluindo todos os insumos</w:t>
      </w:r>
      <w:r w:rsidRPr="003C22BE">
        <w:rPr>
          <w:rFonts w:cs="Arial"/>
          <w:b/>
          <w:sz w:val="16"/>
          <w:szCs w:val="16"/>
        </w:rPr>
        <w:t xml:space="preserve">, </w:t>
      </w:r>
      <w:r w:rsidRPr="003C22BE">
        <w:rPr>
          <w:rFonts w:cs="Arial"/>
          <w:sz w:val="16"/>
          <w:szCs w:val="16"/>
        </w:rPr>
        <w:t>discriminando material, mão-de-obra, equipamentos e encargos sociais, separadamente.</w:t>
      </w:r>
    </w:p>
    <w:p w:rsidR="00227658" w:rsidRPr="003C22BE" w:rsidRDefault="00227658" w:rsidP="000F2363">
      <w:pPr>
        <w:widowControl/>
        <w:numPr>
          <w:ilvl w:val="0"/>
          <w:numId w:val="29"/>
        </w:numPr>
        <w:jc w:val="both"/>
        <w:rPr>
          <w:rFonts w:cs="Arial"/>
          <w:bCs/>
          <w:sz w:val="16"/>
          <w:szCs w:val="16"/>
        </w:rPr>
      </w:pPr>
      <w:r w:rsidRPr="003C22BE">
        <w:rPr>
          <w:rFonts w:cs="Arial"/>
          <w:b/>
          <w:sz w:val="16"/>
          <w:szCs w:val="16"/>
        </w:rPr>
        <w:t>Planilha-Padrão de Composição Analítica da Taxa de BDI</w:t>
      </w:r>
      <w:r w:rsidRPr="003C22BE">
        <w:rPr>
          <w:rFonts w:cs="Arial"/>
          <w:sz w:val="16"/>
          <w:szCs w:val="16"/>
        </w:rPr>
        <w:t>;</w:t>
      </w:r>
    </w:p>
    <w:p w:rsidR="00227658" w:rsidRPr="003C22BE" w:rsidRDefault="00227658" w:rsidP="000F2363">
      <w:pPr>
        <w:widowControl/>
        <w:numPr>
          <w:ilvl w:val="0"/>
          <w:numId w:val="29"/>
        </w:numPr>
        <w:jc w:val="both"/>
        <w:rPr>
          <w:rFonts w:cs="Arial"/>
          <w:sz w:val="16"/>
          <w:szCs w:val="16"/>
        </w:rPr>
      </w:pPr>
      <w:r w:rsidRPr="003C22BE">
        <w:rPr>
          <w:rFonts w:cs="Arial"/>
          <w:b/>
          <w:sz w:val="16"/>
          <w:szCs w:val="16"/>
        </w:rPr>
        <w:t>Cronograma Físico-Financeiro</w:t>
      </w:r>
      <w:r w:rsidRPr="003C22BE">
        <w:rPr>
          <w:rFonts w:cs="Arial"/>
          <w:sz w:val="16"/>
          <w:szCs w:val="16"/>
        </w:rPr>
        <w:t>.</w:t>
      </w:r>
    </w:p>
    <w:p w:rsidR="00227658" w:rsidRPr="003C22BE" w:rsidRDefault="00227658" w:rsidP="00227658">
      <w:pPr>
        <w:ind w:left="283"/>
        <w:jc w:val="both"/>
        <w:rPr>
          <w:rFonts w:cs="Arial"/>
          <w:sz w:val="16"/>
          <w:szCs w:val="16"/>
          <w:shd w:val="clear" w:color="auto" w:fill="FFFFFF"/>
        </w:rPr>
      </w:pPr>
    </w:p>
    <w:p w:rsidR="00227658" w:rsidRPr="003C22BE" w:rsidRDefault="00227658" w:rsidP="00227658">
      <w:pPr>
        <w:jc w:val="center"/>
        <w:rPr>
          <w:rFonts w:cs="Arial"/>
          <w:sz w:val="16"/>
          <w:szCs w:val="16"/>
        </w:rPr>
      </w:pPr>
    </w:p>
    <w:p w:rsidR="00227658" w:rsidRPr="003C22BE" w:rsidRDefault="00227658" w:rsidP="00227658">
      <w:pPr>
        <w:jc w:val="center"/>
        <w:rPr>
          <w:rFonts w:cs="Arial"/>
          <w:sz w:val="16"/>
          <w:szCs w:val="16"/>
        </w:rPr>
      </w:pPr>
      <w:r w:rsidRPr="003C22BE">
        <w:rPr>
          <w:rFonts w:cs="Arial"/>
          <w:sz w:val="16"/>
          <w:szCs w:val="16"/>
        </w:rPr>
        <w:t>(Local</w:t>
      </w:r>
      <w:proofErr w:type="gramStart"/>
      <w:r w:rsidRPr="003C22BE">
        <w:rPr>
          <w:rFonts w:cs="Arial"/>
          <w:sz w:val="16"/>
          <w:szCs w:val="16"/>
        </w:rPr>
        <w:t>) ...</w:t>
      </w:r>
      <w:proofErr w:type="gramEnd"/>
      <w:r w:rsidRPr="003C22BE">
        <w:rPr>
          <w:rFonts w:cs="Arial"/>
          <w:sz w:val="16"/>
          <w:szCs w:val="16"/>
        </w:rPr>
        <w:t xml:space="preserve"> </w:t>
      </w:r>
      <w:proofErr w:type="gramStart"/>
      <w:r w:rsidRPr="003C22BE">
        <w:rPr>
          <w:rFonts w:cs="Arial"/>
          <w:sz w:val="16"/>
          <w:szCs w:val="16"/>
        </w:rPr>
        <w:t>de</w:t>
      </w:r>
      <w:proofErr w:type="gramEnd"/>
      <w:r w:rsidRPr="003C22BE">
        <w:rPr>
          <w:rFonts w:cs="Arial"/>
          <w:sz w:val="16"/>
          <w:szCs w:val="16"/>
        </w:rPr>
        <w:t xml:space="preserve"> ........ </w:t>
      </w:r>
      <w:proofErr w:type="gramStart"/>
      <w:r w:rsidRPr="003C22BE">
        <w:rPr>
          <w:rFonts w:cs="Arial"/>
          <w:sz w:val="16"/>
          <w:szCs w:val="16"/>
        </w:rPr>
        <w:t>de</w:t>
      </w:r>
      <w:proofErr w:type="gramEnd"/>
      <w:r w:rsidRPr="003C22BE">
        <w:rPr>
          <w:rFonts w:cs="Arial"/>
          <w:sz w:val="16"/>
          <w:szCs w:val="16"/>
        </w:rPr>
        <w:t xml:space="preserve"> 2019.</w:t>
      </w:r>
    </w:p>
    <w:p w:rsidR="00227658" w:rsidRPr="003C22BE" w:rsidRDefault="00227658" w:rsidP="00227658">
      <w:pPr>
        <w:jc w:val="both"/>
        <w:rPr>
          <w:rFonts w:cs="Arial"/>
          <w:sz w:val="16"/>
          <w:szCs w:val="16"/>
        </w:rPr>
      </w:pPr>
    </w:p>
    <w:p w:rsidR="00227658" w:rsidRPr="003C22BE" w:rsidRDefault="00227658" w:rsidP="00227658">
      <w:pPr>
        <w:jc w:val="center"/>
        <w:rPr>
          <w:rFonts w:cs="Arial"/>
          <w:sz w:val="16"/>
          <w:szCs w:val="16"/>
        </w:rPr>
      </w:pPr>
    </w:p>
    <w:p w:rsidR="00227658" w:rsidRPr="003C22BE" w:rsidRDefault="00227658" w:rsidP="00227658">
      <w:pPr>
        <w:tabs>
          <w:tab w:val="center" w:pos="4419"/>
          <w:tab w:val="right" w:pos="8838"/>
        </w:tabs>
        <w:spacing w:line="200" w:lineRule="atLeast"/>
        <w:jc w:val="center"/>
        <w:rPr>
          <w:rFonts w:cs="Arial"/>
          <w:sz w:val="16"/>
          <w:szCs w:val="16"/>
        </w:rPr>
      </w:pPr>
    </w:p>
    <w:p w:rsidR="00227658" w:rsidRPr="003C22BE" w:rsidRDefault="00227658" w:rsidP="00227658">
      <w:pPr>
        <w:tabs>
          <w:tab w:val="center" w:pos="4419"/>
          <w:tab w:val="right" w:pos="8838"/>
        </w:tabs>
        <w:spacing w:line="200" w:lineRule="atLeast"/>
        <w:jc w:val="center"/>
        <w:rPr>
          <w:rFonts w:cs="Arial"/>
          <w:sz w:val="16"/>
          <w:szCs w:val="16"/>
        </w:rPr>
      </w:pPr>
      <w:r w:rsidRPr="003C22BE">
        <w:rPr>
          <w:rFonts w:cs="Arial"/>
          <w:sz w:val="16"/>
          <w:szCs w:val="16"/>
        </w:rPr>
        <w:t>(assinatura, nome, função, RG e CPF do representante legal</w:t>
      </w:r>
      <w:proofErr w:type="gramStart"/>
      <w:r w:rsidRPr="003C22BE">
        <w:rPr>
          <w:rFonts w:cs="Arial"/>
          <w:sz w:val="16"/>
          <w:szCs w:val="16"/>
        </w:rPr>
        <w:t>)</w:t>
      </w:r>
      <w:proofErr w:type="gramEnd"/>
    </w:p>
    <w:p w:rsidR="00227658" w:rsidRPr="003C22BE" w:rsidRDefault="00227658" w:rsidP="00227658">
      <w:pPr>
        <w:tabs>
          <w:tab w:val="center" w:pos="4419"/>
          <w:tab w:val="right" w:pos="8838"/>
        </w:tabs>
        <w:spacing w:line="200" w:lineRule="atLeast"/>
        <w:jc w:val="center"/>
        <w:rPr>
          <w:rFonts w:cs="Arial"/>
          <w:sz w:val="16"/>
          <w:szCs w:val="16"/>
        </w:rPr>
      </w:pPr>
      <w:r w:rsidRPr="003C22BE">
        <w:rPr>
          <w:rFonts w:cs="Arial"/>
          <w:sz w:val="16"/>
          <w:szCs w:val="16"/>
        </w:rPr>
        <w:t xml:space="preserve">(assinatura, nome, função, registro no CREA do(s) </w:t>
      </w:r>
      <w:proofErr w:type="gramStart"/>
      <w:r w:rsidRPr="003C22BE">
        <w:rPr>
          <w:rFonts w:cs="Arial"/>
          <w:sz w:val="16"/>
          <w:szCs w:val="16"/>
        </w:rPr>
        <w:t>responsável(</w:t>
      </w:r>
      <w:proofErr w:type="spellStart"/>
      <w:proofErr w:type="gramEnd"/>
      <w:r w:rsidRPr="003C22BE">
        <w:rPr>
          <w:rFonts w:cs="Arial"/>
          <w:sz w:val="16"/>
          <w:szCs w:val="16"/>
        </w:rPr>
        <w:t>is</w:t>
      </w:r>
      <w:proofErr w:type="spellEnd"/>
      <w:r w:rsidRPr="003C22BE">
        <w:rPr>
          <w:rFonts w:cs="Arial"/>
          <w:sz w:val="16"/>
          <w:szCs w:val="16"/>
        </w:rPr>
        <w:t>) técnico(s) )</w:t>
      </w: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D91CA3" w:rsidRDefault="00D91CA3"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roofErr w:type="gramStart"/>
      <w:r w:rsidRPr="003C22BE">
        <w:rPr>
          <w:rFonts w:cs="Arial"/>
          <w:b/>
          <w:sz w:val="16"/>
          <w:szCs w:val="16"/>
        </w:rPr>
        <w:t>ANEXO VI</w:t>
      </w:r>
      <w:proofErr w:type="gramEnd"/>
      <w:r w:rsidRPr="003C22BE">
        <w:rPr>
          <w:rFonts w:cs="Arial"/>
          <w:b/>
          <w:sz w:val="16"/>
          <w:szCs w:val="16"/>
        </w:rPr>
        <w:t xml:space="preserve"> (a) </w:t>
      </w: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r w:rsidRPr="003C22BE">
        <w:rPr>
          <w:rFonts w:cs="Arial"/>
          <w:b/>
          <w:sz w:val="16"/>
          <w:szCs w:val="16"/>
        </w:rPr>
        <w:t>(EMPRESA COM CONTRIBUIÇÃO PREVIDENCIÁRIA SOBRE A RECEITA BRUTA)</w:t>
      </w:r>
    </w:p>
    <w:p w:rsidR="00227658" w:rsidRPr="003C22BE" w:rsidRDefault="00227658" w:rsidP="00227658">
      <w:pPr>
        <w:tabs>
          <w:tab w:val="center" w:pos="4419"/>
          <w:tab w:val="right" w:pos="8838"/>
        </w:tabs>
        <w:spacing w:line="200" w:lineRule="atLeast"/>
        <w:jc w:val="center"/>
        <w:outlineLvl w:val="0"/>
        <w:rPr>
          <w:rFonts w:cs="Arial"/>
          <w:b/>
          <w:sz w:val="16"/>
          <w:szCs w:val="16"/>
        </w:rPr>
      </w:pPr>
      <w:r w:rsidRPr="003C22BE">
        <w:rPr>
          <w:rFonts w:cs="Arial"/>
          <w:b/>
          <w:sz w:val="16"/>
          <w:szCs w:val="16"/>
        </w:rPr>
        <w:t xml:space="preserve">TOMADA DE PREÇOS Nº </w:t>
      </w:r>
      <w:r w:rsidR="003C22BE" w:rsidRPr="003C22BE">
        <w:rPr>
          <w:rFonts w:cs="Arial"/>
          <w:b/>
          <w:sz w:val="16"/>
          <w:szCs w:val="16"/>
        </w:rPr>
        <w:t>01</w:t>
      </w:r>
      <w:r w:rsidRPr="003C22BE">
        <w:rPr>
          <w:rFonts w:cs="Arial"/>
          <w:b/>
          <w:bCs/>
          <w:sz w:val="16"/>
          <w:szCs w:val="16"/>
        </w:rPr>
        <w:t xml:space="preserve"> /2019</w:t>
      </w:r>
    </w:p>
    <w:p w:rsidR="00227658" w:rsidRPr="003C22BE" w:rsidRDefault="00227658" w:rsidP="00227658">
      <w:pPr>
        <w:jc w:val="center"/>
        <w:rPr>
          <w:rFonts w:cs="Arial"/>
          <w:b/>
          <w:sz w:val="16"/>
          <w:szCs w:val="16"/>
        </w:rPr>
      </w:pPr>
    </w:p>
    <w:p w:rsidR="00227658" w:rsidRPr="003C22BE" w:rsidRDefault="00227658" w:rsidP="00227658">
      <w:pPr>
        <w:jc w:val="center"/>
        <w:rPr>
          <w:rFonts w:cs="Arial"/>
          <w:b/>
          <w:sz w:val="16"/>
          <w:szCs w:val="16"/>
        </w:rPr>
      </w:pPr>
      <w:r w:rsidRPr="003C22BE">
        <w:rPr>
          <w:rFonts w:cs="Arial"/>
          <w:b/>
          <w:sz w:val="16"/>
          <w:szCs w:val="16"/>
        </w:rPr>
        <w:t xml:space="preserve">PLANILHA-PADRÃO DE COMPOSIÇÃO ANALÍTICA DAS TAXAS E ENCARGOS SOCIAIS </w:t>
      </w:r>
    </w:p>
    <w:p w:rsidR="00227658" w:rsidRPr="003C22BE" w:rsidRDefault="00227658" w:rsidP="00227658">
      <w:pPr>
        <w:rPr>
          <w:rFonts w:cs="Arial"/>
          <w:b/>
          <w:sz w:val="16"/>
          <w:szCs w:val="16"/>
        </w:rPr>
      </w:pPr>
      <w:r w:rsidRPr="003C22BE">
        <w:rPr>
          <w:rFonts w:cs="Arial"/>
          <w:sz w:val="16"/>
          <w:szCs w:val="16"/>
        </w:rPr>
        <w:t>UF:</w:t>
      </w:r>
      <w:r w:rsidRPr="003C22BE">
        <w:rPr>
          <w:rFonts w:cs="Arial"/>
          <w:b/>
          <w:sz w:val="16"/>
          <w:szCs w:val="16"/>
        </w:rPr>
        <w:t xml:space="preserve"> PE (SINAPI)                                                   </w:t>
      </w:r>
    </w:p>
    <w:tbl>
      <w:tblPr>
        <w:tblW w:w="10546" w:type="dxa"/>
        <w:jc w:val="center"/>
        <w:tblLayout w:type="fixed"/>
        <w:tblCellMar>
          <w:left w:w="70" w:type="dxa"/>
          <w:right w:w="70" w:type="dxa"/>
        </w:tblCellMar>
        <w:tblLook w:val="04A0" w:firstRow="1" w:lastRow="0" w:firstColumn="1" w:lastColumn="0" w:noHBand="0" w:noVBand="1"/>
      </w:tblPr>
      <w:tblGrid>
        <w:gridCol w:w="1307"/>
        <w:gridCol w:w="5815"/>
        <w:gridCol w:w="1432"/>
        <w:gridCol w:w="1992"/>
      </w:tblGrid>
      <w:tr w:rsidR="003C22BE" w:rsidRPr="003C22BE" w:rsidTr="00947E80">
        <w:trPr>
          <w:trHeight w:val="315"/>
          <w:jc w:val="center"/>
        </w:trPr>
        <w:tc>
          <w:tcPr>
            <w:tcW w:w="10546" w:type="dxa"/>
            <w:gridSpan w:val="4"/>
            <w:tcBorders>
              <w:top w:val="single" w:sz="8" w:space="0" w:color="auto"/>
              <w:left w:val="single" w:sz="8" w:space="0" w:color="auto"/>
              <w:bottom w:val="single" w:sz="8" w:space="0" w:color="auto"/>
              <w:right w:val="single" w:sz="8" w:space="0" w:color="000000"/>
            </w:tcBorders>
            <w:vAlign w:val="center"/>
          </w:tcPr>
          <w:p w:rsidR="00227658" w:rsidRPr="003C22BE" w:rsidRDefault="00227658" w:rsidP="00947E80">
            <w:pPr>
              <w:jc w:val="center"/>
              <w:rPr>
                <w:rFonts w:cs="Arial"/>
                <w:b/>
                <w:sz w:val="16"/>
                <w:szCs w:val="16"/>
                <w:lang w:eastAsia="en-US"/>
              </w:rPr>
            </w:pPr>
            <w:r w:rsidRPr="003C22BE">
              <w:rPr>
                <w:rFonts w:cs="Arial"/>
                <w:b/>
                <w:sz w:val="16"/>
                <w:szCs w:val="16"/>
                <w:lang w:eastAsia="en-US"/>
              </w:rPr>
              <w:t>TAXAS E ENCARGOS SOCIAIS SOBRE A MÃO DE OBRA HORISTA E MENSALISTA</w:t>
            </w:r>
          </w:p>
        </w:tc>
      </w:tr>
      <w:tr w:rsidR="003C22BE" w:rsidRPr="003C22BE" w:rsidTr="00947E80">
        <w:trPr>
          <w:trHeight w:val="315"/>
          <w:jc w:val="center"/>
        </w:trPr>
        <w:tc>
          <w:tcPr>
            <w:tcW w:w="1307" w:type="dxa"/>
            <w:tcBorders>
              <w:top w:val="nil"/>
              <w:left w:val="single" w:sz="8" w:space="0" w:color="auto"/>
              <w:bottom w:val="nil"/>
              <w:right w:val="single" w:sz="4" w:space="0" w:color="auto"/>
            </w:tcBorders>
            <w:vAlign w:val="center"/>
          </w:tcPr>
          <w:p w:rsidR="00227658" w:rsidRPr="003C22BE" w:rsidRDefault="00227658" w:rsidP="00947E80">
            <w:pPr>
              <w:jc w:val="center"/>
              <w:rPr>
                <w:rFonts w:cs="Arial"/>
                <w:b/>
                <w:sz w:val="16"/>
                <w:szCs w:val="16"/>
                <w:lang w:eastAsia="en-US"/>
              </w:rPr>
            </w:pPr>
            <w:r w:rsidRPr="003C22BE">
              <w:rPr>
                <w:rFonts w:cs="Arial"/>
                <w:b/>
                <w:sz w:val="16"/>
                <w:szCs w:val="16"/>
                <w:lang w:eastAsia="en-US"/>
              </w:rPr>
              <w:t>CÓDIGO</w:t>
            </w:r>
          </w:p>
        </w:tc>
        <w:tc>
          <w:tcPr>
            <w:tcW w:w="5815" w:type="dxa"/>
            <w:tcBorders>
              <w:top w:val="nil"/>
              <w:left w:val="nil"/>
              <w:bottom w:val="nil"/>
              <w:right w:val="single" w:sz="4" w:space="0" w:color="auto"/>
            </w:tcBorders>
            <w:vAlign w:val="center"/>
          </w:tcPr>
          <w:p w:rsidR="00227658" w:rsidRPr="003C22BE" w:rsidRDefault="00227658" w:rsidP="00947E80">
            <w:pPr>
              <w:jc w:val="center"/>
              <w:rPr>
                <w:rFonts w:cs="Arial"/>
                <w:b/>
                <w:sz w:val="16"/>
                <w:szCs w:val="16"/>
                <w:lang w:eastAsia="en-US"/>
              </w:rPr>
            </w:pPr>
            <w:r w:rsidRPr="003C22BE">
              <w:rPr>
                <w:rFonts w:cs="Arial"/>
                <w:b/>
                <w:sz w:val="16"/>
                <w:szCs w:val="16"/>
                <w:lang w:eastAsia="en-US"/>
              </w:rPr>
              <w:t>DESCRIÇÃO</w:t>
            </w:r>
          </w:p>
        </w:tc>
        <w:tc>
          <w:tcPr>
            <w:tcW w:w="1432" w:type="dxa"/>
            <w:tcBorders>
              <w:top w:val="nil"/>
              <w:left w:val="nil"/>
              <w:bottom w:val="nil"/>
              <w:right w:val="single" w:sz="4" w:space="0" w:color="auto"/>
            </w:tcBorders>
            <w:vAlign w:val="center"/>
          </w:tcPr>
          <w:p w:rsidR="00227658" w:rsidRPr="003C22BE" w:rsidRDefault="00227658" w:rsidP="00947E80">
            <w:pPr>
              <w:jc w:val="center"/>
              <w:rPr>
                <w:rFonts w:cs="Arial"/>
                <w:b/>
                <w:sz w:val="16"/>
                <w:szCs w:val="16"/>
                <w:lang w:eastAsia="en-US"/>
              </w:rPr>
            </w:pPr>
            <w:r w:rsidRPr="003C22BE">
              <w:rPr>
                <w:rFonts w:cs="Arial"/>
                <w:b/>
                <w:sz w:val="16"/>
                <w:szCs w:val="16"/>
                <w:lang w:eastAsia="en-US"/>
              </w:rPr>
              <w:t>HORISTA</w:t>
            </w:r>
          </w:p>
          <w:p w:rsidR="00227658" w:rsidRPr="003C22BE" w:rsidRDefault="00227658" w:rsidP="00947E80">
            <w:pPr>
              <w:jc w:val="center"/>
              <w:rPr>
                <w:rFonts w:cs="Arial"/>
                <w:b/>
                <w:sz w:val="16"/>
                <w:szCs w:val="16"/>
                <w:lang w:eastAsia="en-US"/>
              </w:rPr>
            </w:pPr>
            <w:r w:rsidRPr="003C22BE">
              <w:rPr>
                <w:rFonts w:cs="Arial"/>
                <w:b/>
                <w:sz w:val="16"/>
                <w:szCs w:val="16"/>
                <w:lang w:eastAsia="en-US"/>
              </w:rPr>
              <w:t>%</w:t>
            </w:r>
          </w:p>
        </w:tc>
        <w:tc>
          <w:tcPr>
            <w:tcW w:w="1992" w:type="dxa"/>
            <w:tcBorders>
              <w:top w:val="nil"/>
              <w:left w:val="nil"/>
              <w:bottom w:val="nil"/>
              <w:right w:val="single" w:sz="8" w:space="0" w:color="auto"/>
            </w:tcBorders>
            <w:vAlign w:val="center"/>
          </w:tcPr>
          <w:p w:rsidR="00227658" w:rsidRPr="003C22BE" w:rsidRDefault="00227658" w:rsidP="00947E80">
            <w:pPr>
              <w:jc w:val="center"/>
              <w:rPr>
                <w:rFonts w:cs="Arial"/>
                <w:b/>
                <w:sz w:val="16"/>
                <w:szCs w:val="16"/>
                <w:lang w:eastAsia="en-US"/>
              </w:rPr>
            </w:pPr>
            <w:r w:rsidRPr="003C22BE">
              <w:rPr>
                <w:rFonts w:cs="Arial"/>
                <w:b/>
                <w:sz w:val="16"/>
                <w:szCs w:val="16"/>
                <w:lang w:eastAsia="en-US"/>
              </w:rPr>
              <w:t>(*) MENSALISTA</w:t>
            </w:r>
          </w:p>
          <w:p w:rsidR="00227658" w:rsidRPr="003C22BE" w:rsidRDefault="00227658" w:rsidP="00947E80">
            <w:pPr>
              <w:jc w:val="center"/>
              <w:rPr>
                <w:rFonts w:cs="Arial"/>
                <w:sz w:val="16"/>
                <w:szCs w:val="16"/>
                <w:lang w:eastAsia="en-US"/>
              </w:rPr>
            </w:pPr>
            <w:r w:rsidRPr="003C22BE">
              <w:rPr>
                <w:rFonts w:cs="Arial"/>
                <w:b/>
                <w:sz w:val="16"/>
                <w:szCs w:val="16"/>
                <w:lang w:eastAsia="en-US"/>
              </w:rPr>
              <w:t>%</w:t>
            </w:r>
          </w:p>
        </w:tc>
      </w:tr>
      <w:tr w:rsidR="003C22BE" w:rsidRPr="003C22BE" w:rsidTr="00947E80">
        <w:trPr>
          <w:trHeight w:val="315"/>
          <w:jc w:val="center"/>
        </w:trPr>
        <w:tc>
          <w:tcPr>
            <w:tcW w:w="10546" w:type="dxa"/>
            <w:gridSpan w:val="4"/>
            <w:tcBorders>
              <w:top w:val="single" w:sz="8" w:space="0" w:color="auto"/>
              <w:left w:val="single" w:sz="8" w:space="0" w:color="auto"/>
              <w:bottom w:val="single" w:sz="8" w:space="0" w:color="auto"/>
              <w:right w:val="single" w:sz="8" w:space="0" w:color="000000"/>
            </w:tcBorders>
            <w:vAlign w:val="center"/>
          </w:tcPr>
          <w:p w:rsidR="00227658" w:rsidRPr="003C22BE" w:rsidRDefault="00227658" w:rsidP="00947E80">
            <w:pPr>
              <w:jc w:val="center"/>
              <w:rPr>
                <w:rFonts w:cs="Arial"/>
                <w:b/>
                <w:sz w:val="16"/>
                <w:szCs w:val="16"/>
                <w:lang w:eastAsia="en-US"/>
              </w:rPr>
            </w:pPr>
            <w:r w:rsidRPr="003C22BE">
              <w:rPr>
                <w:rFonts w:cs="Arial"/>
                <w:b/>
                <w:sz w:val="16"/>
                <w:szCs w:val="16"/>
                <w:lang w:eastAsia="en-US"/>
              </w:rPr>
              <w:t xml:space="preserve">GRUPO A </w:t>
            </w:r>
          </w:p>
        </w:tc>
      </w:tr>
      <w:tr w:rsidR="003C22BE" w:rsidRPr="003C22BE" w:rsidTr="00947E80">
        <w:trPr>
          <w:trHeight w:val="300"/>
          <w:jc w:val="center"/>
        </w:trPr>
        <w:tc>
          <w:tcPr>
            <w:tcW w:w="1307"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r w:rsidRPr="003C22BE">
              <w:rPr>
                <w:rFonts w:cs="Arial"/>
                <w:sz w:val="16"/>
                <w:szCs w:val="16"/>
                <w:lang w:eastAsia="en-US"/>
              </w:rPr>
              <w:t>A1</w:t>
            </w:r>
          </w:p>
        </w:tc>
        <w:tc>
          <w:tcPr>
            <w:tcW w:w="5815"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lang w:eastAsia="en-US"/>
              </w:rPr>
            </w:pPr>
            <w:r w:rsidRPr="003C22BE">
              <w:rPr>
                <w:rFonts w:cs="Arial"/>
                <w:sz w:val="16"/>
                <w:szCs w:val="16"/>
                <w:lang w:eastAsia="en-US"/>
              </w:rPr>
              <w:t>FGTS</w:t>
            </w:r>
          </w:p>
        </w:tc>
        <w:tc>
          <w:tcPr>
            <w:tcW w:w="1432"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lang w:eastAsia="en-US"/>
              </w:rPr>
            </w:pPr>
          </w:p>
        </w:tc>
      </w:tr>
      <w:tr w:rsidR="003C22BE" w:rsidRPr="003C22BE" w:rsidTr="00947E80">
        <w:trPr>
          <w:trHeight w:val="300"/>
          <w:jc w:val="center"/>
        </w:trPr>
        <w:tc>
          <w:tcPr>
            <w:tcW w:w="1307"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r w:rsidRPr="003C22BE">
              <w:rPr>
                <w:rFonts w:cs="Arial"/>
                <w:sz w:val="16"/>
                <w:szCs w:val="16"/>
                <w:lang w:eastAsia="en-US"/>
              </w:rPr>
              <w:t>A2</w:t>
            </w:r>
          </w:p>
        </w:tc>
        <w:tc>
          <w:tcPr>
            <w:tcW w:w="5815"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lang w:eastAsia="en-US"/>
              </w:rPr>
            </w:pPr>
            <w:r w:rsidRPr="003C22BE">
              <w:rPr>
                <w:rFonts w:cs="Arial"/>
                <w:sz w:val="16"/>
                <w:szCs w:val="16"/>
                <w:lang w:eastAsia="en-US"/>
              </w:rPr>
              <w:t>SALÁRIO-EDUCAÇÃO</w:t>
            </w:r>
          </w:p>
        </w:tc>
        <w:tc>
          <w:tcPr>
            <w:tcW w:w="1432"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lang w:eastAsia="en-US"/>
              </w:rPr>
            </w:pPr>
          </w:p>
        </w:tc>
      </w:tr>
      <w:tr w:rsidR="003C22BE" w:rsidRPr="003C22BE" w:rsidTr="00947E80">
        <w:trPr>
          <w:trHeight w:val="300"/>
          <w:jc w:val="center"/>
        </w:trPr>
        <w:tc>
          <w:tcPr>
            <w:tcW w:w="1307"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r w:rsidRPr="003C22BE">
              <w:rPr>
                <w:rFonts w:cs="Arial"/>
                <w:sz w:val="16"/>
                <w:szCs w:val="16"/>
                <w:lang w:eastAsia="en-US"/>
              </w:rPr>
              <w:t>A3</w:t>
            </w:r>
          </w:p>
        </w:tc>
        <w:tc>
          <w:tcPr>
            <w:tcW w:w="5815"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lang w:eastAsia="en-US"/>
              </w:rPr>
            </w:pPr>
            <w:r w:rsidRPr="003C22BE">
              <w:rPr>
                <w:rFonts w:cs="Arial"/>
                <w:sz w:val="16"/>
                <w:szCs w:val="16"/>
                <w:lang w:eastAsia="en-US"/>
              </w:rPr>
              <w:t>SESI</w:t>
            </w:r>
          </w:p>
        </w:tc>
        <w:tc>
          <w:tcPr>
            <w:tcW w:w="1432"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lang w:eastAsia="en-US"/>
              </w:rPr>
            </w:pPr>
          </w:p>
        </w:tc>
      </w:tr>
      <w:tr w:rsidR="003C22BE" w:rsidRPr="003C22BE" w:rsidTr="00947E80">
        <w:trPr>
          <w:trHeight w:val="300"/>
          <w:jc w:val="center"/>
        </w:trPr>
        <w:tc>
          <w:tcPr>
            <w:tcW w:w="1307"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r w:rsidRPr="003C22BE">
              <w:rPr>
                <w:rFonts w:cs="Arial"/>
                <w:sz w:val="16"/>
                <w:szCs w:val="16"/>
                <w:lang w:eastAsia="en-US"/>
              </w:rPr>
              <w:t>A4</w:t>
            </w:r>
          </w:p>
        </w:tc>
        <w:tc>
          <w:tcPr>
            <w:tcW w:w="5815"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lang w:eastAsia="en-US"/>
              </w:rPr>
            </w:pPr>
            <w:r w:rsidRPr="003C22BE">
              <w:rPr>
                <w:rFonts w:cs="Arial"/>
                <w:sz w:val="16"/>
                <w:szCs w:val="16"/>
                <w:lang w:eastAsia="en-US"/>
              </w:rPr>
              <w:t>SENAI</w:t>
            </w:r>
          </w:p>
        </w:tc>
        <w:tc>
          <w:tcPr>
            <w:tcW w:w="1432"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lang w:eastAsia="en-US"/>
              </w:rPr>
            </w:pPr>
          </w:p>
        </w:tc>
      </w:tr>
      <w:tr w:rsidR="003C22BE" w:rsidRPr="003C22BE" w:rsidTr="00947E80">
        <w:trPr>
          <w:trHeight w:val="300"/>
          <w:jc w:val="center"/>
        </w:trPr>
        <w:tc>
          <w:tcPr>
            <w:tcW w:w="1307"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r w:rsidRPr="003C22BE">
              <w:rPr>
                <w:rFonts w:cs="Arial"/>
                <w:sz w:val="16"/>
                <w:szCs w:val="16"/>
                <w:lang w:eastAsia="en-US"/>
              </w:rPr>
              <w:t>A5</w:t>
            </w:r>
          </w:p>
        </w:tc>
        <w:tc>
          <w:tcPr>
            <w:tcW w:w="5815"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lang w:eastAsia="en-US"/>
              </w:rPr>
            </w:pPr>
            <w:r w:rsidRPr="003C22BE">
              <w:rPr>
                <w:rFonts w:cs="Arial"/>
                <w:sz w:val="16"/>
                <w:szCs w:val="16"/>
                <w:lang w:eastAsia="en-US"/>
              </w:rPr>
              <w:t>SEBRAE</w:t>
            </w:r>
          </w:p>
        </w:tc>
        <w:tc>
          <w:tcPr>
            <w:tcW w:w="1432"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lang w:eastAsia="en-US"/>
              </w:rPr>
            </w:pPr>
          </w:p>
        </w:tc>
      </w:tr>
      <w:tr w:rsidR="003C22BE" w:rsidRPr="003C22BE" w:rsidTr="00947E80">
        <w:trPr>
          <w:trHeight w:val="300"/>
          <w:jc w:val="center"/>
        </w:trPr>
        <w:tc>
          <w:tcPr>
            <w:tcW w:w="1307"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r w:rsidRPr="003C22BE">
              <w:rPr>
                <w:rFonts w:cs="Arial"/>
                <w:sz w:val="16"/>
                <w:szCs w:val="16"/>
                <w:lang w:eastAsia="en-US"/>
              </w:rPr>
              <w:t>A6</w:t>
            </w:r>
          </w:p>
        </w:tc>
        <w:tc>
          <w:tcPr>
            <w:tcW w:w="5815"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lang w:eastAsia="en-US"/>
              </w:rPr>
            </w:pPr>
            <w:r w:rsidRPr="003C22BE">
              <w:rPr>
                <w:rFonts w:cs="Arial"/>
                <w:sz w:val="16"/>
                <w:szCs w:val="16"/>
                <w:lang w:eastAsia="en-US"/>
              </w:rPr>
              <w:t>INCRA</w:t>
            </w:r>
          </w:p>
        </w:tc>
        <w:tc>
          <w:tcPr>
            <w:tcW w:w="1432"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lang w:eastAsia="en-US"/>
              </w:rPr>
            </w:pPr>
          </w:p>
        </w:tc>
      </w:tr>
      <w:tr w:rsidR="003C22BE" w:rsidRPr="003C22BE" w:rsidTr="00947E80">
        <w:trPr>
          <w:trHeight w:val="300"/>
          <w:jc w:val="center"/>
        </w:trPr>
        <w:tc>
          <w:tcPr>
            <w:tcW w:w="1307"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r w:rsidRPr="003C22BE">
              <w:rPr>
                <w:rFonts w:cs="Arial"/>
                <w:sz w:val="16"/>
                <w:szCs w:val="16"/>
                <w:lang w:eastAsia="en-US"/>
              </w:rPr>
              <w:t>A7</w:t>
            </w:r>
          </w:p>
        </w:tc>
        <w:tc>
          <w:tcPr>
            <w:tcW w:w="5815"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lang w:eastAsia="en-US"/>
              </w:rPr>
            </w:pPr>
            <w:r w:rsidRPr="003C22BE">
              <w:rPr>
                <w:rFonts w:cs="Arial"/>
                <w:sz w:val="16"/>
                <w:szCs w:val="16"/>
                <w:lang w:eastAsia="en-US"/>
              </w:rPr>
              <w:t>SEGURO CONTRA ACIDENTES DE TRABALHO</w:t>
            </w:r>
          </w:p>
        </w:tc>
        <w:tc>
          <w:tcPr>
            <w:tcW w:w="1432"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lang w:eastAsia="en-US"/>
              </w:rPr>
            </w:pPr>
          </w:p>
        </w:tc>
      </w:tr>
      <w:tr w:rsidR="003C22BE" w:rsidRPr="003C22BE" w:rsidTr="00947E80">
        <w:trPr>
          <w:trHeight w:val="315"/>
          <w:jc w:val="center"/>
        </w:trPr>
        <w:tc>
          <w:tcPr>
            <w:tcW w:w="1307" w:type="dxa"/>
            <w:tcBorders>
              <w:top w:val="single" w:sz="8" w:space="0" w:color="auto"/>
              <w:left w:val="single" w:sz="8" w:space="0" w:color="auto"/>
              <w:bottom w:val="single" w:sz="8" w:space="0" w:color="auto"/>
              <w:right w:val="single" w:sz="4" w:space="0" w:color="auto"/>
            </w:tcBorders>
            <w:vAlign w:val="center"/>
          </w:tcPr>
          <w:p w:rsidR="00227658" w:rsidRPr="003C22BE" w:rsidRDefault="00227658" w:rsidP="00947E80">
            <w:pPr>
              <w:jc w:val="center"/>
              <w:rPr>
                <w:rFonts w:cs="Arial"/>
                <w:b/>
                <w:sz w:val="16"/>
                <w:szCs w:val="16"/>
                <w:lang w:eastAsia="en-US"/>
              </w:rPr>
            </w:pPr>
            <w:r w:rsidRPr="003C22BE">
              <w:rPr>
                <w:rFonts w:cs="Arial"/>
                <w:b/>
                <w:sz w:val="16"/>
                <w:szCs w:val="16"/>
                <w:lang w:eastAsia="en-US"/>
              </w:rPr>
              <w:t>A</w:t>
            </w:r>
          </w:p>
        </w:tc>
        <w:tc>
          <w:tcPr>
            <w:tcW w:w="5815" w:type="dxa"/>
            <w:tcBorders>
              <w:top w:val="single" w:sz="8" w:space="0" w:color="auto"/>
              <w:left w:val="nil"/>
              <w:bottom w:val="single" w:sz="8" w:space="0" w:color="auto"/>
              <w:right w:val="single" w:sz="4" w:space="0" w:color="auto"/>
            </w:tcBorders>
            <w:vAlign w:val="center"/>
          </w:tcPr>
          <w:p w:rsidR="00227658" w:rsidRPr="003C22BE" w:rsidRDefault="00227658" w:rsidP="00947E80">
            <w:pPr>
              <w:rPr>
                <w:rFonts w:cs="Arial"/>
                <w:b/>
                <w:sz w:val="16"/>
                <w:szCs w:val="16"/>
                <w:lang w:eastAsia="en-US"/>
              </w:rPr>
            </w:pPr>
            <w:r w:rsidRPr="003C22BE">
              <w:rPr>
                <w:rFonts w:cs="Arial"/>
                <w:b/>
                <w:sz w:val="16"/>
                <w:szCs w:val="16"/>
                <w:lang w:eastAsia="en-US"/>
              </w:rPr>
              <w:t>Total dos Encargos Sociais Básicos</w:t>
            </w:r>
          </w:p>
        </w:tc>
        <w:tc>
          <w:tcPr>
            <w:tcW w:w="1432" w:type="dxa"/>
            <w:tcBorders>
              <w:top w:val="single" w:sz="8" w:space="0" w:color="auto"/>
              <w:left w:val="nil"/>
              <w:bottom w:val="single" w:sz="8" w:space="0" w:color="auto"/>
              <w:right w:val="single" w:sz="4" w:space="0" w:color="auto"/>
            </w:tcBorders>
            <w:vAlign w:val="center"/>
          </w:tcPr>
          <w:p w:rsidR="00227658" w:rsidRPr="003C22BE" w:rsidRDefault="00227658" w:rsidP="00947E80">
            <w:pPr>
              <w:jc w:val="center"/>
              <w:rPr>
                <w:rFonts w:cs="Arial"/>
                <w:b/>
                <w:sz w:val="16"/>
                <w:szCs w:val="16"/>
                <w:lang w:eastAsia="en-US"/>
              </w:rPr>
            </w:pPr>
          </w:p>
        </w:tc>
        <w:tc>
          <w:tcPr>
            <w:tcW w:w="1992" w:type="dxa"/>
            <w:tcBorders>
              <w:top w:val="single" w:sz="8" w:space="0" w:color="auto"/>
              <w:left w:val="nil"/>
              <w:bottom w:val="single" w:sz="8" w:space="0" w:color="auto"/>
              <w:right w:val="single" w:sz="8" w:space="0" w:color="auto"/>
            </w:tcBorders>
            <w:vAlign w:val="center"/>
          </w:tcPr>
          <w:p w:rsidR="00227658" w:rsidRPr="003C22BE" w:rsidRDefault="00227658" w:rsidP="00947E80">
            <w:pPr>
              <w:jc w:val="center"/>
              <w:rPr>
                <w:rFonts w:cs="Arial"/>
                <w:b/>
                <w:sz w:val="16"/>
                <w:szCs w:val="16"/>
                <w:lang w:eastAsia="en-US"/>
              </w:rPr>
            </w:pPr>
          </w:p>
        </w:tc>
      </w:tr>
      <w:tr w:rsidR="003C22BE" w:rsidRPr="003C22BE" w:rsidTr="00947E80">
        <w:trPr>
          <w:trHeight w:val="315"/>
          <w:jc w:val="center"/>
        </w:trPr>
        <w:tc>
          <w:tcPr>
            <w:tcW w:w="10546" w:type="dxa"/>
            <w:gridSpan w:val="4"/>
            <w:tcBorders>
              <w:top w:val="single" w:sz="8" w:space="0" w:color="auto"/>
              <w:left w:val="single" w:sz="8" w:space="0" w:color="auto"/>
              <w:bottom w:val="single" w:sz="8" w:space="0" w:color="auto"/>
              <w:right w:val="single" w:sz="8" w:space="0" w:color="000000"/>
            </w:tcBorders>
            <w:vAlign w:val="center"/>
          </w:tcPr>
          <w:p w:rsidR="00227658" w:rsidRPr="003C22BE" w:rsidRDefault="00227658" w:rsidP="00947E80">
            <w:pPr>
              <w:jc w:val="center"/>
              <w:rPr>
                <w:rFonts w:cs="Arial"/>
                <w:b/>
                <w:sz w:val="16"/>
                <w:szCs w:val="16"/>
                <w:lang w:eastAsia="en-US"/>
              </w:rPr>
            </w:pPr>
            <w:r w:rsidRPr="003C22BE">
              <w:rPr>
                <w:rFonts w:cs="Arial"/>
                <w:b/>
                <w:sz w:val="16"/>
                <w:szCs w:val="16"/>
                <w:lang w:eastAsia="en-US"/>
              </w:rPr>
              <w:t>GRUPO B</w:t>
            </w:r>
          </w:p>
        </w:tc>
      </w:tr>
      <w:tr w:rsidR="003C22BE" w:rsidRPr="003C22BE" w:rsidTr="00947E80">
        <w:trPr>
          <w:trHeight w:val="300"/>
          <w:jc w:val="center"/>
        </w:trPr>
        <w:tc>
          <w:tcPr>
            <w:tcW w:w="1307"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r w:rsidRPr="003C22BE">
              <w:rPr>
                <w:rFonts w:cs="Arial"/>
                <w:sz w:val="16"/>
                <w:szCs w:val="16"/>
                <w:lang w:eastAsia="en-US"/>
              </w:rPr>
              <w:t>B1</w:t>
            </w:r>
          </w:p>
        </w:tc>
        <w:tc>
          <w:tcPr>
            <w:tcW w:w="5815"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lang w:eastAsia="en-US"/>
              </w:rPr>
            </w:pPr>
            <w:r w:rsidRPr="003C22BE">
              <w:rPr>
                <w:rFonts w:cs="Arial"/>
                <w:sz w:val="16"/>
                <w:szCs w:val="16"/>
                <w:lang w:eastAsia="en-US"/>
              </w:rPr>
              <w:t>REPOUSO SEMANAL REMUNERADO</w:t>
            </w:r>
          </w:p>
        </w:tc>
        <w:tc>
          <w:tcPr>
            <w:tcW w:w="1432"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lang w:eastAsia="en-US"/>
              </w:rPr>
            </w:pPr>
            <w:r w:rsidRPr="003C22BE">
              <w:rPr>
                <w:rFonts w:cs="Arial"/>
                <w:sz w:val="16"/>
                <w:szCs w:val="16"/>
                <w:lang w:eastAsia="en-US"/>
              </w:rPr>
              <w:t>XXXXX</w:t>
            </w:r>
          </w:p>
        </w:tc>
      </w:tr>
      <w:tr w:rsidR="003C22BE" w:rsidRPr="003C22BE" w:rsidTr="00947E80">
        <w:trPr>
          <w:trHeight w:val="300"/>
          <w:jc w:val="center"/>
        </w:trPr>
        <w:tc>
          <w:tcPr>
            <w:tcW w:w="1307"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r w:rsidRPr="003C22BE">
              <w:rPr>
                <w:rFonts w:cs="Arial"/>
                <w:sz w:val="16"/>
                <w:szCs w:val="16"/>
                <w:lang w:eastAsia="en-US"/>
              </w:rPr>
              <w:t>B2</w:t>
            </w:r>
          </w:p>
        </w:tc>
        <w:tc>
          <w:tcPr>
            <w:tcW w:w="5815"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lang w:eastAsia="en-US"/>
              </w:rPr>
            </w:pPr>
            <w:r w:rsidRPr="003C22BE">
              <w:rPr>
                <w:rFonts w:cs="Arial"/>
                <w:sz w:val="16"/>
                <w:szCs w:val="16"/>
                <w:lang w:eastAsia="en-US"/>
              </w:rPr>
              <w:t>FERIADOS</w:t>
            </w:r>
          </w:p>
        </w:tc>
        <w:tc>
          <w:tcPr>
            <w:tcW w:w="1432"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lang w:eastAsia="en-US"/>
              </w:rPr>
            </w:pPr>
            <w:r w:rsidRPr="003C22BE">
              <w:rPr>
                <w:rFonts w:cs="Arial"/>
                <w:sz w:val="16"/>
                <w:szCs w:val="16"/>
                <w:lang w:eastAsia="en-US"/>
              </w:rPr>
              <w:t>XXXXX</w:t>
            </w:r>
          </w:p>
        </w:tc>
      </w:tr>
      <w:tr w:rsidR="003C22BE" w:rsidRPr="003C22BE" w:rsidTr="00947E80">
        <w:trPr>
          <w:trHeight w:val="300"/>
          <w:jc w:val="center"/>
        </w:trPr>
        <w:tc>
          <w:tcPr>
            <w:tcW w:w="1307"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r w:rsidRPr="003C22BE">
              <w:rPr>
                <w:rFonts w:cs="Arial"/>
                <w:sz w:val="16"/>
                <w:szCs w:val="16"/>
                <w:lang w:eastAsia="en-US"/>
              </w:rPr>
              <w:t>B3</w:t>
            </w:r>
          </w:p>
        </w:tc>
        <w:tc>
          <w:tcPr>
            <w:tcW w:w="5815"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lang w:eastAsia="en-US"/>
              </w:rPr>
            </w:pPr>
            <w:r w:rsidRPr="003C22BE">
              <w:rPr>
                <w:rFonts w:cs="Arial"/>
                <w:sz w:val="16"/>
                <w:szCs w:val="16"/>
                <w:lang w:eastAsia="en-US"/>
              </w:rPr>
              <w:t>AUXÍLIO-ENFERMIDADE</w:t>
            </w:r>
          </w:p>
        </w:tc>
        <w:tc>
          <w:tcPr>
            <w:tcW w:w="1432"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lang w:eastAsia="en-US"/>
              </w:rPr>
            </w:pPr>
          </w:p>
        </w:tc>
      </w:tr>
      <w:tr w:rsidR="003C22BE" w:rsidRPr="003C22BE" w:rsidTr="00947E80">
        <w:trPr>
          <w:trHeight w:val="300"/>
          <w:jc w:val="center"/>
        </w:trPr>
        <w:tc>
          <w:tcPr>
            <w:tcW w:w="1307"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r w:rsidRPr="003C22BE">
              <w:rPr>
                <w:rFonts w:cs="Arial"/>
                <w:sz w:val="16"/>
                <w:szCs w:val="16"/>
                <w:lang w:eastAsia="en-US"/>
              </w:rPr>
              <w:t>B4</w:t>
            </w:r>
          </w:p>
        </w:tc>
        <w:tc>
          <w:tcPr>
            <w:tcW w:w="5815"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lang w:eastAsia="en-US"/>
              </w:rPr>
            </w:pPr>
            <w:r w:rsidRPr="003C22BE">
              <w:rPr>
                <w:rFonts w:cs="Arial"/>
                <w:sz w:val="16"/>
                <w:szCs w:val="16"/>
                <w:lang w:eastAsia="en-US"/>
              </w:rPr>
              <w:t>13º SALÁRIO</w:t>
            </w:r>
          </w:p>
        </w:tc>
        <w:tc>
          <w:tcPr>
            <w:tcW w:w="1432"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lang w:eastAsia="en-US"/>
              </w:rPr>
            </w:pPr>
          </w:p>
        </w:tc>
      </w:tr>
      <w:tr w:rsidR="003C22BE" w:rsidRPr="003C22BE" w:rsidTr="00947E80">
        <w:trPr>
          <w:trHeight w:val="300"/>
          <w:jc w:val="center"/>
        </w:trPr>
        <w:tc>
          <w:tcPr>
            <w:tcW w:w="1307"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r w:rsidRPr="003C22BE">
              <w:rPr>
                <w:rFonts w:cs="Arial"/>
                <w:sz w:val="16"/>
                <w:szCs w:val="16"/>
                <w:lang w:eastAsia="en-US"/>
              </w:rPr>
              <w:t>B5</w:t>
            </w:r>
          </w:p>
        </w:tc>
        <w:tc>
          <w:tcPr>
            <w:tcW w:w="5815"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lang w:eastAsia="en-US"/>
              </w:rPr>
            </w:pPr>
            <w:r w:rsidRPr="003C22BE">
              <w:rPr>
                <w:rFonts w:cs="Arial"/>
                <w:sz w:val="16"/>
                <w:szCs w:val="16"/>
                <w:lang w:eastAsia="en-US"/>
              </w:rPr>
              <w:t>LICENÇA PATERNIDADE</w:t>
            </w:r>
          </w:p>
        </w:tc>
        <w:tc>
          <w:tcPr>
            <w:tcW w:w="1432"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lang w:eastAsia="en-US"/>
              </w:rPr>
            </w:pPr>
          </w:p>
        </w:tc>
      </w:tr>
      <w:tr w:rsidR="003C22BE" w:rsidRPr="003C22BE" w:rsidTr="00947E80">
        <w:trPr>
          <w:trHeight w:val="300"/>
          <w:jc w:val="center"/>
        </w:trPr>
        <w:tc>
          <w:tcPr>
            <w:tcW w:w="1307"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r w:rsidRPr="003C22BE">
              <w:rPr>
                <w:rFonts w:cs="Arial"/>
                <w:sz w:val="16"/>
                <w:szCs w:val="16"/>
                <w:lang w:eastAsia="en-US"/>
              </w:rPr>
              <w:t>B6</w:t>
            </w:r>
          </w:p>
        </w:tc>
        <w:tc>
          <w:tcPr>
            <w:tcW w:w="5815"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lang w:eastAsia="en-US"/>
              </w:rPr>
            </w:pPr>
            <w:r w:rsidRPr="003C22BE">
              <w:rPr>
                <w:rFonts w:cs="Arial"/>
                <w:sz w:val="16"/>
                <w:szCs w:val="16"/>
                <w:lang w:eastAsia="en-US"/>
              </w:rPr>
              <w:t>FALTAS JUSTIFICADAS</w:t>
            </w:r>
          </w:p>
        </w:tc>
        <w:tc>
          <w:tcPr>
            <w:tcW w:w="1432"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lang w:eastAsia="en-US"/>
              </w:rPr>
            </w:pPr>
          </w:p>
        </w:tc>
      </w:tr>
      <w:tr w:rsidR="003C22BE" w:rsidRPr="003C22BE" w:rsidTr="00947E80">
        <w:trPr>
          <w:trHeight w:val="300"/>
          <w:jc w:val="center"/>
        </w:trPr>
        <w:tc>
          <w:tcPr>
            <w:tcW w:w="1307"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r w:rsidRPr="003C22BE">
              <w:rPr>
                <w:rFonts w:cs="Arial"/>
                <w:sz w:val="16"/>
                <w:szCs w:val="16"/>
                <w:lang w:eastAsia="en-US"/>
              </w:rPr>
              <w:t>B7</w:t>
            </w:r>
          </w:p>
        </w:tc>
        <w:tc>
          <w:tcPr>
            <w:tcW w:w="5815"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lang w:eastAsia="en-US"/>
              </w:rPr>
            </w:pPr>
            <w:r w:rsidRPr="003C22BE">
              <w:rPr>
                <w:rFonts w:cs="Arial"/>
                <w:sz w:val="16"/>
                <w:szCs w:val="16"/>
                <w:lang w:eastAsia="en-US"/>
              </w:rPr>
              <w:t>DIAS DE CHUVAS</w:t>
            </w:r>
          </w:p>
        </w:tc>
        <w:tc>
          <w:tcPr>
            <w:tcW w:w="1432"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lang w:eastAsia="en-US"/>
              </w:rPr>
            </w:pPr>
            <w:r w:rsidRPr="003C22BE">
              <w:rPr>
                <w:rFonts w:cs="Arial"/>
                <w:sz w:val="16"/>
                <w:szCs w:val="16"/>
                <w:lang w:eastAsia="en-US"/>
              </w:rPr>
              <w:t>XXXXX</w:t>
            </w:r>
          </w:p>
        </w:tc>
      </w:tr>
      <w:tr w:rsidR="003C22BE" w:rsidRPr="003C22BE" w:rsidTr="00947E80">
        <w:trPr>
          <w:trHeight w:val="300"/>
          <w:jc w:val="center"/>
        </w:trPr>
        <w:tc>
          <w:tcPr>
            <w:tcW w:w="1307"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r w:rsidRPr="003C22BE">
              <w:rPr>
                <w:rFonts w:cs="Arial"/>
                <w:sz w:val="16"/>
                <w:szCs w:val="16"/>
                <w:lang w:eastAsia="en-US"/>
              </w:rPr>
              <w:t>B8</w:t>
            </w:r>
          </w:p>
        </w:tc>
        <w:tc>
          <w:tcPr>
            <w:tcW w:w="5815"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lang w:eastAsia="en-US"/>
              </w:rPr>
            </w:pPr>
            <w:r w:rsidRPr="003C22BE">
              <w:rPr>
                <w:rFonts w:cs="Arial"/>
                <w:sz w:val="16"/>
                <w:szCs w:val="16"/>
                <w:lang w:eastAsia="en-US"/>
              </w:rPr>
              <w:t>AUXÍLIO ACIDENTE DE TRABALHO</w:t>
            </w:r>
          </w:p>
        </w:tc>
        <w:tc>
          <w:tcPr>
            <w:tcW w:w="1432"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lang w:eastAsia="en-US"/>
              </w:rPr>
            </w:pPr>
          </w:p>
        </w:tc>
      </w:tr>
      <w:tr w:rsidR="003C22BE" w:rsidRPr="003C22BE" w:rsidTr="00947E80">
        <w:trPr>
          <w:trHeight w:val="300"/>
          <w:jc w:val="center"/>
        </w:trPr>
        <w:tc>
          <w:tcPr>
            <w:tcW w:w="1307"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r w:rsidRPr="003C22BE">
              <w:rPr>
                <w:rFonts w:cs="Arial"/>
                <w:sz w:val="16"/>
                <w:szCs w:val="16"/>
                <w:lang w:eastAsia="en-US"/>
              </w:rPr>
              <w:t>B9</w:t>
            </w:r>
          </w:p>
        </w:tc>
        <w:tc>
          <w:tcPr>
            <w:tcW w:w="5815"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lang w:eastAsia="en-US"/>
              </w:rPr>
            </w:pPr>
            <w:r w:rsidRPr="003C22BE">
              <w:rPr>
                <w:rFonts w:cs="Arial"/>
                <w:sz w:val="16"/>
                <w:szCs w:val="16"/>
                <w:lang w:eastAsia="en-US"/>
              </w:rPr>
              <w:t>FÉRIAS GOZADAS</w:t>
            </w:r>
          </w:p>
        </w:tc>
        <w:tc>
          <w:tcPr>
            <w:tcW w:w="1432"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lang w:eastAsia="en-US"/>
              </w:rPr>
            </w:pPr>
          </w:p>
        </w:tc>
      </w:tr>
      <w:tr w:rsidR="003C22BE" w:rsidRPr="003C22BE" w:rsidTr="00947E80">
        <w:trPr>
          <w:trHeight w:val="300"/>
          <w:jc w:val="center"/>
        </w:trPr>
        <w:tc>
          <w:tcPr>
            <w:tcW w:w="1307"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r w:rsidRPr="003C22BE">
              <w:rPr>
                <w:rFonts w:cs="Arial"/>
                <w:sz w:val="16"/>
                <w:szCs w:val="16"/>
                <w:lang w:eastAsia="en-US"/>
              </w:rPr>
              <w:t xml:space="preserve">B10 </w:t>
            </w:r>
          </w:p>
        </w:tc>
        <w:tc>
          <w:tcPr>
            <w:tcW w:w="5815"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lang w:eastAsia="en-US"/>
              </w:rPr>
            </w:pPr>
            <w:r w:rsidRPr="003C22BE">
              <w:rPr>
                <w:rFonts w:cs="Arial"/>
                <w:sz w:val="16"/>
                <w:szCs w:val="16"/>
                <w:lang w:eastAsia="en-US"/>
              </w:rPr>
              <w:t>SALÁRIO MATERNIDADE</w:t>
            </w:r>
          </w:p>
        </w:tc>
        <w:tc>
          <w:tcPr>
            <w:tcW w:w="1432"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lang w:eastAsia="en-US"/>
              </w:rPr>
            </w:pPr>
          </w:p>
        </w:tc>
      </w:tr>
      <w:tr w:rsidR="003C22BE" w:rsidRPr="003C22BE" w:rsidTr="00947E80">
        <w:trPr>
          <w:trHeight w:val="315"/>
          <w:jc w:val="center"/>
        </w:trPr>
        <w:tc>
          <w:tcPr>
            <w:tcW w:w="1307" w:type="dxa"/>
            <w:tcBorders>
              <w:top w:val="single" w:sz="8" w:space="0" w:color="auto"/>
              <w:left w:val="single" w:sz="8" w:space="0" w:color="auto"/>
              <w:bottom w:val="single" w:sz="8" w:space="0" w:color="auto"/>
              <w:right w:val="single" w:sz="4" w:space="0" w:color="auto"/>
            </w:tcBorders>
            <w:vAlign w:val="center"/>
          </w:tcPr>
          <w:p w:rsidR="00227658" w:rsidRPr="003C22BE" w:rsidRDefault="00227658" w:rsidP="00947E80">
            <w:pPr>
              <w:jc w:val="center"/>
              <w:rPr>
                <w:rFonts w:cs="Arial"/>
                <w:b/>
                <w:sz w:val="16"/>
                <w:szCs w:val="16"/>
                <w:lang w:eastAsia="en-US"/>
              </w:rPr>
            </w:pPr>
            <w:r w:rsidRPr="003C22BE">
              <w:rPr>
                <w:rFonts w:cs="Arial"/>
                <w:b/>
                <w:sz w:val="16"/>
                <w:szCs w:val="16"/>
                <w:lang w:eastAsia="en-US"/>
              </w:rPr>
              <w:t>B</w:t>
            </w:r>
          </w:p>
        </w:tc>
        <w:tc>
          <w:tcPr>
            <w:tcW w:w="5815" w:type="dxa"/>
            <w:tcBorders>
              <w:top w:val="single" w:sz="8" w:space="0" w:color="auto"/>
              <w:left w:val="nil"/>
              <w:bottom w:val="single" w:sz="8" w:space="0" w:color="auto"/>
              <w:right w:val="single" w:sz="4" w:space="0" w:color="auto"/>
            </w:tcBorders>
            <w:vAlign w:val="center"/>
          </w:tcPr>
          <w:p w:rsidR="00227658" w:rsidRPr="003C22BE" w:rsidRDefault="00227658" w:rsidP="00947E80">
            <w:pPr>
              <w:rPr>
                <w:rFonts w:cs="Arial"/>
                <w:b/>
                <w:sz w:val="16"/>
                <w:szCs w:val="16"/>
                <w:lang w:eastAsia="en-US"/>
              </w:rPr>
            </w:pPr>
            <w:r w:rsidRPr="003C22BE">
              <w:rPr>
                <w:rFonts w:cs="Arial"/>
                <w:b/>
                <w:sz w:val="16"/>
                <w:szCs w:val="16"/>
                <w:lang w:eastAsia="en-US"/>
              </w:rPr>
              <w:t>Total de Encargos Sociais que recebem Incidências de A</w:t>
            </w:r>
          </w:p>
        </w:tc>
        <w:tc>
          <w:tcPr>
            <w:tcW w:w="1432" w:type="dxa"/>
            <w:tcBorders>
              <w:top w:val="single" w:sz="8" w:space="0" w:color="auto"/>
              <w:left w:val="nil"/>
              <w:bottom w:val="single" w:sz="8" w:space="0" w:color="auto"/>
              <w:right w:val="single" w:sz="4" w:space="0" w:color="auto"/>
            </w:tcBorders>
            <w:vAlign w:val="center"/>
          </w:tcPr>
          <w:p w:rsidR="00227658" w:rsidRPr="003C22BE" w:rsidRDefault="00227658" w:rsidP="00947E80">
            <w:pPr>
              <w:jc w:val="center"/>
              <w:rPr>
                <w:rFonts w:cs="Arial"/>
                <w:b/>
                <w:sz w:val="16"/>
                <w:szCs w:val="16"/>
                <w:lang w:eastAsia="en-US"/>
              </w:rPr>
            </w:pPr>
          </w:p>
        </w:tc>
        <w:tc>
          <w:tcPr>
            <w:tcW w:w="1992" w:type="dxa"/>
            <w:tcBorders>
              <w:top w:val="single" w:sz="8" w:space="0" w:color="auto"/>
              <w:left w:val="nil"/>
              <w:bottom w:val="single" w:sz="8" w:space="0" w:color="auto"/>
              <w:right w:val="single" w:sz="8" w:space="0" w:color="auto"/>
            </w:tcBorders>
            <w:vAlign w:val="center"/>
          </w:tcPr>
          <w:p w:rsidR="00227658" w:rsidRPr="003C22BE" w:rsidRDefault="00227658" w:rsidP="00947E80">
            <w:pPr>
              <w:jc w:val="center"/>
              <w:rPr>
                <w:rFonts w:cs="Arial"/>
                <w:b/>
                <w:sz w:val="16"/>
                <w:szCs w:val="16"/>
                <w:lang w:eastAsia="en-US"/>
              </w:rPr>
            </w:pPr>
          </w:p>
        </w:tc>
      </w:tr>
      <w:tr w:rsidR="003C22BE" w:rsidRPr="003C22BE" w:rsidTr="00947E80">
        <w:trPr>
          <w:trHeight w:val="300"/>
          <w:jc w:val="center"/>
        </w:trPr>
        <w:tc>
          <w:tcPr>
            <w:tcW w:w="10546" w:type="dxa"/>
            <w:gridSpan w:val="4"/>
            <w:tcBorders>
              <w:top w:val="nil"/>
              <w:left w:val="single" w:sz="8" w:space="0" w:color="auto"/>
              <w:bottom w:val="single" w:sz="4" w:space="0" w:color="auto"/>
              <w:right w:val="single" w:sz="8" w:space="0" w:color="000000"/>
            </w:tcBorders>
            <w:vAlign w:val="center"/>
          </w:tcPr>
          <w:p w:rsidR="00227658" w:rsidRPr="003C22BE" w:rsidRDefault="00227658" w:rsidP="00947E80">
            <w:pPr>
              <w:jc w:val="center"/>
              <w:rPr>
                <w:rFonts w:cs="Arial"/>
                <w:b/>
                <w:sz w:val="16"/>
                <w:szCs w:val="16"/>
                <w:lang w:eastAsia="en-US"/>
              </w:rPr>
            </w:pPr>
            <w:r w:rsidRPr="003C22BE">
              <w:rPr>
                <w:rFonts w:cs="Arial"/>
                <w:b/>
                <w:sz w:val="16"/>
                <w:szCs w:val="16"/>
                <w:lang w:eastAsia="en-US"/>
              </w:rPr>
              <w:t>GRUPO C</w:t>
            </w:r>
          </w:p>
        </w:tc>
      </w:tr>
      <w:tr w:rsidR="003C22BE" w:rsidRPr="003C22BE" w:rsidTr="00947E80">
        <w:trPr>
          <w:trHeight w:val="300"/>
          <w:jc w:val="center"/>
        </w:trPr>
        <w:tc>
          <w:tcPr>
            <w:tcW w:w="1307"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r w:rsidRPr="003C22BE">
              <w:rPr>
                <w:rFonts w:cs="Arial"/>
                <w:sz w:val="16"/>
                <w:szCs w:val="16"/>
                <w:lang w:eastAsia="en-US"/>
              </w:rPr>
              <w:t>C1</w:t>
            </w:r>
          </w:p>
        </w:tc>
        <w:tc>
          <w:tcPr>
            <w:tcW w:w="5815"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lang w:eastAsia="en-US"/>
              </w:rPr>
            </w:pPr>
            <w:r w:rsidRPr="003C22BE">
              <w:rPr>
                <w:rFonts w:cs="Arial"/>
                <w:sz w:val="16"/>
                <w:szCs w:val="16"/>
                <w:lang w:eastAsia="en-US"/>
              </w:rPr>
              <w:t>AVISO PRÉVIO INDENIZADO</w:t>
            </w:r>
          </w:p>
        </w:tc>
        <w:tc>
          <w:tcPr>
            <w:tcW w:w="1432"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lang w:eastAsia="en-US"/>
              </w:rPr>
            </w:pPr>
          </w:p>
        </w:tc>
      </w:tr>
      <w:tr w:rsidR="003C22BE" w:rsidRPr="003C22BE" w:rsidTr="00947E80">
        <w:trPr>
          <w:trHeight w:val="300"/>
          <w:jc w:val="center"/>
        </w:trPr>
        <w:tc>
          <w:tcPr>
            <w:tcW w:w="1307"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r w:rsidRPr="003C22BE">
              <w:rPr>
                <w:rFonts w:cs="Arial"/>
                <w:sz w:val="16"/>
                <w:szCs w:val="16"/>
                <w:lang w:eastAsia="en-US"/>
              </w:rPr>
              <w:t>C2</w:t>
            </w:r>
          </w:p>
        </w:tc>
        <w:tc>
          <w:tcPr>
            <w:tcW w:w="5815"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lang w:eastAsia="en-US"/>
              </w:rPr>
            </w:pPr>
            <w:r w:rsidRPr="003C22BE">
              <w:rPr>
                <w:rFonts w:cs="Arial"/>
                <w:sz w:val="16"/>
                <w:szCs w:val="16"/>
                <w:lang w:eastAsia="en-US"/>
              </w:rPr>
              <w:t>AVISO PRÉVIO TRABALHADO</w:t>
            </w:r>
          </w:p>
        </w:tc>
        <w:tc>
          <w:tcPr>
            <w:tcW w:w="1432"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lang w:eastAsia="en-US"/>
              </w:rPr>
            </w:pPr>
          </w:p>
        </w:tc>
      </w:tr>
      <w:tr w:rsidR="003C22BE" w:rsidRPr="003C22BE" w:rsidTr="00947E80">
        <w:trPr>
          <w:trHeight w:val="300"/>
          <w:jc w:val="center"/>
        </w:trPr>
        <w:tc>
          <w:tcPr>
            <w:tcW w:w="1307"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r w:rsidRPr="003C22BE">
              <w:rPr>
                <w:rFonts w:cs="Arial"/>
                <w:sz w:val="16"/>
                <w:szCs w:val="16"/>
                <w:lang w:eastAsia="en-US"/>
              </w:rPr>
              <w:t>C3</w:t>
            </w:r>
          </w:p>
        </w:tc>
        <w:tc>
          <w:tcPr>
            <w:tcW w:w="5815"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lang w:eastAsia="en-US"/>
              </w:rPr>
            </w:pPr>
            <w:r w:rsidRPr="003C22BE">
              <w:rPr>
                <w:rFonts w:cs="Arial"/>
                <w:sz w:val="16"/>
                <w:szCs w:val="16"/>
                <w:lang w:eastAsia="en-US"/>
              </w:rPr>
              <w:t>FÉRIAS INDENIZADAS</w:t>
            </w:r>
          </w:p>
        </w:tc>
        <w:tc>
          <w:tcPr>
            <w:tcW w:w="1432"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lang w:eastAsia="en-US"/>
              </w:rPr>
            </w:pPr>
          </w:p>
        </w:tc>
      </w:tr>
      <w:tr w:rsidR="003C22BE" w:rsidRPr="003C22BE" w:rsidTr="00947E80">
        <w:trPr>
          <w:trHeight w:val="300"/>
          <w:jc w:val="center"/>
        </w:trPr>
        <w:tc>
          <w:tcPr>
            <w:tcW w:w="1307"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r w:rsidRPr="003C22BE">
              <w:rPr>
                <w:rFonts w:cs="Arial"/>
                <w:sz w:val="16"/>
                <w:szCs w:val="16"/>
                <w:lang w:eastAsia="en-US"/>
              </w:rPr>
              <w:t>C4</w:t>
            </w:r>
          </w:p>
        </w:tc>
        <w:tc>
          <w:tcPr>
            <w:tcW w:w="5815"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lang w:eastAsia="en-US"/>
              </w:rPr>
            </w:pPr>
            <w:r w:rsidRPr="003C22BE">
              <w:rPr>
                <w:rFonts w:cs="Arial"/>
                <w:sz w:val="16"/>
                <w:szCs w:val="16"/>
                <w:lang w:eastAsia="en-US"/>
              </w:rPr>
              <w:t>DEPÓSITO RESCISÃO SEM JUSTA CAUSA</w:t>
            </w:r>
          </w:p>
        </w:tc>
        <w:tc>
          <w:tcPr>
            <w:tcW w:w="1432"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lang w:eastAsia="en-US"/>
              </w:rPr>
            </w:pPr>
          </w:p>
        </w:tc>
      </w:tr>
      <w:tr w:rsidR="003C22BE" w:rsidRPr="003C22BE" w:rsidTr="00947E80">
        <w:trPr>
          <w:trHeight w:val="315"/>
          <w:jc w:val="center"/>
        </w:trPr>
        <w:tc>
          <w:tcPr>
            <w:tcW w:w="1307" w:type="dxa"/>
            <w:tcBorders>
              <w:top w:val="nil"/>
              <w:left w:val="single" w:sz="8" w:space="0" w:color="auto"/>
              <w:bottom w:val="nil"/>
              <w:right w:val="single" w:sz="4" w:space="0" w:color="auto"/>
            </w:tcBorders>
            <w:vAlign w:val="center"/>
          </w:tcPr>
          <w:p w:rsidR="00227658" w:rsidRPr="003C22BE" w:rsidRDefault="00227658" w:rsidP="00947E80">
            <w:pPr>
              <w:jc w:val="center"/>
              <w:rPr>
                <w:rFonts w:cs="Arial"/>
                <w:sz w:val="16"/>
                <w:szCs w:val="16"/>
                <w:lang w:eastAsia="en-US"/>
              </w:rPr>
            </w:pPr>
            <w:r w:rsidRPr="003C22BE">
              <w:rPr>
                <w:rFonts w:cs="Arial"/>
                <w:sz w:val="16"/>
                <w:szCs w:val="16"/>
                <w:lang w:eastAsia="en-US"/>
              </w:rPr>
              <w:t>C5</w:t>
            </w:r>
          </w:p>
        </w:tc>
        <w:tc>
          <w:tcPr>
            <w:tcW w:w="5815" w:type="dxa"/>
            <w:tcBorders>
              <w:top w:val="nil"/>
              <w:left w:val="nil"/>
              <w:bottom w:val="nil"/>
              <w:right w:val="single" w:sz="4" w:space="0" w:color="auto"/>
            </w:tcBorders>
            <w:vAlign w:val="center"/>
          </w:tcPr>
          <w:p w:rsidR="00227658" w:rsidRPr="003C22BE" w:rsidRDefault="00227658" w:rsidP="00947E80">
            <w:pPr>
              <w:rPr>
                <w:rFonts w:cs="Arial"/>
                <w:sz w:val="16"/>
                <w:szCs w:val="16"/>
                <w:lang w:eastAsia="en-US"/>
              </w:rPr>
            </w:pPr>
            <w:r w:rsidRPr="003C22BE">
              <w:rPr>
                <w:rFonts w:cs="Arial"/>
                <w:sz w:val="16"/>
                <w:szCs w:val="16"/>
                <w:lang w:eastAsia="en-US"/>
              </w:rPr>
              <w:t>INDENIZAÇÃO ADICIONAL</w:t>
            </w:r>
          </w:p>
        </w:tc>
        <w:tc>
          <w:tcPr>
            <w:tcW w:w="1432" w:type="dxa"/>
            <w:tcBorders>
              <w:top w:val="nil"/>
              <w:left w:val="nil"/>
              <w:bottom w:val="nil"/>
              <w:right w:val="single" w:sz="4" w:space="0" w:color="auto"/>
            </w:tcBorders>
            <w:vAlign w:val="center"/>
          </w:tcPr>
          <w:p w:rsidR="00227658" w:rsidRPr="003C22BE" w:rsidRDefault="00227658" w:rsidP="00947E80">
            <w:pPr>
              <w:jc w:val="center"/>
              <w:rPr>
                <w:rFonts w:cs="Arial"/>
                <w:sz w:val="16"/>
                <w:szCs w:val="16"/>
                <w:lang w:eastAsia="en-US"/>
              </w:rPr>
            </w:pPr>
          </w:p>
        </w:tc>
        <w:tc>
          <w:tcPr>
            <w:tcW w:w="1992" w:type="dxa"/>
            <w:tcBorders>
              <w:top w:val="nil"/>
              <w:left w:val="nil"/>
              <w:bottom w:val="nil"/>
              <w:right w:val="single" w:sz="8" w:space="0" w:color="auto"/>
            </w:tcBorders>
            <w:vAlign w:val="center"/>
          </w:tcPr>
          <w:p w:rsidR="00227658" w:rsidRPr="003C22BE" w:rsidRDefault="00227658" w:rsidP="00947E80">
            <w:pPr>
              <w:jc w:val="center"/>
              <w:rPr>
                <w:rFonts w:cs="Arial"/>
                <w:sz w:val="16"/>
                <w:szCs w:val="16"/>
                <w:lang w:eastAsia="en-US"/>
              </w:rPr>
            </w:pPr>
          </w:p>
        </w:tc>
      </w:tr>
      <w:tr w:rsidR="003C22BE" w:rsidRPr="003C22BE" w:rsidTr="00947E80">
        <w:trPr>
          <w:trHeight w:val="315"/>
          <w:jc w:val="center"/>
        </w:trPr>
        <w:tc>
          <w:tcPr>
            <w:tcW w:w="1307" w:type="dxa"/>
            <w:tcBorders>
              <w:top w:val="single" w:sz="8" w:space="0" w:color="auto"/>
              <w:left w:val="single" w:sz="8" w:space="0" w:color="auto"/>
              <w:bottom w:val="single" w:sz="8" w:space="0" w:color="auto"/>
              <w:right w:val="single" w:sz="4" w:space="0" w:color="auto"/>
            </w:tcBorders>
            <w:vAlign w:val="center"/>
          </w:tcPr>
          <w:p w:rsidR="00227658" w:rsidRPr="003C22BE" w:rsidRDefault="00227658" w:rsidP="00947E80">
            <w:pPr>
              <w:jc w:val="center"/>
              <w:rPr>
                <w:rFonts w:cs="Arial"/>
                <w:b/>
                <w:sz w:val="16"/>
                <w:szCs w:val="16"/>
                <w:lang w:eastAsia="en-US"/>
              </w:rPr>
            </w:pPr>
            <w:r w:rsidRPr="003C22BE">
              <w:rPr>
                <w:rFonts w:cs="Arial"/>
                <w:b/>
                <w:sz w:val="16"/>
                <w:szCs w:val="16"/>
                <w:lang w:eastAsia="en-US"/>
              </w:rPr>
              <w:t>C</w:t>
            </w:r>
          </w:p>
        </w:tc>
        <w:tc>
          <w:tcPr>
            <w:tcW w:w="5815" w:type="dxa"/>
            <w:tcBorders>
              <w:top w:val="single" w:sz="8" w:space="0" w:color="auto"/>
              <w:left w:val="nil"/>
              <w:bottom w:val="single" w:sz="8" w:space="0" w:color="auto"/>
              <w:right w:val="single" w:sz="4" w:space="0" w:color="auto"/>
            </w:tcBorders>
            <w:vAlign w:val="center"/>
          </w:tcPr>
          <w:p w:rsidR="00227658" w:rsidRPr="003C22BE" w:rsidRDefault="00227658" w:rsidP="00947E80">
            <w:pPr>
              <w:rPr>
                <w:rFonts w:cs="Arial"/>
                <w:b/>
                <w:sz w:val="16"/>
                <w:szCs w:val="16"/>
                <w:lang w:eastAsia="en-US"/>
              </w:rPr>
            </w:pPr>
            <w:r w:rsidRPr="003C22BE">
              <w:rPr>
                <w:rFonts w:cs="Arial"/>
                <w:b/>
                <w:sz w:val="16"/>
                <w:szCs w:val="16"/>
                <w:lang w:eastAsia="en-US"/>
              </w:rPr>
              <w:t>Total de Encargos Sociais que não recebem</w:t>
            </w:r>
            <w:proofErr w:type="gramStart"/>
            <w:r w:rsidRPr="003C22BE">
              <w:rPr>
                <w:rFonts w:cs="Arial"/>
                <w:b/>
                <w:sz w:val="16"/>
                <w:szCs w:val="16"/>
                <w:lang w:eastAsia="en-US"/>
              </w:rPr>
              <w:t xml:space="preserve">  </w:t>
            </w:r>
            <w:proofErr w:type="gramEnd"/>
            <w:r w:rsidRPr="003C22BE">
              <w:rPr>
                <w:rFonts w:cs="Arial"/>
                <w:b/>
                <w:sz w:val="16"/>
                <w:szCs w:val="16"/>
                <w:lang w:eastAsia="en-US"/>
              </w:rPr>
              <w:t>Incidências  de A</w:t>
            </w:r>
          </w:p>
        </w:tc>
        <w:tc>
          <w:tcPr>
            <w:tcW w:w="1432" w:type="dxa"/>
            <w:tcBorders>
              <w:top w:val="single" w:sz="8" w:space="0" w:color="auto"/>
              <w:left w:val="nil"/>
              <w:bottom w:val="single" w:sz="8" w:space="0" w:color="auto"/>
              <w:right w:val="single" w:sz="4" w:space="0" w:color="auto"/>
            </w:tcBorders>
            <w:vAlign w:val="center"/>
          </w:tcPr>
          <w:p w:rsidR="00227658" w:rsidRPr="003C22BE" w:rsidRDefault="00227658" w:rsidP="00947E80">
            <w:pPr>
              <w:jc w:val="center"/>
              <w:rPr>
                <w:rFonts w:cs="Arial"/>
                <w:b/>
                <w:sz w:val="16"/>
                <w:szCs w:val="16"/>
                <w:lang w:eastAsia="en-US"/>
              </w:rPr>
            </w:pPr>
          </w:p>
        </w:tc>
        <w:tc>
          <w:tcPr>
            <w:tcW w:w="1992" w:type="dxa"/>
            <w:tcBorders>
              <w:top w:val="single" w:sz="8" w:space="0" w:color="auto"/>
              <w:left w:val="nil"/>
              <w:bottom w:val="single" w:sz="8" w:space="0" w:color="auto"/>
              <w:right w:val="single" w:sz="8" w:space="0" w:color="auto"/>
            </w:tcBorders>
            <w:vAlign w:val="center"/>
          </w:tcPr>
          <w:p w:rsidR="00227658" w:rsidRPr="003C22BE" w:rsidRDefault="00227658" w:rsidP="00947E80">
            <w:pPr>
              <w:jc w:val="center"/>
              <w:rPr>
                <w:rFonts w:cs="Arial"/>
                <w:b/>
                <w:sz w:val="16"/>
                <w:szCs w:val="16"/>
                <w:lang w:eastAsia="en-US"/>
              </w:rPr>
            </w:pPr>
          </w:p>
        </w:tc>
      </w:tr>
      <w:tr w:rsidR="003C22BE" w:rsidRPr="003C22BE" w:rsidTr="00947E80">
        <w:trPr>
          <w:trHeight w:val="315"/>
          <w:jc w:val="center"/>
        </w:trPr>
        <w:tc>
          <w:tcPr>
            <w:tcW w:w="10546" w:type="dxa"/>
            <w:gridSpan w:val="4"/>
            <w:tcBorders>
              <w:top w:val="single" w:sz="8" w:space="0" w:color="auto"/>
              <w:left w:val="single" w:sz="8" w:space="0" w:color="auto"/>
              <w:bottom w:val="single" w:sz="8" w:space="0" w:color="auto"/>
              <w:right w:val="single" w:sz="8" w:space="0" w:color="000000"/>
            </w:tcBorders>
            <w:vAlign w:val="center"/>
          </w:tcPr>
          <w:p w:rsidR="00227658" w:rsidRPr="003C22BE" w:rsidRDefault="00227658" w:rsidP="00947E80">
            <w:pPr>
              <w:jc w:val="center"/>
              <w:rPr>
                <w:rFonts w:cs="Arial"/>
                <w:b/>
                <w:sz w:val="16"/>
                <w:szCs w:val="16"/>
                <w:lang w:eastAsia="en-US"/>
              </w:rPr>
            </w:pPr>
            <w:r w:rsidRPr="003C22BE">
              <w:rPr>
                <w:rFonts w:cs="Arial"/>
                <w:b/>
                <w:sz w:val="16"/>
                <w:szCs w:val="16"/>
                <w:lang w:eastAsia="en-US"/>
              </w:rPr>
              <w:t>GRUPO D</w:t>
            </w:r>
          </w:p>
        </w:tc>
      </w:tr>
      <w:tr w:rsidR="003C22BE" w:rsidRPr="003C22BE" w:rsidTr="00947E80">
        <w:trPr>
          <w:trHeight w:val="315"/>
          <w:jc w:val="center"/>
        </w:trPr>
        <w:tc>
          <w:tcPr>
            <w:tcW w:w="1307"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r w:rsidRPr="003C22BE">
              <w:rPr>
                <w:rFonts w:cs="Arial"/>
                <w:sz w:val="16"/>
                <w:szCs w:val="16"/>
                <w:lang w:eastAsia="en-US"/>
              </w:rPr>
              <w:t>D1</w:t>
            </w:r>
          </w:p>
        </w:tc>
        <w:tc>
          <w:tcPr>
            <w:tcW w:w="5815"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lang w:eastAsia="en-US"/>
              </w:rPr>
            </w:pPr>
            <w:r w:rsidRPr="003C22BE">
              <w:rPr>
                <w:rFonts w:cs="Arial"/>
                <w:sz w:val="16"/>
                <w:szCs w:val="16"/>
                <w:lang w:eastAsia="en-US"/>
              </w:rPr>
              <w:t>REINCIDÊNCIA DE GRUPO</w:t>
            </w:r>
            <w:proofErr w:type="gramStart"/>
            <w:r w:rsidRPr="003C22BE">
              <w:rPr>
                <w:rFonts w:cs="Arial"/>
                <w:sz w:val="16"/>
                <w:szCs w:val="16"/>
                <w:lang w:eastAsia="en-US"/>
              </w:rPr>
              <w:t xml:space="preserve">  </w:t>
            </w:r>
            <w:proofErr w:type="gramEnd"/>
            <w:r w:rsidRPr="003C22BE">
              <w:rPr>
                <w:rFonts w:cs="Arial"/>
                <w:sz w:val="16"/>
                <w:szCs w:val="16"/>
                <w:lang w:eastAsia="en-US"/>
              </w:rPr>
              <w:t>(A)  SOBRE GRUPO (B)</w:t>
            </w:r>
          </w:p>
        </w:tc>
        <w:tc>
          <w:tcPr>
            <w:tcW w:w="1432"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lang w:eastAsia="en-US"/>
              </w:rPr>
            </w:pPr>
          </w:p>
        </w:tc>
      </w:tr>
      <w:tr w:rsidR="003C22BE" w:rsidRPr="003C22BE" w:rsidTr="00947E80">
        <w:trPr>
          <w:trHeight w:val="315"/>
          <w:jc w:val="center"/>
        </w:trPr>
        <w:tc>
          <w:tcPr>
            <w:tcW w:w="1307" w:type="dxa"/>
            <w:tcBorders>
              <w:top w:val="single" w:sz="4" w:space="0" w:color="auto"/>
              <w:left w:val="single" w:sz="4"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r w:rsidRPr="003C22BE">
              <w:rPr>
                <w:rFonts w:cs="Arial"/>
                <w:sz w:val="16"/>
                <w:szCs w:val="16"/>
                <w:lang w:eastAsia="en-US"/>
              </w:rPr>
              <w:t>D2</w:t>
            </w:r>
          </w:p>
        </w:tc>
        <w:tc>
          <w:tcPr>
            <w:tcW w:w="5815" w:type="dxa"/>
            <w:tcBorders>
              <w:top w:val="single" w:sz="4" w:space="0" w:color="auto"/>
              <w:left w:val="single" w:sz="4" w:space="0" w:color="auto"/>
              <w:bottom w:val="single" w:sz="4" w:space="0" w:color="auto"/>
              <w:right w:val="single" w:sz="4" w:space="0" w:color="auto"/>
            </w:tcBorders>
            <w:vAlign w:val="center"/>
          </w:tcPr>
          <w:p w:rsidR="00227658" w:rsidRPr="003C22BE" w:rsidRDefault="00227658" w:rsidP="00947E80">
            <w:pPr>
              <w:jc w:val="both"/>
              <w:rPr>
                <w:rFonts w:cs="Arial"/>
                <w:sz w:val="16"/>
                <w:szCs w:val="16"/>
                <w:lang w:eastAsia="en-US"/>
              </w:rPr>
            </w:pPr>
            <w:r w:rsidRPr="003C22BE">
              <w:rPr>
                <w:rFonts w:cs="Arial"/>
                <w:sz w:val="16"/>
                <w:szCs w:val="16"/>
                <w:lang w:eastAsia="en-US"/>
              </w:rPr>
              <w:t>REINCIDÊNCIA DO GRUPO (A) SOBRE AVISO PRÉVIO TRABALHADO E REINCIDÊNCIA DO FGTS SOBRE AVISO PRÉVIO INDENIZADO</w:t>
            </w:r>
          </w:p>
        </w:tc>
        <w:tc>
          <w:tcPr>
            <w:tcW w:w="1432" w:type="dxa"/>
            <w:tcBorders>
              <w:top w:val="single" w:sz="4" w:space="0" w:color="auto"/>
              <w:left w:val="single" w:sz="4"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p>
        </w:tc>
        <w:tc>
          <w:tcPr>
            <w:tcW w:w="1992" w:type="dxa"/>
            <w:tcBorders>
              <w:top w:val="single" w:sz="4" w:space="0" w:color="auto"/>
              <w:left w:val="single" w:sz="4"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lang w:eastAsia="en-US"/>
              </w:rPr>
            </w:pPr>
          </w:p>
        </w:tc>
      </w:tr>
      <w:tr w:rsidR="003C22BE" w:rsidRPr="003C22BE" w:rsidTr="00947E80">
        <w:trPr>
          <w:trHeight w:val="315"/>
          <w:jc w:val="center"/>
        </w:trPr>
        <w:tc>
          <w:tcPr>
            <w:tcW w:w="1307" w:type="dxa"/>
            <w:tcBorders>
              <w:top w:val="single" w:sz="4" w:space="0" w:color="auto"/>
              <w:left w:val="single" w:sz="8" w:space="0" w:color="auto"/>
              <w:bottom w:val="single" w:sz="8" w:space="0" w:color="auto"/>
              <w:right w:val="single" w:sz="4" w:space="0" w:color="auto"/>
            </w:tcBorders>
            <w:vAlign w:val="center"/>
          </w:tcPr>
          <w:p w:rsidR="00227658" w:rsidRPr="003C22BE" w:rsidRDefault="00227658" w:rsidP="00947E80">
            <w:pPr>
              <w:jc w:val="center"/>
              <w:rPr>
                <w:rFonts w:cs="Arial"/>
                <w:b/>
                <w:sz w:val="16"/>
                <w:szCs w:val="16"/>
                <w:lang w:eastAsia="en-US"/>
              </w:rPr>
            </w:pPr>
            <w:r w:rsidRPr="003C22BE">
              <w:rPr>
                <w:rFonts w:cs="Arial"/>
                <w:b/>
                <w:sz w:val="16"/>
                <w:szCs w:val="16"/>
                <w:lang w:eastAsia="en-US"/>
              </w:rPr>
              <w:t>D</w:t>
            </w:r>
          </w:p>
        </w:tc>
        <w:tc>
          <w:tcPr>
            <w:tcW w:w="5815" w:type="dxa"/>
            <w:tcBorders>
              <w:top w:val="single" w:sz="4" w:space="0" w:color="auto"/>
              <w:left w:val="nil"/>
              <w:bottom w:val="single" w:sz="8" w:space="0" w:color="auto"/>
              <w:right w:val="single" w:sz="4" w:space="0" w:color="auto"/>
            </w:tcBorders>
            <w:vAlign w:val="center"/>
          </w:tcPr>
          <w:p w:rsidR="00227658" w:rsidRPr="003C22BE" w:rsidRDefault="00227658" w:rsidP="00947E80">
            <w:pPr>
              <w:rPr>
                <w:rFonts w:cs="Arial"/>
                <w:b/>
                <w:sz w:val="16"/>
                <w:szCs w:val="16"/>
                <w:lang w:eastAsia="en-US"/>
              </w:rPr>
            </w:pPr>
            <w:r w:rsidRPr="003C22BE">
              <w:rPr>
                <w:rFonts w:cs="Arial"/>
                <w:b/>
                <w:sz w:val="16"/>
                <w:szCs w:val="16"/>
                <w:lang w:eastAsia="en-US"/>
              </w:rPr>
              <w:t xml:space="preserve">Total de Reincidências de um grupo sobre o outro </w:t>
            </w:r>
          </w:p>
        </w:tc>
        <w:tc>
          <w:tcPr>
            <w:tcW w:w="1432" w:type="dxa"/>
            <w:tcBorders>
              <w:top w:val="single" w:sz="4" w:space="0" w:color="auto"/>
              <w:left w:val="nil"/>
              <w:bottom w:val="single" w:sz="8" w:space="0" w:color="auto"/>
              <w:right w:val="single" w:sz="4" w:space="0" w:color="auto"/>
            </w:tcBorders>
            <w:vAlign w:val="center"/>
          </w:tcPr>
          <w:p w:rsidR="00227658" w:rsidRPr="003C22BE" w:rsidRDefault="00227658" w:rsidP="00947E80">
            <w:pPr>
              <w:jc w:val="center"/>
              <w:rPr>
                <w:rFonts w:cs="Arial"/>
                <w:b/>
                <w:sz w:val="16"/>
                <w:szCs w:val="16"/>
                <w:lang w:eastAsia="en-US"/>
              </w:rPr>
            </w:pPr>
          </w:p>
        </w:tc>
        <w:tc>
          <w:tcPr>
            <w:tcW w:w="1992" w:type="dxa"/>
            <w:tcBorders>
              <w:top w:val="single" w:sz="4" w:space="0" w:color="auto"/>
              <w:left w:val="nil"/>
              <w:bottom w:val="single" w:sz="8" w:space="0" w:color="auto"/>
              <w:right w:val="single" w:sz="8" w:space="0" w:color="auto"/>
            </w:tcBorders>
            <w:vAlign w:val="center"/>
          </w:tcPr>
          <w:p w:rsidR="00227658" w:rsidRPr="003C22BE" w:rsidRDefault="00227658" w:rsidP="00947E80">
            <w:pPr>
              <w:jc w:val="center"/>
              <w:rPr>
                <w:rFonts w:cs="Arial"/>
                <w:b/>
                <w:sz w:val="16"/>
                <w:szCs w:val="16"/>
                <w:lang w:eastAsia="en-US"/>
              </w:rPr>
            </w:pPr>
          </w:p>
        </w:tc>
      </w:tr>
      <w:tr w:rsidR="003C22BE" w:rsidRPr="003C22BE" w:rsidTr="00947E80">
        <w:trPr>
          <w:trHeight w:val="315"/>
          <w:jc w:val="center"/>
        </w:trPr>
        <w:tc>
          <w:tcPr>
            <w:tcW w:w="7122" w:type="dxa"/>
            <w:gridSpan w:val="2"/>
            <w:tcBorders>
              <w:top w:val="single" w:sz="4" w:space="0" w:color="auto"/>
              <w:left w:val="single" w:sz="4" w:space="0" w:color="auto"/>
              <w:bottom w:val="single" w:sz="4" w:space="0" w:color="auto"/>
              <w:right w:val="single" w:sz="4" w:space="0" w:color="auto"/>
            </w:tcBorders>
            <w:vAlign w:val="center"/>
          </w:tcPr>
          <w:p w:rsidR="00227658" w:rsidRPr="003C22BE" w:rsidRDefault="00227658" w:rsidP="00947E80">
            <w:pPr>
              <w:jc w:val="center"/>
              <w:rPr>
                <w:rFonts w:cs="Arial"/>
                <w:b/>
                <w:sz w:val="16"/>
                <w:szCs w:val="16"/>
                <w:lang w:eastAsia="en-US"/>
              </w:rPr>
            </w:pPr>
            <w:r w:rsidRPr="003C22BE">
              <w:rPr>
                <w:rFonts w:cs="Arial"/>
                <w:b/>
                <w:sz w:val="16"/>
                <w:szCs w:val="16"/>
                <w:lang w:eastAsia="en-US"/>
              </w:rPr>
              <w:t>TOTAL (A+B+C+D)</w:t>
            </w:r>
          </w:p>
        </w:tc>
        <w:tc>
          <w:tcPr>
            <w:tcW w:w="1432" w:type="dxa"/>
            <w:tcBorders>
              <w:top w:val="single" w:sz="4" w:space="0" w:color="auto"/>
              <w:left w:val="single" w:sz="4" w:space="0" w:color="auto"/>
              <w:bottom w:val="single" w:sz="4" w:space="0" w:color="auto"/>
              <w:right w:val="single" w:sz="4" w:space="0" w:color="auto"/>
            </w:tcBorders>
            <w:vAlign w:val="center"/>
          </w:tcPr>
          <w:p w:rsidR="00227658" w:rsidRPr="003C22BE" w:rsidRDefault="00227658" w:rsidP="00947E80">
            <w:pPr>
              <w:jc w:val="center"/>
              <w:rPr>
                <w:rFonts w:cs="Arial"/>
                <w:b/>
                <w:sz w:val="16"/>
                <w:szCs w:val="16"/>
                <w:lang w:eastAsia="en-US"/>
              </w:rPr>
            </w:pPr>
          </w:p>
        </w:tc>
        <w:tc>
          <w:tcPr>
            <w:tcW w:w="1992" w:type="dxa"/>
            <w:tcBorders>
              <w:top w:val="single" w:sz="4" w:space="0" w:color="auto"/>
              <w:left w:val="single" w:sz="4" w:space="0" w:color="auto"/>
              <w:bottom w:val="single" w:sz="4" w:space="0" w:color="auto"/>
              <w:right w:val="single" w:sz="4" w:space="0" w:color="auto"/>
            </w:tcBorders>
            <w:vAlign w:val="center"/>
          </w:tcPr>
          <w:p w:rsidR="00227658" w:rsidRPr="003C22BE" w:rsidRDefault="00227658" w:rsidP="00947E80">
            <w:pPr>
              <w:jc w:val="center"/>
              <w:rPr>
                <w:rFonts w:cs="Arial"/>
                <w:b/>
                <w:sz w:val="16"/>
                <w:szCs w:val="16"/>
                <w:lang w:eastAsia="en-US"/>
              </w:rPr>
            </w:pPr>
          </w:p>
        </w:tc>
      </w:tr>
    </w:tbl>
    <w:p w:rsidR="00227658" w:rsidRPr="003C22BE" w:rsidRDefault="00227658" w:rsidP="00227658">
      <w:pPr>
        <w:pStyle w:val="Cabealho"/>
        <w:tabs>
          <w:tab w:val="left" w:pos="708"/>
        </w:tabs>
        <w:spacing w:line="480" w:lineRule="auto"/>
        <w:ind w:hanging="546"/>
        <w:rPr>
          <w:rFonts w:cs="Arial"/>
          <w:sz w:val="16"/>
          <w:szCs w:val="16"/>
        </w:rPr>
      </w:pPr>
      <w:r w:rsidRPr="003C22BE">
        <w:rPr>
          <w:rFonts w:cs="Arial"/>
          <w:sz w:val="16"/>
          <w:szCs w:val="16"/>
        </w:rPr>
        <w:t>1. Excluído o encargo social referente ao INSS (Previdência Social).</w:t>
      </w:r>
    </w:p>
    <w:p w:rsidR="00227658" w:rsidRPr="003C22BE" w:rsidRDefault="00227658" w:rsidP="00227658">
      <w:pPr>
        <w:pStyle w:val="Ttulo2"/>
        <w:tabs>
          <w:tab w:val="center" w:pos="4419"/>
          <w:tab w:val="right" w:pos="8838"/>
        </w:tabs>
        <w:spacing w:line="200" w:lineRule="atLeast"/>
        <w:ind w:hanging="504"/>
        <w:jc w:val="left"/>
        <w:rPr>
          <w:rFonts w:cs="Arial"/>
          <w:b w:val="0"/>
          <w:bCs w:val="0"/>
          <w:sz w:val="16"/>
          <w:szCs w:val="16"/>
        </w:rPr>
      </w:pPr>
      <w:r w:rsidRPr="003C22BE">
        <w:rPr>
          <w:rFonts w:cs="Arial"/>
          <w:b w:val="0"/>
          <w:bCs w:val="0"/>
          <w:sz w:val="16"/>
          <w:szCs w:val="16"/>
        </w:rPr>
        <w:t>2. Os itens B1, B2 e B7 não devem ser preenchidos na coluna do mensalista.</w:t>
      </w:r>
      <w:proofErr w:type="gramStart"/>
      <w:r w:rsidRPr="003C22BE">
        <w:rPr>
          <w:rFonts w:cs="Arial"/>
          <w:b w:val="0"/>
          <w:bCs w:val="0"/>
          <w:sz w:val="16"/>
          <w:szCs w:val="16"/>
        </w:rPr>
        <w:br w:type="page"/>
      </w:r>
      <w:proofErr w:type="gramEnd"/>
    </w:p>
    <w:p w:rsidR="00227658" w:rsidRPr="003C22BE" w:rsidRDefault="00227658" w:rsidP="00227658">
      <w:pPr>
        <w:jc w:val="center"/>
        <w:rPr>
          <w:rFonts w:cs="Arial"/>
          <w:b/>
          <w:sz w:val="16"/>
          <w:szCs w:val="16"/>
        </w:rPr>
      </w:pPr>
      <w:proofErr w:type="gramStart"/>
      <w:r w:rsidRPr="003C22BE">
        <w:rPr>
          <w:rFonts w:cs="Arial"/>
          <w:b/>
          <w:sz w:val="16"/>
          <w:szCs w:val="16"/>
        </w:rPr>
        <w:t>ANEXO VI</w:t>
      </w:r>
      <w:proofErr w:type="gramEnd"/>
      <w:r w:rsidRPr="003C22BE">
        <w:rPr>
          <w:rFonts w:cs="Arial"/>
          <w:b/>
          <w:sz w:val="16"/>
          <w:szCs w:val="16"/>
        </w:rPr>
        <w:t xml:space="preserve"> (b)</w:t>
      </w:r>
    </w:p>
    <w:p w:rsidR="00227658" w:rsidRPr="003C22BE" w:rsidRDefault="00227658" w:rsidP="00227658">
      <w:pPr>
        <w:jc w:val="center"/>
        <w:rPr>
          <w:rFonts w:cs="Arial"/>
          <w:b/>
          <w:sz w:val="16"/>
          <w:szCs w:val="16"/>
        </w:rPr>
      </w:pPr>
    </w:p>
    <w:p w:rsidR="00227658" w:rsidRPr="003C22BE" w:rsidRDefault="00227658" w:rsidP="00227658">
      <w:pPr>
        <w:jc w:val="center"/>
        <w:rPr>
          <w:rFonts w:cs="Arial"/>
          <w:b/>
          <w:sz w:val="16"/>
          <w:szCs w:val="16"/>
        </w:rPr>
      </w:pPr>
      <w:r w:rsidRPr="003C22BE">
        <w:rPr>
          <w:rFonts w:cs="Arial"/>
          <w:b/>
          <w:bCs/>
          <w:sz w:val="16"/>
          <w:szCs w:val="16"/>
        </w:rPr>
        <w:t>(EMPRESA COM</w:t>
      </w:r>
      <w:r w:rsidRPr="003C22BE">
        <w:rPr>
          <w:rFonts w:cs="Arial"/>
          <w:b/>
          <w:sz w:val="16"/>
          <w:szCs w:val="16"/>
        </w:rPr>
        <w:t xml:space="preserve"> CONTRIBUIÇÃO PREVIDENCIÁRIA SOBRE A FOLHA DE PAGAMENTO)</w:t>
      </w:r>
    </w:p>
    <w:p w:rsidR="00227658" w:rsidRPr="003C22BE" w:rsidRDefault="00227658" w:rsidP="00227658">
      <w:pPr>
        <w:tabs>
          <w:tab w:val="center" w:pos="4419"/>
          <w:tab w:val="right" w:pos="8838"/>
        </w:tabs>
        <w:spacing w:line="200" w:lineRule="atLeast"/>
        <w:jc w:val="center"/>
        <w:outlineLvl w:val="0"/>
        <w:rPr>
          <w:rFonts w:cs="Arial"/>
          <w:b/>
          <w:sz w:val="16"/>
          <w:szCs w:val="16"/>
        </w:rPr>
      </w:pPr>
      <w:r w:rsidRPr="003C22BE">
        <w:rPr>
          <w:rFonts w:cs="Arial"/>
          <w:b/>
          <w:sz w:val="16"/>
          <w:szCs w:val="16"/>
        </w:rPr>
        <w:t xml:space="preserve">TOMADA DE PREÇOS Nº </w:t>
      </w:r>
      <w:r w:rsidR="003C22BE" w:rsidRPr="003C22BE">
        <w:rPr>
          <w:rFonts w:cs="Arial"/>
          <w:b/>
          <w:sz w:val="16"/>
          <w:szCs w:val="16"/>
        </w:rPr>
        <w:t>01</w:t>
      </w:r>
      <w:r w:rsidRPr="003C22BE">
        <w:rPr>
          <w:rFonts w:cs="Arial"/>
          <w:b/>
          <w:bCs/>
          <w:sz w:val="16"/>
          <w:szCs w:val="16"/>
        </w:rPr>
        <w:t>/2019</w:t>
      </w:r>
    </w:p>
    <w:p w:rsidR="00227658" w:rsidRPr="003C22BE" w:rsidRDefault="00227658" w:rsidP="00227658">
      <w:pPr>
        <w:jc w:val="center"/>
        <w:rPr>
          <w:rFonts w:cs="Arial"/>
          <w:b/>
          <w:sz w:val="16"/>
          <w:szCs w:val="16"/>
        </w:rPr>
      </w:pPr>
      <w:r w:rsidRPr="003C22BE">
        <w:rPr>
          <w:rFonts w:cs="Arial"/>
          <w:b/>
          <w:sz w:val="16"/>
          <w:szCs w:val="16"/>
        </w:rPr>
        <w:t>PLANILHA-PADRÃO DE COMPOSIÇÃO ANALÍTICA DAS TAXAS E ENCARGOS SOCIAIS</w:t>
      </w:r>
    </w:p>
    <w:p w:rsidR="00227658" w:rsidRPr="003C22BE" w:rsidRDefault="00227658" w:rsidP="00227658">
      <w:pPr>
        <w:rPr>
          <w:rFonts w:cs="Arial"/>
          <w:b/>
          <w:sz w:val="16"/>
          <w:szCs w:val="16"/>
        </w:rPr>
      </w:pPr>
      <w:r w:rsidRPr="003C22BE">
        <w:rPr>
          <w:rFonts w:cs="Arial"/>
          <w:sz w:val="16"/>
          <w:szCs w:val="16"/>
        </w:rPr>
        <w:t>UF:</w:t>
      </w:r>
      <w:r w:rsidRPr="003C22BE">
        <w:rPr>
          <w:rFonts w:cs="Arial"/>
          <w:b/>
          <w:sz w:val="16"/>
          <w:szCs w:val="16"/>
        </w:rPr>
        <w:t xml:space="preserve"> PE (SINAPI)                                                   </w:t>
      </w:r>
    </w:p>
    <w:tbl>
      <w:tblPr>
        <w:tblW w:w="9846" w:type="dxa"/>
        <w:jc w:val="center"/>
        <w:tblLayout w:type="fixed"/>
        <w:tblCellMar>
          <w:left w:w="70" w:type="dxa"/>
          <w:right w:w="70" w:type="dxa"/>
        </w:tblCellMar>
        <w:tblLook w:val="04A0" w:firstRow="1" w:lastRow="0" w:firstColumn="1" w:lastColumn="0" w:noHBand="0" w:noVBand="1"/>
      </w:tblPr>
      <w:tblGrid>
        <w:gridCol w:w="1114"/>
        <w:gridCol w:w="5812"/>
        <w:gridCol w:w="1220"/>
        <w:gridCol w:w="1700"/>
      </w:tblGrid>
      <w:tr w:rsidR="003C22BE" w:rsidRPr="003C22BE" w:rsidTr="00947E80">
        <w:trPr>
          <w:trHeight w:val="315"/>
          <w:jc w:val="center"/>
        </w:trPr>
        <w:tc>
          <w:tcPr>
            <w:tcW w:w="9846" w:type="dxa"/>
            <w:gridSpan w:val="4"/>
            <w:tcBorders>
              <w:top w:val="single" w:sz="8" w:space="0" w:color="auto"/>
              <w:left w:val="single" w:sz="8" w:space="0" w:color="auto"/>
              <w:bottom w:val="single" w:sz="8" w:space="0" w:color="auto"/>
              <w:right w:val="single" w:sz="8" w:space="0" w:color="000000"/>
            </w:tcBorders>
            <w:vAlign w:val="center"/>
          </w:tcPr>
          <w:p w:rsidR="00227658" w:rsidRPr="003C22BE" w:rsidRDefault="00227658" w:rsidP="00947E80">
            <w:pPr>
              <w:jc w:val="center"/>
              <w:rPr>
                <w:rFonts w:cs="Arial"/>
                <w:b/>
                <w:sz w:val="16"/>
                <w:szCs w:val="16"/>
              </w:rPr>
            </w:pPr>
            <w:r w:rsidRPr="003C22BE">
              <w:rPr>
                <w:rFonts w:cs="Arial"/>
                <w:b/>
                <w:sz w:val="16"/>
                <w:szCs w:val="16"/>
              </w:rPr>
              <w:t>TAXAS E ENCARGOS SOCIAIS SOBRE A MÃO DE OBRA HORISTA E MENSALISTA</w:t>
            </w:r>
          </w:p>
        </w:tc>
      </w:tr>
      <w:tr w:rsidR="003C22BE" w:rsidRPr="003C22BE" w:rsidTr="00947E80">
        <w:trPr>
          <w:trHeight w:val="315"/>
          <w:jc w:val="center"/>
        </w:trPr>
        <w:tc>
          <w:tcPr>
            <w:tcW w:w="1114" w:type="dxa"/>
            <w:tcBorders>
              <w:top w:val="nil"/>
              <w:left w:val="single" w:sz="8" w:space="0" w:color="auto"/>
              <w:bottom w:val="nil"/>
              <w:right w:val="single" w:sz="4" w:space="0" w:color="auto"/>
            </w:tcBorders>
            <w:vAlign w:val="center"/>
          </w:tcPr>
          <w:p w:rsidR="00227658" w:rsidRPr="003C22BE" w:rsidRDefault="00227658" w:rsidP="00947E80">
            <w:pPr>
              <w:jc w:val="center"/>
              <w:rPr>
                <w:rFonts w:cs="Arial"/>
                <w:b/>
                <w:sz w:val="16"/>
                <w:szCs w:val="16"/>
              </w:rPr>
            </w:pPr>
            <w:r w:rsidRPr="003C22BE">
              <w:rPr>
                <w:rFonts w:cs="Arial"/>
                <w:b/>
                <w:sz w:val="16"/>
                <w:szCs w:val="16"/>
              </w:rPr>
              <w:t>CÓDIGO</w:t>
            </w:r>
          </w:p>
        </w:tc>
        <w:tc>
          <w:tcPr>
            <w:tcW w:w="5812" w:type="dxa"/>
            <w:tcBorders>
              <w:top w:val="nil"/>
              <w:left w:val="nil"/>
              <w:bottom w:val="nil"/>
              <w:right w:val="single" w:sz="4" w:space="0" w:color="auto"/>
            </w:tcBorders>
            <w:vAlign w:val="center"/>
          </w:tcPr>
          <w:p w:rsidR="00227658" w:rsidRPr="003C22BE" w:rsidRDefault="00227658" w:rsidP="00947E80">
            <w:pPr>
              <w:jc w:val="center"/>
              <w:rPr>
                <w:rFonts w:cs="Arial"/>
                <w:b/>
                <w:sz w:val="16"/>
                <w:szCs w:val="16"/>
              </w:rPr>
            </w:pPr>
            <w:r w:rsidRPr="003C22BE">
              <w:rPr>
                <w:rFonts w:cs="Arial"/>
                <w:b/>
                <w:sz w:val="16"/>
                <w:szCs w:val="16"/>
              </w:rPr>
              <w:t>DESCRIÇÃO</w:t>
            </w:r>
          </w:p>
        </w:tc>
        <w:tc>
          <w:tcPr>
            <w:tcW w:w="1220" w:type="dxa"/>
            <w:tcBorders>
              <w:top w:val="nil"/>
              <w:left w:val="nil"/>
              <w:bottom w:val="nil"/>
              <w:right w:val="single" w:sz="4" w:space="0" w:color="auto"/>
            </w:tcBorders>
            <w:vAlign w:val="center"/>
          </w:tcPr>
          <w:p w:rsidR="00227658" w:rsidRPr="003C22BE" w:rsidRDefault="00227658" w:rsidP="00947E80">
            <w:pPr>
              <w:jc w:val="center"/>
              <w:rPr>
                <w:rFonts w:cs="Arial"/>
                <w:b/>
                <w:sz w:val="16"/>
                <w:szCs w:val="16"/>
              </w:rPr>
            </w:pPr>
            <w:r w:rsidRPr="003C22BE">
              <w:rPr>
                <w:rFonts w:cs="Arial"/>
                <w:b/>
                <w:sz w:val="16"/>
                <w:szCs w:val="16"/>
              </w:rPr>
              <w:t>HORISTA</w:t>
            </w:r>
          </w:p>
          <w:p w:rsidR="00227658" w:rsidRPr="003C22BE" w:rsidRDefault="00227658" w:rsidP="00947E80">
            <w:pPr>
              <w:jc w:val="center"/>
              <w:rPr>
                <w:rFonts w:cs="Arial"/>
                <w:b/>
                <w:sz w:val="16"/>
                <w:szCs w:val="16"/>
              </w:rPr>
            </w:pPr>
            <w:r w:rsidRPr="003C22BE">
              <w:rPr>
                <w:rFonts w:cs="Arial"/>
                <w:b/>
                <w:sz w:val="16"/>
                <w:szCs w:val="16"/>
              </w:rPr>
              <w:t>%</w:t>
            </w:r>
          </w:p>
        </w:tc>
        <w:tc>
          <w:tcPr>
            <w:tcW w:w="1700" w:type="dxa"/>
            <w:tcBorders>
              <w:top w:val="nil"/>
              <w:left w:val="nil"/>
              <w:bottom w:val="nil"/>
              <w:right w:val="single" w:sz="8" w:space="0" w:color="auto"/>
            </w:tcBorders>
            <w:vAlign w:val="center"/>
          </w:tcPr>
          <w:p w:rsidR="00227658" w:rsidRPr="003C22BE" w:rsidRDefault="00227658" w:rsidP="00947E80">
            <w:pPr>
              <w:jc w:val="center"/>
              <w:rPr>
                <w:rFonts w:cs="Arial"/>
                <w:b/>
                <w:sz w:val="16"/>
                <w:szCs w:val="16"/>
              </w:rPr>
            </w:pPr>
            <w:r w:rsidRPr="003C22BE">
              <w:rPr>
                <w:rFonts w:cs="Arial"/>
                <w:b/>
                <w:sz w:val="16"/>
                <w:szCs w:val="16"/>
              </w:rPr>
              <w:t>(*) MENSALISTA</w:t>
            </w:r>
          </w:p>
          <w:p w:rsidR="00227658" w:rsidRPr="003C22BE" w:rsidRDefault="00227658" w:rsidP="00947E80">
            <w:pPr>
              <w:jc w:val="center"/>
              <w:rPr>
                <w:rFonts w:cs="Arial"/>
                <w:sz w:val="16"/>
                <w:szCs w:val="16"/>
              </w:rPr>
            </w:pPr>
            <w:r w:rsidRPr="003C22BE">
              <w:rPr>
                <w:rFonts w:cs="Arial"/>
                <w:b/>
                <w:sz w:val="16"/>
                <w:szCs w:val="16"/>
              </w:rPr>
              <w:t>%</w:t>
            </w:r>
          </w:p>
        </w:tc>
      </w:tr>
      <w:tr w:rsidR="003C22BE" w:rsidRPr="003C22BE" w:rsidTr="00947E80">
        <w:trPr>
          <w:trHeight w:val="315"/>
          <w:jc w:val="center"/>
        </w:trPr>
        <w:tc>
          <w:tcPr>
            <w:tcW w:w="9846" w:type="dxa"/>
            <w:gridSpan w:val="4"/>
            <w:tcBorders>
              <w:top w:val="single" w:sz="8" w:space="0" w:color="auto"/>
              <w:left w:val="single" w:sz="8" w:space="0" w:color="auto"/>
              <w:bottom w:val="single" w:sz="8" w:space="0" w:color="auto"/>
              <w:right w:val="single" w:sz="8" w:space="0" w:color="000000"/>
            </w:tcBorders>
            <w:vAlign w:val="center"/>
          </w:tcPr>
          <w:p w:rsidR="00227658" w:rsidRPr="003C22BE" w:rsidRDefault="00227658" w:rsidP="00947E80">
            <w:pPr>
              <w:jc w:val="center"/>
              <w:rPr>
                <w:rFonts w:cs="Arial"/>
                <w:b/>
                <w:sz w:val="16"/>
                <w:szCs w:val="16"/>
              </w:rPr>
            </w:pPr>
            <w:r w:rsidRPr="003C22BE">
              <w:rPr>
                <w:rFonts w:cs="Arial"/>
                <w:b/>
                <w:sz w:val="16"/>
                <w:szCs w:val="16"/>
              </w:rPr>
              <w:t xml:space="preserve">GRUPO A </w:t>
            </w:r>
          </w:p>
        </w:tc>
      </w:tr>
      <w:tr w:rsidR="003C22BE" w:rsidRPr="003C22BE" w:rsidTr="00947E80">
        <w:trPr>
          <w:trHeight w:val="300"/>
          <w:jc w:val="center"/>
        </w:trPr>
        <w:tc>
          <w:tcPr>
            <w:tcW w:w="1114"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rPr>
            </w:pPr>
            <w:r w:rsidRPr="003C22BE">
              <w:rPr>
                <w:rFonts w:cs="Arial"/>
                <w:sz w:val="16"/>
                <w:szCs w:val="16"/>
              </w:rPr>
              <w:t>A1</w:t>
            </w:r>
          </w:p>
        </w:tc>
        <w:tc>
          <w:tcPr>
            <w:tcW w:w="5812"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rPr>
            </w:pPr>
            <w:r w:rsidRPr="003C22BE">
              <w:rPr>
                <w:rFonts w:cs="Arial"/>
                <w:sz w:val="16"/>
                <w:szCs w:val="16"/>
              </w:rPr>
              <w:t>INSS</w:t>
            </w:r>
          </w:p>
        </w:tc>
        <w:tc>
          <w:tcPr>
            <w:tcW w:w="1220"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rPr>
            </w:pPr>
          </w:p>
        </w:tc>
        <w:tc>
          <w:tcPr>
            <w:tcW w:w="1700"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rPr>
            </w:pPr>
          </w:p>
        </w:tc>
      </w:tr>
      <w:tr w:rsidR="003C22BE" w:rsidRPr="003C22BE" w:rsidTr="00947E80">
        <w:trPr>
          <w:trHeight w:val="300"/>
          <w:jc w:val="center"/>
        </w:trPr>
        <w:tc>
          <w:tcPr>
            <w:tcW w:w="1114"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rPr>
            </w:pPr>
            <w:r w:rsidRPr="003C22BE">
              <w:rPr>
                <w:rFonts w:cs="Arial"/>
                <w:sz w:val="16"/>
                <w:szCs w:val="16"/>
              </w:rPr>
              <w:t>A2</w:t>
            </w:r>
          </w:p>
        </w:tc>
        <w:tc>
          <w:tcPr>
            <w:tcW w:w="5812"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rPr>
            </w:pPr>
            <w:r w:rsidRPr="003C22BE">
              <w:rPr>
                <w:rFonts w:cs="Arial"/>
                <w:sz w:val="16"/>
                <w:szCs w:val="16"/>
              </w:rPr>
              <w:t>FGTS</w:t>
            </w:r>
          </w:p>
        </w:tc>
        <w:tc>
          <w:tcPr>
            <w:tcW w:w="1220"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rPr>
            </w:pPr>
          </w:p>
        </w:tc>
        <w:tc>
          <w:tcPr>
            <w:tcW w:w="1700"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rPr>
            </w:pPr>
          </w:p>
        </w:tc>
      </w:tr>
      <w:tr w:rsidR="003C22BE" w:rsidRPr="003C22BE" w:rsidTr="00947E80">
        <w:trPr>
          <w:trHeight w:val="300"/>
          <w:jc w:val="center"/>
        </w:trPr>
        <w:tc>
          <w:tcPr>
            <w:tcW w:w="1114"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rPr>
            </w:pPr>
            <w:r w:rsidRPr="003C22BE">
              <w:rPr>
                <w:rFonts w:cs="Arial"/>
                <w:sz w:val="16"/>
                <w:szCs w:val="16"/>
              </w:rPr>
              <w:t>A3</w:t>
            </w:r>
          </w:p>
        </w:tc>
        <w:tc>
          <w:tcPr>
            <w:tcW w:w="5812"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rPr>
            </w:pPr>
            <w:r w:rsidRPr="003C22BE">
              <w:rPr>
                <w:rFonts w:cs="Arial"/>
                <w:sz w:val="16"/>
                <w:szCs w:val="16"/>
              </w:rPr>
              <w:t>SALÁRIO-EDUCAÇÃO</w:t>
            </w:r>
          </w:p>
        </w:tc>
        <w:tc>
          <w:tcPr>
            <w:tcW w:w="1220"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rPr>
            </w:pPr>
          </w:p>
        </w:tc>
        <w:tc>
          <w:tcPr>
            <w:tcW w:w="1700"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rPr>
            </w:pPr>
          </w:p>
        </w:tc>
      </w:tr>
      <w:tr w:rsidR="003C22BE" w:rsidRPr="003C22BE" w:rsidTr="00947E80">
        <w:trPr>
          <w:trHeight w:val="300"/>
          <w:jc w:val="center"/>
        </w:trPr>
        <w:tc>
          <w:tcPr>
            <w:tcW w:w="1114"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rPr>
            </w:pPr>
            <w:r w:rsidRPr="003C22BE">
              <w:rPr>
                <w:rFonts w:cs="Arial"/>
                <w:sz w:val="16"/>
                <w:szCs w:val="16"/>
              </w:rPr>
              <w:t>A4</w:t>
            </w:r>
          </w:p>
        </w:tc>
        <w:tc>
          <w:tcPr>
            <w:tcW w:w="5812"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rPr>
            </w:pPr>
            <w:r w:rsidRPr="003C22BE">
              <w:rPr>
                <w:rFonts w:cs="Arial"/>
                <w:sz w:val="16"/>
                <w:szCs w:val="16"/>
              </w:rPr>
              <w:t>SESI</w:t>
            </w:r>
          </w:p>
        </w:tc>
        <w:tc>
          <w:tcPr>
            <w:tcW w:w="1220"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rPr>
            </w:pPr>
          </w:p>
        </w:tc>
        <w:tc>
          <w:tcPr>
            <w:tcW w:w="1700"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rPr>
            </w:pPr>
          </w:p>
        </w:tc>
      </w:tr>
      <w:tr w:rsidR="003C22BE" w:rsidRPr="003C22BE" w:rsidTr="00947E80">
        <w:trPr>
          <w:trHeight w:val="300"/>
          <w:jc w:val="center"/>
        </w:trPr>
        <w:tc>
          <w:tcPr>
            <w:tcW w:w="1114"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rPr>
            </w:pPr>
            <w:r w:rsidRPr="003C22BE">
              <w:rPr>
                <w:rFonts w:cs="Arial"/>
                <w:sz w:val="16"/>
                <w:szCs w:val="16"/>
              </w:rPr>
              <w:t>A5</w:t>
            </w:r>
          </w:p>
        </w:tc>
        <w:tc>
          <w:tcPr>
            <w:tcW w:w="5812"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rPr>
            </w:pPr>
            <w:r w:rsidRPr="003C22BE">
              <w:rPr>
                <w:rFonts w:cs="Arial"/>
                <w:sz w:val="16"/>
                <w:szCs w:val="16"/>
              </w:rPr>
              <w:t>SENAI</w:t>
            </w:r>
          </w:p>
        </w:tc>
        <w:tc>
          <w:tcPr>
            <w:tcW w:w="1220"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rPr>
            </w:pPr>
          </w:p>
        </w:tc>
        <w:tc>
          <w:tcPr>
            <w:tcW w:w="1700"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rPr>
            </w:pPr>
          </w:p>
        </w:tc>
      </w:tr>
      <w:tr w:rsidR="003C22BE" w:rsidRPr="003C22BE" w:rsidTr="00947E80">
        <w:trPr>
          <w:trHeight w:val="300"/>
          <w:jc w:val="center"/>
        </w:trPr>
        <w:tc>
          <w:tcPr>
            <w:tcW w:w="1114"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rPr>
            </w:pPr>
            <w:r w:rsidRPr="003C22BE">
              <w:rPr>
                <w:rFonts w:cs="Arial"/>
                <w:sz w:val="16"/>
                <w:szCs w:val="16"/>
              </w:rPr>
              <w:t>A6</w:t>
            </w:r>
          </w:p>
        </w:tc>
        <w:tc>
          <w:tcPr>
            <w:tcW w:w="5812"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rPr>
            </w:pPr>
            <w:r w:rsidRPr="003C22BE">
              <w:rPr>
                <w:rFonts w:cs="Arial"/>
                <w:sz w:val="16"/>
                <w:szCs w:val="16"/>
              </w:rPr>
              <w:t>SEBRAE</w:t>
            </w:r>
          </w:p>
        </w:tc>
        <w:tc>
          <w:tcPr>
            <w:tcW w:w="1220"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rPr>
            </w:pPr>
          </w:p>
        </w:tc>
        <w:tc>
          <w:tcPr>
            <w:tcW w:w="1700"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rPr>
            </w:pPr>
          </w:p>
        </w:tc>
      </w:tr>
      <w:tr w:rsidR="003C22BE" w:rsidRPr="003C22BE" w:rsidTr="00947E80">
        <w:trPr>
          <w:trHeight w:val="300"/>
          <w:jc w:val="center"/>
        </w:trPr>
        <w:tc>
          <w:tcPr>
            <w:tcW w:w="1114"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rPr>
            </w:pPr>
            <w:r w:rsidRPr="003C22BE">
              <w:rPr>
                <w:rFonts w:cs="Arial"/>
                <w:sz w:val="16"/>
                <w:szCs w:val="16"/>
              </w:rPr>
              <w:t>A7</w:t>
            </w:r>
          </w:p>
        </w:tc>
        <w:tc>
          <w:tcPr>
            <w:tcW w:w="5812"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rPr>
            </w:pPr>
            <w:r w:rsidRPr="003C22BE">
              <w:rPr>
                <w:rFonts w:cs="Arial"/>
                <w:sz w:val="16"/>
                <w:szCs w:val="16"/>
              </w:rPr>
              <w:t>INCRA</w:t>
            </w:r>
          </w:p>
        </w:tc>
        <w:tc>
          <w:tcPr>
            <w:tcW w:w="1220"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rPr>
            </w:pPr>
          </w:p>
        </w:tc>
        <w:tc>
          <w:tcPr>
            <w:tcW w:w="1700"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rPr>
            </w:pPr>
          </w:p>
        </w:tc>
      </w:tr>
      <w:tr w:rsidR="003C22BE" w:rsidRPr="003C22BE" w:rsidTr="00947E80">
        <w:trPr>
          <w:trHeight w:val="300"/>
          <w:jc w:val="center"/>
        </w:trPr>
        <w:tc>
          <w:tcPr>
            <w:tcW w:w="1114"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rPr>
            </w:pPr>
            <w:r w:rsidRPr="003C22BE">
              <w:rPr>
                <w:rFonts w:cs="Arial"/>
                <w:sz w:val="16"/>
                <w:szCs w:val="16"/>
              </w:rPr>
              <w:t>A8</w:t>
            </w:r>
          </w:p>
        </w:tc>
        <w:tc>
          <w:tcPr>
            <w:tcW w:w="5812"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rPr>
            </w:pPr>
            <w:r w:rsidRPr="003C22BE">
              <w:rPr>
                <w:rFonts w:cs="Arial"/>
                <w:sz w:val="16"/>
                <w:szCs w:val="16"/>
              </w:rPr>
              <w:t>SEGURO CONTRA ACIDENTES DE TRABALHO</w:t>
            </w:r>
          </w:p>
        </w:tc>
        <w:tc>
          <w:tcPr>
            <w:tcW w:w="1220"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rPr>
            </w:pPr>
          </w:p>
        </w:tc>
        <w:tc>
          <w:tcPr>
            <w:tcW w:w="1700"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rPr>
            </w:pPr>
          </w:p>
        </w:tc>
      </w:tr>
      <w:tr w:rsidR="003C22BE" w:rsidRPr="003C22BE" w:rsidTr="00947E80">
        <w:trPr>
          <w:trHeight w:val="315"/>
          <w:jc w:val="center"/>
        </w:trPr>
        <w:tc>
          <w:tcPr>
            <w:tcW w:w="1114" w:type="dxa"/>
            <w:tcBorders>
              <w:top w:val="single" w:sz="8" w:space="0" w:color="auto"/>
              <w:left w:val="single" w:sz="8" w:space="0" w:color="auto"/>
              <w:bottom w:val="single" w:sz="8" w:space="0" w:color="auto"/>
              <w:right w:val="single" w:sz="4" w:space="0" w:color="auto"/>
            </w:tcBorders>
            <w:vAlign w:val="center"/>
          </w:tcPr>
          <w:p w:rsidR="00227658" w:rsidRPr="003C22BE" w:rsidRDefault="00227658" w:rsidP="00947E80">
            <w:pPr>
              <w:jc w:val="center"/>
              <w:rPr>
                <w:rFonts w:cs="Arial"/>
                <w:b/>
                <w:sz w:val="16"/>
                <w:szCs w:val="16"/>
              </w:rPr>
            </w:pPr>
            <w:r w:rsidRPr="003C22BE">
              <w:rPr>
                <w:rFonts w:cs="Arial"/>
                <w:b/>
                <w:sz w:val="16"/>
                <w:szCs w:val="16"/>
              </w:rPr>
              <w:t>A</w:t>
            </w:r>
          </w:p>
        </w:tc>
        <w:tc>
          <w:tcPr>
            <w:tcW w:w="5812" w:type="dxa"/>
            <w:tcBorders>
              <w:top w:val="single" w:sz="8" w:space="0" w:color="auto"/>
              <w:left w:val="nil"/>
              <w:bottom w:val="single" w:sz="8" w:space="0" w:color="auto"/>
              <w:right w:val="single" w:sz="4" w:space="0" w:color="auto"/>
            </w:tcBorders>
            <w:vAlign w:val="center"/>
          </w:tcPr>
          <w:p w:rsidR="00227658" w:rsidRPr="003C22BE" w:rsidRDefault="00227658" w:rsidP="00947E80">
            <w:pPr>
              <w:rPr>
                <w:rFonts w:cs="Arial"/>
                <w:b/>
                <w:sz w:val="16"/>
                <w:szCs w:val="16"/>
              </w:rPr>
            </w:pPr>
            <w:r w:rsidRPr="003C22BE">
              <w:rPr>
                <w:rFonts w:cs="Arial"/>
                <w:b/>
                <w:sz w:val="16"/>
                <w:szCs w:val="16"/>
              </w:rPr>
              <w:t>TOTAL DOS ENCARGOS SOCIAIS BÁSICOS</w:t>
            </w:r>
          </w:p>
        </w:tc>
        <w:tc>
          <w:tcPr>
            <w:tcW w:w="1220" w:type="dxa"/>
            <w:tcBorders>
              <w:top w:val="single" w:sz="8" w:space="0" w:color="auto"/>
              <w:left w:val="nil"/>
              <w:bottom w:val="single" w:sz="8" w:space="0" w:color="auto"/>
              <w:right w:val="single" w:sz="4" w:space="0" w:color="auto"/>
            </w:tcBorders>
            <w:vAlign w:val="center"/>
          </w:tcPr>
          <w:p w:rsidR="00227658" w:rsidRPr="003C22BE" w:rsidRDefault="00227658" w:rsidP="00947E80">
            <w:pPr>
              <w:jc w:val="center"/>
              <w:rPr>
                <w:rFonts w:cs="Arial"/>
                <w:b/>
                <w:sz w:val="16"/>
                <w:szCs w:val="16"/>
              </w:rPr>
            </w:pPr>
          </w:p>
        </w:tc>
        <w:tc>
          <w:tcPr>
            <w:tcW w:w="1700" w:type="dxa"/>
            <w:tcBorders>
              <w:top w:val="single" w:sz="8" w:space="0" w:color="auto"/>
              <w:left w:val="nil"/>
              <w:bottom w:val="single" w:sz="8" w:space="0" w:color="auto"/>
              <w:right w:val="single" w:sz="8" w:space="0" w:color="auto"/>
            </w:tcBorders>
            <w:vAlign w:val="center"/>
          </w:tcPr>
          <w:p w:rsidR="00227658" w:rsidRPr="003C22BE" w:rsidRDefault="00227658" w:rsidP="00947E80">
            <w:pPr>
              <w:jc w:val="center"/>
              <w:rPr>
                <w:rFonts w:cs="Arial"/>
                <w:b/>
                <w:sz w:val="16"/>
                <w:szCs w:val="16"/>
              </w:rPr>
            </w:pPr>
          </w:p>
        </w:tc>
      </w:tr>
      <w:tr w:rsidR="003C22BE" w:rsidRPr="003C22BE" w:rsidTr="00947E80">
        <w:trPr>
          <w:trHeight w:val="315"/>
          <w:jc w:val="center"/>
        </w:trPr>
        <w:tc>
          <w:tcPr>
            <w:tcW w:w="9846" w:type="dxa"/>
            <w:gridSpan w:val="4"/>
            <w:tcBorders>
              <w:top w:val="single" w:sz="8" w:space="0" w:color="auto"/>
              <w:left w:val="single" w:sz="8" w:space="0" w:color="auto"/>
              <w:bottom w:val="single" w:sz="8" w:space="0" w:color="auto"/>
              <w:right w:val="single" w:sz="8" w:space="0" w:color="000000"/>
            </w:tcBorders>
            <w:vAlign w:val="center"/>
          </w:tcPr>
          <w:p w:rsidR="00227658" w:rsidRPr="003C22BE" w:rsidRDefault="00227658" w:rsidP="00947E80">
            <w:pPr>
              <w:jc w:val="center"/>
              <w:rPr>
                <w:rFonts w:cs="Arial"/>
                <w:b/>
                <w:sz w:val="16"/>
                <w:szCs w:val="16"/>
              </w:rPr>
            </w:pPr>
            <w:r w:rsidRPr="003C22BE">
              <w:rPr>
                <w:rFonts w:cs="Arial"/>
                <w:b/>
                <w:sz w:val="16"/>
                <w:szCs w:val="16"/>
              </w:rPr>
              <w:t>GRUPO B</w:t>
            </w:r>
          </w:p>
        </w:tc>
      </w:tr>
      <w:tr w:rsidR="003C22BE" w:rsidRPr="003C22BE" w:rsidTr="00947E80">
        <w:trPr>
          <w:trHeight w:val="300"/>
          <w:jc w:val="center"/>
        </w:trPr>
        <w:tc>
          <w:tcPr>
            <w:tcW w:w="1114"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rPr>
            </w:pPr>
            <w:r w:rsidRPr="003C22BE">
              <w:rPr>
                <w:rFonts w:cs="Arial"/>
                <w:sz w:val="16"/>
                <w:szCs w:val="16"/>
              </w:rPr>
              <w:t>B1</w:t>
            </w:r>
          </w:p>
        </w:tc>
        <w:tc>
          <w:tcPr>
            <w:tcW w:w="5812"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rPr>
            </w:pPr>
            <w:r w:rsidRPr="003C22BE">
              <w:rPr>
                <w:rFonts w:cs="Arial"/>
                <w:sz w:val="16"/>
                <w:szCs w:val="16"/>
              </w:rPr>
              <w:t>REPOUSO SEMANAL REMUNERADO</w:t>
            </w:r>
          </w:p>
        </w:tc>
        <w:tc>
          <w:tcPr>
            <w:tcW w:w="1220"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rPr>
            </w:pPr>
          </w:p>
        </w:tc>
        <w:tc>
          <w:tcPr>
            <w:tcW w:w="1700"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rPr>
            </w:pPr>
            <w:r w:rsidRPr="003C22BE">
              <w:rPr>
                <w:rFonts w:cs="Arial"/>
                <w:sz w:val="16"/>
                <w:szCs w:val="16"/>
              </w:rPr>
              <w:t>XXXXX</w:t>
            </w:r>
          </w:p>
        </w:tc>
      </w:tr>
      <w:tr w:rsidR="003C22BE" w:rsidRPr="003C22BE" w:rsidTr="00947E80">
        <w:trPr>
          <w:trHeight w:val="300"/>
          <w:jc w:val="center"/>
        </w:trPr>
        <w:tc>
          <w:tcPr>
            <w:tcW w:w="1114"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rPr>
            </w:pPr>
            <w:r w:rsidRPr="003C22BE">
              <w:rPr>
                <w:rFonts w:cs="Arial"/>
                <w:sz w:val="16"/>
                <w:szCs w:val="16"/>
              </w:rPr>
              <w:t>B2</w:t>
            </w:r>
          </w:p>
        </w:tc>
        <w:tc>
          <w:tcPr>
            <w:tcW w:w="5812"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rPr>
            </w:pPr>
            <w:r w:rsidRPr="003C22BE">
              <w:rPr>
                <w:rFonts w:cs="Arial"/>
                <w:sz w:val="16"/>
                <w:szCs w:val="16"/>
              </w:rPr>
              <w:t>FERIADOS</w:t>
            </w:r>
          </w:p>
        </w:tc>
        <w:tc>
          <w:tcPr>
            <w:tcW w:w="1220"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rPr>
            </w:pPr>
          </w:p>
        </w:tc>
        <w:tc>
          <w:tcPr>
            <w:tcW w:w="1700"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rPr>
            </w:pPr>
          </w:p>
        </w:tc>
      </w:tr>
      <w:tr w:rsidR="003C22BE" w:rsidRPr="003C22BE" w:rsidTr="00947E80">
        <w:trPr>
          <w:trHeight w:val="300"/>
          <w:jc w:val="center"/>
        </w:trPr>
        <w:tc>
          <w:tcPr>
            <w:tcW w:w="1114"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rPr>
            </w:pPr>
            <w:r w:rsidRPr="003C22BE">
              <w:rPr>
                <w:rFonts w:cs="Arial"/>
                <w:sz w:val="16"/>
                <w:szCs w:val="16"/>
              </w:rPr>
              <w:t>B3</w:t>
            </w:r>
          </w:p>
        </w:tc>
        <w:tc>
          <w:tcPr>
            <w:tcW w:w="5812"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rPr>
            </w:pPr>
            <w:r w:rsidRPr="003C22BE">
              <w:rPr>
                <w:rFonts w:cs="Arial"/>
                <w:sz w:val="16"/>
                <w:szCs w:val="16"/>
              </w:rPr>
              <w:t>AUXÍLIO-ENFERMIDADE</w:t>
            </w:r>
          </w:p>
        </w:tc>
        <w:tc>
          <w:tcPr>
            <w:tcW w:w="1220"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rPr>
            </w:pPr>
          </w:p>
        </w:tc>
        <w:tc>
          <w:tcPr>
            <w:tcW w:w="1700"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rPr>
            </w:pPr>
            <w:r w:rsidRPr="003C22BE">
              <w:rPr>
                <w:rFonts w:cs="Arial"/>
                <w:sz w:val="16"/>
                <w:szCs w:val="16"/>
              </w:rPr>
              <w:t>XXXXX</w:t>
            </w:r>
          </w:p>
        </w:tc>
      </w:tr>
      <w:tr w:rsidR="003C22BE" w:rsidRPr="003C22BE" w:rsidTr="00947E80">
        <w:trPr>
          <w:trHeight w:val="300"/>
          <w:jc w:val="center"/>
        </w:trPr>
        <w:tc>
          <w:tcPr>
            <w:tcW w:w="1114"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rPr>
            </w:pPr>
            <w:r w:rsidRPr="003C22BE">
              <w:rPr>
                <w:rFonts w:cs="Arial"/>
                <w:sz w:val="16"/>
                <w:szCs w:val="16"/>
              </w:rPr>
              <w:t>B4</w:t>
            </w:r>
          </w:p>
        </w:tc>
        <w:tc>
          <w:tcPr>
            <w:tcW w:w="5812"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rPr>
            </w:pPr>
            <w:r w:rsidRPr="003C22BE">
              <w:rPr>
                <w:rFonts w:cs="Arial"/>
                <w:sz w:val="16"/>
                <w:szCs w:val="16"/>
              </w:rPr>
              <w:t>13º SALÁRIO</w:t>
            </w:r>
          </w:p>
        </w:tc>
        <w:tc>
          <w:tcPr>
            <w:tcW w:w="1220"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rPr>
            </w:pPr>
          </w:p>
        </w:tc>
        <w:tc>
          <w:tcPr>
            <w:tcW w:w="1700"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rPr>
            </w:pPr>
          </w:p>
        </w:tc>
      </w:tr>
      <w:tr w:rsidR="003C22BE" w:rsidRPr="003C22BE" w:rsidTr="00947E80">
        <w:trPr>
          <w:trHeight w:val="300"/>
          <w:jc w:val="center"/>
        </w:trPr>
        <w:tc>
          <w:tcPr>
            <w:tcW w:w="1114"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rPr>
            </w:pPr>
            <w:r w:rsidRPr="003C22BE">
              <w:rPr>
                <w:rFonts w:cs="Arial"/>
                <w:sz w:val="16"/>
                <w:szCs w:val="16"/>
              </w:rPr>
              <w:t>B5</w:t>
            </w:r>
          </w:p>
        </w:tc>
        <w:tc>
          <w:tcPr>
            <w:tcW w:w="5812"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rPr>
            </w:pPr>
            <w:r w:rsidRPr="003C22BE">
              <w:rPr>
                <w:rFonts w:cs="Arial"/>
                <w:sz w:val="16"/>
                <w:szCs w:val="16"/>
              </w:rPr>
              <w:t>LICENÇA-PATERNIDADE</w:t>
            </w:r>
          </w:p>
        </w:tc>
        <w:tc>
          <w:tcPr>
            <w:tcW w:w="1220"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rPr>
            </w:pPr>
          </w:p>
        </w:tc>
        <w:tc>
          <w:tcPr>
            <w:tcW w:w="1700"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rPr>
            </w:pPr>
          </w:p>
        </w:tc>
      </w:tr>
      <w:tr w:rsidR="003C22BE" w:rsidRPr="003C22BE" w:rsidTr="00947E80">
        <w:trPr>
          <w:trHeight w:val="300"/>
          <w:jc w:val="center"/>
        </w:trPr>
        <w:tc>
          <w:tcPr>
            <w:tcW w:w="1114"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rPr>
            </w:pPr>
            <w:r w:rsidRPr="003C22BE">
              <w:rPr>
                <w:rFonts w:cs="Arial"/>
                <w:sz w:val="16"/>
                <w:szCs w:val="16"/>
              </w:rPr>
              <w:t>B6</w:t>
            </w:r>
          </w:p>
        </w:tc>
        <w:tc>
          <w:tcPr>
            <w:tcW w:w="5812"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rPr>
            </w:pPr>
            <w:r w:rsidRPr="003C22BE">
              <w:rPr>
                <w:rFonts w:cs="Arial"/>
                <w:sz w:val="16"/>
                <w:szCs w:val="16"/>
              </w:rPr>
              <w:t>FALTAS JUSTIFICADAS</w:t>
            </w:r>
          </w:p>
        </w:tc>
        <w:tc>
          <w:tcPr>
            <w:tcW w:w="1220"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rPr>
            </w:pPr>
          </w:p>
        </w:tc>
        <w:tc>
          <w:tcPr>
            <w:tcW w:w="1700"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rPr>
            </w:pPr>
            <w:r w:rsidRPr="003C22BE">
              <w:rPr>
                <w:rFonts w:cs="Arial"/>
                <w:sz w:val="16"/>
                <w:szCs w:val="16"/>
              </w:rPr>
              <w:t>XXXXX</w:t>
            </w:r>
          </w:p>
        </w:tc>
      </w:tr>
      <w:tr w:rsidR="003C22BE" w:rsidRPr="003C22BE" w:rsidTr="00947E80">
        <w:trPr>
          <w:trHeight w:val="315"/>
          <w:jc w:val="center"/>
        </w:trPr>
        <w:tc>
          <w:tcPr>
            <w:tcW w:w="1114" w:type="dxa"/>
            <w:tcBorders>
              <w:top w:val="nil"/>
              <w:left w:val="single" w:sz="8" w:space="0" w:color="auto"/>
              <w:bottom w:val="nil"/>
              <w:right w:val="single" w:sz="4" w:space="0" w:color="auto"/>
            </w:tcBorders>
            <w:vAlign w:val="center"/>
          </w:tcPr>
          <w:p w:rsidR="00227658" w:rsidRPr="003C22BE" w:rsidRDefault="00227658" w:rsidP="00947E80">
            <w:pPr>
              <w:jc w:val="center"/>
              <w:rPr>
                <w:rFonts w:cs="Arial"/>
                <w:sz w:val="16"/>
                <w:szCs w:val="16"/>
              </w:rPr>
            </w:pPr>
            <w:r w:rsidRPr="003C22BE">
              <w:rPr>
                <w:rFonts w:cs="Arial"/>
                <w:sz w:val="16"/>
                <w:szCs w:val="16"/>
              </w:rPr>
              <w:t>B7</w:t>
            </w:r>
          </w:p>
        </w:tc>
        <w:tc>
          <w:tcPr>
            <w:tcW w:w="5812" w:type="dxa"/>
            <w:tcBorders>
              <w:top w:val="nil"/>
              <w:left w:val="nil"/>
              <w:bottom w:val="nil"/>
              <w:right w:val="single" w:sz="4" w:space="0" w:color="auto"/>
            </w:tcBorders>
            <w:vAlign w:val="center"/>
          </w:tcPr>
          <w:p w:rsidR="00227658" w:rsidRPr="003C22BE" w:rsidRDefault="00227658" w:rsidP="00947E80">
            <w:pPr>
              <w:rPr>
                <w:rFonts w:cs="Arial"/>
                <w:sz w:val="16"/>
                <w:szCs w:val="16"/>
              </w:rPr>
            </w:pPr>
            <w:r w:rsidRPr="003C22BE">
              <w:rPr>
                <w:rFonts w:cs="Arial"/>
                <w:sz w:val="16"/>
                <w:szCs w:val="16"/>
              </w:rPr>
              <w:t>DIAS DE CHUVA</w:t>
            </w:r>
          </w:p>
        </w:tc>
        <w:tc>
          <w:tcPr>
            <w:tcW w:w="1220" w:type="dxa"/>
            <w:tcBorders>
              <w:top w:val="nil"/>
              <w:left w:val="nil"/>
              <w:bottom w:val="nil"/>
              <w:right w:val="single" w:sz="4" w:space="0" w:color="auto"/>
            </w:tcBorders>
            <w:vAlign w:val="center"/>
          </w:tcPr>
          <w:p w:rsidR="00227658" w:rsidRPr="003C22BE" w:rsidRDefault="00227658" w:rsidP="00947E80">
            <w:pPr>
              <w:jc w:val="center"/>
              <w:rPr>
                <w:rFonts w:cs="Arial"/>
                <w:sz w:val="16"/>
                <w:szCs w:val="16"/>
              </w:rPr>
            </w:pPr>
          </w:p>
        </w:tc>
        <w:tc>
          <w:tcPr>
            <w:tcW w:w="1700" w:type="dxa"/>
            <w:tcBorders>
              <w:top w:val="nil"/>
              <w:left w:val="nil"/>
              <w:bottom w:val="nil"/>
              <w:right w:val="single" w:sz="8" w:space="0" w:color="auto"/>
            </w:tcBorders>
            <w:vAlign w:val="center"/>
          </w:tcPr>
          <w:p w:rsidR="00227658" w:rsidRPr="003C22BE" w:rsidRDefault="00227658" w:rsidP="00947E80">
            <w:pPr>
              <w:jc w:val="center"/>
              <w:rPr>
                <w:rFonts w:cs="Arial"/>
                <w:sz w:val="16"/>
                <w:szCs w:val="16"/>
              </w:rPr>
            </w:pPr>
          </w:p>
        </w:tc>
      </w:tr>
      <w:tr w:rsidR="003C22BE" w:rsidRPr="003C22BE" w:rsidTr="00947E80">
        <w:trPr>
          <w:trHeight w:val="315"/>
          <w:jc w:val="center"/>
        </w:trPr>
        <w:tc>
          <w:tcPr>
            <w:tcW w:w="1114" w:type="dxa"/>
            <w:tcBorders>
              <w:top w:val="nil"/>
              <w:left w:val="single" w:sz="8" w:space="0" w:color="auto"/>
              <w:bottom w:val="nil"/>
              <w:right w:val="single" w:sz="4" w:space="0" w:color="auto"/>
            </w:tcBorders>
            <w:vAlign w:val="center"/>
          </w:tcPr>
          <w:p w:rsidR="00227658" w:rsidRPr="003C22BE" w:rsidRDefault="00227658" w:rsidP="00947E80">
            <w:pPr>
              <w:jc w:val="center"/>
              <w:rPr>
                <w:rFonts w:cs="Arial"/>
                <w:sz w:val="16"/>
                <w:szCs w:val="16"/>
              </w:rPr>
            </w:pPr>
            <w:r w:rsidRPr="003C22BE">
              <w:rPr>
                <w:rFonts w:cs="Arial"/>
                <w:sz w:val="16"/>
                <w:szCs w:val="16"/>
              </w:rPr>
              <w:t>B8</w:t>
            </w:r>
          </w:p>
        </w:tc>
        <w:tc>
          <w:tcPr>
            <w:tcW w:w="5812" w:type="dxa"/>
            <w:tcBorders>
              <w:top w:val="nil"/>
              <w:left w:val="nil"/>
              <w:bottom w:val="nil"/>
              <w:right w:val="single" w:sz="4" w:space="0" w:color="auto"/>
            </w:tcBorders>
            <w:vAlign w:val="center"/>
          </w:tcPr>
          <w:p w:rsidR="00227658" w:rsidRPr="003C22BE" w:rsidRDefault="00227658" w:rsidP="00947E80">
            <w:pPr>
              <w:rPr>
                <w:rFonts w:cs="Arial"/>
                <w:sz w:val="16"/>
                <w:szCs w:val="16"/>
              </w:rPr>
            </w:pPr>
            <w:r w:rsidRPr="003C22BE">
              <w:rPr>
                <w:rFonts w:cs="Arial"/>
                <w:sz w:val="16"/>
                <w:szCs w:val="16"/>
              </w:rPr>
              <w:t>AUXÍLIO ACIDENTE DE TRABALHO</w:t>
            </w:r>
          </w:p>
        </w:tc>
        <w:tc>
          <w:tcPr>
            <w:tcW w:w="1220" w:type="dxa"/>
            <w:tcBorders>
              <w:top w:val="nil"/>
              <w:left w:val="nil"/>
              <w:bottom w:val="nil"/>
              <w:right w:val="single" w:sz="4" w:space="0" w:color="auto"/>
            </w:tcBorders>
            <w:vAlign w:val="center"/>
          </w:tcPr>
          <w:p w:rsidR="00227658" w:rsidRPr="003C22BE" w:rsidRDefault="00227658" w:rsidP="00947E80">
            <w:pPr>
              <w:jc w:val="center"/>
              <w:rPr>
                <w:rFonts w:cs="Arial"/>
                <w:sz w:val="16"/>
                <w:szCs w:val="16"/>
              </w:rPr>
            </w:pPr>
          </w:p>
        </w:tc>
        <w:tc>
          <w:tcPr>
            <w:tcW w:w="1700" w:type="dxa"/>
            <w:tcBorders>
              <w:top w:val="nil"/>
              <w:left w:val="nil"/>
              <w:bottom w:val="nil"/>
              <w:right w:val="single" w:sz="8" w:space="0" w:color="auto"/>
            </w:tcBorders>
            <w:vAlign w:val="center"/>
          </w:tcPr>
          <w:p w:rsidR="00227658" w:rsidRPr="003C22BE" w:rsidRDefault="00227658" w:rsidP="00947E80">
            <w:pPr>
              <w:jc w:val="center"/>
              <w:rPr>
                <w:rFonts w:cs="Arial"/>
                <w:sz w:val="16"/>
                <w:szCs w:val="16"/>
              </w:rPr>
            </w:pPr>
          </w:p>
        </w:tc>
      </w:tr>
      <w:tr w:rsidR="003C22BE" w:rsidRPr="003C22BE" w:rsidTr="00947E80">
        <w:trPr>
          <w:trHeight w:val="315"/>
          <w:jc w:val="center"/>
        </w:trPr>
        <w:tc>
          <w:tcPr>
            <w:tcW w:w="1114" w:type="dxa"/>
            <w:tcBorders>
              <w:top w:val="nil"/>
              <w:left w:val="single" w:sz="8" w:space="0" w:color="auto"/>
              <w:bottom w:val="nil"/>
              <w:right w:val="single" w:sz="4" w:space="0" w:color="auto"/>
            </w:tcBorders>
            <w:vAlign w:val="center"/>
          </w:tcPr>
          <w:p w:rsidR="00227658" w:rsidRPr="003C22BE" w:rsidRDefault="00227658" w:rsidP="00947E80">
            <w:pPr>
              <w:jc w:val="center"/>
              <w:rPr>
                <w:rFonts w:cs="Arial"/>
                <w:sz w:val="16"/>
                <w:szCs w:val="16"/>
              </w:rPr>
            </w:pPr>
            <w:r w:rsidRPr="003C22BE">
              <w:rPr>
                <w:rFonts w:cs="Arial"/>
                <w:sz w:val="16"/>
                <w:szCs w:val="16"/>
              </w:rPr>
              <w:t>B9</w:t>
            </w:r>
          </w:p>
        </w:tc>
        <w:tc>
          <w:tcPr>
            <w:tcW w:w="5812" w:type="dxa"/>
            <w:tcBorders>
              <w:top w:val="nil"/>
              <w:left w:val="nil"/>
              <w:bottom w:val="nil"/>
              <w:right w:val="single" w:sz="4" w:space="0" w:color="auto"/>
            </w:tcBorders>
            <w:vAlign w:val="center"/>
          </w:tcPr>
          <w:p w:rsidR="00227658" w:rsidRPr="003C22BE" w:rsidRDefault="00227658" w:rsidP="00947E80">
            <w:pPr>
              <w:rPr>
                <w:rFonts w:cs="Arial"/>
                <w:sz w:val="16"/>
                <w:szCs w:val="16"/>
              </w:rPr>
            </w:pPr>
            <w:r w:rsidRPr="003C22BE">
              <w:rPr>
                <w:rFonts w:cs="Arial"/>
                <w:sz w:val="16"/>
                <w:szCs w:val="16"/>
              </w:rPr>
              <w:t>FÉRIAS GOZADAS</w:t>
            </w:r>
          </w:p>
        </w:tc>
        <w:tc>
          <w:tcPr>
            <w:tcW w:w="1220" w:type="dxa"/>
            <w:tcBorders>
              <w:top w:val="nil"/>
              <w:left w:val="nil"/>
              <w:bottom w:val="nil"/>
              <w:right w:val="single" w:sz="4" w:space="0" w:color="auto"/>
            </w:tcBorders>
            <w:vAlign w:val="center"/>
          </w:tcPr>
          <w:p w:rsidR="00227658" w:rsidRPr="003C22BE" w:rsidRDefault="00227658" w:rsidP="00947E80">
            <w:pPr>
              <w:jc w:val="center"/>
              <w:rPr>
                <w:rFonts w:cs="Arial"/>
                <w:sz w:val="16"/>
                <w:szCs w:val="16"/>
              </w:rPr>
            </w:pPr>
          </w:p>
        </w:tc>
        <w:tc>
          <w:tcPr>
            <w:tcW w:w="1700" w:type="dxa"/>
            <w:tcBorders>
              <w:top w:val="nil"/>
              <w:left w:val="nil"/>
              <w:bottom w:val="nil"/>
              <w:right w:val="single" w:sz="8" w:space="0" w:color="auto"/>
            </w:tcBorders>
            <w:vAlign w:val="center"/>
          </w:tcPr>
          <w:p w:rsidR="00227658" w:rsidRPr="003C22BE" w:rsidRDefault="00227658" w:rsidP="00947E80">
            <w:pPr>
              <w:jc w:val="center"/>
              <w:rPr>
                <w:rFonts w:cs="Arial"/>
                <w:sz w:val="16"/>
                <w:szCs w:val="16"/>
              </w:rPr>
            </w:pPr>
          </w:p>
        </w:tc>
      </w:tr>
      <w:tr w:rsidR="003C22BE" w:rsidRPr="003C22BE" w:rsidTr="00947E80">
        <w:trPr>
          <w:trHeight w:val="315"/>
          <w:jc w:val="center"/>
        </w:trPr>
        <w:tc>
          <w:tcPr>
            <w:tcW w:w="1114" w:type="dxa"/>
            <w:tcBorders>
              <w:top w:val="nil"/>
              <w:left w:val="single" w:sz="8" w:space="0" w:color="auto"/>
              <w:bottom w:val="nil"/>
              <w:right w:val="single" w:sz="4" w:space="0" w:color="auto"/>
            </w:tcBorders>
            <w:vAlign w:val="center"/>
          </w:tcPr>
          <w:p w:rsidR="00227658" w:rsidRPr="003C22BE" w:rsidRDefault="00227658" w:rsidP="00947E80">
            <w:pPr>
              <w:jc w:val="center"/>
              <w:rPr>
                <w:rFonts w:cs="Arial"/>
                <w:sz w:val="16"/>
                <w:szCs w:val="16"/>
              </w:rPr>
            </w:pPr>
            <w:r w:rsidRPr="003C22BE">
              <w:rPr>
                <w:rFonts w:cs="Arial"/>
                <w:sz w:val="16"/>
                <w:szCs w:val="16"/>
              </w:rPr>
              <w:t>B10</w:t>
            </w:r>
          </w:p>
        </w:tc>
        <w:tc>
          <w:tcPr>
            <w:tcW w:w="5812" w:type="dxa"/>
            <w:tcBorders>
              <w:top w:val="nil"/>
              <w:left w:val="nil"/>
              <w:bottom w:val="nil"/>
              <w:right w:val="single" w:sz="4" w:space="0" w:color="auto"/>
            </w:tcBorders>
            <w:vAlign w:val="center"/>
          </w:tcPr>
          <w:p w:rsidR="00227658" w:rsidRPr="003C22BE" w:rsidRDefault="00227658" w:rsidP="00947E80">
            <w:pPr>
              <w:rPr>
                <w:rFonts w:cs="Arial"/>
                <w:sz w:val="16"/>
                <w:szCs w:val="16"/>
              </w:rPr>
            </w:pPr>
            <w:r w:rsidRPr="003C22BE">
              <w:rPr>
                <w:rFonts w:cs="Arial"/>
                <w:sz w:val="16"/>
                <w:szCs w:val="16"/>
              </w:rPr>
              <w:t>SALÁRIO MATERNIDADE</w:t>
            </w:r>
          </w:p>
        </w:tc>
        <w:tc>
          <w:tcPr>
            <w:tcW w:w="1220" w:type="dxa"/>
            <w:tcBorders>
              <w:top w:val="nil"/>
              <w:left w:val="nil"/>
              <w:bottom w:val="nil"/>
              <w:right w:val="single" w:sz="4" w:space="0" w:color="auto"/>
            </w:tcBorders>
            <w:vAlign w:val="center"/>
          </w:tcPr>
          <w:p w:rsidR="00227658" w:rsidRPr="003C22BE" w:rsidRDefault="00227658" w:rsidP="00947E80">
            <w:pPr>
              <w:jc w:val="center"/>
              <w:rPr>
                <w:rFonts w:cs="Arial"/>
                <w:sz w:val="16"/>
                <w:szCs w:val="16"/>
              </w:rPr>
            </w:pPr>
          </w:p>
        </w:tc>
        <w:tc>
          <w:tcPr>
            <w:tcW w:w="1700" w:type="dxa"/>
            <w:tcBorders>
              <w:top w:val="nil"/>
              <w:left w:val="nil"/>
              <w:bottom w:val="nil"/>
              <w:right w:val="single" w:sz="8" w:space="0" w:color="auto"/>
            </w:tcBorders>
            <w:vAlign w:val="center"/>
          </w:tcPr>
          <w:p w:rsidR="00227658" w:rsidRPr="003C22BE" w:rsidRDefault="00227658" w:rsidP="00947E80">
            <w:pPr>
              <w:jc w:val="center"/>
              <w:rPr>
                <w:rFonts w:cs="Arial"/>
                <w:sz w:val="16"/>
                <w:szCs w:val="16"/>
              </w:rPr>
            </w:pPr>
          </w:p>
        </w:tc>
      </w:tr>
      <w:tr w:rsidR="003C22BE" w:rsidRPr="003C22BE" w:rsidTr="00947E80">
        <w:trPr>
          <w:trHeight w:val="315"/>
          <w:jc w:val="center"/>
        </w:trPr>
        <w:tc>
          <w:tcPr>
            <w:tcW w:w="1114" w:type="dxa"/>
            <w:tcBorders>
              <w:top w:val="single" w:sz="8" w:space="0" w:color="auto"/>
              <w:left w:val="single" w:sz="8" w:space="0" w:color="auto"/>
              <w:bottom w:val="single" w:sz="8" w:space="0" w:color="auto"/>
              <w:right w:val="single" w:sz="4" w:space="0" w:color="auto"/>
            </w:tcBorders>
            <w:vAlign w:val="center"/>
          </w:tcPr>
          <w:p w:rsidR="00227658" w:rsidRPr="003C22BE" w:rsidRDefault="00227658" w:rsidP="00947E80">
            <w:pPr>
              <w:jc w:val="center"/>
              <w:rPr>
                <w:rFonts w:cs="Arial"/>
                <w:b/>
                <w:sz w:val="16"/>
                <w:szCs w:val="16"/>
              </w:rPr>
            </w:pPr>
            <w:r w:rsidRPr="003C22BE">
              <w:rPr>
                <w:rFonts w:cs="Arial"/>
                <w:b/>
                <w:sz w:val="16"/>
                <w:szCs w:val="16"/>
              </w:rPr>
              <w:t>B</w:t>
            </w:r>
          </w:p>
        </w:tc>
        <w:tc>
          <w:tcPr>
            <w:tcW w:w="5812" w:type="dxa"/>
            <w:tcBorders>
              <w:top w:val="single" w:sz="8" w:space="0" w:color="auto"/>
              <w:left w:val="nil"/>
              <w:bottom w:val="single" w:sz="8" w:space="0" w:color="auto"/>
              <w:right w:val="single" w:sz="4" w:space="0" w:color="auto"/>
            </w:tcBorders>
            <w:vAlign w:val="center"/>
          </w:tcPr>
          <w:p w:rsidR="00227658" w:rsidRPr="003C22BE" w:rsidRDefault="00227658" w:rsidP="00947E80">
            <w:pPr>
              <w:rPr>
                <w:rFonts w:cs="Arial"/>
                <w:b/>
                <w:sz w:val="16"/>
                <w:szCs w:val="16"/>
              </w:rPr>
            </w:pPr>
            <w:r w:rsidRPr="003C22BE">
              <w:rPr>
                <w:rFonts w:cs="Arial"/>
                <w:b/>
                <w:sz w:val="16"/>
                <w:szCs w:val="16"/>
              </w:rPr>
              <w:t>Total de Encargos Sociais que recebem Incidências de A</w:t>
            </w:r>
          </w:p>
        </w:tc>
        <w:tc>
          <w:tcPr>
            <w:tcW w:w="1220" w:type="dxa"/>
            <w:tcBorders>
              <w:top w:val="single" w:sz="8" w:space="0" w:color="auto"/>
              <w:left w:val="nil"/>
              <w:bottom w:val="single" w:sz="8" w:space="0" w:color="auto"/>
              <w:right w:val="single" w:sz="4" w:space="0" w:color="auto"/>
            </w:tcBorders>
            <w:vAlign w:val="center"/>
          </w:tcPr>
          <w:p w:rsidR="00227658" w:rsidRPr="003C22BE" w:rsidRDefault="00227658" w:rsidP="00947E80">
            <w:pPr>
              <w:jc w:val="center"/>
              <w:rPr>
                <w:rFonts w:cs="Arial"/>
                <w:b/>
                <w:sz w:val="16"/>
                <w:szCs w:val="16"/>
              </w:rPr>
            </w:pPr>
          </w:p>
        </w:tc>
        <w:tc>
          <w:tcPr>
            <w:tcW w:w="1700" w:type="dxa"/>
            <w:tcBorders>
              <w:top w:val="single" w:sz="8" w:space="0" w:color="auto"/>
              <w:left w:val="nil"/>
              <w:bottom w:val="single" w:sz="8" w:space="0" w:color="auto"/>
              <w:right w:val="single" w:sz="8" w:space="0" w:color="auto"/>
            </w:tcBorders>
            <w:vAlign w:val="center"/>
          </w:tcPr>
          <w:p w:rsidR="00227658" w:rsidRPr="003C22BE" w:rsidRDefault="00227658" w:rsidP="00947E80">
            <w:pPr>
              <w:jc w:val="center"/>
              <w:rPr>
                <w:rFonts w:cs="Arial"/>
                <w:b/>
                <w:sz w:val="16"/>
                <w:szCs w:val="16"/>
              </w:rPr>
            </w:pPr>
          </w:p>
        </w:tc>
      </w:tr>
      <w:tr w:rsidR="003C22BE" w:rsidRPr="003C22BE" w:rsidTr="00947E80">
        <w:trPr>
          <w:trHeight w:val="300"/>
          <w:jc w:val="center"/>
        </w:trPr>
        <w:tc>
          <w:tcPr>
            <w:tcW w:w="9846" w:type="dxa"/>
            <w:gridSpan w:val="4"/>
            <w:tcBorders>
              <w:top w:val="nil"/>
              <w:left w:val="single" w:sz="8" w:space="0" w:color="auto"/>
              <w:bottom w:val="single" w:sz="4" w:space="0" w:color="auto"/>
              <w:right w:val="single" w:sz="8" w:space="0" w:color="000000"/>
            </w:tcBorders>
            <w:vAlign w:val="center"/>
          </w:tcPr>
          <w:p w:rsidR="00227658" w:rsidRPr="003C22BE" w:rsidRDefault="00227658" w:rsidP="00947E80">
            <w:pPr>
              <w:jc w:val="center"/>
              <w:rPr>
                <w:rFonts w:cs="Arial"/>
                <w:b/>
                <w:sz w:val="16"/>
                <w:szCs w:val="16"/>
              </w:rPr>
            </w:pPr>
            <w:r w:rsidRPr="003C22BE">
              <w:rPr>
                <w:rFonts w:cs="Arial"/>
                <w:b/>
                <w:sz w:val="16"/>
                <w:szCs w:val="16"/>
              </w:rPr>
              <w:t>GRUPO C</w:t>
            </w:r>
          </w:p>
        </w:tc>
      </w:tr>
      <w:tr w:rsidR="003C22BE" w:rsidRPr="003C22BE" w:rsidTr="00947E80">
        <w:trPr>
          <w:trHeight w:val="300"/>
          <w:jc w:val="center"/>
        </w:trPr>
        <w:tc>
          <w:tcPr>
            <w:tcW w:w="1114" w:type="dxa"/>
            <w:tcBorders>
              <w:top w:val="nil"/>
              <w:left w:val="single" w:sz="8" w:space="0" w:color="auto"/>
              <w:bottom w:val="single" w:sz="4" w:space="0" w:color="auto"/>
              <w:right w:val="single" w:sz="4" w:space="0" w:color="auto"/>
            </w:tcBorders>
            <w:vAlign w:val="center"/>
          </w:tcPr>
          <w:p w:rsidR="00227658" w:rsidRPr="003C22BE" w:rsidRDefault="00227658" w:rsidP="00947E80">
            <w:pPr>
              <w:jc w:val="center"/>
              <w:rPr>
                <w:rFonts w:cs="Arial"/>
                <w:sz w:val="16"/>
                <w:szCs w:val="16"/>
              </w:rPr>
            </w:pPr>
            <w:r w:rsidRPr="003C22BE">
              <w:rPr>
                <w:rFonts w:cs="Arial"/>
                <w:sz w:val="16"/>
                <w:szCs w:val="16"/>
              </w:rPr>
              <w:t>C1</w:t>
            </w:r>
          </w:p>
        </w:tc>
        <w:tc>
          <w:tcPr>
            <w:tcW w:w="5812" w:type="dxa"/>
            <w:tcBorders>
              <w:top w:val="nil"/>
              <w:left w:val="nil"/>
              <w:bottom w:val="single" w:sz="4" w:space="0" w:color="auto"/>
              <w:right w:val="single" w:sz="4" w:space="0" w:color="auto"/>
            </w:tcBorders>
            <w:vAlign w:val="center"/>
          </w:tcPr>
          <w:p w:rsidR="00227658" w:rsidRPr="003C22BE" w:rsidRDefault="00227658" w:rsidP="00947E80">
            <w:pPr>
              <w:rPr>
                <w:rFonts w:cs="Arial"/>
                <w:sz w:val="16"/>
                <w:szCs w:val="16"/>
              </w:rPr>
            </w:pPr>
            <w:r w:rsidRPr="003C22BE">
              <w:rPr>
                <w:rFonts w:cs="Arial"/>
                <w:sz w:val="16"/>
                <w:szCs w:val="16"/>
              </w:rPr>
              <w:t>AVISO PRÉVIO INDENIZADO</w:t>
            </w:r>
          </w:p>
        </w:tc>
        <w:tc>
          <w:tcPr>
            <w:tcW w:w="1220" w:type="dxa"/>
            <w:tcBorders>
              <w:top w:val="nil"/>
              <w:left w:val="nil"/>
              <w:bottom w:val="single" w:sz="4" w:space="0" w:color="auto"/>
              <w:right w:val="single" w:sz="4" w:space="0" w:color="auto"/>
            </w:tcBorders>
            <w:vAlign w:val="center"/>
          </w:tcPr>
          <w:p w:rsidR="00227658" w:rsidRPr="003C22BE" w:rsidRDefault="00227658" w:rsidP="00947E80">
            <w:pPr>
              <w:jc w:val="center"/>
              <w:rPr>
                <w:rFonts w:cs="Arial"/>
                <w:sz w:val="16"/>
                <w:szCs w:val="16"/>
              </w:rPr>
            </w:pPr>
          </w:p>
        </w:tc>
        <w:tc>
          <w:tcPr>
            <w:tcW w:w="1700" w:type="dxa"/>
            <w:tcBorders>
              <w:top w:val="nil"/>
              <w:left w:val="nil"/>
              <w:bottom w:val="single" w:sz="4" w:space="0" w:color="auto"/>
              <w:right w:val="single" w:sz="8" w:space="0" w:color="auto"/>
            </w:tcBorders>
            <w:vAlign w:val="center"/>
          </w:tcPr>
          <w:p w:rsidR="00227658" w:rsidRPr="003C22BE" w:rsidRDefault="00227658" w:rsidP="00947E80">
            <w:pPr>
              <w:jc w:val="center"/>
              <w:rPr>
                <w:rFonts w:cs="Arial"/>
                <w:sz w:val="16"/>
                <w:szCs w:val="16"/>
              </w:rPr>
            </w:pPr>
          </w:p>
        </w:tc>
      </w:tr>
      <w:tr w:rsidR="003C22BE" w:rsidRPr="003C22BE" w:rsidTr="00947E80">
        <w:trPr>
          <w:trHeight w:val="315"/>
          <w:jc w:val="center"/>
        </w:trPr>
        <w:tc>
          <w:tcPr>
            <w:tcW w:w="1114" w:type="dxa"/>
            <w:tcBorders>
              <w:top w:val="nil"/>
              <w:left w:val="single" w:sz="8" w:space="0" w:color="auto"/>
              <w:bottom w:val="nil"/>
              <w:right w:val="single" w:sz="4" w:space="0" w:color="auto"/>
            </w:tcBorders>
            <w:vAlign w:val="center"/>
          </w:tcPr>
          <w:p w:rsidR="00227658" w:rsidRPr="003C22BE" w:rsidRDefault="00227658" w:rsidP="00947E80">
            <w:pPr>
              <w:jc w:val="center"/>
              <w:rPr>
                <w:rFonts w:cs="Arial"/>
                <w:sz w:val="16"/>
                <w:szCs w:val="16"/>
              </w:rPr>
            </w:pPr>
            <w:r w:rsidRPr="003C22BE">
              <w:rPr>
                <w:rFonts w:cs="Arial"/>
                <w:sz w:val="16"/>
                <w:szCs w:val="16"/>
              </w:rPr>
              <w:t>C2</w:t>
            </w:r>
          </w:p>
        </w:tc>
        <w:tc>
          <w:tcPr>
            <w:tcW w:w="5812" w:type="dxa"/>
            <w:tcBorders>
              <w:top w:val="nil"/>
              <w:left w:val="nil"/>
              <w:bottom w:val="nil"/>
              <w:right w:val="single" w:sz="4" w:space="0" w:color="auto"/>
            </w:tcBorders>
            <w:vAlign w:val="center"/>
          </w:tcPr>
          <w:p w:rsidR="00227658" w:rsidRPr="003C22BE" w:rsidRDefault="00227658" w:rsidP="00947E80">
            <w:pPr>
              <w:rPr>
                <w:rFonts w:cs="Arial"/>
                <w:sz w:val="16"/>
                <w:szCs w:val="16"/>
              </w:rPr>
            </w:pPr>
            <w:r w:rsidRPr="003C22BE">
              <w:rPr>
                <w:rFonts w:cs="Arial"/>
                <w:sz w:val="16"/>
                <w:szCs w:val="16"/>
              </w:rPr>
              <w:t>AVISO PRÉVIO TRABALHADO</w:t>
            </w:r>
          </w:p>
        </w:tc>
        <w:tc>
          <w:tcPr>
            <w:tcW w:w="1220" w:type="dxa"/>
            <w:tcBorders>
              <w:top w:val="nil"/>
              <w:left w:val="nil"/>
              <w:bottom w:val="nil"/>
              <w:right w:val="single" w:sz="4" w:space="0" w:color="auto"/>
            </w:tcBorders>
            <w:vAlign w:val="center"/>
          </w:tcPr>
          <w:p w:rsidR="00227658" w:rsidRPr="003C22BE" w:rsidRDefault="00227658" w:rsidP="00947E80">
            <w:pPr>
              <w:jc w:val="center"/>
              <w:rPr>
                <w:rFonts w:cs="Arial"/>
                <w:sz w:val="16"/>
                <w:szCs w:val="16"/>
              </w:rPr>
            </w:pPr>
          </w:p>
        </w:tc>
        <w:tc>
          <w:tcPr>
            <w:tcW w:w="1700" w:type="dxa"/>
            <w:tcBorders>
              <w:top w:val="nil"/>
              <w:left w:val="nil"/>
              <w:bottom w:val="nil"/>
              <w:right w:val="single" w:sz="8" w:space="0" w:color="auto"/>
            </w:tcBorders>
            <w:vAlign w:val="center"/>
          </w:tcPr>
          <w:p w:rsidR="00227658" w:rsidRPr="003C22BE" w:rsidRDefault="00227658" w:rsidP="00947E80">
            <w:pPr>
              <w:jc w:val="center"/>
              <w:rPr>
                <w:rFonts w:cs="Arial"/>
                <w:sz w:val="16"/>
                <w:szCs w:val="16"/>
              </w:rPr>
            </w:pPr>
          </w:p>
        </w:tc>
      </w:tr>
      <w:tr w:rsidR="003C22BE" w:rsidRPr="003C22BE" w:rsidTr="00947E80">
        <w:trPr>
          <w:trHeight w:val="315"/>
          <w:jc w:val="center"/>
        </w:trPr>
        <w:tc>
          <w:tcPr>
            <w:tcW w:w="1114" w:type="dxa"/>
            <w:tcBorders>
              <w:top w:val="nil"/>
              <w:left w:val="single" w:sz="8" w:space="0" w:color="auto"/>
              <w:bottom w:val="nil"/>
              <w:right w:val="single" w:sz="4" w:space="0" w:color="auto"/>
            </w:tcBorders>
            <w:vAlign w:val="center"/>
          </w:tcPr>
          <w:p w:rsidR="00227658" w:rsidRPr="003C22BE" w:rsidRDefault="00227658" w:rsidP="00947E80">
            <w:pPr>
              <w:jc w:val="center"/>
              <w:rPr>
                <w:rFonts w:cs="Arial"/>
                <w:sz w:val="16"/>
                <w:szCs w:val="16"/>
              </w:rPr>
            </w:pPr>
            <w:r w:rsidRPr="003C22BE">
              <w:rPr>
                <w:rFonts w:cs="Arial"/>
                <w:sz w:val="16"/>
                <w:szCs w:val="16"/>
              </w:rPr>
              <w:t>C3</w:t>
            </w:r>
          </w:p>
        </w:tc>
        <w:tc>
          <w:tcPr>
            <w:tcW w:w="5812" w:type="dxa"/>
            <w:tcBorders>
              <w:top w:val="nil"/>
              <w:left w:val="nil"/>
              <w:bottom w:val="nil"/>
              <w:right w:val="single" w:sz="4" w:space="0" w:color="auto"/>
            </w:tcBorders>
            <w:vAlign w:val="center"/>
          </w:tcPr>
          <w:p w:rsidR="00227658" w:rsidRPr="003C22BE" w:rsidRDefault="00227658" w:rsidP="00947E80">
            <w:pPr>
              <w:rPr>
                <w:rFonts w:cs="Arial"/>
                <w:sz w:val="16"/>
                <w:szCs w:val="16"/>
              </w:rPr>
            </w:pPr>
            <w:r w:rsidRPr="003C22BE">
              <w:rPr>
                <w:rFonts w:cs="Arial"/>
                <w:sz w:val="16"/>
                <w:szCs w:val="16"/>
              </w:rPr>
              <w:t>FÉRIAS INDENIZADAS</w:t>
            </w:r>
          </w:p>
        </w:tc>
        <w:tc>
          <w:tcPr>
            <w:tcW w:w="1220" w:type="dxa"/>
            <w:tcBorders>
              <w:top w:val="nil"/>
              <w:left w:val="nil"/>
              <w:bottom w:val="nil"/>
              <w:right w:val="single" w:sz="4" w:space="0" w:color="auto"/>
            </w:tcBorders>
            <w:vAlign w:val="center"/>
          </w:tcPr>
          <w:p w:rsidR="00227658" w:rsidRPr="003C22BE" w:rsidRDefault="00227658" w:rsidP="00947E80">
            <w:pPr>
              <w:jc w:val="center"/>
              <w:rPr>
                <w:rFonts w:cs="Arial"/>
                <w:sz w:val="16"/>
                <w:szCs w:val="16"/>
              </w:rPr>
            </w:pPr>
          </w:p>
        </w:tc>
        <w:tc>
          <w:tcPr>
            <w:tcW w:w="1700" w:type="dxa"/>
            <w:tcBorders>
              <w:top w:val="nil"/>
              <w:left w:val="nil"/>
              <w:bottom w:val="nil"/>
              <w:right w:val="single" w:sz="8" w:space="0" w:color="auto"/>
            </w:tcBorders>
            <w:vAlign w:val="center"/>
          </w:tcPr>
          <w:p w:rsidR="00227658" w:rsidRPr="003C22BE" w:rsidRDefault="00227658" w:rsidP="00947E80">
            <w:pPr>
              <w:jc w:val="center"/>
              <w:rPr>
                <w:rFonts w:cs="Arial"/>
                <w:sz w:val="16"/>
                <w:szCs w:val="16"/>
              </w:rPr>
            </w:pPr>
          </w:p>
        </w:tc>
      </w:tr>
      <w:tr w:rsidR="003C22BE" w:rsidRPr="003C22BE" w:rsidTr="00947E80">
        <w:trPr>
          <w:trHeight w:val="315"/>
          <w:jc w:val="center"/>
        </w:trPr>
        <w:tc>
          <w:tcPr>
            <w:tcW w:w="1114" w:type="dxa"/>
            <w:tcBorders>
              <w:top w:val="nil"/>
              <w:left w:val="single" w:sz="8" w:space="0" w:color="auto"/>
              <w:bottom w:val="nil"/>
              <w:right w:val="single" w:sz="4" w:space="0" w:color="auto"/>
            </w:tcBorders>
            <w:vAlign w:val="center"/>
          </w:tcPr>
          <w:p w:rsidR="00227658" w:rsidRPr="003C22BE" w:rsidRDefault="00227658" w:rsidP="00947E80">
            <w:pPr>
              <w:jc w:val="center"/>
              <w:rPr>
                <w:rFonts w:cs="Arial"/>
                <w:sz w:val="16"/>
                <w:szCs w:val="16"/>
              </w:rPr>
            </w:pPr>
            <w:r w:rsidRPr="003C22BE">
              <w:rPr>
                <w:rFonts w:cs="Arial"/>
                <w:sz w:val="16"/>
                <w:szCs w:val="16"/>
              </w:rPr>
              <w:t>C4</w:t>
            </w:r>
          </w:p>
        </w:tc>
        <w:tc>
          <w:tcPr>
            <w:tcW w:w="5812" w:type="dxa"/>
            <w:tcBorders>
              <w:top w:val="nil"/>
              <w:left w:val="nil"/>
              <w:bottom w:val="nil"/>
              <w:right w:val="single" w:sz="4" w:space="0" w:color="auto"/>
            </w:tcBorders>
            <w:vAlign w:val="center"/>
          </w:tcPr>
          <w:p w:rsidR="00227658" w:rsidRPr="003C22BE" w:rsidRDefault="00227658" w:rsidP="00947E80">
            <w:pPr>
              <w:rPr>
                <w:rFonts w:cs="Arial"/>
                <w:sz w:val="16"/>
                <w:szCs w:val="16"/>
              </w:rPr>
            </w:pPr>
            <w:r w:rsidRPr="003C22BE">
              <w:rPr>
                <w:rFonts w:cs="Arial"/>
                <w:sz w:val="16"/>
                <w:szCs w:val="16"/>
              </w:rPr>
              <w:t>DEPÓSITO RESCISÃO SEM JUSTA CAUSA</w:t>
            </w:r>
          </w:p>
        </w:tc>
        <w:tc>
          <w:tcPr>
            <w:tcW w:w="1220" w:type="dxa"/>
            <w:tcBorders>
              <w:top w:val="nil"/>
              <w:left w:val="nil"/>
              <w:bottom w:val="nil"/>
              <w:right w:val="single" w:sz="4" w:space="0" w:color="auto"/>
            </w:tcBorders>
            <w:vAlign w:val="center"/>
          </w:tcPr>
          <w:p w:rsidR="00227658" w:rsidRPr="003C22BE" w:rsidRDefault="00227658" w:rsidP="00947E80">
            <w:pPr>
              <w:jc w:val="center"/>
              <w:rPr>
                <w:rFonts w:cs="Arial"/>
                <w:sz w:val="16"/>
                <w:szCs w:val="16"/>
              </w:rPr>
            </w:pPr>
          </w:p>
        </w:tc>
        <w:tc>
          <w:tcPr>
            <w:tcW w:w="1700" w:type="dxa"/>
            <w:tcBorders>
              <w:top w:val="nil"/>
              <w:left w:val="nil"/>
              <w:bottom w:val="nil"/>
              <w:right w:val="single" w:sz="8" w:space="0" w:color="auto"/>
            </w:tcBorders>
            <w:vAlign w:val="center"/>
          </w:tcPr>
          <w:p w:rsidR="00227658" w:rsidRPr="003C22BE" w:rsidRDefault="00227658" w:rsidP="00947E80">
            <w:pPr>
              <w:jc w:val="center"/>
              <w:rPr>
                <w:rFonts w:cs="Arial"/>
                <w:sz w:val="16"/>
                <w:szCs w:val="16"/>
              </w:rPr>
            </w:pPr>
          </w:p>
        </w:tc>
      </w:tr>
      <w:tr w:rsidR="003C22BE" w:rsidRPr="003C22BE" w:rsidTr="00947E80">
        <w:trPr>
          <w:trHeight w:val="315"/>
          <w:jc w:val="center"/>
        </w:trPr>
        <w:tc>
          <w:tcPr>
            <w:tcW w:w="1114" w:type="dxa"/>
            <w:tcBorders>
              <w:top w:val="nil"/>
              <w:left w:val="single" w:sz="8" w:space="0" w:color="auto"/>
              <w:bottom w:val="nil"/>
              <w:right w:val="single" w:sz="4" w:space="0" w:color="auto"/>
            </w:tcBorders>
            <w:vAlign w:val="center"/>
          </w:tcPr>
          <w:p w:rsidR="00227658" w:rsidRPr="003C22BE" w:rsidRDefault="00227658" w:rsidP="00947E80">
            <w:pPr>
              <w:jc w:val="center"/>
              <w:rPr>
                <w:rFonts w:cs="Arial"/>
                <w:sz w:val="16"/>
                <w:szCs w:val="16"/>
              </w:rPr>
            </w:pPr>
            <w:r w:rsidRPr="003C22BE">
              <w:rPr>
                <w:rFonts w:cs="Arial"/>
                <w:sz w:val="16"/>
                <w:szCs w:val="16"/>
              </w:rPr>
              <w:t>C5</w:t>
            </w:r>
          </w:p>
        </w:tc>
        <w:tc>
          <w:tcPr>
            <w:tcW w:w="5812" w:type="dxa"/>
            <w:tcBorders>
              <w:top w:val="nil"/>
              <w:left w:val="nil"/>
              <w:bottom w:val="nil"/>
              <w:right w:val="single" w:sz="4" w:space="0" w:color="auto"/>
            </w:tcBorders>
            <w:vAlign w:val="center"/>
          </w:tcPr>
          <w:p w:rsidR="00227658" w:rsidRPr="003C22BE" w:rsidRDefault="00227658" w:rsidP="00947E80">
            <w:pPr>
              <w:rPr>
                <w:rFonts w:cs="Arial"/>
                <w:sz w:val="16"/>
                <w:szCs w:val="16"/>
              </w:rPr>
            </w:pPr>
            <w:r w:rsidRPr="003C22BE">
              <w:rPr>
                <w:rFonts w:cs="Arial"/>
                <w:sz w:val="16"/>
                <w:szCs w:val="16"/>
              </w:rPr>
              <w:t>INDENIZAÇÃO ADICIONAL</w:t>
            </w:r>
          </w:p>
        </w:tc>
        <w:tc>
          <w:tcPr>
            <w:tcW w:w="1220" w:type="dxa"/>
            <w:tcBorders>
              <w:top w:val="nil"/>
              <w:left w:val="nil"/>
              <w:bottom w:val="nil"/>
              <w:right w:val="single" w:sz="4" w:space="0" w:color="auto"/>
            </w:tcBorders>
            <w:vAlign w:val="center"/>
          </w:tcPr>
          <w:p w:rsidR="00227658" w:rsidRPr="003C22BE" w:rsidRDefault="00227658" w:rsidP="00947E80">
            <w:pPr>
              <w:jc w:val="center"/>
              <w:rPr>
                <w:rFonts w:cs="Arial"/>
                <w:sz w:val="16"/>
                <w:szCs w:val="16"/>
              </w:rPr>
            </w:pPr>
          </w:p>
        </w:tc>
        <w:tc>
          <w:tcPr>
            <w:tcW w:w="1700" w:type="dxa"/>
            <w:tcBorders>
              <w:top w:val="nil"/>
              <w:left w:val="nil"/>
              <w:bottom w:val="nil"/>
              <w:right w:val="single" w:sz="8" w:space="0" w:color="auto"/>
            </w:tcBorders>
            <w:vAlign w:val="center"/>
          </w:tcPr>
          <w:p w:rsidR="00227658" w:rsidRPr="003C22BE" w:rsidRDefault="00227658" w:rsidP="00947E80">
            <w:pPr>
              <w:jc w:val="center"/>
              <w:rPr>
                <w:rFonts w:cs="Arial"/>
                <w:sz w:val="16"/>
                <w:szCs w:val="16"/>
              </w:rPr>
            </w:pPr>
          </w:p>
        </w:tc>
      </w:tr>
      <w:tr w:rsidR="003C22BE" w:rsidRPr="003C22BE" w:rsidTr="00947E80">
        <w:trPr>
          <w:trHeight w:val="315"/>
          <w:jc w:val="center"/>
        </w:trPr>
        <w:tc>
          <w:tcPr>
            <w:tcW w:w="1114" w:type="dxa"/>
            <w:tcBorders>
              <w:top w:val="single" w:sz="8" w:space="0" w:color="auto"/>
              <w:left w:val="single" w:sz="8" w:space="0" w:color="auto"/>
              <w:bottom w:val="single" w:sz="8" w:space="0" w:color="auto"/>
              <w:right w:val="single" w:sz="4" w:space="0" w:color="auto"/>
            </w:tcBorders>
            <w:vAlign w:val="center"/>
          </w:tcPr>
          <w:p w:rsidR="00227658" w:rsidRPr="003C22BE" w:rsidRDefault="00227658" w:rsidP="00947E80">
            <w:pPr>
              <w:jc w:val="center"/>
              <w:rPr>
                <w:rFonts w:cs="Arial"/>
                <w:b/>
                <w:sz w:val="16"/>
                <w:szCs w:val="16"/>
              </w:rPr>
            </w:pPr>
            <w:r w:rsidRPr="003C22BE">
              <w:rPr>
                <w:rFonts w:cs="Arial"/>
                <w:b/>
                <w:sz w:val="16"/>
                <w:szCs w:val="16"/>
              </w:rPr>
              <w:t>C</w:t>
            </w:r>
          </w:p>
        </w:tc>
        <w:tc>
          <w:tcPr>
            <w:tcW w:w="5812" w:type="dxa"/>
            <w:tcBorders>
              <w:top w:val="single" w:sz="8" w:space="0" w:color="auto"/>
              <w:left w:val="nil"/>
              <w:bottom w:val="single" w:sz="8" w:space="0" w:color="auto"/>
              <w:right w:val="single" w:sz="4" w:space="0" w:color="auto"/>
            </w:tcBorders>
            <w:vAlign w:val="center"/>
          </w:tcPr>
          <w:p w:rsidR="00227658" w:rsidRPr="003C22BE" w:rsidRDefault="00227658" w:rsidP="00947E80">
            <w:pPr>
              <w:rPr>
                <w:rFonts w:cs="Arial"/>
                <w:b/>
                <w:sz w:val="16"/>
                <w:szCs w:val="16"/>
              </w:rPr>
            </w:pPr>
            <w:r w:rsidRPr="003C22BE">
              <w:rPr>
                <w:rFonts w:cs="Arial"/>
                <w:b/>
                <w:sz w:val="16"/>
                <w:szCs w:val="16"/>
              </w:rPr>
              <w:t>Total de Encargos Sociais que não recebem Incidências de A</w:t>
            </w:r>
          </w:p>
        </w:tc>
        <w:tc>
          <w:tcPr>
            <w:tcW w:w="1220" w:type="dxa"/>
            <w:tcBorders>
              <w:top w:val="single" w:sz="8" w:space="0" w:color="auto"/>
              <w:left w:val="nil"/>
              <w:bottom w:val="single" w:sz="8" w:space="0" w:color="auto"/>
              <w:right w:val="single" w:sz="4" w:space="0" w:color="auto"/>
            </w:tcBorders>
            <w:vAlign w:val="center"/>
          </w:tcPr>
          <w:p w:rsidR="00227658" w:rsidRPr="003C22BE" w:rsidRDefault="00227658" w:rsidP="00947E80">
            <w:pPr>
              <w:jc w:val="center"/>
              <w:rPr>
                <w:rFonts w:cs="Arial"/>
                <w:b/>
                <w:sz w:val="16"/>
                <w:szCs w:val="16"/>
              </w:rPr>
            </w:pPr>
          </w:p>
        </w:tc>
        <w:tc>
          <w:tcPr>
            <w:tcW w:w="1700" w:type="dxa"/>
            <w:tcBorders>
              <w:top w:val="single" w:sz="8" w:space="0" w:color="auto"/>
              <w:left w:val="nil"/>
              <w:bottom w:val="single" w:sz="8" w:space="0" w:color="auto"/>
              <w:right w:val="single" w:sz="8" w:space="0" w:color="auto"/>
            </w:tcBorders>
            <w:vAlign w:val="center"/>
          </w:tcPr>
          <w:p w:rsidR="00227658" w:rsidRPr="003C22BE" w:rsidRDefault="00227658" w:rsidP="00947E80">
            <w:pPr>
              <w:jc w:val="center"/>
              <w:rPr>
                <w:rFonts w:cs="Arial"/>
                <w:b/>
                <w:sz w:val="16"/>
                <w:szCs w:val="16"/>
              </w:rPr>
            </w:pPr>
          </w:p>
        </w:tc>
      </w:tr>
      <w:tr w:rsidR="003C22BE" w:rsidRPr="003C22BE" w:rsidTr="00947E80">
        <w:trPr>
          <w:trHeight w:val="315"/>
          <w:jc w:val="center"/>
        </w:trPr>
        <w:tc>
          <w:tcPr>
            <w:tcW w:w="9846" w:type="dxa"/>
            <w:gridSpan w:val="4"/>
            <w:tcBorders>
              <w:top w:val="single" w:sz="8" w:space="0" w:color="auto"/>
              <w:left w:val="single" w:sz="8" w:space="0" w:color="auto"/>
              <w:bottom w:val="single" w:sz="8" w:space="0" w:color="auto"/>
              <w:right w:val="single" w:sz="8" w:space="0" w:color="000000"/>
            </w:tcBorders>
            <w:vAlign w:val="center"/>
          </w:tcPr>
          <w:p w:rsidR="00227658" w:rsidRPr="003C22BE" w:rsidRDefault="00227658" w:rsidP="00947E80">
            <w:pPr>
              <w:jc w:val="center"/>
              <w:rPr>
                <w:rFonts w:cs="Arial"/>
                <w:b/>
                <w:sz w:val="16"/>
                <w:szCs w:val="16"/>
              </w:rPr>
            </w:pPr>
            <w:r w:rsidRPr="003C22BE">
              <w:rPr>
                <w:rFonts w:cs="Arial"/>
                <w:b/>
                <w:sz w:val="16"/>
                <w:szCs w:val="16"/>
              </w:rPr>
              <w:t>GRUPO D</w:t>
            </w:r>
          </w:p>
        </w:tc>
      </w:tr>
      <w:tr w:rsidR="003C22BE" w:rsidRPr="003C22BE" w:rsidTr="00947E80">
        <w:trPr>
          <w:trHeight w:val="315"/>
          <w:jc w:val="center"/>
        </w:trPr>
        <w:tc>
          <w:tcPr>
            <w:tcW w:w="1114" w:type="dxa"/>
            <w:tcBorders>
              <w:top w:val="nil"/>
              <w:left w:val="single" w:sz="8" w:space="0" w:color="auto"/>
              <w:bottom w:val="nil"/>
              <w:right w:val="single" w:sz="4" w:space="0" w:color="auto"/>
            </w:tcBorders>
            <w:vAlign w:val="center"/>
          </w:tcPr>
          <w:p w:rsidR="00227658" w:rsidRPr="003C22BE" w:rsidRDefault="00227658" w:rsidP="00947E80">
            <w:pPr>
              <w:jc w:val="center"/>
              <w:rPr>
                <w:rFonts w:cs="Arial"/>
                <w:sz w:val="16"/>
                <w:szCs w:val="16"/>
              </w:rPr>
            </w:pPr>
            <w:r w:rsidRPr="003C22BE">
              <w:rPr>
                <w:rFonts w:cs="Arial"/>
                <w:sz w:val="16"/>
                <w:szCs w:val="16"/>
              </w:rPr>
              <w:t>D1</w:t>
            </w:r>
          </w:p>
        </w:tc>
        <w:tc>
          <w:tcPr>
            <w:tcW w:w="5812" w:type="dxa"/>
            <w:tcBorders>
              <w:top w:val="nil"/>
              <w:left w:val="nil"/>
              <w:bottom w:val="nil"/>
              <w:right w:val="single" w:sz="4" w:space="0" w:color="auto"/>
            </w:tcBorders>
            <w:vAlign w:val="center"/>
          </w:tcPr>
          <w:p w:rsidR="00227658" w:rsidRPr="003C22BE" w:rsidRDefault="00227658" w:rsidP="00947E80">
            <w:pPr>
              <w:rPr>
                <w:rFonts w:cs="Arial"/>
                <w:sz w:val="16"/>
                <w:szCs w:val="16"/>
              </w:rPr>
            </w:pPr>
            <w:r w:rsidRPr="003C22BE">
              <w:rPr>
                <w:rFonts w:cs="Arial"/>
                <w:sz w:val="16"/>
                <w:szCs w:val="16"/>
              </w:rPr>
              <w:t>REINCIDÊNCIA DO GRUPO (A)</w:t>
            </w:r>
            <w:proofErr w:type="gramStart"/>
            <w:r w:rsidRPr="003C22BE">
              <w:rPr>
                <w:rFonts w:cs="Arial"/>
                <w:sz w:val="16"/>
                <w:szCs w:val="16"/>
              </w:rPr>
              <w:t xml:space="preserve">  </w:t>
            </w:r>
            <w:proofErr w:type="gramEnd"/>
            <w:r w:rsidRPr="003C22BE">
              <w:rPr>
                <w:rFonts w:cs="Arial"/>
                <w:sz w:val="16"/>
                <w:szCs w:val="16"/>
              </w:rPr>
              <w:t>SOBRE  GRUPO (B)</w:t>
            </w:r>
          </w:p>
        </w:tc>
        <w:tc>
          <w:tcPr>
            <w:tcW w:w="1220" w:type="dxa"/>
            <w:tcBorders>
              <w:top w:val="nil"/>
              <w:left w:val="nil"/>
              <w:bottom w:val="nil"/>
              <w:right w:val="single" w:sz="4" w:space="0" w:color="auto"/>
            </w:tcBorders>
            <w:vAlign w:val="center"/>
          </w:tcPr>
          <w:p w:rsidR="00227658" w:rsidRPr="003C22BE" w:rsidRDefault="00227658" w:rsidP="00947E80">
            <w:pPr>
              <w:jc w:val="center"/>
              <w:rPr>
                <w:rFonts w:cs="Arial"/>
                <w:sz w:val="16"/>
                <w:szCs w:val="16"/>
              </w:rPr>
            </w:pPr>
          </w:p>
        </w:tc>
        <w:tc>
          <w:tcPr>
            <w:tcW w:w="1700" w:type="dxa"/>
            <w:tcBorders>
              <w:top w:val="nil"/>
              <w:left w:val="nil"/>
              <w:bottom w:val="nil"/>
              <w:right w:val="single" w:sz="8" w:space="0" w:color="auto"/>
            </w:tcBorders>
            <w:vAlign w:val="center"/>
          </w:tcPr>
          <w:p w:rsidR="00227658" w:rsidRPr="003C22BE" w:rsidRDefault="00227658" w:rsidP="00947E80">
            <w:pPr>
              <w:jc w:val="center"/>
              <w:rPr>
                <w:rFonts w:cs="Arial"/>
                <w:sz w:val="16"/>
                <w:szCs w:val="16"/>
              </w:rPr>
            </w:pPr>
          </w:p>
        </w:tc>
      </w:tr>
      <w:tr w:rsidR="003C22BE" w:rsidRPr="003C22BE" w:rsidTr="00947E80">
        <w:trPr>
          <w:trHeight w:val="315"/>
          <w:jc w:val="center"/>
        </w:trPr>
        <w:tc>
          <w:tcPr>
            <w:tcW w:w="1114" w:type="dxa"/>
            <w:tcBorders>
              <w:top w:val="single" w:sz="8" w:space="0" w:color="auto"/>
              <w:left w:val="single" w:sz="8" w:space="0" w:color="auto"/>
              <w:bottom w:val="single" w:sz="8" w:space="0" w:color="auto"/>
              <w:right w:val="single" w:sz="4" w:space="0" w:color="auto"/>
            </w:tcBorders>
            <w:vAlign w:val="center"/>
          </w:tcPr>
          <w:p w:rsidR="00227658" w:rsidRPr="003C22BE" w:rsidRDefault="00227658" w:rsidP="00947E80">
            <w:pPr>
              <w:jc w:val="center"/>
              <w:rPr>
                <w:rFonts w:cs="Arial"/>
                <w:b/>
                <w:sz w:val="16"/>
                <w:szCs w:val="16"/>
              </w:rPr>
            </w:pPr>
            <w:r w:rsidRPr="003C22BE">
              <w:rPr>
                <w:rFonts w:cs="Arial"/>
                <w:b/>
                <w:sz w:val="16"/>
                <w:szCs w:val="16"/>
              </w:rPr>
              <w:t>D2</w:t>
            </w:r>
          </w:p>
        </w:tc>
        <w:tc>
          <w:tcPr>
            <w:tcW w:w="5812" w:type="dxa"/>
            <w:tcBorders>
              <w:top w:val="single" w:sz="8" w:space="0" w:color="auto"/>
              <w:left w:val="nil"/>
              <w:bottom w:val="single" w:sz="8" w:space="0" w:color="auto"/>
              <w:right w:val="single" w:sz="4" w:space="0" w:color="auto"/>
            </w:tcBorders>
            <w:vAlign w:val="center"/>
          </w:tcPr>
          <w:p w:rsidR="00227658" w:rsidRPr="003C22BE" w:rsidRDefault="00227658" w:rsidP="00947E80">
            <w:pPr>
              <w:rPr>
                <w:rFonts w:cs="Arial"/>
                <w:b/>
                <w:sz w:val="16"/>
                <w:szCs w:val="16"/>
              </w:rPr>
            </w:pPr>
            <w:r w:rsidRPr="003C22BE">
              <w:rPr>
                <w:rFonts w:cs="Arial"/>
                <w:b/>
                <w:sz w:val="16"/>
                <w:szCs w:val="16"/>
              </w:rPr>
              <w:t>REINCIDÊNCIA DO GRUPO (A) SOBRE O AVISO PRÉVIO TRABALHADO E REINCIDÊNCIA DO FGTS SOBRE AVISO PREVIO INDENIZADO</w:t>
            </w:r>
          </w:p>
        </w:tc>
        <w:tc>
          <w:tcPr>
            <w:tcW w:w="1220" w:type="dxa"/>
            <w:tcBorders>
              <w:top w:val="single" w:sz="8" w:space="0" w:color="auto"/>
              <w:left w:val="nil"/>
              <w:bottom w:val="single" w:sz="8" w:space="0" w:color="auto"/>
              <w:right w:val="single" w:sz="4" w:space="0" w:color="auto"/>
            </w:tcBorders>
            <w:vAlign w:val="center"/>
          </w:tcPr>
          <w:p w:rsidR="00227658" w:rsidRPr="003C22BE" w:rsidRDefault="00227658" w:rsidP="00947E80">
            <w:pPr>
              <w:jc w:val="center"/>
              <w:rPr>
                <w:rFonts w:cs="Arial"/>
                <w:b/>
                <w:sz w:val="16"/>
                <w:szCs w:val="16"/>
              </w:rPr>
            </w:pPr>
          </w:p>
        </w:tc>
        <w:tc>
          <w:tcPr>
            <w:tcW w:w="1700" w:type="dxa"/>
            <w:tcBorders>
              <w:top w:val="single" w:sz="8" w:space="0" w:color="auto"/>
              <w:left w:val="nil"/>
              <w:bottom w:val="single" w:sz="8" w:space="0" w:color="auto"/>
              <w:right w:val="single" w:sz="8" w:space="0" w:color="auto"/>
            </w:tcBorders>
            <w:vAlign w:val="center"/>
          </w:tcPr>
          <w:p w:rsidR="00227658" w:rsidRPr="003C22BE" w:rsidRDefault="00227658" w:rsidP="00947E80">
            <w:pPr>
              <w:jc w:val="center"/>
              <w:rPr>
                <w:rFonts w:cs="Arial"/>
                <w:b/>
                <w:sz w:val="16"/>
                <w:szCs w:val="16"/>
              </w:rPr>
            </w:pPr>
          </w:p>
        </w:tc>
      </w:tr>
      <w:tr w:rsidR="003C22BE" w:rsidRPr="003C22BE" w:rsidTr="00947E80">
        <w:trPr>
          <w:trHeight w:val="315"/>
          <w:jc w:val="center"/>
        </w:trPr>
        <w:tc>
          <w:tcPr>
            <w:tcW w:w="1114" w:type="dxa"/>
            <w:tcBorders>
              <w:top w:val="single" w:sz="8" w:space="0" w:color="auto"/>
              <w:left w:val="single" w:sz="8" w:space="0" w:color="auto"/>
              <w:bottom w:val="single" w:sz="8" w:space="0" w:color="auto"/>
              <w:right w:val="single" w:sz="4" w:space="0" w:color="auto"/>
            </w:tcBorders>
            <w:vAlign w:val="center"/>
          </w:tcPr>
          <w:p w:rsidR="00227658" w:rsidRPr="003C22BE" w:rsidRDefault="00227658" w:rsidP="00947E80">
            <w:pPr>
              <w:jc w:val="center"/>
              <w:rPr>
                <w:rFonts w:cs="Arial"/>
                <w:b/>
                <w:sz w:val="16"/>
                <w:szCs w:val="16"/>
              </w:rPr>
            </w:pPr>
            <w:r w:rsidRPr="003C22BE">
              <w:rPr>
                <w:rFonts w:cs="Arial"/>
                <w:b/>
                <w:sz w:val="16"/>
                <w:szCs w:val="16"/>
              </w:rPr>
              <w:t>D</w:t>
            </w:r>
          </w:p>
        </w:tc>
        <w:tc>
          <w:tcPr>
            <w:tcW w:w="5812" w:type="dxa"/>
            <w:tcBorders>
              <w:top w:val="single" w:sz="8" w:space="0" w:color="auto"/>
              <w:left w:val="nil"/>
              <w:bottom w:val="single" w:sz="8" w:space="0" w:color="auto"/>
              <w:right w:val="single" w:sz="4" w:space="0" w:color="auto"/>
            </w:tcBorders>
            <w:vAlign w:val="center"/>
          </w:tcPr>
          <w:p w:rsidR="00227658" w:rsidRPr="003C22BE" w:rsidRDefault="00227658" w:rsidP="00947E80">
            <w:pPr>
              <w:rPr>
                <w:rFonts w:cs="Arial"/>
                <w:b/>
                <w:sz w:val="16"/>
                <w:szCs w:val="16"/>
              </w:rPr>
            </w:pPr>
            <w:r w:rsidRPr="003C22BE">
              <w:rPr>
                <w:rFonts w:cs="Arial"/>
                <w:b/>
                <w:sz w:val="16"/>
                <w:szCs w:val="16"/>
              </w:rPr>
              <w:t>Total de Reincidências de um grupo sobre o outro</w:t>
            </w:r>
          </w:p>
        </w:tc>
        <w:tc>
          <w:tcPr>
            <w:tcW w:w="1220" w:type="dxa"/>
            <w:tcBorders>
              <w:top w:val="single" w:sz="8" w:space="0" w:color="auto"/>
              <w:left w:val="nil"/>
              <w:bottom w:val="single" w:sz="8" w:space="0" w:color="auto"/>
              <w:right w:val="single" w:sz="4" w:space="0" w:color="auto"/>
            </w:tcBorders>
            <w:vAlign w:val="center"/>
          </w:tcPr>
          <w:p w:rsidR="00227658" w:rsidRPr="003C22BE" w:rsidRDefault="00227658" w:rsidP="00947E80">
            <w:pPr>
              <w:jc w:val="center"/>
              <w:rPr>
                <w:rFonts w:cs="Arial"/>
                <w:b/>
                <w:sz w:val="16"/>
                <w:szCs w:val="16"/>
              </w:rPr>
            </w:pPr>
          </w:p>
        </w:tc>
        <w:tc>
          <w:tcPr>
            <w:tcW w:w="1700" w:type="dxa"/>
            <w:tcBorders>
              <w:top w:val="single" w:sz="8" w:space="0" w:color="auto"/>
              <w:left w:val="nil"/>
              <w:bottom w:val="single" w:sz="8" w:space="0" w:color="auto"/>
              <w:right w:val="single" w:sz="8" w:space="0" w:color="auto"/>
            </w:tcBorders>
            <w:vAlign w:val="center"/>
          </w:tcPr>
          <w:p w:rsidR="00227658" w:rsidRPr="003C22BE" w:rsidRDefault="00227658" w:rsidP="00947E80">
            <w:pPr>
              <w:jc w:val="center"/>
              <w:rPr>
                <w:rFonts w:cs="Arial"/>
                <w:b/>
                <w:sz w:val="16"/>
                <w:szCs w:val="16"/>
              </w:rPr>
            </w:pPr>
          </w:p>
        </w:tc>
      </w:tr>
      <w:tr w:rsidR="00227658" w:rsidRPr="003C22BE" w:rsidTr="00947E80">
        <w:trPr>
          <w:trHeight w:val="315"/>
          <w:jc w:val="center"/>
        </w:trPr>
        <w:tc>
          <w:tcPr>
            <w:tcW w:w="6926" w:type="dxa"/>
            <w:gridSpan w:val="2"/>
            <w:tcBorders>
              <w:top w:val="single" w:sz="4" w:space="0" w:color="auto"/>
              <w:left w:val="single" w:sz="4" w:space="0" w:color="auto"/>
              <w:bottom w:val="single" w:sz="4" w:space="0" w:color="auto"/>
              <w:right w:val="single" w:sz="4" w:space="0" w:color="auto"/>
            </w:tcBorders>
            <w:vAlign w:val="center"/>
          </w:tcPr>
          <w:p w:rsidR="00227658" w:rsidRPr="003C22BE" w:rsidRDefault="00227658" w:rsidP="00947E80">
            <w:pPr>
              <w:jc w:val="center"/>
              <w:rPr>
                <w:rFonts w:cs="Arial"/>
                <w:b/>
                <w:sz w:val="16"/>
                <w:szCs w:val="16"/>
              </w:rPr>
            </w:pPr>
            <w:r w:rsidRPr="003C22BE">
              <w:rPr>
                <w:rFonts w:cs="Arial"/>
                <w:b/>
                <w:sz w:val="16"/>
                <w:szCs w:val="16"/>
              </w:rPr>
              <w:t>TOTAL (A+B+C+D)</w:t>
            </w:r>
          </w:p>
        </w:tc>
        <w:tc>
          <w:tcPr>
            <w:tcW w:w="1220" w:type="dxa"/>
            <w:tcBorders>
              <w:top w:val="single" w:sz="4" w:space="0" w:color="auto"/>
              <w:left w:val="single" w:sz="4" w:space="0" w:color="auto"/>
              <w:bottom w:val="single" w:sz="4" w:space="0" w:color="auto"/>
              <w:right w:val="single" w:sz="4" w:space="0" w:color="auto"/>
            </w:tcBorders>
            <w:vAlign w:val="center"/>
          </w:tcPr>
          <w:p w:rsidR="00227658" w:rsidRPr="003C22BE" w:rsidRDefault="00227658" w:rsidP="00947E80">
            <w:pPr>
              <w:jc w:val="center"/>
              <w:rPr>
                <w:rFonts w:cs="Arial"/>
                <w:b/>
                <w:sz w:val="16"/>
                <w:szCs w:val="16"/>
              </w:rPr>
            </w:pPr>
          </w:p>
        </w:tc>
        <w:tc>
          <w:tcPr>
            <w:tcW w:w="1700" w:type="dxa"/>
            <w:tcBorders>
              <w:top w:val="single" w:sz="4" w:space="0" w:color="auto"/>
              <w:left w:val="single" w:sz="4" w:space="0" w:color="auto"/>
              <w:bottom w:val="single" w:sz="4" w:space="0" w:color="auto"/>
              <w:right w:val="single" w:sz="4" w:space="0" w:color="auto"/>
            </w:tcBorders>
            <w:vAlign w:val="center"/>
          </w:tcPr>
          <w:p w:rsidR="00227658" w:rsidRPr="003C22BE" w:rsidRDefault="00227658" w:rsidP="00947E80">
            <w:pPr>
              <w:jc w:val="center"/>
              <w:rPr>
                <w:rFonts w:cs="Arial"/>
                <w:b/>
                <w:sz w:val="16"/>
                <w:szCs w:val="16"/>
              </w:rPr>
            </w:pPr>
          </w:p>
        </w:tc>
      </w:tr>
    </w:tbl>
    <w:p w:rsidR="00227658" w:rsidRPr="003C22BE" w:rsidRDefault="00227658" w:rsidP="00227658">
      <w:pPr>
        <w:pStyle w:val="Cabealho"/>
        <w:tabs>
          <w:tab w:val="left" w:pos="708"/>
        </w:tabs>
        <w:spacing w:line="480" w:lineRule="auto"/>
        <w:jc w:val="center"/>
        <w:rPr>
          <w:rFonts w:cs="Arial"/>
          <w:sz w:val="16"/>
          <w:szCs w:val="16"/>
        </w:rPr>
      </w:pPr>
    </w:p>
    <w:p w:rsidR="00227658" w:rsidRPr="003C22BE" w:rsidRDefault="00227658" w:rsidP="00227658">
      <w:pPr>
        <w:jc w:val="center"/>
        <w:rPr>
          <w:rFonts w:ascii="Times New Roman" w:hAnsi="Times New Roman"/>
          <w:b/>
          <w:sz w:val="16"/>
          <w:szCs w:val="16"/>
        </w:rPr>
      </w:pPr>
      <w:r w:rsidRPr="003C22BE">
        <w:rPr>
          <w:rFonts w:cs="Arial"/>
          <w:sz w:val="16"/>
          <w:szCs w:val="16"/>
        </w:rPr>
        <w:t>(*)</w:t>
      </w:r>
      <w:proofErr w:type="gramStart"/>
      <w:r w:rsidRPr="003C22BE">
        <w:rPr>
          <w:rFonts w:cs="Arial"/>
          <w:sz w:val="16"/>
          <w:szCs w:val="16"/>
        </w:rPr>
        <w:t xml:space="preserve">  </w:t>
      </w:r>
      <w:proofErr w:type="gramEnd"/>
      <w:r w:rsidRPr="003C22BE">
        <w:rPr>
          <w:rFonts w:cs="Arial"/>
          <w:sz w:val="16"/>
          <w:szCs w:val="16"/>
        </w:rPr>
        <w:t>Os itens B1, B3 e B6  não devem ser preenchidos</w:t>
      </w:r>
      <w:r w:rsidRPr="003C22BE">
        <w:rPr>
          <w:rFonts w:ascii="Times New Roman" w:hAnsi="Times New Roman"/>
          <w:sz w:val="16"/>
          <w:szCs w:val="16"/>
        </w:rPr>
        <w:t xml:space="preserve"> </w:t>
      </w:r>
      <w:r w:rsidRPr="003C22BE">
        <w:rPr>
          <w:rFonts w:cs="Arial"/>
          <w:sz w:val="16"/>
          <w:szCs w:val="16"/>
        </w:rPr>
        <w:t>na coluna do mensalista</w:t>
      </w:r>
      <w:r w:rsidRPr="003C22BE">
        <w:rPr>
          <w:rFonts w:ascii="Times New Roman" w:hAnsi="Times New Roman"/>
          <w:sz w:val="16"/>
          <w:szCs w:val="16"/>
        </w:rPr>
        <w:t>.</w:t>
      </w:r>
    </w:p>
    <w:p w:rsidR="00227658" w:rsidRPr="003C22BE" w:rsidRDefault="00227658" w:rsidP="00227658">
      <w:pPr>
        <w:rPr>
          <w:sz w:val="16"/>
          <w:szCs w:val="16"/>
        </w:rPr>
      </w:pPr>
    </w:p>
    <w:p w:rsidR="00227658" w:rsidRPr="003C22BE" w:rsidRDefault="00227658" w:rsidP="00227658">
      <w:pPr>
        <w:pStyle w:val="Ttulo2"/>
        <w:tabs>
          <w:tab w:val="center" w:pos="4419"/>
          <w:tab w:val="right" w:pos="8838"/>
        </w:tabs>
        <w:spacing w:line="200" w:lineRule="atLeast"/>
        <w:rPr>
          <w:rFonts w:ascii="Times New Roman" w:hAnsi="Times New Roman"/>
          <w:bCs w:val="0"/>
          <w:sz w:val="16"/>
          <w:szCs w:val="16"/>
        </w:rPr>
      </w:pPr>
    </w:p>
    <w:p w:rsidR="00227658" w:rsidRPr="003C22BE" w:rsidRDefault="00227658" w:rsidP="00227658">
      <w:pPr>
        <w:pStyle w:val="Ttulo2"/>
        <w:tabs>
          <w:tab w:val="center" w:pos="4419"/>
          <w:tab w:val="right" w:pos="8838"/>
        </w:tabs>
        <w:spacing w:line="200" w:lineRule="atLeast"/>
        <w:jc w:val="center"/>
        <w:rPr>
          <w:rFonts w:cs="Arial"/>
          <w:bCs w:val="0"/>
          <w:sz w:val="16"/>
          <w:szCs w:val="16"/>
        </w:rPr>
      </w:pPr>
      <w:r w:rsidRPr="003C22BE">
        <w:rPr>
          <w:rFonts w:cs="Arial"/>
          <w:bCs w:val="0"/>
          <w:sz w:val="16"/>
          <w:szCs w:val="16"/>
        </w:rPr>
        <w:t>ANEXO VII (a)</w:t>
      </w:r>
    </w:p>
    <w:p w:rsidR="00227658" w:rsidRPr="003C22BE" w:rsidRDefault="00227658" w:rsidP="00227658">
      <w:pPr>
        <w:rPr>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r w:rsidRPr="003C22BE">
        <w:rPr>
          <w:rFonts w:cs="Arial"/>
          <w:b/>
          <w:sz w:val="16"/>
          <w:szCs w:val="16"/>
        </w:rPr>
        <w:t>(EMPRESA COM CONTRIBUIÇÃO PREVIDENCIÁRIA SOBRE A RECEITA BRUTA)</w:t>
      </w:r>
    </w:p>
    <w:p w:rsidR="00227658" w:rsidRPr="003C22BE" w:rsidRDefault="00227658" w:rsidP="00227658">
      <w:pPr>
        <w:ind w:firstLine="180"/>
        <w:jc w:val="center"/>
        <w:rPr>
          <w:rFonts w:cs="Arial"/>
          <w:b/>
          <w:sz w:val="16"/>
          <w:szCs w:val="16"/>
        </w:rPr>
      </w:pPr>
    </w:p>
    <w:p w:rsidR="00227658" w:rsidRPr="003C22BE" w:rsidRDefault="00227658" w:rsidP="00227658">
      <w:pPr>
        <w:ind w:firstLine="180"/>
        <w:jc w:val="center"/>
        <w:rPr>
          <w:rFonts w:cs="Arial"/>
          <w:b/>
          <w:sz w:val="16"/>
          <w:szCs w:val="16"/>
          <w:vertAlign w:val="superscript"/>
        </w:rPr>
      </w:pPr>
      <w:r w:rsidRPr="003C22BE">
        <w:rPr>
          <w:rFonts w:cs="Arial"/>
          <w:b/>
          <w:sz w:val="16"/>
          <w:szCs w:val="16"/>
        </w:rPr>
        <w:t xml:space="preserve">TOMADA DE PREÇOS Nº </w:t>
      </w:r>
      <w:r w:rsidR="003C22BE" w:rsidRPr="003C22BE">
        <w:rPr>
          <w:rFonts w:cs="Arial"/>
          <w:b/>
          <w:sz w:val="16"/>
          <w:szCs w:val="16"/>
        </w:rPr>
        <w:t>01</w:t>
      </w:r>
      <w:r w:rsidRPr="003C22BE">
        <w:rPr>
          <w:rFonts w:cs="Arial"/>
          <w:b/>
          <w:bCs/>
          <w:sz w:val="16"/>
          <w:szCs w:val="16"/>
        </w:rPr>
        <w:t xml:space="preserve"> /2019</w:t>
      </w:r>
    </w:p>
    <w:p w:rsidR="00227658" w:rsidRPr="003C22BE" w:rsidRDefault="00227658" w:rsidP="00227658">
      <w:pPr>
        <w:spacing w:line="200" w:lineRule="atLeast"/>
        <w:jc w:val="center"/>
        <w:outlineLvl w:val="0"/>
        <w:rPr>
          <w:rFonts w:cs="Arial"/>
          <w:b/>
          <w:bCs/>
          <w:sz w:val="16"/>
          <w:szCs w:val="16"/>
          <w:vertAlign w:val="superscript"/>
        </w:rPr>
      </w:pPr>
    </w:p>
    <w:p w:rsidR="00227658" w:rsidRPr="003C22BE" w:rsidRDefault="00227658" w:rsidP="00227658">
      <w:pPr>
        <w:spacing w:line="200" w:lineRule="atLeast"/>
        <w:jc w:val="center"/>
        <w:outlineLvl w:val="0"/>
        <w:rPr>
          <w:rFonts w:cs="Arial"/>
          <w:b/>
          <w:bCs/>
          <w:sz w:val="16"/>
          <w:szCs w:val="16"/>
          <w:u w:val="single"/>
        </w:rPr>
      </w:pPr>
      <w:r w:rsidRPr="003C22BE">
        <w:rPr>
          <w:rFonts w:cs="Arial"/>
          <w:b/>
          <w:bCs/>
          <w:sz w:val="16"/>
          <w:szCs w:val="16"/>
        </w:rPr>
        <w:t xml:space="preserve">PLANILHA-PADRÃO DE COMPOSIÇÃO ANALÍTICA DA TAXA DE BDI – </w:t>
      </w:r>
      <w:r w:rsidRPr="003C22BE">
        <w:rPr>
          <w:rFonts w:cs="Arial"/>
          <w:b/>
          <w:bCs/>
          <w:sz w:val="16"/>
          <w:szCs w:val="16"/>
          <w:u w:val="single"/>
        </w:rPr>
        <w:t>FORNECIMENTO DE MATERIAIS/EQUIPAMENTOS</w:t>
      </w:r>
    </w:p>
    <w:p w:rsidR="00227658" w:rsidRPr="003C22BE" w:rsidRDefault="00227658" w:rsidP="00227658">
      <w:pPr>
        <w:spacing w:line="200" w:lineRule="atLeast"/>
        <w:jc w:val="center"/>
        <w:outlineLvl w:val="0"/>
        <w:rPr>
          <w:rFonts w:cs="Arial"/>
          <w:b/>
          <w:bCs/>
          <w:sz w:val="16"/>
          <w:szCs w:val="16"/>
          <w:u w:val="single"/>
          <w:vertAlign w:val="superscript"/>
        </w:rPr>
      </w:pPr>
    </w:p>
    <w:tbl>
      <w:tblPr>
        <w:tblW w:w="8720" w:type="dxa"/>
        <w:tblLayout w:type="fixed"/>
        <w:tblLook w:val="04A0" w:firstRow="1" w:lastRow="0" w:firstColumn="1" w:lastColumn="0" w:noHBand="0" w:noVBand="1"/>
      </w:tblPr>
      <w:tblGrid>
        <w:gridCol w:w="1101"/>
        <w:gridCol w:w="6227"/>
        <w:gridCol w:w="1392"/>
      </w:tblGrid>
      <w:tr w:rsidR="003C22BE" w:rsidRPr="003C22BE" w:rsidTr="00947E80">
        <w:tc>
          <w:tcPr>
            <w:tcW w:w="1101" w:type="dxa"/>
          </w:tcPr>
          <w:p w:rsidR="00227658" w:rsidRPr="003C22BE" w:rsidRDefault="00227658" w:rsidP="00947E80">
            <w:pPr>
              <w:jc w:val="center"/>
              <w:rPr>
                <w:rFonts w:cs="Arial"/>
                <w:sz w:val="16"/>
                <w:szCs w:val="16"/>
              </w:rPr>
            </w:pPr>
            <w:r w:rsidRPr="003C22BE">
              <w:rPr>
                <w:rFonts w:cs="Arial"/>
                <w:sz w:val="16"/>
                <w:szCs w:val="16"/>
              </w:rPr>
              <w:t>LEGENDA</w:t>
            </w:r>
          </w:p>
        </w:tc>
        <w:tc>
          <w:tcPr>
            <w:tcW w:w="6227" w:type="dxa"/>
          </w:tcPr>
          <w:p w:rsidR="00227658" w:rsidRPr="003C22BE" w:rsidRDefault="00227658" w:rsidP="00947E80">
            <w:pPr>
              <w:jc w:val="center"/>
              <w:rPr>
                <w:rFonts w:cs="Arial"/>
                <w:sz w:val="16"/>
                <w:szCs w:val="16"/>
              </w:rPr>
            </w:pPr>
            <w:r w:rsidRPr="003C22BE">
              <w:rPr>
                <w:rFonts w:cs="Arial"/>
                <w:sz w:val="16"/>
                <w:szCs w:val="16"/>
              </w:rPr>
              <w:t>ENCARGOS</w:t>
            </w:r>
          </w:p>
        </w:tc>
        <w:tc>
          <w:tcPr>
            <w:tcW w:w="1392" w:type="dxa"/>
          </w:tcPr>
          <w:p w:rsidR="00227658" w:rsidRPr="003C22BE" w:rsidRDefault="00227658" w:rsidP="00947E80">
            <w:pPr>
              <w:jc w:val="center"/>
              <w:rPr>
                <w:rFonts w:cs="Arial"/>
                <w:sz w:val="16"/>
                <w:szCs w:val="16"/>
              </w:rPr>
            </w:pPr>
            <w:r w:rsidRPr="003C22BE">
              <w:rPr>
                <w:rFonts w:cs="Arial"/>
                <w:sz w:val="16"/>
                <w:szCs w:val="16"/>
              </w:rPr>
              <w:t>PERCENTUAL (%)</w:t>
            </w:r>
          </w:p>
        </w:tc>
      </w:tr>
      <w:tr w:rsidR="003C22BE" w:rsidRPr="003C22BE" w:rsidTr="00947E80">
        <w:tc>
          <w:tcPr>
            <w:tcW w:w="1101" w:type="dxa"/>
          </w:tcPr>
          <w:p w:rsidR="00227658" w:rsidRPr="003C22BE" w:rsidRDefault="00227658" w:rsidP="00947E80">
            <w:pPr>
              <w:rPr>
                <w:rFonts w:cs="Arial"/>
                <w:sz w:val="16"/>
                <w:szCs w:val="16"/>
              </w:rPr>
            </w:pPr>
            <w:r w:rsidRPr="003C22BE">
              <w:rPr>
                <w:rFonts w:cs="Arial"/>
                <w:sz w:val="16"/>
                <w:szCs w:val="16"/>
              </w:rPr>
              <w:t>AC</w:t>
            </w:r>
          </w:p>
        </w:tc>
        <w:tc>
          <w:tcPr>
            <w:tcW w:w="6227" w:type="dxa"/>
          </w:tcPr>
          <w:p w:rsidR="00227658" w:rsidRPr="003C22BE" w:rsidRDefault="00227658" w:rsidP="00947E80">
            <w:pPr>
              <w:rPr>
                <w:rFonts w:cs="Arial"/>
                <w:sz w:val="16"/>
                <w:szCs w:val="16"/>
              </w:rPr>
            </w:pPr>
            <w:r w:rsidRPr="003C22BE">
              <w:rPr>
                <w:rFonts w:cs="Arial"/>
                <w:sz w:val="16"/>
                <w:szCs w:val="16"/>
              </w:rPr>
              <w:t>Administração Central</w:t>
            </w:r>
          </w:p>
        </w:tc>
        <w:tc>
          <w:tcPr>
            <w:tcW w:w="139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rPr>
                <w:rFonts w:cs="Arial"/>
                <w:sz w:val="16"/>
                <w:szCs w:val="16"/>
              </w:rPr>
            </w:pPr>
            <w:r w:rsidRPr="003C22BE">
              <w:rPr>
                <w:rFonts w:cs="Arial"/>
                <w:sz w:val="16"/>
                <w:szCs w:val="16"/>
              </w:rPr>
              <w:t>S</w:t>
            </w:r>
          </w:p>
        </w:tc>
        <w:tc>
          <w:tcPr>
            <w:tcW w:w="6227" w:type="dxa"/>
          </w:tcPr>
          <w:p w:rsidR="00227658" w:rsidRPr="003C22BE" w:rsidRDefault="00227658" w:rsidP="00947E80">
            <w:pPr>
              <w:rPr>
                <w:rFonts w:cs="Arial"/>
                <w:sz w:val="16"/>
                <w:szCs w:val="16"/>
              </w:rPr>
            </w:pPr>
            <w:r w:rsidRPr="003C22BE">
              <w:rPr>
                <w:rFonts w:cs="Arial"/>
                <w:sz w:val="16"/>
                <w:szCs w:val="16"/>
              </w:rPr>
              <w:t>Seguros</w:t>
            </w:r>
          </w:p>
        </w:tc>
        <w:tc>
          <w:tcPr>
            <w:tcW w:w="139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rPr>
                <w:rFonts w:cs="Arial"/>
                <w:sz w:val="16"/>
                <w:szCs w:val="16"/>
              </w:rPr>
            </w:pPr>
            <w:r w:rsidRPr="003C22BE">
              <w:rPr>
                <w:rFonts w:cs="Arial"/>
                <w:sz w:val="16"/>
                <w:szCs w:val="16"/>
              </w:rPr>
              <w:t>R</w:t>
            </w:r>
          </w:p>
        </w:tc>
        <w:tc>
          <w:tcPr>
            <w:tcW w:w="6227" w:type="dxa"/>
          </w:tcPr>
          <w:p w:rsidR="00227658" w:rsidRPr="003C22BE" w:rsidRDefault="00227658" w:rsidP="00947E80">
            <w:pPr>
              <w:rPr>
                <w:rFonts w:cs="Arial"/>
                <w:sz w:val="16"/>
                <w:szCs w:val="16"/>
              </w:rPr>
            </w:pPr>
            <w:r w:rsidRPr="003C22BE">
              <w:rPr>
                <w:rFonts w:cs="Arial"/>
                <w:sz w:val="16"/>
                <w:szCs w:val="16"/>
              </w:rPr>
              <w:t>Riscos e Imprevistos</w:t>
            </w:r>
          </w:p>
        </w:tc>
        <w:tc>
          <w:tcPr>
            <w:tcW w:w="139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rPr>
                <w:rFonts w:cs="Arial"/>
                <w:sz w:val="16"/>
                <w:szCs w:val="16"/>
              </w:rPr>
            </w:pPr>
            <w:r w:rsidRPr="003C22BE">
              <w:rPr>
                <w:rFonts w:cs="Arial"/>
                <w:sz w:val="16"/>
                <w:szCs w:val="16"/>
              </w:rPr>
              <w:t>G</w:t>
            </w:r>
          </w:p>
        </w:tc>
        <w:tc>
          <w:tcPr>
            <w:tcW w:w="6227" w:type="dxa"/>
          </w:tcPr>
          <w:p w:rsidR="00227658" w:rsidRPr="003C22BE" w:rsidRDefault="00227658" w:rsidP="00947E80">
            <w:pPr>
              <w:rPr>
                <w:rFonts w:cs="Arial"/>
                <w:sz w:val="16"/>
                <w:szCs w:val="16"/>
              </w:rPr>
            </w:pPr>
            <w:r w:rsidRPr="003C22BE">
              <w:rPr>
                <w:rFonts w:cs="Arial"/>
                <w:sz w:val="16"/>
                <w:szCs w:val="16"/>
              </w:rPr>
              <w:t>Garantia</w:t>
            </w:r>
          </w:p>
        </w:tc>
        <w:tc>
          <w:tcPr>
            <w:tcW w:w="139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rPr>
                <w:rFonts w:cs="Arial"/>
                <w:sz w:val="16"/>
                <w:szCs w:val="16"/>
              </w:rPr>
            </w:pPr>
            <w:r w:rsidRPr="003C22BE">
              <w:rPr>
                <w:rFonts w:cs="Arial"/>
                <w:sz w:val="16"/>
                <w:szCs w:val="16"/>
              </w:rPr>
              <w:t>DF</w:t>
            </w:r>
          </w:p>
        </w:tc>
        <w:tc>
          <w:tcPr>
            <w:tcW w:w="6227" w:type="dxa"/>
          </w:tcPr>
          <w:p w:rsidR="00227658" w:rsidRPr="003C22BE" w:rsidRDefault="00227658" w:rsidP="00947E80">
            <w:pPr>
              <w:rPr>
                <w:rFonts w:cs="Arial"/>
                <w:sz w:val="16"/>
                <w:szCs w:val="16"/>
              </w:rPr>
            </w:pPr>
            <w:r w:rsidRPr="003C22BE">
              <w:rPr>
                <w:rFonts w:cs="Arial"/>
                <w:sz w:val="16"/>
                <w:szCs w:val="16"/>
              </w:rPr>
              <w:t>Despesas Financeiras</w:t>
            </w:r>
          </w:p>
        </w:tc>
        <w:tc>
          <w:tcPr>
            <w:tcW w:w="139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rPr>
                <w:rFonts w:cs="Arial"/>
                <w:sz w:val="16"/>
                <w:szCs w:val="16"/>
              </w:rPr>
            </w:pPr>
            <w:r w:rsidRPr="003C22BE">
              <w:rPr>
                <w:rFonts w:cs="Arial"/>
                <w:sz w:val="16"/>
                <w:szCs w:val="16"/>
              </w:rPr>
              <w:t>L</w:t>
            </w:r>
          </w:p>
        </w:tc>
        <w:tc>
          <w:tcPr>
            <w:tcW w:w="6227" w:type="dxa"/>
          </w:tcPr>
          <w:p w:rsidR="00227658" w:rsidRPr="003C22BE" w:rsidRDefault="00227658" w:rsidP="00947E80">
            <w:pPr>
              <w:rPr>
                <w:rFonts w:cs="Arial"/>
                <w:sz w:val="16"/>
                <w:szCs w:val="16"/>
              </w:rPr>
            </w:pPr>
            <w:r w:rsidRPr="003C22BE">
              <w:rPr>
                <w:rFonts w:cs="Arial"/>
                <w:sz w:val="16"/>
                <w:szCs w:val="16"/>
              </w:rPr>
              <w:t>Lucro</w:t>
            </w:r>
          </w:p>
        </w:tc>
        <w:tc>
          <w:tcPr>
            <w:tcW w:w="139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rPr>
                <w:rFonts w:cs="Arial"/>
                <w:sz w:val="16"/>
                <w:szCs w:val="16"/>
              </w:rPr>
            </w:pPr>
            <w:r w:rsidRPr="003C22BE">
              <w:rPr>
                <w:rFonts w:cs="Arial"/>
                <w:sz w:val="16"/>
                <w:szCs w:val="16"/>
              </w:rPr>
              <w:t>I</w:t>
            </w:r>
          </w:p>
        </w:tc>
        <w:tc>
          <w:tcPr>
            <w:tcW w:w="6227" w:type="dxa"/>
          </w:tcPr>
          <w:p w:rsidR="00227658" w:rsidRPr="003C22BE" w:rsidRDefault="00227658" w:rsidP="00947E80">
            <w:pPr>
              <w:rPr>
                <w:rFonts w:cs="Arial"/>
                <w:sz w:val="16"/>
                <w:szCs w:val="16"/>
              </w:rPr>
            </w:pPr>
            <w:r w:rsidRPr="003C22BE">
              <w:rPr>
                <w:rFonts w:cs="Arial"/>
                <w:sz w:val="16"/>
                <w:szCs w:val="16"/>
              </w:rPr>
              <w:t>Impostos</w:t>
            </w:r>
          </w:p>
        </w:tc>
        <w:tc>
          <w:tcPr>
            <w:tcW w:w="139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rPr>
                <w:rFonts w:cs="Arial"/>
                <w:sz w:val="16"/>
                <w:szCs w:val="16"/>
              </w:rPr>
            </w:pPr>
          </w:p>
        </w:tc>
        <w:tc>
          <w:tcPr>
            <w:tcW w:w="6227" w:type="dxa"/>
          </w:tcPr>
          <w:p w:rsidR="00227658" w:rsidRPr="003C22BE" w:rsidRDefault="00227658" w:rsidP="00947E80">
            <w:pPr>
              <w:rPr>
                <w:rFonts w:cs="Arial"/>
                <w:sz w:val="16"/>
                <w:szCs w:val="16"/>
              </w:rPr>
            </w:pPr>
            <w:r w:rsidRPr="003C22BE">
              <w:rPr>
                <w:rFonts w:cs="Arial"/>
                <w:sz w:val="16"/>
                <w:szCs w:val="16"/>
              </w:rPr>
              <w:t xml:space="preserve">PIS </w:t>
            </w:r>
          </w:p>
        </w:tc>
        <w:tc>
          <w:tcPr>
            <w:tcW w:w="139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rPr>
                <w:rFonts w:cs="Arial"/>
                <w:sz w:val="16"/>
                <w:szCs w:val="16"/>
              </w:rPr>
            </w:pPr>
          </w:p>
        </w:tc>
        <w:tc>
          <w:tcPr>
            <w:tcW w:w="6227" w:type="dxa"/>
          </w:tcPr>
          <w:p w:rsidR="00227658" w:rsidRPr="003C22BE" w:rsidRDefault="00227658" w:rsidP="00947E80">
            <w:pPr>
              <w:rPr>
                <w:rFonts w:cs="Arial"/>
                <w:sz w:val="16"/>
                <w:szCs w:val="16"/>
              </w:rPr>
            </w:pPr>
            <w:r w:rsidRPr="003C22BE">
              <w:rPr>
                <w:rFonts w:cs="Arial"/>
                <w:sz w:val="16"/>
                <w:szCs w:val="16"/>
              </w:rPr>
              <w:t>COFINS</w:t>
            </w:r>
          </w:p>
        </w:tc>
        <w:tc>
          <w:tcPr>
            <w:tcW w:w="139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rPr>
                <w:rFonts w:cs="Arial"/>
                <w:sz w:val="16"/>
                <w:szCs w:val="16"/>
              </w:rPr>
            </w:pPr>
          </w:p>
        </w:tc>
        <w:tc>
          <w:tcPr>
            <w:tcW w:w="6227" w:type="dxa"/>
          </w:tcPr>
          <w:p w:rsidR="00227658" w:rsidRPr="003C22BE" w:rsidRDefault="00227658" w:rsidP="00947E80">
            <w:pPr>
              <w:rPr>
                <w:rFonts w:cs="Arial"/>
                <w:sz w:val="16"/>
                <w:szCs w:val="16"/>
              </w:rPr>
            </w:pPr>
            <w:r w:rsidRPr="003C22BE">
              <w:rPr>
                <w:rFonts w:cs="Arial"/>
                <w:sz w:val="16"/>
                <w:szCs w:val="16"/>
              </w:rPr>
              <w:t>CPRB</w:t>
            </w:r>
          </w:p>
        </w:tc>
        <w:tc>
          <w:tcPr>
            <w:tcW w:w="1392" w:type="dxa"/>
          </w:tcPr>
          <w:p w:rsidR="00227658" w:rsidRPr="003C22BE" w:rsidRDefault="00227658" w:rsidP="00947E80">
            <w:pPr>
              <w:rPr>
                <w:rFonts w:cs="Arial"/>
                <w:sz w:val="16"/>
                <w:szCs w:val="16"/>
              </w:rPr>
            </w:pPr>
          </w:p>
        </w:tc>
      </w:tr>
      <w:tr w:rsidR="00227658" w:rsidRPr="003C22BE" w:rsidTr="00947E80">
        <w:tc>
          <w:tcPr>
            <w:tcW w:w="8720" w:type="dxa"/>
            <w:gridSpan w:val="3"/>
          </w:tcPr>
          <w:p w:rsidR="00227658" w:rsidRPr="003C22BE" w:rsidRDefault="00227658" w:rsidP="00947E80">
            <w:pPr>
              <w:rPr>
                <w:rFonts w:cs="Arial"/>
                <w:sz w:val="16"/>
                <w:szCs w:val="16"/>
              </w:rPr>
            </w:pPr>
            <w:r w:rsidRPr="003C22BE">
              <w:rPr>
                <w:rFonts w:cs="Arial"/>
                <w:sz w:val="16"/>
                <w:szCs w:val="16"/>
              </w:rPr>
              <w:t xml:space="preserve">                                                                                                                                               TOTAL</w:t>
            </w:r>
            <w:proofErr w:type="gramStart"/>
            <w:r w:rsidRPr="003C22BE">
              <w:rPr>
                <w:rFonts w:cs="Arial"/>
                <w:sz w:val="16"/>
                <w:szCs w:val="16"/>
              </w:rPr>
              <w:t xml:space="preserve">  </w:t>
            </w:r>
            <w:proofErr w:type="gramEnd"/>
            <w:r w:rsidRPr="003C22BE">
              <w:rPr>
                <w:rFonts w:cs="Arial"/>
                <w:sz w:val="16"/>
                <w:szCs w:val="16"/>
              </w:rPr>
              <w:t>DO BDI =</w:t>
            </w:r>
          </w:p>
        </w:tc>
      </w:tr>
    </w:tbl>
    <w:p w:rsidR="00227658" w:rsidRPr="003C22BE" w:rsidRDefault="00227658" w:rsidP="00227658">
      <w:pPr>
        <w:rPr>
          <w:rFonts w:cs="Arial"/>
          <w:sz w:val="16"/>
          <w:szCs w:val="16"/>
        </w:rPr>
      </w:pPr>
    </w:p>
    <w:p w:rsidR="00227658" w:rsidRPr="003C22BE" w:rsidRDefault="00227658" w:rsidP="00227658">
      <w:pPr>
        <w:rPr>
          <w:rFonts w:cs="Arial"/>
          <w:sz w:val="16"/>
          <w:szCs w:val="16"/>
        </w:rPr>
      </w:pPr>
    </w:p>
    <w:p w:rsidR="00227658" w:rsidRPr="003C22BE" w:rsidRDefault="00227658" w:rsidP="00227658">
      <w:pPr>
        <w:spacing w:line="200" w:lineRule="atLeast"/>
        <w:jc w:val="center"/>
        <w:outlineLvl w:val="0"/>
        <w:rPr>
          <w:rFonts w:cs="Arial"/>
          <w:bCs/>
          <w:sz w:val="16"/>
          <w:szCs w:val="16"/>
        </w:rPr>
      </w:pPr>
      <w:r w:rsidRPr="003C22BE">
        <w:rPr>
          <w:rFonts w:cs="Arial"/>
          <w:b/>
          <w:bCs/>
          <w:sz w:val="16"/>
          <w:szCs w:val="16"/>
        </w:rPr>
        <w:t xml:space="preserve">PLANILHA-PADRÃO DE COMPOSIÇÃO ANALÍTICA DA TAXA DE BDI – </w:t>
      </w:r>
      <w:r w:rsidRPr="003C22BE">
        <w:rPr>
          <w:rFonts w:cs="Arial"/>
          <w:b/>
          <w:bCs/>
          <w:sz w:val="16"/>
          <w:szCs w:val="16"/>
          <w:u w:val="single"/>
        </w:rPr>
        <w:t>SERVIÇOS</w:t>
      </w:r>
    </w:p>
    <w:p w:rsidR="00227658" w:rsidRPr="003C22BE" w:rsidRDefault="00227658" w:rsidP="00227658">
      <w:pPr>
        <w:rPr>
          <w:rFonts w:cs="Arial"/>
          <w:sz w:val="16"/>
          <w:szCs w:val="16"/>
        </w:rPr>
      </w:pPr>
    </w:p>
    <w:tbl>
      <w:tblPr>
        <w:tblW w:w="8720" w:type="dxa"/>
        <w:tblLayout w:type="fixed"/>
        <w:tblLook w:val="04A0" w:firstRow="1" w:lastRow="0" w:firstColumn="1" w:lastColumn="0" w:noHBand="0" w:noVBand="1"/>
      </w:tblPr>
      <w:tblGrid>
        <w:gridCol w:w="1101"/>
        <w:gridCol w:w="6237"/>
        <w:gridCol w:w="1382"/>
      </w:tblGrid>
      <w:tr w:rsidR="003C22BE" w:rsidRPr="003C22BE" w:rsidTr="00947E80">
        <w:tc>
          <w:tcPr>
            <w:tcW w:w="1101" w:type="dxa"/>
          </w:tcPr>
          <w:p w:rsidR="00227658" w:rsidRPr="003C22BE" w:rsidRDefault="00227658" w:rsidP="00947E80">
            <w:pPr>
              <w:jc w:val="center"/>
              <w:rPr>
                <w:rFonts w:cs="Arial"/>
                <w:sz w:val="16"/>
                <w:szCs w:val="16"/>
              </w:rPr>
            </w:pPr>
            <w:r w:rsidRPr="003C22BE">
              <w:rPr>
                <w:rFonts w:cs="Arial"/>
                <w:sz w:val="16"/>
                <w:szCs w:val="16"/>
              </w:rPr>
              <w:t>LEGENDA</w:t>
            </w:r>
          </w:p>
        </w:tc>
        <w:tc>
          <w:tcPr>
            <w:tcW w:w="6237" w:type="dxa"/>
          </w:tcPr>
          <w:p w:rsidR="00227658" w:rsidRPr="003C22BE" w:rsidRDefault="00227658" w:rsidP="00947E80">
            <w:pPr>
              <w:jc w:val="center"/>
              <w:rPr>
                <w:rFonts w:cs="Arial"/>
                <w:sz w:val="16"/>
                <w:szCs w:val="16"/>
              </w:rPr>
            </w:pPr>
            <w:r w:rsidRPr="003C22BE">
              <w:rPr>
                <w:rFonts w:cs="Arial"/>
                <w:sz w:val="16"/>
                <w:szCs w:val="16"/>
              </w:rPr>
              <w:t>ENCARGOS</w:t>
            </w:r>
          </w:p>
        </w:tc>
        <w:tc>
          <w:tcPr>
            <w:tcW w:w="1382" w:type="dxa"/>
          </w:tcPr>
          <w:p w:rsidR="00227658" w:rsidRPr="003C22BE" w:rsidRDefault="00227658" w:rsidP="00947E80">
            <w:pPr>
              <w:jc w:val="center"/>
              <w:rPr>
                <w:rFonts w:cs="Arial"/>
                <w:sz w:val="16"/>
                <w:szCs w:val="16"/>
              </w:rPr>
            </w:pPr>
            <w:r w:rsidRPr="003C22BE">
              <w:rPr>
                <w:rFonts w:cs="Arial"/>
                <w:sz w:val="16"/>
                <w:szCs w:val="16"/>
              </w:rPr>
              <w:t>PERCENTUAL (%)</w:t>
            </w:r>
          </w:p>
        </w:tc>
      </w:tr>
      <w:tr w:rsidR="003C22BE" w:rsidRPr="003C22BE" w:rsidTr="00947E80">
        <w:tc>
          <w:tcPr>
            <w:tcW w:w="1101" w:type="dxa"/>
          </w:tcPr>
          <w:p w:rsidR="00227658" w:rsidRPr="003C22BE" w:rsidRDefault="00227658" w:rsidP="00947E80">
            <w:pPr>
              <w:jc w:val="center"/>
              <w:rPr>
                <w:rFonts w:cs="Arial"/>
                <w:sz w:val="16"/>
                <w:szCs w:val="16"/>
              </w:rPr>
            </w:pPr>
            <w:r w:rsidRPr="003C22BE">
              <w:rPr>
                <w:rFonts w:cs="Arial"/>
                <w:sz w:val="16"/>
                <w:szCs w:val="16"/>
              </w:rPr>
              <w:t>AC</w:t>
            </w:r>
          </w:p>
        </w:tc>
        <w:tc>
          <w:tcPr>
            <w:tcW w:w="6237" w:type="dxa"/>
          </w:tcPr>
          <w:p w:rsidR="00227658" w:rsidRPr="003C22BE" w:rsidRDefault="00227658" w:rsidP="00947E80">
            <w:pPr>
              <w:rPr>
                <w:rFonts w:cs="Arial"/>
                <w:sz w:val="16"/>
                <w:szCs w:val="16"/>
              </w:rPr>
            </w:pPr>
            <w:r w:rsidRPr="003C22BE">
              <w:rPr>
                <w:rFonts w:cs="Arial"/>
                <w:sz w:val="16"/>
                <w:szCs w:val="16"/>
              </w:rPr>
              <w:t>Administração Central</w:t>
            </w:r>
          </w:p>
        </w:tc>
        <w:tc>
          <w:tcPr>
            <w:tcW w:w="138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jc w:val="center"/>
              <w:rPr>
                <w:rFonts w:cs="Arial"/>
                <w:sz w:val="16"/>
                <w:szCs w:val="16"/>
              </w:rPr>
            </w:pPr>
            <w:r w:rsidRPr="003C22BE">
              <w:rPr>
                <w:rFonts w:cs="Arial"/>
                <w:sz w:val="16"/>
                <w:szCs w:val="16"/>
              </w:rPr>
              <w:t>S</w:t>
            </w:r>
          </w:p>
        </w:tc>
        <w:tc>
          <w:tcPr>
            <w:tcW w:w="6237" w:type="dxa"/>
          </w:tcPr>
          <w:p w:rsidR="00227658" w:rsidRPr="003C22BE" w:rsidRDefault="00227658" w:rsidP="00947E80">
            <w:pPr>
              <w:rPr>
                <w:rFonts w:cs="Arial"/>
                <w:sz w:val="16"/>
                <w:szCs w:val="16"/>
              </w:rPr>
            </w:pPr>
            <w:r w:rsidRPr="003C22BE">
              <w:rPr>
                <w:rFonts w:cs="Arial"/>
                <w:sz w:val="16"/>
                <w:szCs w:val="16"/>
              </w:rPr>
              <w:t>Seguros</w:t>
            </w:r>
          </w:p>
        </w:tc>
        <w:tc>
          <w:tcPr>
            <w:tcW w:w="138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jc w:val="center"/>
              <w:rPr>
                <w:rFonts w:cs="Arial"/>
                <w:sz w:val="16"/>
                <w:szCs w:val="16"/>
              </w:rPr>
            </w:pPr>
            <w:r w:rsidRPr="003C22BE">
              <w:rPr>
                <w:rFonts w:cs="Arial"/>
                <w:sz w:val="16"/>
                <w:szCs w:val="16"/>
              </w:rPr>
              <w:t>R</w:t>
            </w:r>
          </w:p>
        </w:tc>
        <w:tc>
          <w:tcPr>
            <w:tcW w:w="6237" w:type="dxa"/>
          </w:tcPr>
          <w:p w:rsidR="00227658" w:rsidRPr="003C22BE" w:rsidRDefault="00227658" w:rsidP="00947E80">
            <w:pPr>
              <w:rPr>
                <w:rFonts w:cs="Arial"/>
                <w:sz w:val="16"/>
                <w:szCs w:val="16"/>
              </w:rPr>
            </w:pPr>
            <w:r w:rsidRPr="003C22BE">
              <w:rPr>
                <w:rFonts w:cs="Arial"/>
                <w:sz w:val="16"/>
                <w:szCs w:val="16"/>
              </w:rPr>
              <w:t>Riscos e Imprevistos</w:t>
            </w:r>
          </w:p>
        </w:tc>
        <w:tc>
          <w:tcPr>
            <w:tcW w:w="138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jc w:val="center"/>
              <w:rPr>
                <w:rFonts w:cs="Arial"/>
                <w:sz w:val="16"/>
                <w:szCs w:val="16"/>
              </w:rPr>
            </w:pPr>
            <w:r w:rsidRPr="003C22BE">
              <w:rPr>
                <w:rFonts w:cs="Arial"/>
                <w:sz w:val="16"/>
                <w:szCs w:val="16"/>
              </w:rPr>
              <w:t>G</w:t>
            </w:r>
          </w:p>
        </w:tc>
        <w:tc>
          <w:tcPr>
            <w:tcW w:w="6237" w:type="dxa"/>
          </w:tcPr>
          <w:p w:rsidR="00227658" w:rsidRPr="003C22BE" w:rsidRDefault="00227658" w:rsidP="00947E80">
            <w:pPr>
              <w:rPr>
                <w:rFonts w:cs="Arial"/>
                <w:sz w:val="16"/>
                <w:szCs w:val="16"/>
              </w:rPr>
            </w:pPr>
            <w:r w:rsidRPr="003C22BE">
              <w:rPr>
                <w:rFonts w:cs="Arial"/>
                <w:sz w:val="16"/>
                <w:szCs w:val="16"/>
              </w:rPr>
              <w:t>Garantia</w:t>
            </w:r>
          </w:p>
        </w:tc>
        <w:tc>
          <w:tcPr>
            <w:tcW w:w="138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jc w:val="center"/>
              <w:rPr>
                <w:rFonts w:cs="Arial"/>
                <w:sz w:val="16"/>
                <w:szCs w:val="16"/>
              </w:rPr>
            </w:pPr>
            <w:r w:rsidRPr="003C22BE">
              <w:rPr>
                <w:rFonts w:cs="Arial"/>
                <w:sz w:val="16"/>
                <w:szCs w:val="16"/>
              </w:rPr>
              <w:t>DF</w:t>
            </w:r>
          </w:p>
        </w:tc>
        <w:tc>
          <w:tcPr>
            <w:tcW w:w="6237" w:type="dxa"/>
          </w:tcPr>
          <w:p w:rsidR="00227658" w:rsidRPr="003C22BE" w:rsidRDefault="00227658" w:rsidP="00947E80">
            <w:pPr>
              <w:rPr>
                <w:rFonts w:cs="Arial"/>
                <w:sz w:val="16"/>
                <w:szCs w:val="16"/>
              </w:rPr>
            </w:pPr>
            <w:r w:rsidRPr="003C22BE">
              <w:rPr>
                <w:rFonts w:cs="Arial"/>
                <w:sz w:val="16"/>
                <w:szCs w:val="16"/>
              </w:rPr>
              <w:t>Despesas Financeiras</w:t>
            </w:r>
          </w:p>
        </w:tc>
        <w:tc>
          <w:tcPr>
            <w:tcW w:w="138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jc w:val="center"/>
              <w:rPr>
                <w:rFonts w:cs="Arial"/>
                <w:sz w:val="16"/>
                <w:szCs w:val="16"/>
              </w:rPr>
            </w:pPr>
            <w:r w:rsidRPr="003C22BE">
              <w:rPr>
                <w:rFonts w:cs="Arial"/>
                <w:sz w:val="16"/>
                <w:szCs w:val="16"/>
              </w:rPr>
              <w:t>L</w:t>
            </w:r>
          </w:p>
        </w:tc>
        <w:tc>
          <w:tcPr>
            <w:tcW w:w="6237" w:type="dxa"/>
          </w:tcPr>
          <w:p w:rsidR="00227658" w:rsidRPr="003C22BE" w:rsidRDefault="00227658" w:rsidP="00947E80">
            <w:pPr>
              <w:rPr>
                <w:rFonts w:cs="Arial"/>
                <w:sz w:val="16"/>
                <w:szCs w:val="16"/>
              </w:rPr>
            </w:pPr>
            <w:r w:rsidRPr="003C22BE">
              <w:rPr>
                <w:rFonts w:cs="Arial"/>
                <w:sz w:val="16"/>
                <w:szCs w:val="16"/>
              </w:rPr>
              <w:t>Lucro</w:t>
            </w:r>
          </w:p>
        </w:tc>
        <w:tc>
          <w:tcPr>
            <w:tcW w:w="138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jc w:val="center"/>
              <w:rPr>
                <w:rFonts w:cs="Arial"/>
                <w:sz w:val="16"/>
                <w:szCs w:val="16"/>
              </w:rPr>
            </w:pPr>
            <w:r w:rsidRPr="003C22BE">
              <w:rPr>
                <w:rFonts w:cs="Arial"/>
                <w:sz w:val="16"/>
                <w:szCs w:val="16"/>
              </w:rPr>
              <w:t>I</w:t>
            </w:r>
          </w:p>
        </w:tc>
        <w:tc>
          <w:tcPr>
            <w:tcW w:w="6237" w:type="dxa"/>
          </w:tcPr>
          <w:p w:rsidR="00227658" w:rsidRPr="003C22BE" w:rsidRDefault="00227658" w:rsidP="00947E80">
            <w:pPr>
              <w:rPr>
                <w:rFonts w:cs="Arial"/>
                <w:sz w:val="16"/>
                <w:szCs w:val="16"/>
              </w:rPr>
            </w:pPr>
            <w:r w:rsidRPr="003C22BE">
              <w:rPr>
                <w:rFonts w:cs="Arial"/>
                <w:sz w:val="16"/>
                <w:szCs w:val="16"/>
              </w:rPr>
              <w:t>Impostos</w:t>
            </w:r>
          </w:p>
        </w:tc>
        <w:tc>
          <w:tcPr>
            <w:tcW w:w="138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jc w:val="center"/>
              <w:rPr>
                <w:rFonts w:cs="Arial"/>
                <w:sz w:val="16"/>
                <w:szCs w:val="16"/>
              </w:rPr>
            </w:pPr>
          </w:p>
        </w:tc>
        <w:tc>
          <w:tcPr>
            <w:tcW w:w="6237" w:type="dxa"/>
          </w:tcPr>
          <w:p w:rsidR="00227658" w:rsidRPr="003C22BE" w:rsidRDefault="00227658" w:rsidP="00947E80">
            <w:pPr>
              <w:rPr>
                <w:rFonts w:cs="Arial"/>
                <w:sz w:val="16"/>
                <w:szCs w:val="16"/>
              </w:rPr>
            </w:pPr>
            <w:r w:rsidRPr="003C22BE">
              <w:rPr>
                <w:rFonts w:cs="Arial"/>
                <w:sz w:val="16"/>
                <w:szCs w:val="16"/>
              </w:rPr>
              <w:t xml:space="preserve">PIS </w:t>
            </w:r>
          </w:p>
        </w:tc>
        <w:tc>
          <w:tcPr>
            <w:tcW w:w="138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jc w:val="center"/>
              <w:rPr>
                <w:rFonts w:cs="Arial"/>
                <w:sz w:val="16"/>
                <w:szCs w:val="16"/>
              </w:rPr>
            </w:pPr>
          </w:p>
        </w:tc>
        <w:tc>
          <w:tcPr>
            <w:tcW w:w="6237" w:type="dxa"/>
          </w:tcPr>
          <w:p w:rsidR="00227658" w:rsidRPr="003C22BE" w:rsidRDefault="00227658" w:rsidP="00947E80">
            <w:pPr>
              <w:rPr>
                <w:rFonts w:cs="Arial"/>
                <w:sz w:val="16"/>
                <w:szCs w:val="16"/>
              </w:rPr>
            </w:pPr>
            <w:r w:rsidRPr="003C22BE">
              <w:rPr>
                <w:rFonts w:cs="Arial"/>
                <w:sz w:val="16"/>
                <w:szCs w:val="16"/>
              </w:rPr>
              <w:t>COFINS</w:t>
            </w:r>
          </w:p>
        </w:tc>
        <w:tc>
          <w:tcPr>
            <w:tcW w:w="138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jc w:val="center"/>
              <w:rPr>
                <w:rFonts w:cs="Arial"/>
                <w:sz w:val="16"/>
                <w:szCs w:val="16"/>
              </w:rPr>
            </w:pPr>
          </w:p>
        </w:tc>
        <w:tc>
          <w:tcPr>
            <w:tcW w:w="6237" w:type="dxa"/>
          </w:tcPr>
          <w:p w:rsidR="00227658" w:rsidRPr="003C22BE" w:rsidRDefault="00227658" w:rsidP="00947E80">
            <w:pPr>
              <w:rPr>
                <w:rFonts w:cs="Arial"/>
                <w:sz w:val="16"/>
                <w:szCs w:val="16"/>
              </w:rPr>
            </w:pPr>
            <w:r w:rsidRPr="003C22BE">
              <w:rPr>
                <w:rFonts w:cs="Arial"/>
                <w:sz w:val="16"/>
                <w:szCs w:val="16"/>
              </w:rPr>
              <w:t>CPRB</w:t>
            </w:r>
          </w:p>
        </w:tc>
        <w:tc>
          <w:tcPr>
            <w:tcW w:w="138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jc w:val="center"/>
              <w:rPr>
                <w:rFonts w:cs="Arial"/>
                <w:sz w:val="16"/>
                <w:szCs w:val="16"/>
              </w:rPr>
            </w:pPr>
          </w:p>
        </w:tc>
        <w:tc>
          <w:tcPr>
            <w:tcW w:w="6237" w:type="dxa"/>
          </w:tcPr>
          <w:p w:rsidR="00227658" w:rsidRPr="003C22BE" w:rsidRDefault="00227658" w:rsidP="00947E80">
            <w:pPr>
              <w:rPr>
                <w:rFonts w:cs="Arial"/>
                <w:sz w:val="16"/>
                <w:szCs w:val="16"/>
              </w:rPr>
            </w:pPr>
            <w:r w:rsidRPr="003C22BE">
              <w:rPr>
                <w:rFonts w:cs="Arial"/>
                <w:sz w:val="16"/>
                <w:szCs w:val="16"/>
              </w:rPr>
              <w:t>ISS</w:t>
            </w:r>
          </w:p>
        </w:tc>
        <w:tc>
          <w:tcPr>
            <w:tcW w:w="1382" w:type="dxa"/>
          </w:tcPr>
          <w:p w:rsidR="00227658" w:rsidRPr="003C22BE" w:rsidRDefault="00227658" w:rsidP="00947E80">
            <w:pPr>
              <w:jc w:val="center"/>
              <w:rPr>
                <w:rFonts w:cs="Arial"/>
                <w:sz w:val="16"/>
                <w:szCs w:val="16"/>
              </w:rPr>
            </w:pPr>
            <w:r w:rsidRPr="003C22BE">
              <w:rPr>
                <w:rFonts w:cs="Arial"/>
                <w:sz w:val="16"/>
                <w:szCs w:val="16"/>
              </w:rPr>
              <w:t>3,50</w:t>
            </w:r>
          </w:p>
        </w:tc>
      </w:tr>
      <w:tr w:rsidR="00227658" w:rsidRPr="003C22BE" w:rsidTr="00947E80">
        <w:tc>
          <w:tcPr>
            <w:tcW w:w="8720" w:type="dxa"/>
            <w:gridSpan w:val="3"/>
          </w:tcPr>
          <w:p w:rsidR="00227658" w:rsidRPr="003C22BE" w:rsidRDefault="00227658" w:rsidP="00947E80">
            <w:pPr>
              <w:rPr>
                <w:rFonts w:cs="Arial"/>
                <w:sz w:val="16"/>
                <w:szCs w:val="16"/>
              </w:rPr>
            </w:pPr>
            <w:r w:rsidRPr="003C22BE">
              <w:rPr>
                <w:rFonts w:cs="Arial"/>
                <w:sz w:val="16"/>
                <w:szCs w:val="16"/>
              </w:rPr>
              <w:t xml:space="preserve">                                                                                                                                              TOTAL</w:t>
            </w:r>
            <w:proofErr w:type="gramStart"/>
            <w:r w:rsidRPr="003C22BE">
              <w:rPr>
                <w:rFonts w:cs="Arial"/>
                <w:sz w:val="16"/>
                <w:szCs w:val="16"/>
              </w:rPr>
              <w:t xml:space="preserve">  </w:t>
            </w:r>
            <w:proofErr w:type="gramEnd"/>
            <w:r w:rsidRPr="003C22BE">
              <w:rPr>
                <w:rFonts w:cs="Arial"/>
                <w:sz w:val="16"/>
                <w:szCs w:val="16"/>
              </w:rPr>
              <w:t>DO BDI =</w:t>
            </w:r>
          </w:p>
        </w:tc>
      </w:tr>
    </w:tbl>
    <w:p w:rsidR="00227658" w:rsidRPr="003C22BE" w:rsidRDefault="00227658" w:rsidP="00227658">
      <w:pPr>
        <w:rPr>
          <w:rFonts w:cs="Arial"/>
          <w:b/>
          <w:sz w:val="16"/>
          <w:szCs w:val="16"/>
        </w:rPr>
      </w:pPr>
    </w:p>
    <w:p w:rsidR="00227658" w:rsidRPr="003C22BE" w:rsidRDefault="00227658" w:rsidP="00227658">
      <w:pPr>
        <w:rPr>
          <w:rFonts w:cs="Arial"/>
          <w:sz w:val="16"/>
          <w:szCs w:val="16"/>
        </w:rPr>
      </w:pPr>
      <w:r w:rsidRPr="003C22BE">
        <w:rPr>
          <w:rFonts w:cs="Arial"/>
          <w:b/>
          <w:sz w:val="16"/>
          <w:szCs w:val="16"/>
        </w:rPr>
        <w:t>CÁLCULO DO BDI (Equação):</w:t>
      </w:r>
    </w:p>
    <w:p w:rsidR="00227658" w:rsidRPr="003C22BE" w:rsidRDefault="00227658" w:rsidP="00227658">
      <w:pPr>
        <w:rPr>
          <w:rFonts w:cs="Arial"/>
          <w:sz w:val="16"/>
          <w:szCs w:val="16"/>
        </w:rPr>
      </w:pPr>
      <m:oMathPara>
        <m:oMath>
          <m:r>
            <w:rPr>
              <w:rFonts w:ascii="Cambria Math" w:hAnsi="Cambria Math" w:cs="Arial"/>
              <w:sz w:val="16"/>
              <w:szCs w:val="16"/>
            </w:rPr>
            <m:t>BDI=</m:t>
          </m:r>
          <m:d>
            <m:dPr>
              <m:begChr m:val="{"/>
              <m:endChr m:val="}"/>
              <m:ctrlPr>
                <w:rPr>
                  <w:rFonts w:ascii="Cambria Math" w:hAnsi="Cambria Math" w:cs="Arial"/>
                  <w:i/>
                  <w:sz w:val="16"/>
                  <w:szCs w:val="16"/>
                </w:rPr>
              </m:ctrlPr>
            </m:dPr>
            <m:e>
              <m:f>
                <m:fPr>
                  <m:ctrlPr>
                    <w:rPr>
                      <w:rFonts w:ascii="Cambria Math" w:eastAsia="Calibri" w:hAnsi="Cambria Math" w:cs="Arial"/>
                      <w:i/>
                      <w:sz w:val="16"/>
                      <w:szCs w:val="16"/>
                    </w:rPr>
                  </m:ctrlPr>
                </m:fPr>
                <m:num>
                  <m:d>
                    <m:dPr>
                      <m:begChr m:val="["/>
                      <m:endChr m:val="]"/>
                      <m:ctrlPr>
                        <w:rPr>
                          <w:rFonts w:ascii="Cambria Math" w:eastAsia="Calibri" w:hAnsi="Cambria Math" w:cs="Arial"/>
                          <w:i/>
                          <w:sz w:val="16"/>
                          <w:szCs w:val="16"/>
                        </w:rPr>
                      </m:ctrlPr>
                    </m:dPr>
                    <m:e>
                      <m:r>
                        <w:rPr>
                          <w:rFonts w:ascii="Cambria Math" w:hAnsi="Cambria Math" w:cs="Arial"/>
                          <w:sz w:val="16"/>
                          <w:szCs w:val="16"/>
                        </w:rPr>
                        <m:t>1+</m:t>
                      </m:r>
                      <m:d>
                        <m:dPr>
                          <m:ctrlPr>
                            <w:rPr>
                              <w:rFonts w:ascii="Cambria Math" w:hAnsi="Cambria Math" w:cs="Arial"/>
                              <w:i/>
                              <w:sz w:val="16"/>
                              <w:szCs w:val="16"/>
                            </w:rPr>
                          </m:ctrlPr>
                        </m:dPr>
                        <m:e>
                          <m:f>
                            <m:fPr>
                              <m:ctrlPr>
                                <w:rPr>
                                  <w:rFonts w:ascii="Cambria Math" w:hAnsi="Cambria Math" w:cs="Arial"/>
                                  <w:i/>
                                  <w:sz w:val="16"/>
                                  <w:szCs w:val="16"/>
                                </w:rPr>
                              </m:ctrlPr>
                            </m:fPr>
                            <m:num>
                              <m:r>
                                <w:rPr>
                                  <w:rFonts w:ascii="Cambria Math" w:hAnsi="Cambria Math" w:cs="Arial"/>
                                  <w:sz w:val="16"/>
                                  <w:szCs w:val="16"/>
                                </w:rPr>
                                <m:t>AC+S+R+G</m:t>
                              </m:r>
                            </m:num>
                            <m:den>
                              <m:r>
                                <w:rPr>
                                  <w:rFonts w:ascii="Cambria Math" w:hAnsi="Cambria Math" w:cs="Arial"/>
                                  <w:sz w:val="16"/>
                                  <w:szCs w:val="16"/>
                                </w:rPr>
                                <m:t>100</m:t>
                              </m:r>
                            </m:den>
                          </m:f>
                        </m:e>
                      </m:d>
                    </m:e>
                  </m:d>
                  <m:r>
                    <w:rPr>
                      <w:rFonts w:ascii="Cambria Math" w:hAnsi="Cambria Math" w:cs="Arial"/>
                      <w:sz w:val="16"/>
                      <w:szCs w:val="16"/>
                    </w:rPr>
                    <m:t>*</m:t>
                  </m:r>
                  <m:d>
                    <m:dPr>
                      <m:begChr m:val="["/>
                      <m:endChr m:val="]"/>
                      <m:ctrlPr>
                        <w:rPr>
                          <w:rFonts w:ascii="Cambria Math" w:hAnsi="Cambria Math" w:cs="Arial"/>
                          <w:i/>
                          <w:sz w:val="16"/>
                          <w:szCs w:val="16"/>
                        </w:rPr>
                      </m:ctrlPr>
                    </m:dPr>
                    <m:e>
                      <m:r>
                        <w:rPr>
                          <w:rFonts w:ascii="Cambria Math" w:hAnsi="Cambria Math" w:cs="Arial"/>
                          <w:sz w:val="16"/>
                          <w:szCs w:val="16"/>
                        </w:rPr>
                        <m:t>1+</m:t>
                      </m:r>
                      <m:d>
                        <m:dPr>
                          <m:ctrlPr>
                            <w:rPr>
                              <w:rFonts w:ascii="Cambria Math" w:hAnsi="Cambria Math" w:cs="Arial"/>
                              <w:i/>
                              <w:sz w:val="16"/>
                              <w:szCs w:val="16"/>
                            </w:rPr>
                          </m:ctrlPr>
                        </m:dPr>
                        <m:e>
                          <m:f>
                            <m:fPr>
                              <m:ctrlPr>
                                <w:rPr>
                                  <w:rFonts w:ascii="Cambria Math" w:hAnsi="Cambria Math" w:cs="Arial"/>
                                  <w:i/>
                                  <w:sz w:val="16"/>
                                  <w:szCs w:val="16"/>
                                </w:rPr>
                              </m:ctrlPr>
                            </m:fPr>
                            <m:num>
                              <m:r>
                                <w:rPr>
                                  <w:rFonts w:ascii="Cambria Math" w:hAnsi="Cambria Math" w:cs="Arial"/>
                                  <w:sz w:val="16"/>
                                  <w:szCs w:val="16"/>
                                </w:rPr>
                                <m:t>DF</m:t>
                              </m:r>
                            </m:num>
                            <m:den>
                              <m:r>
                                <w:rPr>
                                  <w:rFonts w:ascii="Cambria Math" w:hAnsi="Cambria Math" w:cs="Arial"/>
                                  <w:sz w:val="16"/>
                                  <w:szCs w:val="16"/>
                                </w:rPr>
                                <m:t>100</m:t>
                              </m:r>
                            </m:den>
                          </m:f>
                        </m:e>
                      </m:d>
                    </m:e>
                  </m:d>
                  <m:r>
                    <w:rPr>
                      <w:rFonts w:ascii="Cambria Math" w:hAnsi="Cambria Math" w:cs="Arial"/>
                      <w:sz w:val="16"/>
                      <w:szCs w:val="16"/>
                    </w:rPr>
                    <m:t>*</m:t>
                  </m:r>
                  <m:d>
                    <m:dPr>
                      <m:begChr m:val="["/>
                      <m:endChr m:val="]"/>
                      <m:ctrlPr>
                        <w:rPr>
                          <w:rFonts w:ascii="Cambria Math" w:hAnsi="Cambria Math" w:cs="Arial"/>
                          <w:i/>
                          <w:sz w:val="16"/>
                          <w:szCs w:val="16"/>
                        </w:rPr>
                      </m:ctrlPr>
                    </m:dPr>
                    <m:e>
                      <m:r>
                        <w:rPr>
                          <w:rFonts w:ascii="Cambria Math" w:hAnsi="Cambria Math" w:cs="Arial"/>
                          <w:sz w:val="16"/>
                          <w:szCs w:val="16"/>
                        </w:rPr>
                        <m:t>1+</m:t>
                      </m:r>
                      <m:d>
                        <m:dPr>
                          <m:ctrlPr>
                            <w:rPr>
                              <w:rFonts w:ascii="Cambria Math" w:hAnsi="Cambria Math" w:cs="Arial"/>
                              <w:i/>
                              <w:sz w:val="16"/>
                              <w:szCs w:val="16"/>
                            </w:rPr>
                          </m:ctrlPr>
                        </m:dPr>
                        <m:e>
                          <m:f>
                            <m:fPr>
                              <m:ctrlPr>
                                <w:rPr>
                                  <w:rFonts w:ascii="Cambria Math" w:hAnsi="Cambria Math" w:cs="Arial"/>
                                  <w:i/>
                                  <w:sz w:val="16"/>
                                  <w:szCs w:val="16"/>
                                </w:rPr>
                              </m:ctrlPr>
                            </m:fPr>
                            <m:num>
                              <m:r>
                                <w:rPr>
                                  <w:rFonts w:ascii="Cambria Math" w:hAnsi="Cambria Math" w:cs="Arial"/>
                                  <w:sz w:val="16"/>
                                  <w:szCs w:val="16"/>
                                </w:rPr>
                                <m:t>L</m:t>
                              </m:r>
                            </m:num>
                            <m:den>
                              <m:r>
                                <w:rPr>
                                  <w:rFonts w:ascii="Cambria Math" w:hAnsi="Cambria Math" w:cs="Arial"/>
                                  <w:sz w:val="16"/>
                                  <w:szCs w:val="16"/>
                                </w:rPr>
                                <m:t>100</m:t>
                              </m:r>
                            </m:den>
                          </m:f>
                        </m:e>
                      </m:d>
                    </m:e>
                  </m:d>
                  <m:ctrlPr>
                    <w:rPr>
                      <w:rFonts w:ascii="Cambria Math" w:hAnsi="Cambria Math" w:cs="Arial"/>
                      <w:i/>
                      <w:sz w:val="16"/>
                      <w:szCs w:val="16"/>
                    </w:rPr>
                  </m:ctrlPr>
                </m:num>
                <m:den>
                  <m:d>
                    <m:dPr>
                      <m:begChr m:val="["/>
                      <m:endChr m:val="]"/>
                      <m:ctrlPr>
                        <w:rPr>
                          <w:rFonts w:ascii="Cambria Math" w:hAnsi="Cambria Math" w:cs="Arial"/>
                          <w:i/>
                          <w:sz w:val="16"/>
                          <w:szCs w:val="16"/>
                        </w:rPr>
                      </m:ctrlPr>
                    </m:dPr>
                    <m:e>
                      <m:r>
                        <w:rPr>
                          <w:rFonts w:ascii="Cambria Math" w:hAnsi="Cambria Math" w:cs="Arial"/>
                          <w:sz w:val="16"/>
                          <w:szCs w:val="16"/>
                        </w:rPr>
                        <m:t>1-</m:t>
                      </m:r>
                      <m:d>
                        <m:dPr>
                          <m:ctrlPr>
                            <w:rPr>
                              <w:rFonts w:ascii="Cambria Math" w:hAnsi="Cambria Math" w:cs="Arial"/>
                              <w:i/>
                              <w:sz w:val="16"/>
                              <w:szCs w:val="16"/>
                            </w:rPr>
                          </m:ctrlPr>
                        </m:dPr>
                        <m:e>
                          <m:f>
                            <m:fPr>
                              <m:ctrlPr>
                                <w:rPr>
                                  <w:rFonts w:ascii="Cambria Math" w:hAnsi="Cambria Math" w:cs="Arial"/>
                                  <w:i/>
                                  <w:sz w:val="16"/>
                                  <w:szCs w:val="16"/>
                                </w:rPr>
                              </m:ctrlPr>
                            </m:fPr>
                            <m:num>
                              <m:r>
                                <w:rPr>
                                  <w:rFonts w:ascii="Cambria Math" w:hAnsi="Cambria Math" w:cs="Arial"/>
                                  <w:sz w:val="16"/>
                                  <w:szCs w:val="16"/>
                                </w:rPr>
                                <m:t>I</m:t>
                              </m:r>
                            </m:num>
                            <m:den>
                              <m:r>
                                <w:rPr>
                                  <w:rFonts w:ascii="Cambria Math" w:hAnsi="Cambria Math" w:cs="Arial"/>
                                  <w:sz w:val="16"/>
                                  <w:szCs w:val="16"/>
                                </w:rPr>
                                <m:t>100</m:t>
                              </m:r>
                            </m:den>
                          </m:f>
                        </m:e>
                      </m:d>
                    </m:e>
                  </m:d>
                  <m:ctrlPr>
                    <w:rPr>
                      <w:rFonts w:ascii="Cambria Math" w:hAnsi="Cambria Math" w:cs="Arial"/>
                      <w:i/>
                      <w:sz w:val="16"/>
                      <w:szCs w:val="16"/>
                    </w:rPr>
                  </m:ctrlPr>
                </m:den>
              </m:f>
              <m:r>
                <w:rPr>
                  <w:rFonts w:ascii="Cambria Math" w:hAnsi="Cambria Math" w:cs="Arial"/>
                  <w:sz w:val="16"/>
                  <w:szCs w:val="16"/>
                </w:rPr>
                <m:t>-1</m:t>
              </m:r>
            </m:e>
          </m:d>
          <m:r>
            <w:rPr>
              <w:rFonts w:ascii="Cambria Math" w:hAnsi="Cambria Math" w:cs="Arial"/>
              <w:sz w:val="16"/>
              <w:szCs w:val="16"/>
            </w:rPr>
            <m:t>*100</m:t>
          </m:r>
        </m:oMath>
      </m:oMathPara>
    </w:p>
    <w:p w:rsidR="00227658" w:rsidRPr="003C22BE" w:rsidRDefault="00227658" w:rsidP="00227658">
      <w:pPr>
        <w:spacing w:line="200" w:lineRule="atLeast"/>
        <w:jc w:val="both"/>
        <w:outlineLvl w:val="0"/>
        <w:rPr>
          <w:rFonts w:cs="Arial"/>
          <w:b/>
          <w:bCs/>
          <w:sz w:val="16"/>
          <w:szCs w:val="16"/>
          <w:vertAlign w:val="superscript"/>
        </w:rPr>
      </w:pPr>
      <w:r w:rsidRPr="003C22BE">
        <w:rPr>
          <w:rFonts w:cs="Arial"/>
          <w:b/>
          <w:bCs/>
          <w:sz w:val="16"/>
          <w:szCs w:val="16"/>
          <w:vertAlign w:val="superscript"/>
        </w:rPr>
        <w:t>OBSERVAÇÃO:</w:t>
      </w:r>
    </w:p>
    <w:p w:rsidR="00227658" w:rsidRPr="003C22BE" w:rsidRDefault="00227658" w:rsidP="00227658">
      <w:pPr>
        <w:spacing w:line="200" w:lineRule="atLeast"/>
        <w:jc w:val="both"/>
        <w:rPr>
          <w:rFonts w:cs="Arial"/>
          <w:sz w:val="16"/>
          <w:szCs w:val="16"/>
          <w:vertAlign w:val="superscript"/>
        </w:rPr>
      </w:pPr>
      <w:r w:rsidRPr="003C22BE">
        <w:rPr>
          <w:rFonts w:cs="Arial"/>
          <w:bCs/>
          <w:sz w:val="16"/>
          <w:szCs w:val="16"/>
          <w:vertAlign w:val="superscript"/>
        </w:rPr>
        <w:t xml:space="preserve">1. </w:t>
      </w:r>
      <w:r w:rsidRPr="003C22BE">
        <w:rPr>
          <w:rFonts w:cs="Arial"/>
          <w:sz w:val="16"/>
          <w:szCs w:val="16"/>
          <w:vertAlign w:val="superscript"/>
        </w:rPr>
        <w:t xml:space="preserve">O percentual máximo de BDI não deverá ultrapassar o percentual estabelecido na </w:t>
      </w:r>
      <w:r w:rsidRPr="003C22BE">
        <w:rPr>
          <w:rFonts w:cs="Arial"/>
          <w:bCs/>
          <w:sz w:val="16"/>
          <w:szCs w:val="16"/>
          <w:vertAlign w:val="superscript"/>
        </w:rPr>
        <w:t xml:space="preserve">letra “d” </w:t>
      </w:r>
      <w:r w:rsidRPr="003C22BE">
        <w:rPr>
          <w:rFonts w:cs="Arial"/>
          <w:sz w:val="16"/>
          <w:szCs w:val="16"/>
          <w:vertAlign w:val="superscript"/>
        </w:rPr>
        <w:t>do</w:t>
      </w:r>
      <w:r w:rsidRPr="003C22BE">
        <w:rPr>
          <w:rFonts w:cs="Arial"/>
          <w:bCs/>
          <w:sz w:val="16"/>
          <w:szCs w:val="16"/>
          <w:vertAlign w:val="superscript"/>
        </w:rPr>
        <w:t xml:space="preserve"> subitem 3.5.1</w:t>
      </w:r>
      <w:r w:rsidRPr="003C22BE">
        <w:rPr>
          <w:rFonts w:cs="Arial"/>
          <w:sz w:val="16"/>
          <w:szCs w:val="16"/>
          <w:vertAlign w:val="superscript"/>
        </w:rPr>
        <w:t xml:space="preserve"> do Edital</w:t>
      </w:r>
      <w:r w:rsidRPr="003C22BE">
        <w:rPr>
          <w:rFonts w:cs="Arial"/>
          <w:bCs/>
          <w:sz w:val="16"/>
          <w:szCs w:val="16"/>
          <w:vertAlign w:val="superscript"/>
        </w:rPr>
        <w:t>,</w:t>
      </w:r>
      <w:r w:rsidRPr="003C22BE">
        <w:rPr>
          <w:rFonts w:cs="Arial"/>
          <w:sz w:val="16"/>
          <w:szCs w:val="16"/>
          <w:vertAlign w:val="superscript"/>
        </w:rPr>
        <w:t xml:space="preserve"> obedecidos aos percentuais obrigatórios de retenção estabelecidos pela </w:t>
      </w:r>
      <w:r w:rsidRPr="003C22BE">
        <w:rPr>
          <w:rFonts w:cs="Arial"/>
          <w:bCs/>
          <w:iCs/>
          <w:sz w:val="16"/>
          <w:szCs w:val="16"/>
          <w:vertAlign w:val="superscript"/>
        </w:rPr>
        <w:t>Instrução Normativa SRF nº 480, de 15.12.2004</w:t>
      </w:r>
      <w:r w:rsidRPr="003C22BE">
        <w:rPr>
          <w:rFonts w:cs="Arial"/>
          <w:sz w:val="16"/>
          <w:szCs w:val="16"/>
          <w:vertAlign w:val="superscript"/>
        </w:rPr>
        <w:t>, da Receita Federal.</w:t>
      </w:r>
    </w:p>
    <w:p w:rsidR="00227658" w:rsidRPr="003C22BE" w:rsidRDefault="00227658" w:rsidP="00227658">
      <w:pPr>
        <w:spacing w:line="200" w:lineRule="atLeast"/>
        <w:jc w:val="both"/>
        <w:rPr>
          <w:rFonts w:cs="Arial"/>
          <w:sz w:val="16"/>
          <w:szCs w:val="16"/>
          <w:vertAlign w:val="superscript"/>
        </w:rPr>
      </w:pPr>
      <w:r w:rsidRPr="003C22BE">
        <w:rPr>
          <w:rFonts w:cs="Arial"/>
          <w:sz w:val="16"/>
          <w:szCs w:val="16"/>
          <w:vertAlign w:val="superscript"/>
        </w:rPr>
        <w:t>2. Excluídos os tributos IRPJ e CSLL por determinação contida no item 9.1 do Acórdão TCU nº 950/2007 – Plenário, DOU de 28/5/2007, reafirmada na Mensagem DSLG/SIASG/DF nº 37226, de 12/6/2007.</w:t>
      </w:r>
    </w:p>
    <w:p w:rsidR="00227658" w:rsidRPr="003C22BE" w:rsidRDefault="00227658" w:rsidP="00227658">
      <w:pPr>
        <w:spacing w:line="200" w:lineRule="atLeast"/>
        <w:jc w:val="both"/>
        <w:rPr>
          <w:rFonts w:cs="Arial"/>
          <w:sz w:val="16"/>
          <w:szCs w:val="16"/>
        </w:rPr>
      </w:pPr>
      <w:r w:rsidRPr="003C22BE">
        <w:rPr>
          <w:rFonts w:cs="Arial"/>
          <w:sz w:val="16"/>
          <w:szCs w:val="16"/>
          <w:vertAlign w:val="superscript"/>
        </w:rPr>
        <w:t xml:space="preserve">3. O percentual correspondente a Contribuição Previdenciária sobre a Renda Bruta (CPRB) será de </w:t>
      </w:r>
      <w:r w:rsidRPr="003C22BE">
        <w:rPr>
          <w:rFonts w:cs="Arial"/>
          <w:b/>
          <w:sz w:val="16"/>
          <w:szCs w:val="16"/>
          <w:vertAlign w:val="superscript"/>
        </w:rPr>
        <w:t>4,5%,</w:t>
      </w:r>
      <w:proofErr w:type="gramStart"/>
      <w:r w:rsidRPr="003C22BE">
        <w:rPr>
          <w:rFonts w:cs="Arial"/>
          <w:sz w:val="16"/>
          <w:szCs w:val="16"/>
          <w:vertAlign w:val="superscript"/>
        </w:rPr>
        <w:t xml:space="preserve">  </w:t>
      </w:r>
      <w:proofErr w:type="gramEnd"/>
      <w:r w:rsidRPr="003C22BE">
        <w:rPr>
          <w:rFonts w:cs="Arial"/>
          <w:sz w:val="16"/>
          <w:szCs w:val="16"/>
          <w:vertAlign w:val="superscript"/>
        </w:rPr>
        <w:t>em relação às atividades descritas nos grupos 412, 432, 433 e 439 da Classificação Nacional de Atividades Econômicas (CNAE).</w:t>
      </w:r>
    </w:p>
    <w:p w:rsidR="00227658" w:rsidRPr="003C22BE" w:rsidRDefault="00227658" w:rsidP="00227658">
      <w:pPr>
        <w:rPr>
          <w:rFonts w:cs="Arial"/>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cs="Arial"/>
          <w:b/>
          <w:sz w:val="16"/>
          <w:szCs w:val="16"/>
        </w:rPr>
      </w:pPr>
    </w:p>
    <w:p w:rsidR="00227658" w:rsidRPr="003C22BE" w:rsidRDefault="00227658" w:rsidP="00227658">
      <w:pPr>
        <w:jc w:val="center"/>
        <w:rPr>
          <w:rFonts w:cs="Arial"/>
          <w:b/>
          <w:sz w:val="16"/>
          <w:szCs w:val="16"/>
        </w:rPr>
      </w:pPr>
    </w:p>
    <w:p w:rsidR="00227658" w:rsidRPr="003C22BE" w:rsidRDefault="00227658" w:rsidP="00227658">
      <w:pPr>
        <w:jc w:val="center"/>
        <w:rPr>
          <w:rFonts w:cs="Arial"/>
          <w:b/>
          <w:sz w:val="16"/>
          <w:szCs w:val="16"/>
        </w:rPr>
      </w:pPr>
    </w:p>
    <w:p w:rsidR="00227658" w:rsidRPr="003C22BE" w:rsidRDefault="00227658" w:rsidP="00227658">
      <w:pPr>
        <w:jc w:val="center"/>
        <w:rPr>
          <w:rFonts w:cs="Arial"/>
          <w:b/>
          <w:sz w:val="16"/>
          <w:szCs w:val="16"/>
        </w:rPr>
      </w:pPr>
    </w:p>
    <w:p w:rsidR="00227658" w:rsidRPr="003C22BE" w:rsidRDefault="00227658" w:rsidP="00227658">
      <w:pPr>
        <w:jc w:val="center"/>
        <w:rPr>
          <w:rFonts w:cs="Arial"/>
          <w:b/>
          <w:sz w:val="16"/>
          <w:szCs w:val="16"/>
        </w:rPr>
      </w:pPr>
      <w:r w:rsidRPr="003C22BE">
        <w:rPr>
          <w:rFonts w:cs="Arial"/>
          <w:b/>
          <w:sz w:val="16"/>
          <w:szCs w:val="16"/>
        </w:rPr>
        <w:t>ANEXO VII (b)</w:t>
      </w:r>
    </w:p>
    <w:p w:rsidR="00227658" w:rsidRPr="003C22BE" w:rsidRDefault="00227658" w:rsidP="00227658">
      <w:pPr>
        <w:jc w:val="center"/>
        <w:rPr>
          <w:rFonts w:cs="Arial"/>
          <w:b/>
          <w:sz w:val="16"/>
          <w:szCs w:val="16"/>
        </w:rPr>
      </w:pPr>
    </w:p>
    <w:p w:rsidR="00227658" w:rsidRPr="003C22BE" w:rsidRDefault="00227658" w:rsidP="00227658">
      <w:pPr>
        <w:jc w:val="center"/>
        <w:rPr>
          <w:rFonts w:cs="Arial"/>
          <w:b/>
          <w:sz w:val="16"/>
          <w:szCs w:val="16"/>
        </w:rPr>
      </w:pPr>
      <w:r w:rsidRPr="003C22BE">
        <w:rPr>
          <w:rFonts w:cs="Arial"/>
          <w:b/>
          <w:bCs/>
          <w:sz w:val="16"/>
          <w:szCs w:val="16"/>
        </w:rPr>
        <w:t>(EMPRESA COM</w:t>
      </w:r>
      <w:r w:rsidRPr="003C22BE">
        <w:rPr>
          <w:rFonts w:cs="Arial"/>
          <w:b/>
          <w:sz w:val="16"/>
          <w:szCs w:val="16"/>
        </w:rPr>
        <w:t xml:space="preserve"> CONTRIBUIÇÃO PREVIDENCIÁRIA SOBRE A FOLHA DE PAGAMENTO)</w:t>
      </w:r>
    </w:p>
    <w:p w:rsidR="00227658" w:rsidRPr="003C22BE" w:rsidRDefault="00227658" w:rsidP="00227658">
      <w:pPr>
        <w:ind w:firstLine="180"/>
        <w:jc w:val="center"/>
        <w:rPr>
          <w:rFonts w:cs="Arial"/>
          <w:sz w:val="16"/>
          <w:szCs w:val="16"/>
        </w:rPr>
      </w:pPr>
    </w:p>
    <w:p w:rsidR="00227658" w:rsidRPr="003C22BE" w:rsidRDefault="00227658" w:rsidP="00227658">
      <w:pPr>
        <w:ind w:firstLine="180"/>
        <w:jc w:val="center"/>
        <w:rPr>
          <w:rFonts w:cs="Arial"/>
          <w:b/>
          <w:sz w:val="16"/>
          <w:szCs w:val="16"/>
          <w:vertAlign w:val="superscript"/>
        </w:rPr>
      </w:pPr>
      <w:r w:rsidRPr="003C22BE">
        <w:rPr>
          <w:rFonts w:cs="Arial"/>
          <w:b/>
          <w:sz w:val="16"/>
          <w:szCs w:val="16"/>
        </w:rPr>
        <w:t xml:space="preserve">TOMADA DE PREÇOS Nº </w:t>
      </w:r>
      <w:r w:rsidR="003C22BE" w:rsidRPr="003C22BE">
        <w:rPr>
          <w:rFonts w:cs="Arial"/>
          <w:b/>
          <w:sz w:val="16"/>
          <w:szCs w:val="16"/>
        </w:rPr>
        <w:t>01</w:t>
      </w:r>
      <w:r w:rsidRPr="003C22BE">
        <w:rPr>
          <w:rFonts w:cs="Arial"/>
          <w:b/>
          <w:bCs/>
          <w:sz w:val="16"/>
          <w:szCs w:val="16"/>
        </w:rPr>
        <w:t>/2019</w:t>
      </w:r>
    </w:p>
    <w:p w:rsidR="00227658" w:rsidRPr="003C22BE" w:rsidRDefault="00227658" w:rsidP="00227658">
      <w:pPr>
        <w:spacing w:line="200" w:lineRule="atLeast"/>
        <w:jc w:val="center"/>
        <w:outlineLvl w:val="0"/>
        <w:rPr>
          <w:rFonts w:cs="Arial"/>
          <w:b/>
          <w:bCs/>
          <w:sz w:val="16"/>
          <w:szCs w:val="16"/>
          <w:vertAlign w:val="superscript"/>
        </w:rPr>
      </w:pPr>
    </w:p>
    <w:p w:rsidR="00227658" w:rsidRPr="003C22BE" w:rsidRDefault="00227658" w:rsidP="00227658">
      <w:pPr>
        <w:spacing w:line="200" w:lineRule="atLeast"/>
        <w:jc w:val="center"/>
        <w:outlineLvl w:val="0"/>
        <w:rPr>
          <w:rFonts w:cs="Arial"/>
          <w:b/>
          <w:bCs/>
          <w:sz w:val="16"/>
          <w:szCs w:val="16"/>
          <w:u w:val="single"/>
          <w:vertAlign w:val="superscript"/>
        </w:rPr>
      </w:pPr>
      <w:r w:rsidRPr="003C22BE">
        <w:rPr>
          <w:rFonts w:cs="Arial"/>
          <w:b/>
          <w:bCs/>
          <w:sz w:val="16"/>
          <w:szCs w:val="16"/>
          <w:vertAlign w:val="superscript"/>
        </w:rPr>
        <w:t xml:space="preserve">PLANILHA-PADRÃO DE COMPOSIÇÃO ANALÍTICA DA TAXA DE BDI – </w:t>
      </w:r>
      <w:r w:rsidRPr="003C22BE">
        <w:rPr>
          <w:rFonts w:cs="Arial"/>
          <w:b/>
          <w:bCs/>
          <w:sz w:val="16"/>
          <w:szCs w:val="16"/>
          <w:u w:val="single"/>
          <w:vertAlign w:val="superscript"/>
        </w:rPr>
        <w:t>FORNECIMENTO DE MATERIAIS/EQUIPAMENTOS</w:t>
      </w:r>
    </w:p>
    <w:p w:rsidR="00227658" w:rsidRPr="003C22BE" w:rsidRDefault="00227658" w:rsidP="00227658">
      <w:pPr>
        <w:spacing w:line="200" w:lineRule="atLeast"/>
        <w:jc w:val="center"/>
        <w:outlineLvl w:val="0"/>
        <w:rPr>
          <w:rFonts w:cs="Arial"/>
          <w:b/>
          <w:bCs/>
          <w:sz w:val="16"/>
          <w:szCs w:val="16"/>
          <w:u w:val="single"/>
          <w:vertAlign w:val="superscript"/>
        </w:rPr>
      </w:pPr>
    </w:p>
    <w:tbl>
      <w:tblPr>
        <w:tblW w:w="8720" w:type="dxa"/>
        <w:tblLayout w:type="fixed"/>
        <w:tblLook w:val="04A0" w:firstRow="1" w:lastRow="0" w:firstColumn="1" w:lastColumn="0" w:noHBand="0" w:noVBand="1"/>
      </w:tblPr>
      <w:tblGrid>
        <w:gridCol w:w="1101"/>
        <w:gridCol w:w="6227"/>
        <w:gridCol w:w="1392"/>
      </w:tblGrid>
      <w:tr w:rsidR="003C22BE" w:rsidRPr="003C22BE" w:rsidTr="00947E80">
        <w:tc>
          <w:tcPr>
            <w:tcW w:w="1101" w:type="dxa"/>
          </w:tcPr>
          <w:p w:rsidR="00227658" w:rsidRPr="003C22BE" w:rsidRDefault="00227658" w:rsidP="00947E80">
            <w:pPr>
              <w:jc w:val="center"/>
              <w:rPr>
                <w:rFonts w:cs="Arial"/>
                <w:sz w:val="16"/>
                <w:szCs w:val="16"/>
              </w:rPr>
            </w:pPr>
            <w:r w:rsidRPr="003C22BE">
              <w:rPr>
                <w:rFonts w:cs="Arial"/>
                <w:sz w:val="16"/>
                <w:szCs w:val="16"/>
              </w:rPr>
              <w:t>LEGENDA</w:t>
            </w:r>
          </w:p>
        </w:tc>
        <w:tc>
          <w:tcPr>
            <w:tcW w:w="6227" w:type="dxa"/>
          </w:tcPr>
          <w:p w:rsidR="00227658" w:rsidRPr="003C22BE" w:rsidRDefault="00227658" w:rsidP="00947E80">
            <w:pPr>
              <w:jc w:val="center"/>
              <w:rPr>
                <w:rFonts w:cs="Arial"/>
                <w:sz w:val="16"/>
                <w:szCs w:val="16"/>
              </w:rPr>
            </w:pPr>
            <w:r w:rsidRPr="003C22BE">
              <w:rPr>
                <w:rFonts w:cs="Arial"/>
                <w:sz w:val="16"/>
                <w:szCs w:val="16"/>
              </w:rPr>
              <w:t>ENCARGOS</w:t>
            </w:r>
          </w:p>
        </w:tc>
        <w:tc>
          <w:tcPr>
            <w:tcW w:w="1392" w:type="dxa"/>
          </w:tcPr>
          <w:p w:rsidR="00227658" w:rsidRPr="003C22BE" w:rsidRDefault="00227658" w:rsidP="00947E80">
            <w:pPr>
              <w:jc w:val="center"/>
              <w:rPr>
                <w:rFonts w:cs="Arial"/>
                <w:sz w:val="16"/>
                <w:szCs w:val="16"/>
              </w:rPr>
            </w:pPr>
            <w:r w:rsidRPr="003C22BE">
              <w:rPr>
                <w:rFonts w:cs="Arial"/>
                <w:sz w:val="16"/>
                <w:szCs w:val="16"/>
              </w:rPr>
              <w:t>PERCENTUAL (%)</w:t>
            </w:r>
          </w:p>
        </w:tc>
      </w:tr>
      <w:tr w:rsidR="003C22BE" w:rsidRPr="003C22BE" w:rsidTr="00947E80">
        <w:tc>
          <w:tcPr>
            <w:tcW w:w="1101" w:type="dxa"/>
          </w:tcPr>
          <w:p w:rsidR="00227658" w:rsidRPr="003C22BE" w:rsidRDefault="00227658" w:rsidP="00947E80">
            <w:pPr>
              <w:rPr>
                <w:rFonts w:cs="Arial"/>
                <w:sz w:val="16"/>
                <w:szCs w:val="16"/>
              </w:rPr>
            </w:pPr>
            <w:r w:rsidRPr="003C22BE">
              <w:rPr>
                <w:rFonts w:cs="Arial"/>
                <w:sz w:val="16"/>
                <w:szCs w:val="16"/>
              </w:rPr>
              <w:t>AC</w:t>
            </w:r>
          </w:p>
        </w:tc>
        <w:tc>
          <w:tcPr>
            <w:tcW w:w="6227" w:type="dxa"/>
          </w:tcPr>
          <w:p w:rsidR="00227658" w:rsidRPr="003C22BE" w:rsidRDefault="00227658" w:rsidP="00947E80">
            <w:pPr>
              <w:rPr>
                <w:rFonts w:cs="Arial"/>
                <w:sz w:val="16"/>
                <w:szCs w:val="16"/>
              </w:rPr>
            </w:pPr>
            <w:r w:rsidRPr="003C22BE">
              <w:rPr>
                <w:rFonts w:cs="Arial"/>
                <w:sz w:val="16"/>
                <w:szCs w:val="16"/>
              </w:rPr>
              <w:t>Administração Central</w:t>
            </w:r>
          </w:p>
        </w:tc>
        <w:tc>
          <w:tcPr>
            <w:tcW w:w="139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rPr>
                <w:rFonts w:cs="Arial"/>
                <w:sz w:val="16"/>
                <w:szCs w:val="16"/>
              </w:rPr>
            </w:pPr>
            <w:r w:rsidRPr="003C22BE">
              <w:rPr>
                <w:rFonts w:cs="Arial"/>
                <w:sz w:val="16"/>
                <w:szCs w:val="16"/>
              </w:rPr>
              <w:t>S</w:t>
            </w:r>
          </w:p>
        </w:tc>
        <w:tc>
          <w:tcPr>
            <w:tcW w:w="6227" w:type="dxa"/>
          </w:tcPr>
          <w:p w:rsidR="00227658" w:rsidRPr="003C22BE" w:rsidRDefault="00227658" w:rsidP="00947E80">
            <w:pPr>
              <w:rPr>
                <w:rFonts w:cs="Arial"/>
                <w:sz w:val="16"/>
                <w:szCs w:val="16"/>
              </w:rPr>
            </w:pPr>
            <w:r w:rsidRPr="003C22BE">
              <w:rPr>
                <w:rFonts w:cs="Arial"/>
                <w:sz w:val="16"/>
                <w:szCs w:val="16"/>
              </w:rPr>
              <w:t>Seguros</w:t>
            </w:r>
          </w:p>
        </w:tc>
        <w:tc>
          <w:tcPr>
            <w:tcW w:w="139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rPr>
                <w:rFonts w:cs="Arial"/>
                <w:sz w:val="16"/>
                <w:szCs w:val="16"/>
              </w:rPr>
            </w:pPr>
            <w:r w:rsidRPr="003C22BE">
              <w:rPr>
                <w:rFonts w:cs="Arial"/>
                <w:sz w:val="16"/>
                <w:szCs w:val="16"/>
              </w:rPr>
              <w:t>R</w:t>
            </w:r>
          </w:p>
        </w:tc>
        <w:tc>
          <w:tcPr>
            <w:tcW w:w="6227" w:type="dxa"/>
          </w:tcPr>
          <w:p w:rsidR="00227658" w:rsidRPr="003C22BE" w:rsidRDefault="00227658" w:rsidP="00947E80">
            <w:pPr>
              <w:rPr>
                <w:rFonts w:cs="Arial"/>
                <w:sz w:val="16"/>
                <w:szCs w:val="16"/>
              </w:rPr>
            </w:pPr>
            <w:r w:rsidRPr="003C22BE">
              <w:rPr>
                <w:rFonts w:cs="Arial"/>
                <w:sz w:val="16"/>
                <w:szCs w:val="16"/>
              </w:rPr>
              <w:t>Riscos e Imprevistos</w:t>
            </w:r>
          </w:p>
        </w:tc>
        <w:tc>
          <w:tcPr>
            <w:tcW w:w="139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rPr>
                <w:rFonts w:cs="Arial"/>
                <w:sz w:val="16"/>
                <w:szCs w:val="16"/>
              </w:rPr>
            </w:pPr>
            <w:r w:rsidRPr="003C22BE">
              <w:rPr>
                <w:rFonts w:cs="Arial"/>
                <w:sz w:val="16"/>
                <w:szCs w:val="16"/>
              </w:rPr>
              <w:t>G</w:t>
            </w:r>
          </w:p>
        </w:tc>
        <w:tc>
          <w:tcPr>
            <w:tcW w:w="6227" w:type="dxa"/>
          </w:tcPr>
          <w:p w:rsidR="00227658" w:rsidRPr="003C22BE" w:rsidRDefault="00227658" w:rsidP="00947E80">
            <w:pPr>
              <w:rPr>
                <w:rFonts w:cs="Arial"/>
                <w:sz w:val="16"/>
                <w:szCs w:val="16"/>
              </w:rPr>
            </w:pPr>
            <w:r w:rsidRPr="003C22BE">
              <w:rPr>
                <w:rFonts w:cs="Arial"/>
                <w:sz w:val="16"/>
                <w:szCs w:val="16"/>
              </w:rPr>
              <w:t>Garantia</w:t>
            </w:r>
          </w:p>
        </w:tc>
        <w:tc>
          <w:tcPr>
            <w:tcW w:w="139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rPr>
                <w:rFonts w:cs="Arial"/>
                <w:sz w:val="16"/>
                <w:szCs w:val="16"/>
              </w:rPr>
            </w:pPr>
            <w:r w:rsidRPr="003C22BE">
              <w:rPr>
                <w:rFonts w:cs="Arial"/>
                <w:sz w:val="16"/>
                <w:szCs w:val="16"/>
              </w:rPr>
              <w:t>DF</w:t>
            </w:r>
          </w:p>
        </w:tc>
        <w:tc>
          <w:tcPr>
            <w:tcW w:w="6227" w:type="dxa"/>
          </w:tcPr>
          <w:p w:rsidR="00227658" w:rsidRPr="003C22BE" w:rsidRDefault="00227658" w:rsidP="00947E80">
            <w:pPr>
              <w:rPr>
                <w:rFonts w:cs="Arial"/>
                <w:sz w:val="16"/>
                <w:szCs w:val="16"/>
              </w:rPr>
            </w:pPr>
            <w:r w:rsidRPr="003C22BE">
              <w:rPr>
                <w:rFonts w:cs="Arial"/>
                <w:sz w:val="16"/>
                <w:szCs w:val="16"/>
              </w:rPr>
              <w:t>Despesas Financeiras</w:t>
            </w:r>
          </w:p>
        </w:tc>
        <w:tc>
          <w:tcPr>
            <w:tcW w:w="139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rPr>
                <w:rFonts w:cs="Arial"/>
                <w:sz w:val="16"/>
                <w:szCs w:val="16"/>
              </w:rPr>
            </w:pPr>
            <w:r w:rsidRPr="003C22BE">
              <w:rPr>
                <w:rFonts w:cs="Arial"/>
                <w:sz w:val="16"/>
                <w:szCs w:val="16"/>
              </w:rPr>
              <w:t>L</w:t>
            </w:r>
          </w:p>
        </w:tc>
        <w:tc>
          <w:tcPr>
            <w:tcW w:w="6227" w:type="dxa"/>
          </w:tcPr>
          <w:p w:rsidR="00227658" w:rsidRPr="003C22BE" w:rsidRDefault="00227658" w:rsidP="00947E80">
            <w:pPr>
              <w:rPr>
                <w:rFonts w:cs="Arial"/>
                <w:sz w:val="16"/>
                <w:szCs w:val="16"/>
              </w:rPr>
            </w:pPr>
            <w:r w:rsidRPr="003C22BE">
              <w:rPr>
                <w:rFonts w:cs="Arial"/>
                <w:sz w:val="16"/>
                <w:szCs w:val="16"/>
              </w:rPr>
              <w:t>Lucro</w:t>
            </w:r>
          </w:p>
        </w:tc>
        <w:tc>
          <w:tcPr>
            <w:tcW w:w="139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rPr>
                <w:rFonts w:cs="Arial"/>
                <w:sz w:val="16"/>
                <w:szCs w:val="16"/>
              </w:rPr>
            </w:pPr>
            <w:r w:rsidRPr="003C22BE">
              <w:rPr>
                <w:rFonts w:cs="Arial"/>
                <w:sz w:val="16"/>
                <w:szCs w:val="16"/>
              </w:rPr>
              <w:t>I</w:t>
            </w:r>
          </w:p>
        </w:tc>
        <w:tc>
          <w:tcPr>
            <w:tcW w:w="6227" w:type="dxa"/>
          </w:tcPr>
          <w:p w:rsidR="00227658" w:rsidRPr="003C22BE" w:rsidRDefault="00227658" w:rsidP="00947E80">
            <w:pPr>
              <w:rPr>
                <w:rFonts w:cs="Arial"/>
                <w:sz w:val="16"/>
                <w:szCs w:val="16"/>
              </w:rPr>
            </w:pPr>
            <w:r w:rsidRPr="003C22BE">
              <w:rPr>
                <w:rFonts w:cs="Arial"/>
                <w:sz w:val="16"/>
                <w:szCs w:val="16"/>
              </w:rPr>
              <w:t>Impostos</w:t>
            </w:r>
          </w:p>
        </w:tc>
        <w:tc>
          <w:tcPr>
            <w:tcW w:w="139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rPr>
                <w:rFonts w:cs="Arial"/>
                <w:sz w:val="16"/>
                <w:szCs w:val="16"/>
              </w:rPr>
            </w:pPr>
          </w:p>
        </w:tc>
        <w:tc>
          <w:tcPr>
            <w:tcW w:w="6227" w:type="dxa"/>
          </w:tcPr>
          <w:p w:rsidR="00227658" w:rsidRPr="003C22BE" w:rsidRDefault="00227658" w:rsidP="00947E80">
            <w:pPr>
              <w:rPr>
                <w:rFonts w:cs="Arial"/>
                <w:sz w:val="16"/>
                <w:szCs w:val="16"/>
              </w:rPr>
            </w:pPr>
            <w:r w:rsidRPr="003C22BE">
              <w:rPr>
                <w:rFonts w:cs="Arial"/>
                <w:sz w:val="16"/>
                <w:szCs w:val="16"/>
              </w:rPr>
              <w:t xml:space="preserve">PIS </w:t>
            </w:r>
          </w:p>
        </w:tc>
        <w:tc>
          <w:tcPr>
            <w:tcW w:w="139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rPr>
                <w:rFonts w:cs="Arial"/>
                <w:sz w:val="16"/>
                <w:szCs w:val="16"/>
              </w:rPr>
            </w:pPr>
          </w:p>
        </w:tc>
        <w:tc>
          <w:tcPr>
            <w:tcW w:w="6227" w:type="dxa"/>
          </w:tcPr>
          <w:p w:rsidR="00227658" w:rsidRPr="003C22BE" w:rsidRDefault="00227658" w:rsidP="00947E80">
            <w:pPr>
              <w:rPr>
                <w:rFonts w:cs="Arial"/>
                <w:sz w:val="16"/>
                <w:szCs w:val="16"/>
              </w:rPr>
            </w:pPr>
            <w:r w:rsidRPr="003C22BE">
              <w:rPr>
                <w:rFonts w:cs="Arial"/>
                <w:sz w:val="16"/>
                <w:szCs w:val="16"/>
              </w:rPr>
              <w:t>COFINS</w:t>
            </w:r>
          </w:p>
        </w:tc>
        <w:tc>
          <w:tcPr>
            <w:tcW w:w="1392" w:type="dxa"/>
          </w:tcPr>
          <w:p w:rsidR="00227658" w:rsidRPr="003C22BE" w:rsidRDefault="00227658" w:rsidP="00947E80">
            <w:pPr>
              <w:rPr>
                <w:rFonts w:cs="Arial"/>
                <w:sz w:val="16"/>
                <w:szCs w:val="16"/>
              </w:rPr>
            </w:pPr>
          </w:p>
        </w:tc>
      </w:tr>
      <w:tr w:rsidR="00227658" w:rsidRPr="003C22BE" w:rsidTr="00947E80">
        <w:tc>
          <w:tcPr>
            <w:tcW w:w="8720" w:type="dxa"/>
            <w:gridSpan w:val="3"/>
          </w:tcPr>
          <w:p w:rsidR="00227658" w:rsidRPr="003C22BE" w:rsidRDefault="00227658" w:rsidP="00947E80">
            <w:pPr>
              <w:rPr>
                <w:rFonts w:cs="Arial"/>
                <w:sz w:val="16"/>
                <w:szCs w:val="16"/>
              </w:rPr>
            </w:pPr>
            <w:r w:rsidRPr="003C22BE">
              <w:rPr>
                <w:rFonts w:cs="Arial"/>
                <w:sz w:val="16"/>
                <w:szCs w:val="16"/>
              </w:rPr>
              <w:t xml:space="preserve">                                                                                                                                                TOTAL</w:t>
            </w:r>
            <w:proofErr w:type="gramStart"/>
            <w:r w:rsidRPr="003C22BE">
              <w:rPr>
                <w:rFonts w:cs="Arial"/>
                <w:sz w:val="16"/>
                <w:szCs w:val="16"/>
              </w:rPr>
              <w:t xml:space="preserve">  </w:t>
            </w:r>
            <w:proofErr w:type="gramEnd"/>
            <w:r w:rsidRPr="003C22BE">
              <w:rPr>
                <w:rFonts w:cs="Arial"/>
                <w:sz w:val="16"/>
                <w:szCs w:val="16"/>
              </w:rPr>
              <w:t>DO BDI =</w:t>
            </w:r>
          </w:p>
        </w:tc>
      </w:tr>
    </w:tbl>
    <w:p w:rsidR="00227658" w:rsidRPr="003C22BE" w:rsidRDefault="00227658" w:rsidP="00227658">
      <w:pPr>
        <w:rPr>
          <w:rFonts w:cs="Arial"/>
          <w:sz w:val="16"/>
          <w:szCs w:val="16"/>
        </w:rPr>
      </w:pPr>
    </w:p>
    <w:p w:rsidR="00227658" w:rsidRPr="003C22BE" w:rsidRDefault="00227658" w:rsidP="00227658">
      <w:pPr>
        <w:rPr>
          <w:rFonts w:cs="Arial"/>
          <w:sz w:val="16"/>
          <w:szCs w:val="16"/>
        </w:rPr>
      </w:pPr>
    </w:p>
    <w:p w:rsidR="00227658" w:rsidRPr="003C22BE" w:rsidRDefault="00227658" w:rsidP="00227658">
      <w:pPr>
        <w:spacing w:line="200" w:lineRule="atLeast"/>
        <w:jc w:val="center"/>
        <w:outlineLvl w:val="0"/>
        <w:rPr>
          <w:rFonts w:cs="Arial"/>
          <w:bCs/>
          <w:sz w:val="16"/>
          <w:szCs w:val="16"/>
          <w:vertAlign w:val="superscript"/>
        </w:rPr>
      </w:pPr>
      <w:r w:rsidRPr="003C22BE">
        <w:rPr>
          <w:rFonts w:cs="Arial"/>
          <w:b/>
          <w:bCs/>
          <w:sz w:val="16"/>
          <w:szCs w:val="16"/>
          <w:vertAlign w:val="superscript"/>
        </w:rPr>
        <w:t xml:space="preserve">PLANILHA-PADRÃO DE COMPOSIÇÃO ANALÍTICA DA TAXA DE BDI – </w:t>
      </w:r>
      <w:r w:rsidRPr="003C22BE">
        <w:rPr>
          <w:rFonts w:cs="Arial"/>
          <w:b/>
          <w:bCs/>
          <w:sz w:val="16"/>
          <w:szCs w:val="16"/>
          <w:u w:val="single"/>
          <w:vertAlign w:val="superscript"/>
        </w:rPr>
        <w:t>SERVIÇOS</w:t>
      </w:r>
    </w:p>
    <w:p w:rsidR="00227658" w:rsidRPr="003C22BE" w:rsidRDefault="00227658" w:rsidP="00227658">
      <w:pPr>
        <w:rPr>
          <w:rFonts w:cs="Arial"/>
          <w:sz w:val="16"/>
          <w:szCs w:val="16"/>
        </w:rPr>
      </w:pPr>
    </w:p>
    <w:tbl>
      <w:tblPr>
        <w:tblW w:w="8720" w:type="dxa"/>
        <w:tblLayout w:type="fixed"/>
        <w:tblLook w:val="04A0" w:firstRow="1" w:lastRow="0" w:firstColumn="1" w:lastColumn="0" w:noHBand="0" w:noVBand="1"/>
      </w:tblPr>
      <w:tblGrid>
        <w:gridCol w:w="1101"/>
        <w:gridCol w:w="6237"/>
        <w:gridCol w:w="1382"/>
      </w:tblGrid>
      <w:tr w:rsidR="003C22BE" w:rsidRPr="003C22BE" w:rsidTr="00947E80">
        <w:tc>
          <w:tcPr>
            <w:tcW w:w="1101" w:type="dxa"/>
          </w:tcPr>
          <w:p w:rsidR="00227658" w:rsidRPr="003C22BE" w:rsidRDefault="00227658" w:rsidP="00947E80">
            <w:pPr>
              <w:jc w:val="center"/>
              <w:rPr>
                <w:rFonts w:cs="Arial"/>
                <w:sz w:val="16"/>
                <w:szCs w:val="16"/>
              </w:rPr>
            </w:pPr>
            <w:r w:rsidRPr="003C22BE">
              <w:rPr>
                <w:rFonts w:cs="Arial"/>
                <w:sz w:val="16"/>
                <w:szCs w:val="16"/>
              </w:rPr>
              <w:t>LEGENDA</w:t>
            </w:r>
          </w:p>
        </w:tc>
        <w:tc>
          <w:tcPr>
            <w:tcW w:w="6237" w:type="dxa"/>
          </w:tcPr>
          <w:p w:rsidR="00227658" w:rsidRPr="003C22BE" w:rsidRDefault="00227658" w:rsidP="00947E80">
            <w:pPr>
              <w:jc w:val="center"/>
              <w:rPr>
                <w:rFonts w:cs="Arial"/>
                <w:sz w:val="16"/>
                <w:szCs w:val="16"/>
              </w:rPr>
            </w:pPr>
            <w:r w:rsidRPr="003C22BE">
              <w:rPr>
                <w:rFonts w:cs="Arial"/>
                <w:sz w:val="16"/>
                <w:szCs w:val="16"/>
              </w:rPr>
              <w:t>ENCARGOS</w:t>
            </w:r>
          </w:p>
        </w:tc>
        <w:tc>
          <w:tcPr>
            <w:tcW w:w="1382" w:type="dxa"/>
          </w:tcPr>
          <w:p w:rsidR="00227658" w:rsidRPr="003C22BE" w:rsidRDefault="00227658" w:rsidP="00947E80">
            <w:pPr>
              <w:jc w:val="center"/>
              <w:rPr>
                <w:rFonts w:cs="Arial"/>
                <w:sz w:val="16"/>
                <w:szCs w:val="16"/>
              </w:rPr>
            </w:pPr>
            <w:r w:rsidRPr="003C22BE">
              <w:rPr>
                <w:rFonts w:cs="Arial"/>
                <w:sz w:val="16"/>
                <w:szCs w:val="16"/>
              </w:rPr>
              <w:t>PERCENTUAL (%)</w:t>
            </w:r>
          </w:p>
        </w:tc>
      </w:tr>
      <w:tr w:rsidR="003C22BE" w:rsidRPr="003C22BE" w:rsidTr="00947E80">
        <w:tc>
          <w:tcPr>
            <w:tcW w:w="1101" w:type="dxa"/>
          </w:tcPr>
          <w:p w:rsidR="00227658" w:rsidRPr="003C22BE" w:rsidRDefault="00227658" w:rsidP="00947E80">
            <w:pPr>
              <w:jc w:val="center"/>
              <w:rPr>
                <w:rFonts w:cs="Arial"/>
                <w:sz w:val="16"/>
                <w:szCs w:val="16"/>
              </w:rPr>
            </w:pPr>
            <w:r w:rsidRPr="003C22BE">
              <w:rPr>
                <w:rFonts w:cs="Arial"/>
                <w:sz w:val="16"/>
                <w:szCs w:val="16"/>
              </w:rPr>
              <w:t>AC</w:t>
            </w:r>
          </w:p>
        </w:tc>
        <w:tc>
          <w:tcPr>
            <w:tcW w:w="6237" w:type="dxa"/>
          </w:tcPr>
          <w:p w:rsidR="00227658" w:rsidRPr="003C22BE" w:rsidRDefault="00227658" w:rsidP="00947E80">
            <w:pPr>
              <w:rPr>
                <w:rFonts w:cs="Arial"/>
                <w:sz w:val="16"/>
                <w:szCs w:val="16"/>
              </w:rPr>
            </w:pPr>
            <w:r w:rsidRPr="003C22BE">
              <w:rPr>
                <w:rFonts w:cs="Arial"/>
                <w:sz w:val="16"/>
                <w:szCs w:val="16"/>
              </w:rPr>
              <w:t>Administração Central</w:t>
            </w:r>
          </w:p>
        </w:tc>
        <w:tc>
          <w:tcPr>
            <w:tcW w:w="138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jc w:val="center"/>
              <w:rPr>
                <w:rFonts w:cs="Arial"/>
                <w:sz w:val="16"/>
                <w:szCs w:val="16"/>
              </w:rPr>
            </w:pPr>
            <w:r w:rsidRPr="003C22BE">
              <w:rPr>
                <w:rFonts w:cs="Arial"/>
                <w:sz w:val="16"/>
                <w:szCs w:val="16"/>
              </w:rPr>
              <w:t>S</w:t>
            </w:r>
          </w:p>
        </w:tc>
        <w:tc>
          <w:tcPr>
            <w:tcW w:w="6237" w:type="dxa"/>
          </w:tcPr>
          <w:p w:rsidR="00227658" w:rsidRPr="003C22BE" w:rsidRDefault="00227658" w:rsidP="00947E80">
            <w:pPr>
              <w:rPr>
                <w:rFonts w:cs="Arial"/>
                <w:sz w:val="16"/>
                <w:szCs w:val="16"/>
              </w:rPr>
            </w:pPr>
            <w:r w:rsidRPr="003C22BE">
              <w:rPr>
                <w:rFonts w:cs="Arial"/>
                <w:sz w:val="16"/>
                <w:szCs w:val="16"/>
              </w:rPr>
              <w:t>Seguros</w:t>
            </w:r>
          </w:p>
        </w:tc>
        <w:tc>
          <w:tcPr>
            <w:tcW w:w="138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jc w:val="center"/>
              <w:rPr>
                <w:rFonts w:cs="Arial"/>
                <w:sz w:val="16"/>
                <w:szCs w:val="16"/>
              </w:rPr>
            </w:pPr>
            <w:r w:rsidRPr="003C22BE">
              <w:rPr>
                <w:rFonts w:cs="Arial"/>
                <w:sz w:val="16"/>
                <w:szCs w:val="16"/>
              </w:rPr>
              <w:t>R</w:t>
            </w:r>
          </w:p>
        </w:tc>
        <w:tc>
          <w:tcPr>
            <w:tcW w:w="6237" w:type="dxa"/>
          </w:tcPr>
          <w:p w:rsidR="00227658" w:rsidRPr="003C22BE" w:rsidRDefault="00227658" w:rsidP="00947E80">
            <w:pPr>
              <w:rPr>
                <w:rFonts w:cs="Arial"/>
                <w:sz w:val="16"/>
                <w:szCs w:val="16"/>
              </w:rPr>
            </w:pPr>
            <w:r w:rsidRPr="003C22BE">
              <w:rPr>
                <w:rFonts w:cs="Arial"/>
                <w:sz w:val="16"/>
                <w:szCs w:val="16"/>
              </w:rPr>
              <w:t>Riscos e Imprevistos</w:t>
            </w:r>
          </w:p>
        </w:tc>
        <w:tc>
          <w:tcPr>
            <w:tcW w:w="138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jc w:val="center"/>
              <w:rPr>
                <w:rFonts w:cs="Arial"/>
                <w:sz w:val="16"/>
                <w:szCs w:val="16"/>
              </w:rPr>
            </w:pPr>
            <w:r w:rsidRPr="003C22BE">
              <w:rPr>
                <w:rFonts w:cs="Arial"/>
                <w:sz w:val="16"/>
                <w:szCs w:val="16"/>
              </w:rPr>
              <w:t>G</w:t>
            </w:r>
          </w:p>
        </w:tc>
        <w:tc>
          <w:tcPr>
            <w:tcW w:w="6237" w:type="dxa"/>
          </w:tcPr>
          <w:p w:rsidR="00227658" w:rsidRPr="003C22BE" w:rsidRDefault="00227658" w:rsidP="00947E80">
            <w:pPr>
              <w:rPr>
                <w:rFonts w:cs="Arial"/>
                <w:sz w:val="16"/>
                <w:szCs w:val="16"/>
              </w:rPr>
            </w:pPr>
            <w:r w:rsidRPr="003C22BE">
              <w:rPr>
                <w:rFonts w:cs="Arial"/>
                <w:sz w:val="16"/>
                <w:szCs w:val="16"/>
              </w:rPr>
              <w:t>Garantia</w:t>
            </w:r>
          </w:p>
        </w:tc>
        <w:tc>
          <w:tcPr>
            <w:tcW w:w="138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jc w:val="center"/>
              <w:rPr>
                <w:rFonts w:cs="Arial"/>
                <w:sz w:val="16"/>
                <w:szCs w:val="16"/>
              </w:rPr>
            </w:pPr>
            <w:r w:rsidRPr="003C22BE">
              <w:rPr>
                <w:rFonts w:cs="Arial"/>
                <w:sz w:val="16"/>
                <w:szCs w:val="16"/>
              </w:rPr>
              <w:t>DF</w:t>
            </w:r>
          </w:p>
        </w:tc>
        <w:tc>
          <w:tcPr>
            <w:tcW w:w="6237" w:type="dxa"/>
          </w:tcPr>
          <w:p w:rsidR="00227658" w:rsidRPr="003C22BE" w:rsidRDefault="00227658" w:rsidP="00947E80">
            <w:pPr>
              <w:rPr>
                <w:rFonts w:cs="Arial"/>
                <w:sz w:val="16"/>
                <w:szCs w:val="16"/>
              </w:rPr>
            </w:pPr>
            <w:r w:rsidRPr="003C22BE">
              <w:rPr>
                <w:rFonts w:cs="Arial"/>
                <w:sz w:val="16"/>
                <w:szCs w:val="16"/>
              </w:rPr>
              <w:t>Despesas Financeiras</w:t>
            </w:r>
          </w:p>
        </w:tc>
        <w:tc>
          <w:tcPr>
            <w:tcW w:w="138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jc w:val="center"/>
              <w:rPr>
                <w:rFonts w:cs="Arial"/>
                <w:sz w:val="16"/>
                <w:szCs w:val="16"/>
              </w:rPr>
            </w:pPr>
            <w:r w:rsidRPr="003C22BE">
              <w:rPr>
                <w:rFonts w:cs="Arial"/>
                <w:sz w:val="16"/>
                <w:szCs w:val="16"/>
              </w:rPr>
              <w:t>L</w:t>
            </w:r>
          </w:p>
        </w:tc>
        <w:tc>
          <w:tcPr>
            <w:tcW w:w="6237" w:type="dxa"/>
          </w:tcPr>
          <w:p w:rsidR="00227658" w:rsidRPr="003C22BE" w:rsidRDefault="00227658" w:rsidP="00947E80">
            <w:pPr>
              <w:rPr>
                <w:rFonts w:cs="Arial"/>
                <w:sz w:val="16"/>
                <w:szCs w:val="16"/>
              </w:rPr>
            </w:pPr>
            <w:r w:rsidRPr="003C22BE">
              <w:rPr>
                <w:rFonts w:cs="Arial"/>
                <w:sz w:val="16"/>
                <w:szCs w:val="16"/>
              </w:rPr>
              <w:t>Lucro</w:t>
            </w:r>
          </w:p>
        </w:tc>
        <w:tc>
          <w:tcPr>
            <w:tcW w:w="138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jc w:val="center"/>
              <w:rPr>
                <w:rFonts w:cs="Arial"/>
                <w:sz w:val="16"/>
                <w:szCs w:val="16"/>
              </w:rPr>
            </w:pPr>
            <w:r w:rsidRPr="003C22BE">
              <w:rPr>
                <w:rFonts w:cs="Arial"/>
                <w:sz w:val="16"/>
                <w:szCs w:val="16"/>
              </w:rPr>
              <w:t>I</w:t>
            </w:r>
          </w:p>
        </w:tc>
        <w:tc>
          <w:tcPr>
            <w:tcW w:w="6237" w:type="dxa"/>
          </w:tcPr>
          <w:p w:rsidR="00227658" w:rsidRPr="003C22BE" w:rsidRDefault="00227658" w:rsidP="00947E80">
            <w:pPr>
              <w:rPr>
                <w:rFonts w:cs="Arial"/>
                <w:sz w:val="16"/>
                <w:szCs w:val="16"/>
              </w:rPr>
            </w:pPr>
            <w:r w:rsidRPr="003C22BE">
              <w:rPr>
                <w:rFonts w:cs="Arial"/>
                <w:sz w:val="16"/>
                <w:szCs w:val="16"/>
              </w:rPr>
              <w:t>Impostos</w:t>
            </w:r>
          </w:p>
        </w:tc>
        <w:tc>
          <w:tcPr>
            <w:tcW w:w="138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jc w:val="center"/>
              <w:rPr>
                <w:rFonts w:cs="Arial"/>
                <w:sz w:val="16"/>
                <w:szCs w:val="16"/>
              </w:rPr>
            </w:pPr>
          </w:p>
        </w:tc>
        <w:tc>
          <w:tcPr>
            <w:tcW w:w="6237" w:type="dxa"/>
          </w:tcPr>
          <w:p w:rsidR="00227658" w:rsidRPr="003C22BE" w:rsidRDefault="00227658" w:rsidP="00947E80">
            <w:pPr>
              <w:rPr>
                <w:rFonts w:cs="Arial"/>
                <w:sz w:val="16"/>
                <w:szCs w:val="16"/>
              </w:rPr>
            </w:pPr>
            <w:r w:rsidRPr="003C22BE">
              <w:rPr>
                <w:rFonts w:cs="Arial"/>
                <w:sz w:val="16"/>
                <w:szCs w:val="16"/>
              </w:rPr>
              <w:t xml:space="preserve">PIS </w:t>
            </w:r>
          </w:p>
        </w:tc>
        <w:tc>
          <w:tcPr>
            <w:tcW w:w="138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jc w:val="center"/>
              <w:rPr>
                <w:rFonts w:cs="Arial"/>
                <w:sz w:val="16"/>
                <w:szCs w:val="16"/>
              </w:rPr>
            </w:pPr>
          </w:p>
        </w:tc>
        <w:tc>
          <w:tcPr>
            <w:tcW w:w="6237" w:type="dxa"/>
          </w:tcPr>
          <w:p w:rsidR="00227658" w:rsidRPr="003C22BE" w:rsidRDefault="00227658" w:rsidP="00947E80">
            <w:pPr>
              <w:rPr>
                <w:rFonts w:cs="Arial"/>
                <w:sz w:val="16"/>
                <w:szCs w:val="16"/>
              </w:rPr>
            </w:pPr>
            <w:r w:rsidRPr="003C22BE">
              <w:rPr>
                <w:rFonts w:cs="Arial"/>
                <w:sz w:val="16"/>
                <w:szCs w:val="16"/>
              </w:rPr>
              <w:t>COFINS</w:t>
            </w:r>
          </w:p>
        </w:tc>
        <w:tc>
          <w:tcPr>
            <w:tcW w:w="1382" w:type="dxa"/>
          </w:tcPr>
          <w:p w:rsidR="00227658" w:rsidRPr="003C22BE" w:rsidRDefault="00227658" w:rsidP="00947E80">
            <w:pPr>
              <w:rPr>
                <w:rFonts w:cs="Arial"/>
                <w:sz w:val="16"/>
                <w:szCs w:val="16"/>
              </w:rPr>
            </w:pPr>
          </w:p>
        </w:tc>
      </w:tr>
      <w:tr w:rsidR="003C22BE" w:rsidRPr="003C22BE" w:rsidTr="00947E80">
        <w:tc>
          <w:tcPr>
            <w:tcW w:w="1101" w:type="dxa"/>
          </w:tcPr>
          <w:p w:rsidR="00227658" w:rsidRPr="003C22BE" w:rsidRDefault="00227658" w:rsidP="00947E80">
            <w:pPr>
              <w:jc w:val="center"/>
              <w:rPr>
                <w:rFonts w:cs="Arial"/>
                <w:sz w:val="16"/>
                <w:szCs w:val="16"/>
              </w:rPr>
            </w:pPr>
          </w:p>
        </w:tc>
        <w:tc>
          <w:tcPr>
            <w:tcW w:w="6237" w:type="dxa"/>
          </w:tcPr>
          <w:p w:rsidR="00227658" w:rsidRPr="003C22BE" w:rsidRDefault="00227658" w:rsidP="00947E80">
            <w:pPr>
              <w:rPr>
                <w:rFonts w:cs="Arial"/>
                <w:sz w:val="16"/>
                <w:szCs w:val="16"/>
              </w:rPr>
            </w:pPr>
            <w:r w:rsidRPr="003C22BE">
              <w:rPr>
                <w:rFonts w:cs="Arial"/>
                <w:sz w:val="16"/>
                <w:szCs w:val="16"/>
              </w:rPr>
              <w:t>ISS</w:t>
            </w:r>
          </w:p>
        </w:tc>
        <w:tc>
          <w:tcPr>
            <w:tcW w:w="1382" w:type="dxa"/>
          </w:tcPr>
          <w:p w:rsidR="00227658" w:rsidRPr="003C22BE" w:rsidRDefault="00227658" w:rsidP="00947E80">
            <w:pPr>
              <w:jc w:val="center"/>
              <w:rPr>
                <w:rFonts w:cs="Arial"/>
                <w:sz w:val="16"/>
                <w:szCs w:val="16"/>
              </w:rPr>
            </w:pPr>
            <w:r w:rsidRPr="003C22BE">
              <w:rPr>
                <w:rFonts w:cs="Arial"/>
                <w:sz w:val="16"/>
                <w:szCs w:val="16"/>
              </w:rPr>
              <w:t>3,50</w:t>
            </w:r>
          </w:p>
        </w:tc>
      </w:tr>
      <w:tr w:rsidR="00227658" w:rsidRPr="003C22BE" w:rsidTr="00947E80">
        <w:tc>
          <w:tcPr>
            <w:tcW w:w="8720" w:type="dxa"/>
            <w:gridSpan w:val="3"/>
          </w:tcPr>
          <w:p w:rsidR="00227658" w:rsidRPr="003C22BE" w:rsidRDefault="00227658" w:rsidP="00947E80">
            <w:pPr>
              <w:rPr>
                <w:rFonts w:cs="Arial"/>
                <w:sz w:val="16"/>
                <w:szCs w:val="16"/>
              </w:rPr>
            </w:pPr>
            <w:r w:rsidRPr="003C22BE">
              <w:rPr>
                <w:rFonts w:cs="Arial"/>
                <w:sz w:val="16"/>
                <w:szCs w:val="16"/>
              </w:rPr>
              <w:t xml:space="preserve">                                                                                                                                            TOTAL</w:t>
            </w:r>
            <w:proofErr w:type="gramStart"/>
            <w:r w:rsidRPr="003C22BE">
              <w:rPr>
                <w:rFonts w:cs="Arial"/>
                <w:sz w:val="16"/>
                <w:szCs w:val="16"/>
              </w:rPr>
              <w:t xml:space="preserve">  </w:t>
            </w:r>
            <w:proofErr w:type="gramEnd"/>
            <w:r w:rsidRPr="003C22BE">
              <w:rPr>
                <w:rFonts w:cs="Arial"/>
                <w:sz w:val="16"/>
                <w:szCs w:val="16"/>
              </w:rPr>
              <w:t>DO BDI =</w:t>
            </w:r>
          </w:p>
        </w:tc>
      </w:tr>
    </w:tbl>
    <w:p w:rsidR="00227658" w:rsidRPr="003C22BE" w:rsidRDefault="00227658" w:rsidP="00227658">
      <w:pPr>
        <w:rPr>
          <w:rFonts w:cs="Arial"/>
          <w:b/>
          <w:sz w:val="16"/>
          <w:szCs w:val="16"/>
        </w:rPr>
      </w:pPr>
    </w:p>
    <w:p w:rsidR="00227658" w:rsidRPr="003C22BE" w:rsidRDefault="00227658" w:rsidP="00227658">
      <w:pPr>
        <w:rPr>
          <w:rFonts w:cs="Arial"/>
          <w:sz w:val="16"/>
          <w:szCs w:val="16"/>
        </w:rPr>
      </w:pPr>
      <w:r w:rsidRPr="003C22BE">
        <w:rPr>
          <w:rFonts w:cs="Arial"/>
          <w:b/>
          <w:sz w:val="16"/>
          <w:szCs w:val="16"/>
        </w:rPr>
        <w:t>CÁLCULO DO BDI (Equação):</w:t>
      </w:r>
    </w:p>
    <w:p w:rsidR="00227658" w:rsidRPr="003C22BE" w:rsidRDefault="00227658" w:rsidP="00227658">
      <w:pPr>
        <w:rPr>
          <w:rFonts w:cs="Arial"/>
          <w:sz w:val="16"/>
          <w:szCs w:val="16"/>
        </w:rPr>
      </w:pPr>
      <m:oMathPara>
        <m:oMath>
          <m:r>
            <w:rPr>
              <w:rFonts w:ascii="Cambria Math" w:hAnsi="Cambria Math" w:cs="Arial"/>
              <w:sz w:val="16"/>
              <w:szCs w:val="16"/>
            </w:rPr>
            <m:t>BDI=</m:t>
          </m:r>
          <m:d>
            <m:dPr>
              <m:begChr m:val="{"/>
              <m:endChr m:val="}"/>
              <m:ctrlPr>
                <w:rPr>
                  <w:rFonts w:ascii="Cambria Math" w:hAnsi="Cambria Math" w:cs="Arial"/>
                  <w:i/>
                  <w:sz w:val="16"/>
                  <w:szCs w:val="16"/>
                </w:rPr>
              </m:ctrlPr>
            </m:dPr>
            <m:e>
              <m:f>
                <m:fPr>
                  <m:ctrlPr>
                    <w:rPr>
                      <w:rFonts w:ascii="Cambria Math" w:eastAsia="Calibri" w:hAnsi="Cambria Math" w:cs="Arial"/>
                      <w:i/>
                      <w:sz w:val="16"/>
                      <w:szCs w:val="16"/>
                    </w:rPr>
                  </m:ctrlPr>
                </m:fPr>
                <m:num>
                  <m:d>
                    <m:dPr>
                      <m:begChr m:val="["/>
                      <m:endChr m:val="]"/>
                      <m:ctrlPr>
                        <w:rPr>
                          <w:rFonts w:ascii="Cambria Math" w:eastAsia="Calibri" w:hAnsi="Cambria Math" w:cs="Arial"/>
                          <w:i/>
                          <w:sz w:val="16"/>
                          <w:szCs w:val="16"/>
                        </w:rPr>
                      </m:ctrlPr>
                    </m:dPr>
                    <m:e>
                      <m:r>
                        <w:rPr>
                          <w:rFonts w:ascii="Cambria Math" w:hAnsi="Cambria Math" w:cs="Arial"/>
                          <w:sz w:val="16"/>
                          <w:szCs w:val="16"/>
                        </w:rPr>
                        <m:t>1+</m:t>
                      </m:r>
                      <m:d>
                        <m:dPr>
                          <m:ctrlPr>
                            <w:rPr>
                              <w:rFonts w:ascii="Cambria Math" w:hAnsi="Cambria Math" w:cs="Arial"/>
                              <w:i/>
                              <w:sz w:val="16"/>
                              <w:szCs w:val="16"/>
                            </w:rPr>
                          </m:ctrlPr>
                        </m:dPr>
                        <m:e>
                          <m:f>
                            <m:fPr>
                              <m:ctrlPr>
                                <w:rPr>
                                  <w:rFonts w:ascii="Cambria Math" w:hAnsi="Cambria Math" w:cs="Arial"/>
                                  <w:i/>
                                  <w:sz w:val="16"/>
                                  <w:szCs w:val="16"/>
                                </w:rPr>
                              </m:ctrlPr>
                            </m:fPr>
                            <m:num>
                              <m:r>
                                <w:rPr>
                                  <w:rFonts w:ascii="Cambria Math" w:hAnsi="Cambria Math" w:cs="Arial"/>
                                  <w:sz w:val="16"/>
                                  <w:szCs w:val="16"/>
                                </w:rPr>
                                <m:t>AC+S+R+G</m:t>
                              </m:r>
                            </m:num>
                            <m:den>
                              <m:r>
                                <w:rPr>
                                  <w:rFonts w:ascii="Cambria Math" w:hAnsi="Cambria Math" w:cs="Arial"/>
                                  <w:sz w:val="16"/>
                                  <w:szCs w:val="16"/>
                                </w:rPr>
                                <m:t>100</m:t>
                              </m:r>
                            </m:den>
                          </m:f>
                        </m:e>
                      </m:d>
                    </m:e>
                  </m:d>
                  <m:r>
                    <w:rPr>
                      <w:rFonts w:ascii="Cambria Math" w:hAnsi="Cambria Math" w:cs="Arial"/>
                      <w:sz w:val="16"/>
                      <w:szCs w:val="16"/>
                    </w:rPr>
                    <m:t>*</m:t>
                  </m:r>
                  <m:d>
                    <m:dPr>
                      <m:begChr m:val="["/>
                      <m:endChr m:val="]"/>
                      <m:ctrlPr>
                        <w:rPr>
                          <w:rFonts w:ascii="Cambria Math" w:hAnsi="Cambria Math" w:cs="Arial"/>
                          <w:i/>
                          <w:sz w:val="16"/>
                          <w:szCs w:val="16"/>
                        </w:rPr>
                      </m:ctrlPr>
                    </m:dPr>
                    <m:e>
                      <m:r>
                        <w:rPr>
                          <w:rFonts w:ascii="Cambria Math" w:hAnsi="Cambria Math" w:cs="Arial"/>
                          <w:sz w:val="16"/>
                          <w:szCs w:val="16"/>
                        </w:rPr>
                        <m:t>1+</m:t>
                      </m:r>
                      <m:d>
                        <m:dPr>
                          <m:ctrlPr>
                            <w:rPr>
                              <w:rFonts w:ascii="Cambria Math" w:hAnsi="Cambria Math" w:cs="Arial"/>
                              <w:i/>
                              <w:sz w:val="16"/>
                              <w:szCs w:val="16"/>
                            </w:rPr>
                          </m:ctrlPr>
                        </m:dPr>
                        <m:e>
                          <m:f>
                            <m:fPr>
                              <m:ctrlPr>
                                <w:rPr>
                                  <w:rFonts w:ascii="Cambria Math" w:hAnsi="Cambria Math" w:cs="Arial"/>
                                  <w:i/>
                                  <w:sz w:val="16"/>
                                  <w:szCs w:val="16"/>
                                </w:rPr>
                              </m:ctrlPr>
                            </m:fPr>
                            <m:num>
                              <m:r>
                                <w:rPr>
                                  <w:rFonts w:ascii="Cambria Math" w:hAnsi="Cambria Math" w:cs="Arial"/>
                                  <w:sz w:val="16"/>
                                  <w:szCs w:val="16"/>
                                </w:rPr>
                                <m:t>DF</m:t>
                              </m:r>
                            </m:num>
                            <m:den>
                              <m:r>
                                <w:rPr>
                                  <w:rFonts w:ascii="Cambria Math" w:hAnsi="Cambria Math" w:cs="Arial"/>
                                  <w:sz w:val="16"/>
                                  <w:szCs w:val="16"/>
                                </w:rPr>
                                <m:t>100</m:t>
                              </m:r>
                            </m:den>
                          </m:f>
                        </m:e>
                      </m:d>
                    </m:e>
                  </m:d>
                  <m:r>
                    <w:rPr>
                      <w:rFonts w:ascii="Cambria Math" w:hAnsi="Cambria Math" w:cs="Arial"/>
                      <w:sz w:val="16"/>
                      <w:szCs w:val="16"/>
                    </w:rPr>
                    <m:t>*</m:t>
                  </m:r>
                  <m:d>
                    <m:dPr>
                      <m:begChr m:val="["/>
                      <m:endChr m:val="]"/>
                      <m:ctrlPr>
                        <w:rPr>
                          <w:rFonts w:ascii="Cambria Math" w:hAnsi="Cambria Math" w:cs="Arial"/>
                          <w:i/>
                          <w:sz w:val="16"/>
                          <w:szCs w:val="16"/>
                        </w:rPr>
                      </m:ctrlPr>
                    </m:dPr>
                    <m:e>
                      <m:r>
                        <w:rPr>
                          <w:rFonts w:ascii="Cambria Math" w:hAnsi="Cambria Math" w:cs="Arial"/>
                          <w:sz w:val="16"/>
                          <w:szCs w:val="16"/>
                        </w:rPr>
                        <m:t>1+</m:t>
                      </m:r>
                      <m:d>
                        <m:dPr>
                          <m:ctrlPr>
                            <w:rPr>
                              <w:rFonts w:ascii="Cambria Math" w:hAnsi="Cambria Math" w:cs="Arial"/>
                              <w:i/>
                              <w:sz w:val="16"/>
                              <w:szCs w:val="16"/>
                            </w:rPr>
                          </m:ctrlPr>
                        </m:dPr>
                        <m:e>
                          <m:f>
                            <m:fPr>
                              <m:ctrlPr>
                                <w:rPr>
                                  <w:rFonts w:ascii="Cambria Math" w:hAnsi="Cambria Math" w:cs="Arial"/>
                                  <w:i/>
                                  <w:sz w:val="16"/>
                                  <w:szCs w:val="16"/>
                                </w:rPr>
                              </m:ctrlPr>
                            </m:fPr>
                            <m:num>
                              <m:r>
                                <w:rPr>
                                  <w:rFonts w:ascii="Cambria Math" w:hAnsi="Cambria Math" w:cs="Arial"/>
                                  <w:sz w:val="16"/>
                                  <w:szCs w:val="16"/>
                                </w:rPr>
                                <m:t>L</m:t>
                              </m:r>
                            </m:num>
                            <m:den>
                              <m:r>
                                <w:rPr>
                                  <w:rFonts w:ascii="Cambria Math" w:hAnsi="Cambria Math" w:cs="Arial"/>
                                  <w:sz w:val="16"/>
                                  <w:szCs w:val="16"/>
                                </w:rPr>
                                <m:t>100</m:t>
                              </m:r>
                            </m:den>
                          </m:f>
                        </m:e>
                      </m:d>
                    </m:e>
                  </m:d>
                  <m:ctrlPr>
                    <w:rPr>
                      <w:rFonts w:ascii="Cambria Math" w:hAnsi="Cambria Math" w:cs="Arial"/>
                      <w:i/>
                      <w:sz w:val="16"/>
                      <w:szCs w:val="16"/>
                    </w:rPr>
                  </m:ctrlPr>
                </m:num>
                <m:den>
                  <m:d>
                    <m:dPr>
                      <m:begChr m:val="["/>
                      <m:endChr m:val="]"/>
                      <m:ctrlPr>
                        <w:rPr>
                          <w:rFonts w:ascii="Cambria Math" w:hAnsi="Cambria Math" w:cs="Arial"/>
                          <w:i/>
                          <w:sz w:val="16"/>
                          <w:szCs w:val="16"/>
                        </w:rPr>
                      </m:ctrlPr>
                    </m:dPr>
                    <m:e>
                      <m:r>
                        <w:rPr>
                          <w:rFonts w:ascii="Cambria Math" w:hAnsi="Cambria Math" w:cs="Arial"/>
                          <w:sz w:val="16"/>
                          <w:szCs w:val="16"/>
                        </w:rPr>
                        <m:t>1-</m:t>
                      </m:r>
                      <m:d>
                        <m:dPr>
                          <m:ctrlPr>
                            <w:rPr>
                              <w:rFonts w:ascii="Cambria Math" w:hAnsi="Cambria Math" w:cs="Arial"/>
                              <w:i/>
                              <w:sz w:val="16"/>
                              <w:szCs w:val="16"/>
                            </w:rPr>
                          </m:ctrlPr>
                        </m:dPr>
                        <m:e>
                          <m:f>
                            <m:fPr>
                              <m:ctrlPr>
                                <w:rPr>
                                  <w:rFonts w:ascii="Cambria Math" w:hAnsi="Cambria Math" w:cs="Arial"/>
                                  <w:i/>
                                  <w:sz w:val="16"/>
                                  <w:szCs w:val="16"/>
                                </w:rPr>
                              </m:ctrlPr>
                            </m:fPr>
                            <m:num>
                              <m:r>
                                <w:rPr>
                                  <w:rFonts w:ascii="Cambria Math" w:hAnsi="Cambria Math" w:cs="Arial"/>
                                  <w:sz w:val="16"/>
                                  <w:szCs w:val="16"/>
                                </w:rPr>
                                <m:t>I</m:t>
                              </m:r>
                            </m:num>
                            <m:den>
                              <m:r>
                                <w:rPr>
                                  <w:rFonts w:ascii="Cambria Math" w:hAnsi="Cambria Math" w:cs="Arial"/>
                                  <w:sz w:val="16"/>
                                  <w:szCs w:val="16"/>
                                </w:rPr>
                                <m:t>100</m:t>
                              </m:r>
                            </m:den>
                          </m:f>
                        </m:e>
                      </m:d>
                    </m:e>
                  </m:d>
                  <m:ctrlPr>
                    <w:rPr>
                      <w:rFonts w:ascii="Cambria Math" w:hAnsi="Cambria Math" w:cs="Arial"/>
                      <w:i/>
                      <w:sz w:val="16"/>
                      <w:szCs w:val="16"/>
                    </w:rPr>
                  </m:ctrlPr>
                </m:den>
              </m:f>
              <m:r>
                <w:rPr>
                  <w:rFonts w:ascii="Cambria Math" w:hAnsi="Cambria Math" w:cs="Arial"/>
                  <w:sz w:val="16"/>
                  <w:szCs w:val="16"/>
                </w:rPr>
                <m:t>-1</m:t>
              </m:r>
            </m:e>
          </m:d>
          <m:r>
            <w:rPr>
              <w:rFonts w:ascii="Cambria Math" w:hAnsi="Cambria Math" w:cs="Arial"/>
              <w:sz w:val="16"/>
              <w:szCs w:val="16"/>
            </w:rPr>
            <m:t>*100</m:t>
          </m:r>
        </m:oMath>
      </m:oMathPara>
    </w:p>
    <w:p w:rsidR="00227658" w:rsidRPr="003C22BE" w:rsidRDefault="00227658" w:rsidP="00227658">
      <w:pPr>
        <w:spacing w:line="200" w:lineRule="atLeast"/>
        <w:jc w:val="both"/>
        <w:outlineLvl w:val="0"/>
        <w:rPr>
          <w:rFonts w:cs="Arial"/>
          <w:b/>
          <w:bCs/>
          <w:sz w:val="16"/>
          <w:szCs w:val="16"/>
          <w:vertAlign w:val="superscript"/>
        </w:rPr>
      </w:pPr>
      <w:r w:rsidRPr="003C22BE">
        <w:rPr>
          <w:rFonts w:cs="Arial"/>
          <w:b/>
          <w:bCs/>
          <w:sz w:val="16"/>
          <w:szCs w:val="16"/>
          <w:vertAlign w:val="superscript"/>
        </w:rPr>
        <w:t>OBSERVAÇÃO:</w:t>
      </w:r>
    </w:p>
    <w:p w:rsidR="00227658" w:rsidRPr="003C22BE" w:rsidRDefault="00227658" w:rsidP="00227658">
      <w:pPr>
        <w:spacing w:line="200" w:lineRule="atLeast"/>
        <w:jc w:val="both"/>
        <w:rPr>
          <w:rFonts w:cs="Arial"/>
          <w:sz w:val="16"/>
          <w:szCs w:val="16"/>
          <w:vertAlign w:val="superscript"/>
        </w:rPr>
      </w:pPr>
      <w:r w:rsidRPr="003C22BE">
        <w:rPr>
          <w:rFonts w:cs="Arial"/>
          <w:bCs/>
          <w:sz w:val="16"/>
          <w:szCs w:val="16"/>
          <w:vertAlign w:val="superscript"/>
        </w:rPr>
        <w:t xml:space="preserve">1. </w:t>
      </w:r>
      <w:r w:rsidRPr="003C22BE">
        <w:rPr>
          <w:rFonts w:cs="Arial"/>
          <w:sz w:val="16"/>
          <w:szCs w:val="16"/>
          <w:vertAlign w:val="superscript"/>
        </w:rPr>
        <w:t xml:space="preserve">O percentual máximo de BDI não deverá ultrapassar o percentual estabelecido na </w:t>
      </w:r>
      <w:r w:rsidRPr="003C22BE">
        <w:rPr>
          <w:rFonts w:cs="Arial"/>
          <w:bCs/>
          <w:sz w:val="16"/>
          <w:szCs w:val="16"/>
          <w:vertAlign w:val="superscript"/>
        </w:rPr>
        <w:t xml:space="preserve">letra “d” </w:t>
      </w:r>
      <w:r w:rsidRPr="003C22BE">
        <w:rPr>
          <w:rFonts w:cs="Arial"/>
          <w:sz w:val="16"/>
          <w:szCs w:val="16"/>
          <w:vertAlign w:val="superscript"/>
        </w:rPr>
        <w:t>do</w:t>
      </w:r>
      <w:r w:rsidRPr="003C22BE">
        <w:rPr>
          <w:rFonts w:cs="Arial"/>
          <w:bCs/>
          <w:sz w:val="16"/>
          <w:szCs w:val="16"/>
          <w:vertAlign w:val="superscript"/>
        </w:rPr>
        <w:t xml:space="preserve"> subitem 3.5.1</w:t>
      </w:r>
      <w:r w:rsidRPr="003C22BE">
        <w:rPr>
          <w:rFonts w:cs="Arial"/>
          <w:sz w:val="16"/>
          <w:szCs w:val="16"/>
          <w:vertAlign w:val="superscript"/>
        </w:rPr>
        <w:t xml:space="preserve"> do Edital</w:t>
      </w:r>
      <w:r w:rsidRPr="003C22BE">
        <w:rPr>
          <w:rFonts w:cs="Arial"/>
          <w:bCs/>
          <w:sz w:val="16"/>
          <w:szCs w:val="16"/>
          <w:vertAlign w:val="superscript"/>
        </w:rPr>
        <w:t>,</w:t>
      </w:r>
      <w:r w:rsidRPr="003C22BE">
        <w:rPr>
          <w:rFonts w:cs="Arial"/>
          <w:sz w:val="16"/>
          <w:szCs w:val="16"/>
          <w:vertAlign w:val="superscript"/>
        </w:rPr>
        <w:t xml:space="preserve"> obedecidos aos percentuais obrigatórios de retenção estabelecidos pela </w:t>
      </w:r>
      <w:r w:rsidRPr="003C22BE">
        <w:rPr>
          <w:rFonts w:cs="Arial"/>
          <w:bCs/>
          <w:iCs/>
          <w:sz w:val="16"/>
          <w:szCs w:val="16"/>
          <w:vertAlign w:val="superscript"/>
        </w:rPr>
        <w:t>Instrução Normativa SRF nº 480, de 15.12.2004</w:t>
      </w:r>
      <w:r w:rsidRPr="003C22BE">
        <w:rPr>
          <w:rFonts w:cs="Arial"/>
          <w:sz w:val="16"/>
          <w:szCs w:val="16"/>
          <w:vertAlign w:val="superscript"/>
        </w:rPr>
        <w:t>, da Receita Federal.</w:t>
      </w:r>
    </w:p>
    <w:p w:rsidR="00227658" w:rsidRPr="003C22BE" w:rsidRDefault="00227658" w:rsidP="00227658">
      <w:pPr>
        <w:spacing w:line="200" w:lineRule="atLeast"/>
        <w:jc w:val="both"/>
        <w:rPr>
          <w:rFonts w:cs="Arial"/>
          <w:sz w:val="16"/>
          <w:szCs w:val="16"/>
          <w:vertAlign w:val="superscript"/>
        </w:rPr>
      </w:pPr>
      <w:r w:rsidRPr="003C22BE">
        <w:rPr>
          <w:rFonts w:cs="Arial"/>
          <w:sz w:val="16"/>
          <w:szCs w:val="16"/>
          <w:vertAlign w:val="superscript"/>
        </w:rPr>
        <w:t>2. Excluídos os tributos IRPJ e CSLL por determinação contida no item 9.1 do Acórdão TCU nº 950/2007 – Plenário, DOU de 28/5/2007, reafirmada na Mensagem DSLG/SIASG/DF nº 37226, de 12/6/2007.</w:t>
      </w: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r w:rsidRPr="003C22BE">
        <w:rPr>
          <w:rFonts w:cs="Arial"/>
          <w:b/>
          <w:sz w:val="16"/>
          <w:szCs w:val="16"/>
        </w:rPr>
        <w:t>ANEXO VIII</w:t>
      </w:r>
    </w:p>
    <w:p w:rsidR="00227658" w:rsidRPr="003C22BE" w:rsidRDefault="00227658" w:rsidP="00227658">
      <w:pPr>
        <w:tabs>
          <w:tab w:val="center" w:pos="4419"/>
          <w:tab w:val="right" w:pos="8838"/>
        </w:tabs>
        <w:spacing w:line="200" w:lineRule="atLeast"/>
        <w:jc w:val="center"/>
        <w:outlineLvl w:val="0"/>
        <w:rPr>
          <w:rFonts w:cs="Arial"/>
          <w:b/>
          <w:sz w:val="16"/>
          <w:szCs w:val="16"/>
        </w:rPr>
      </w:pPr>
      <w:r w:rsidRPr="003C22BE">
        <w:rPr>
          <w:rFonts w:cs="Arial"/>
          <w:b/>
          <w:sz w:val="16"/>
          <w:szCs w:val="16"/>
        </w:rPr>
        <w:t>(Externo aos Envelopes)</w:t>
      </w: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ind w:firstLine="180"/>
        <w:jc w:val="center"/>
        <w:rPr>
          <w:rFonts w:cs="Arial"/>
          <w:b/>
          <w:bCs/>
          <w:sz w:val="16"/>
          <w:szCs w:val="16"/>
        </w:rPr>
      </w:pPr>
      <w:r w:rsidRPr="003C22BE">
        <w:rPr>
          <w:rFonts w:cs="Arial"/>
          <w:b/>
          <w:sz w:val="16"/>
          <w:szCs w:val="16"/>
        </w:rPr>
        <w:t xml:space="preserve">TOMADA DE PREÇOS Nº </w:t>
      </w:r>
      <w:r w:rsidR="003C22BE" w:rsidRPr="003C22BE">
        <w:rPr>
          <w:rFonts w:cs="Arial"/>
          <w:b/>
          <w:sz w:val="16"/>
          <w:szCs w:val="16"/>
        </w:rPr>
        <w:t>01</w:t>
      </w:r>
      <w:r w:rsidRPr="003C22BE">
        <w:rPr>
          <w:rFonts w:cs="Arial"/>
          <w:b/>
          <w:bCs/>
          <w:sz w:val="16"/>
          <w:szCs w:val="16"/>
        </w:rPr>
        <w:t>/2019</w:t>
      </w:r>
    </w:p>
    <w:p w:rsidR="00227658" w:rsidRPr="003C22BE" w:rsidRDefault="00227658" w:rsidP="00227658">
      <w:pPr>
        <w:ind w:firstLine="180"/>
        <w:jc w:val="center"/>
        <w:rPr>
          <w:rFonts w:cs="Arial"/>
          <w:b/>
          <w:bCs/>
          <w:sz w:val="16"/>
          <w:szCs w:val="16"/>
        </w:rPr>
      </w:pPr>
    </w:p>
    <w:p w:rsidR="00227658" w:rsidRPr="003C22BE" w:rsidRDefault="00227658" w:rsidP="00227658">
      <w:pPr>
        <w:spacing w:line="200" w:lineRule="atLeast"/>
        <w:jc w:val="center"/>
        <w:rPr>
          <w:rFonts w:cs="Arial"/>
          <w:b/>
          <w:bCs/>
          <w:sz w:val="16"/>
          <w:szCs w:val="16"/>
        </w:rPr>
      </w:pPr>
      <w:r w:rsidRPr="003C22BE">
        <w:rPr>
          <w:rFonts w:cs="Arial"/>
          <w:b/>
          <w:bCs/>
          <w:sz w:val="16"/>
          <w:szCs w:val="16"/>
        </w:rPr>
        <w:t xml:space="preserve">TERMO DE OPÇÃO E DECLARAÇÃO </w:t>
      </w:r>
    </w:p>
    <w:p w:rsidR="00227658" w:rsidRPr="003C22BE" w:rsidRDefault="00227658" w:rsidP="00227658">
      <w:pPr>
        <w:spacing w:line="200" w:lineRule="atLeast"/>
        <w:jc w:val="center"/>
        <w:rPr>
          <w:rFonts w:cs="Arial"/>
          <w:b/>
          <w:bCs/>
          <w:sz w:val="16"/>
          <w:szCs w:val="16"/>
        </w:rPr>
      </w:pPr>
      <w:r w:rsidRPr="003C22BE">
        <w:rPr>
          <w:rFonts w:cs="Arial"/>
          <w:b/>
          <w:bCs/>
          <w:sz w:val="16"/>
          <w:szCs w:val="16"/>
        </w:rPr>
        <w:t>MICROEMPRESA OU EMPRESA DE PEQUENO PORTE</w:t>
      </w:r>
    </w:p>
    <w:p w:rsidR="00227658" w:rsidRPr="003C22BE" w:rsidRDefault="00227658" w:rsidP="00227658">
      <w:pPr>
        <w:spacing w:line="200" w:lineRule="atLeast"/>
        <w:jc w:val="center"/>
        <w:rPr>
          <w:rFonts w:cs="Arial"/>
          <w:b/>
          <w:bCs/>
          <w:sz w:val="16"/>
          <w:szCs w:val="16"/>
        </w:rPr>
      </w:pPr>
    </w:p>
    <w:p w:rsidR="00227658" w:rsidRPr="003C22BE" w:rsidRDefault="00227658" w:rsidP="00227658">
      <w:pPr>
        <w:spacing w:line="200" w:lineRule="atLeast"/>
        <w:jc w:val="center"/>
        <w:rPr>
          <w:rFonts w:cs="Arial"/>
          <w:b/>
          <w:bCs/>
          <w:sz w:val="16"/>
          <w:szCs w:val="16"/>
        </w:rPr>
      </w:pPr>
    </w:p>
    <w:p w:rsidR="00227658" w:rsidRPr="003C22BE" w:rsidRDefault="00227658" w:rsidP="00227658">
      <w:pPr>
        <w:spacing w:line="200" w:lineRule="atLeast"/>
        <w:jc w:val="center"/>
        <w:rPr>
          <w:rFonts w:cs="Arial"/>
          <w:b/>
          <w:bCs/>
          <w:sz w:val="16"/>
          <w:szCs w:val="16"/>
        </w:rPr>
      </w:pPr>
    </w:p>
    <w:p w:rsidR="00227658" w:rsidRPr="003C22BE" w:rsidRDefault="00227658" w:rsidP="00227658">
      <w:pPr>
        <w:spacing w:after="120" w:line="200" w:lineRule="atLeast"/>
        <w:jc w:val="both"/>
        <w:rPr>
          <w:rFonts w:cs="Arial"/>
          <w:sz w:val="16"/>
          <w:szCs w:val="16"/>
        </w:rPr>
      </w:pPr>
      <w:proofErr w:type="gramStart"/>
      <w:r w:rsidRPr="003C22BE">
        <w:rPr>
          <w:rFonts w:cs="Arial"/>
          <w:bCs/>
          <w:sz w:val="16"/>
          <w:szCs w:val="16"/>
        </w:rPr>
        <w:t>.....................................................</w:t>
      </w:r>
      <w:proofErr w:type="gramEnd"/>
      <w:r w:rsidRPr="003C22BE">
        <w:rPr>
          <w:rFonts w:cs="Arial"/>
          <w:bCs/>
          <w:sz w:val="16"/>
          <w:szCs w:val="16"/>
        </w:rPr>
        <w:t xml:space="preserve">, </w:t>
      </w:r>
      <w:r w:rsidRPr="003C22BE">
        <w:rPr>
          <w:rFonts w:cs="Arial"/>
          <w:sz w:val="16"/>
          <w:szCs w:val="16"/>
        </w:rPr>
        <w:t xml:space="preserve">..., inscrita no CNPJ nº ..., por intermédio de seu representante legal o(a) Sr.(a)..., portador(a) da Carteira de Identidade nº... </w:t>
      </w:r>
      <w:proofErr w:type="gramStart"/>
      <w:r w:rsidRPr="003C22BE">
        <w:rPr>
          <w:rFonts w:cs="Arial"/>
          <w:sz w:val="16"/>
          <w:szCs w:val="16"/>
        </w:rPr>
        <w:t>e</w:t>
      </w:r>
      <w:proofErr w:type="gramEnd"/>
      <w:r w:rsidRPr="003C22BE">
        <w:rPr>
          <w:rFonts w:cs="Arial"/>
          <w:sz w:val="16"/>
          <w:szCs w:val="16"/>
        </w:rPr>
        <w:t xml:space="preserve"> do CPF nº ..., </w:t>
      </w:r>
      <w:r w:rsidRPr="003C22BE">
        <w:rPr>
          <w:rFonts w:cs="Arial"/>
          <w:b/>
          <w:sz w:val="16"/>
          <w:szCs w:val="16"/>
        </w:rPr>
        <w:t xml:space="preserve">OPTA </w:t>
      </w:r>
      <w:r w:rsidRPr="003C22BE">
        <w:rPr>
          <w:rFonts w:cs="Arial"/>
          <w:sz w:val="16"/>
          <w:szCs w:val="16"/>
        </w:rPr>
        <w:t xml:space="preserve">pelo tratamento diferenciado e favorecido estabelecido pela Lei Complementar nº 123, de 15 de dezembro de 2006, nos termos do art. 3° e seus parágrafos, e </w:t>
      </w:r>
      <w:r w:rsidRPr="003C22BE">
        <w:rPr>
          <w:rFonts w:cs="Arial"/>
          <w:b/>
          <w:sz w:val="16"/>
          <w:szCs w:val="16"/>
        </w:rPr>
        <w:t xml:space="preserve">DECLARA, </w:t>
      </w:r>
      <w:r w:rsidRPr="003C22BE">
        <w:rPr>
          <w:rFonts w:cs="Arial"/>
          <w:sz w:val="16"/>
          <w:szCs w:val="16"/>
        </w:rPr>
        <w:t xml:space="preserve">sob as penas da lei, que cumpre os requisitos legais para a qualificação como .................................................... (microempresa ou empresa de pequeno porte), e está apto a usufruir do tratamento favorecido estabelecido nos </w:t>
      </w:r>
      <w:hyperlink r:id="rId13" w:anchor="art42" w:history="1">
        <w:r w:rsidRPr="003C22BE">
          <w:rPr>
            <w:rStyle w:val="Hyperlink"/>
            <w:color w:val="auto"/>
            <w:sz w:val="16"/>
            <w:szCs w:val="16"/>
          </w:rPr>
          <w:t>art. 42</w:t>
        </w:r>
      </w:hyperlink>
      <w:r w:rsidRPr="003C22BE">
        <w:rPr>
          <w:rFonts w:cs="Arial"/>
          <w:sz w:val="16"/>
          <w:szCs w:val="16"/>
        </w:rPr>
        <w:t xml:space="preserve"> ao art. 49 da Lei Complementar n</w:t>
      </w:r>
      <w:r w:rsidRPr="003C22BE">
        <w:rPr>
          <w:rFonts w:cs="Arial"/>
          <w:strike/>
          <w:sz w:val="16"/>
          <w:szCs w:val="16"/>
        </w:rPr>
        <w:t>º</w:t>
      </w:r>
      <w:r w:rsidRPr="003C22BE">
        <w:rPr>
          <w:rFonts w:cs="Arial"/>
          <w:sz w:val="16"/>
          <w:szCs w:val="16"/>
        </w:rPr>
        <w:t xml:space="preserve"> 123, de 2006. </w:t>
      </w:r>
    </w:p>
    <w:p w:rsidR="00227658" w:rsidRPr="003C22BE" w:rsidRDefault="00227658" w:rsidP="00227658">
      <w:pPr>
        <w:spacing w:after="120" w:line="200" w:lineRule="atLeast"/>
        <w:jc w:val="both"/>
        <w:rPr>
          <w:rFonts w:cs="Arial"/>
          <w:sz w:val="16"/>
          <w:szCs w:val="16"/>
        </w:rPr>
      </w:pPr>
    </w:p>
    <w:p w:rsidR="00227658" w:rsidRPr="003C22BE" w:rsidRDefault="00227658" w:rsidP="00227658">
      <w:pPr>
        <w:spacing w:after="120" w:line="200" w:lineRule="atLeast"/>
        <w:jc w:val="both"/>
        <w:rPr>
          <w:rFonts w:cs="Arial"/>
          <w:sz w:val="16"/>
          <w:szCs w:val="16"/>
        </w:rPr>
      </w:pPr>
      <w:r w:rsidRPr="003C22BE">
        <w:rPr>
          <w:rFonts w:cs="Arial"/>
          <w:sz w:val="16"/>
          <w:szCs w:val="16"/>
        </w:rPr>
        <w:t xml:space="preserve">Anexa: Certidão simplificada atualizada da Junta Comercial comprobatória da condição declarada, cujo evento seja o </w:t>
      </w:r>
      <w:r w:rsidRPr="003C22BE">
        <w:rPr>
          <w:rFonts w:cs="Arial"/>
          <w:sz w:val="16"/>
          <w:szCs w:val="16"/>
          <w:u w:val="single"/>
        </w:rPr>
        <w:t>Balanço</w:t>
      </w:r>
      <w:r w:rsidRPr="003C22BE">
        <w:rPr>
          <w:rFonts w:cs="Arial"/>
          <w:sz w:val="16"/>
          <w:szCs w:val="16"/>
        </w:rPr>
        <w:t>, nos termos do art. 8º da Instrução Normativa do Departamento Nacional de Registro do Comércio n</w:t>
      </w:r>
      <w:r w:rsidRPr="003C22BE">
        <w:rPr>
          <w:rFonts w:cs="Arial"/>
          <w:sz w:val="16"/>
          <w:szCs w:val="16"/>
          <w:vertAlign w:val="superscript"/>
        </w:rPr>
        <w:t>o</w:t>
      </w:r>
      <w:r w:rsidRPr="003C22BE">
        <w:rPr>
          <w:rFonts w:cs="Arial"/>
          <w:sz w:val="16"/>
          <w:szCs w:val="16"/>
        </w:rPr>
        <w:t>. 103, de 30/04/2007.</w:t>
      </w:r>
    </w:p>
    <w:p w:rsidR="00227658" w:rsidRPr="003C22BE" w:rsidRDefault="00227658" w:rsidP="00227658">
      <w:pPr>
        <w:spacing w:line="200" w:lineRule="atLeast"/>
        <w:rPr>
          <w:rFonts w:cs="Arial"/>
          <w:bCs/>
          <w:sz w:val="16"/>
          <w:szCs w:val="16"/>
        </w:rPr>
      </w:pPr>
    </w:p>
    <w:p w:rsidR="00227658" w:rsidRPr="003C22BE" w:rsidRDefault="00227658" w:rsidP="00227658">
      <w:pPr>
        <w:spacing w:line="200" w:lineRule="atLeast"/>
        <w:rPr>
          <w:rFonts w:cs="Arial"/>
          <w:bCs/>
          <w:sz w:val="16"/>
          <w:szCs w:val="16"/>
        </w:rPr>
      </w:pPr>
    </w:p>
    <w:p w:rsidR="00227658" w:rsidRPr="003C22BE" w:rsidRDefault="00227658" w:rsidP="00227658">
      <w:pPr>
        <w:spacing w:line="200" w:lineRule="atLeast"/>
        <w:jc w:val="center"/>
        <w:rPr>
          <w:rFonts w:cs="Arial"/>
          <w:sz w:val="16"/>
          <w:szCs w:val="16"/>
        </w:rPr>
      </w:pPr>
      <w:proofErr w:type="gramStart"/>
      <w:r w:rsidRPr="003C22BE">
        <w:rPr>
          <w:rFonts w:cs="Arial"/>
          <w:sz w:val="16"/>
          <w:szCs w:val="16"/>
        </w:rPr>
        <w:t>..................................................</w:t>
      </w:r>
      <w:proofErr w:type="gramEnd"/>
    </w:p>
    <w:p w:rsidR="00227658" w:rsidRPr="003C22BE" w:rsidRDefault="00227658" w:rsidP="00227658">
      <w:pPr>
        <w:spacing w:line="200" w:lineRule="atLeast"/>
        <w:jc w:val="center"/>
        <w:rPr>
          <w:rFonts w:cs="Arial"/>
          <w:sz w:val="16"/>
          <w:szCs w:val="16"/>
        </w:rPr>
      </w:pPr>
      <w:r w:rsidRPr="003C22BE">
        <w:rPr>
          <w:rFonts w:cs="Arial"/>
          <w:sz w:val="16"/>
          <w:szCs w:val="16"/>
        </w:rPr>
        <w:t>(data)</w:t>
      </w:r>
    </w:p>
    <w:p w:rsidR="00227658" w:rsidRPr="003C22BE" w:rsidRDefault="00227658" w:rsidP="00227658">
      <w:pPr>
        <w:spacing w:line="200" w:lineRule="atLeast"/>
        <w:jc w:val="center"/>
        <w:rPr>
          <w:rFonts w:cs="Arial"/>
          <w:sz w:val="16"/>
          <w:szCs w:val="16"/>
        </w:rPr>
      </w:pPr>
    </w:p>
    <w:p w:rsidR="00227658" w:rsidRPr="003C22BE" w:rsidRDefault="00227658" w:rsidP="00227658">
      <w:pPr>
        <w:spacing w:line="200" w:lineRule="atLeast"/>
        <w:jc w:val="center"/>
        <w:rPr>
          <w:rFonts w:cs="Arial"/>
          <w:sz w:val="16"/>
          <w:szCs w:val="16"/>
        </w:rPr>
      </w:pPr>
      <w:proofErr w:type="gramStart"/>
      <w:r w:rsidRPr="003C22BE">
        <w:rPr>
          <w:rFonts w:cs="Arial"/>
          <w:sz w:val="16"/>
          <w:szCs w:val="16"/>
        </w:rPr>
        <w:t>..............................................................................</w:t>
      </w:r>
      <w:proofErr w:type="gramEnd"/>
    </w:p>
    <w:p w:rsidR="00227658" w:rsidRPr="003C22BE" w:rsidRDefault="00227658" w:rsidP="00227658">
      <w:pPr>
        <w:jc w:val="center"/>
        <w:rPr>
          <w:rFonts w:cs="Arial"/>
          <w:sz w:val="16"/>
          <w:szCs w:val="16"/>
        </w:rPr>
      </w:pPr>
      <w:r w:rsidRPr="003C22BE">
        <w:rPr>
          <w:rFonts w:cs="Arial"/>
          <w:sz w:val="16"/>
          <w:szCs w:val="16"/>
        </w:rPr>
        <w:t>(representante legal)</w:t>
      </w: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both"/>
        <w:outlineLvl w:val="0"/>
        <w:rPr>
          <w:rFonts w:cs="Arial"/>
          <w:sz w:val="16"/>
          <w:szCs w:val="16"/>
        </w:rPr>
      </w:pPr>
      <w:r w:rsidRPr="003C22BE">
        <w:rPr>
          <w:rFonts w:cs="Arial"/>
          <w:b/>
          <w:sz w:val="16"/>
          <w:szCs w:val="16"/>
        </w:rPr>
        <w:t>Observação:</w:t>
      </w:r>
      <w:r w:rsidRPr="003C22BE">
        <w:rPr>
          <w:rFonts w:cs="Arial"/>
          <w:sz w:val="16"/>
          <w:szCs w:val="16"/>
        </w:rPr>
        <w:t xml:space="preserve"> O licitante tem ciência de sua responsabilidade sobre o </w:t>
      </w:r>
      <w:proofErr w:type="spellStart"/>
      <w:r w:rsidRPr="003C22BE">
        <w:rPr>
          <w:rFonts w:cs="Arial"/>
          <w:sz w:val="16"/>
          <w:szCs w:val="16"/>
        </w:rPr>
        <w:t>desenquadramento</w:t>
      </w:r>
      <w:proofErr w:type="spellEnd"/>
      <w:r w:rsidRPr="003C22BE">
        <w:rPr>
          <w:rFonts w:cs="Arial"/>
          <w:sz w:val="16"/>
          <w:szCs w:val="16"/>
        </w:rPr>
        <w:t xml:space="preserve"> da condição acima indicada (de microempresa ou empresa de pequeno porte) quando houver ultrapassado o limite de faturamento estabelecido no </w:t>
      </w:r>
      <w:hyperlink r:id="rId14" w:anchor="art3" w:history="1">
        <w:r w:rsidRPr="003C22BE">
          <w:rPr>
            <w:rStyle w:val="Hyperlink"/>
            <w:color w:val="auto"/>
            <w:sz w:val="16"/>
            <w:szCs w:val="16"/>
          </w:rPr>
          <w:t>art. 3º da Lei Complementar nº 123/2006</w:t>
        </w:r>
      </w:hyperlink>
      <w:r w:rsidRPr="003C22BE">
        <w:rPr>
          <w:rFonts w:cs="Arial"/>
          <w:sz w:val="16"/>
          <w:szCs w:val="16"/>
        </w:rPr>
        <w:t xml:space="preserve">, no ano fiscal anterior, </w:t>
      </w:r>
      <w:proofErr w:type="gramStart"/>
      <w:r w:rsidRPr="003C22BE">
        <w:rPr>
          <w:rFonts w:cs="Arial"/>
          <w:sz w:val="16"/>
          <w:szCs w:val="16"/>
        </w:rPr>
        <w:t>sob pena</w:t>
      </w:r>
      <w:proofErr w:type="gramEnd"/>
      <w:r w:rsidRPr="003C22BE">
        <w:rPr>
          <w:rFonts w:cs="Arial"/>
          <w:sz w:val="16"/>
          <w:szCs w:val="16"/>
        </w:rPr>
        <w:t xml:space="preserve"> de ser declarado inidôneo para licitar e contratar com a administração pública, sem prejuízo das demais sanções, caso usufrua ou tente usufruir indevidamente dos benefícios previstos no Decreto nº 8.538, de 06/10/2015 (art. 13).</w:t>
      </w: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r w:rsidRPr="003C22BE">
        <w:rPr>
          <w:rFonts w:cs="Arial"/>
          <w:b/>
          <w:sz w:val="16"/>
          <w:szCs w:val="16"/>
        </w:rPr>
        <w:t>ANEXO IX</w:t>
      </w:r>
    </w:p>
    <w:p w:rsidR="00227658" w:rsidRPr="003C22BE" w:rsidRDefault="00227658" w:rsidP="00227658">
      <w:pPr>
        <w:tabs>
          <w:tab w:val="center" w:pos="4419"/>
          <w:tab w:val="right" w:pos="8838"/>
        </w:tabs>
        <w:spacing w:line="200" w:lineRule="atLeast"/>
        <w:jc w:val="center"/>
        <w:outlineLvl w:val="0"/>
        <w:rPr>
          <w:rFonts w:cs="Arial"/>
          <w:b/>
          <w:sz w:val="16"/>
          <w:szCs w:val="16"/>
        </w:rPr>
      </w:pPr>
      <w:r w:rsidRPr="003C22BE">
        <w:rPr>
          <w:rFonts w:cs="Arial"/>
          <w:b/>
          <w:sz w:val="16"/>
          <w:szCs w:val="16"/>
        </w:rPr>
        <w:t>(Externo aos Envelopes)</w:t>
      </w: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r w:rsidRPr="003C22BE">
        <w:rPr>
          <w:rFonts w:cs="Arial"/>
          <w:b/>
          <w:sz w:val="16"/>
          <w:szCs w:val="16"/>
        </w:rPr>
        <w:t xml:space="preserve">TOMADA DE PREÇOS Nº </w:t>
      </w:r>
      <w:r w:rsidR="003C22BE" w:rsidRPr="003C22BE">
        <w:rPr>
          <w:rFonts w:cs="Arial"/>
          <w:b/>
          <w:sz w:val="16"/>
          <w:szCs w:val="16"/>
        </w:rPr>
        <w:t>01</w:t>
      </w:r>
      <w:r w:rsidRPr="003C22BE">
        <w:rPr>
          <w:rFonts w:cs="Arial"/>
          <w:b/>
          <w:sz w:val="16"/>
          <w:szCs w:val="16"/>
        </w:rPr>
        <w:t>/2019</w:t>
      </w: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spacing w:line="200" w:lineRule="atLeast"/>
        <w:jc w:val="center"/>
        <w:outlineLvl w:val="0"/>
        <w:rPr>
          <w:rFonts w:cs="Arial"/>
          <w:b/>
          <w:sz w:val="16"/>
          <w:szCs w:val="16"/>
        </w:rPr>
      </w:pPr>
      <w:r w:rsidRPr="003C22BE">
        <w:rPr>
          <w:rFonts w:cs="Arial"/>
          <w:b/>
          <w:sz w:val="16"/>
          <w:szCs w:val="16"/>
        </w:rPr>
        <w:t>DECLARAÇÃO DE INEXISTÊNCIA DE FATOS IMPEDITIVOS</w:t>
      </w:r>
    </w:p>
    <w:p w:rsidR="00227658" w:rsidRPr="003C22BE" w:rsidRDefault="00227658" w:rsidP="00227658">
      <w:pPr>
        <w:spacing w:line="200" w:lineRule="atLeast"/>
        <w:jc w:val="center"/>
        <w:outlineLvl w:val="0"/>
        <w:rPr>
          <w:rFonts w:cs="Arial"/>
          <w:b/>
          <w:sz w:val="16"/>
          <w:szCs w:val="16"/>
        </w:rPr>
      </w:pPr>
    </w:p>
    <w:p w:rsidR="00227658" w:rsidRPr="003C22BE" w:rsidRDefault="00227658" w:rsidP="00227658">
      <w:pPr>
        <w:spacing w:line="200" w:lineRule="atLeast"/>
        <w:jc w:val="center"/>
        <w:rPr>
          <w:rFonts w:cs="Arial"/>
          <w:b/>
          <w:sz w:val="16"/>
          <w:szCs w:val="16"/>
        </w:rPr>
      </w:pPr>
    </w:p>
    <w:p w:rsidR="00227658" w:rsidRPr="003C22BE" w:rsidRDefault="00227658" w:rsidP="00227658">
      <w:pPr>
        <w:spacing w:line="200" w:lineRule="atLeast"/>
        <w:jc w:val="center"/>
        <w:rPr>
          <w:rFonts w:cs="Arial"/>
          <w:b/>
          <w:sz w:val="16"/>
          <w:szCs w:val="16"/>
        </w:rPr>
      </w:pPr>
    </w:p>
    <w:p w:rsidR="00227658" w:rsidRPr="003C22BE" w:rsidRDefault="00227658" w:rsidP="00227658">
      <w:pPr>
        <w:spacing w:line="200" w:lineRule="atLeast"/>
        <w:jc w:val="both"/>
        <w:rPr>
          <w:rFonts w:cs="Arial"/>
          <w:sz w:val="16"/>
          <w:szCs w:val="16"/>
        </w:rPr>
      </w:pPr>
      <w:r w:rsidRPr="003C22BE">
        <w:rPr>
          <w:rFonts w:cs="Arial"/>
          <w:sz w:val="16"/>
          <w:szCs w:val="16"/>
        </w:rPr>
        <w:tab/>
        <w:t xml:space="preserve">..., inscrita no CNPJ </w:t>
      </w:r>
      <w:proofErr w:type="gramStart"/>
      <w:r w:rsidRPr="003C22BE">
        <w:rPr>
          <w:rFonts w:cs="Arial"/>
          <w:sz w:val="16"/>
          <w:szCs w:val="16"/>
        </w:rPr>
        <w:t>nº ...</w:t>
      </w:r>
      <w:proofErr w:type="gramEnd"/>
      <w:r w:rsidRPr="003C22BE">
        <w:rPr>
          <w:rFonts w:cs="Arial"/>
          <w:sz w:val="16"/>
          <w:szCs w:val="16"/>
        </w:rPr>
        <w:t xml:space="preserve">, por intermédio de seu representante legal o(a) Sr.(a)..., portador(a) da Carteira de Identidade nº... </w:t>
      </w:r>
      <w:proofErr w:type="gramStart"/>
      <w:r w:rsidRPr="003C22BE">
        <w:rPr>
          <w:rFonts w:cs="Arial"/>
          <w:sz w:val="16"/>
          <w:szCs w:val="16"/>
        </w:rPr>
        <w:t>e</w:t>
      </w:r>
      <w:proofErr w:type="gramEnd"/>
      <w:r w:rsidRPr="003C22BE">
        <w:rPr>
          <w:rFonts w:cs="Arial"/>
          <w:sz w:val="16"/>
          <w:szCs w:val="16"/>
        </w:rPr>
        <w:t xml:space="preserve"> do CPF nº ..., DECLARA, sob as penas da Lei, que até a presente data inexistem fatos supervenientes impeditivos para sua habilitação na  </w:t>
      </w:r>
      <w:r w:rsidRPr="003C22BE">
        <w:rPr>
          <w:rFonts w:cs="Arial"/>
          <w:b/>
          <w:sz w:val="16"/>
          <w:szCs w:val="16"/>
        </w:rPr>
        <w:t>TOMADA DE PREÇOS</w:t>
      </w:r>
      <w:r w:rsidRPr="003C22BE">
        <w:rPr>
          <w:rFonts w:cs="Arial"/>
          <w:i/>
          <w:sz w:val="16"/>
          <w:szCs w:val="16"/>
        </w:rPr>
        <w:t xml:space="preserve"> </w:t>
      </w:r>
      <w:r w:rsidRPr="003C22BE">
        <w:rPr>
          <w:rFonts w:cs="Arial"/>
          <w:b/>
          <w:sz w:val="16"/>
          <w:szCs w:val="16"/>
        </w:rPr>
        <w:t xml:space="preserve">Nº </w:t>
      </w:r>
      <w:r w:rsidR="003C22BE" w:rsidRPr="003C22BE">
        <w:rPr>
          <w:rFonts w:cs="Arial"/>
          <w:b/>
          <w:sz w:val="16"/>
          <w:szCs w:val="16"/>
        </w:rPr>
        <w:t>01</w:t>
      </w:r>
      <w:r w:rsidRPr="003C22BE">
        <w:rPr>
          <w:rFonts w:cs="Arial"/>
          <w:b/>
          <w:sz w:val="16"/>
          <w:szCs w:val="16"/>
        </w:rPr>
        <w:t>/2019</w:t>
      </w:r>
      <w:r w:rsidRPr="003C22BE">
        <w:rPr>
          <w:rFonts w:cs="Arial"/>
          <w:sz w:val="16"/>
          <w:szCs w:val="16"/>
        </w:rPr>
        <w:t>, ciente da obrigatoriedade de declarar as ocorrências posteriores.</w:t>
      </w:r>
    </w:p>
    <w:p w:rsidR="00227658" w:rsidRPr="003C22BE" w:rsidRDefault="00227658" w:rsidP="00227658">
      <w:pPr>
        <w:spacing w:line="200" w:lineRule="atLeast"/>
        <w:jc w:val="center"/>
        <w:rPr>
          <w:rFonts w:cs="Arial"/>
          <w:sz w:val="16"/>
          <w:szCs w:val="16"/>
        </w:rPr>
      </w:pPr>
    </w:p>
    <w:p w:rsidR="00227658" w:rsidRPr="003C22BE" w:rsidRDefault="00227658" w:rsidP="00227658">
      <w:pPr>
        <w:spacing w:line="200" w:lineRule="atLeast"/>
        <w:jc w:val="center"/>
        <w:rPr>
          <w:rFonts w:cs="Arial"/>
          <w:sz w:val="16"/>
          <w:szCs w:val="16"/>
        </w:rPr>
      </w:pPr>
    </w:p>
    <w:p w:rsidR="00227658" w:rsidRPr="003C22BE" w:rsidRDefault="00227658" w:rsidP="00227658">
      <w:pPr>
        <w:spacing w:line="200" w:lineRule="atLeast"/>
        <w:jc w:val="center"/>
        <w:rPr>
          <w:rFonts w:cs="Arial"/>
          <w:sz w:val="16"/>
          <w:szCs w:val="16"/>
        </w:rPr>
      </w:pPr>
    </w:p>
    <w:p w:rsidR="00227658" w:rsidRPr="003C22BE" w:rsidRDefault="00227658" w:rsidP="00227658">
      <w:pPr>
        <w:spacing w:line="200" w:lineRule="atLeast"/>
        <w:jc w:val="center"/>
        <w:rPr>
          <w:rFonts w:cs="Arial"/>
          <w:sz w:val="16"/>
          <w:szCs w:val="16"/>
        </w:rPr>
      </w:pPr>
      <w:proofErr w:type="gramStart"/>
      <w:r w:rsidRPr="003C22BE">
        <w:rPr>
          <w:rFonts w:cs="Arial"/>
          <w:sz w:val="16"/>
          <w:szCs w:val="16"/>
        </w:rPr>
        <w:t>..................................................</w:t>
      </w:r>
      <w:proofErr w:type="gramEnd"/>
    </w:p>
    <w:p w:rsidR="00227658" w:rsidRPr="003C22BE" w:rsidRDefault="00227658" w:rsidP="00227658">
      <w:pPr>
        <w:spacing w:line="200" w:lineRule="atLeast"/>
        <w:jc w:val="center"/>
        <w:rPr>
          <w:rFonts w:cs="Arial"/>
          <w:sz w:val="16"/>
          <w:szCs w:val="16"/>
        </w:rPr>
      </w:pPr>
      <w:r w:rsidRPr="003C22BE">
        <w:rPr>
          <w:rFonts w:cs="Arial"/>
          <w:sz w:val="16"/>
          <w:szCs w:val="16"/>
        </w:rPr>
        <w:t>(data)</w:t>
      </w:r>
    </w:p>
    <w:p w:rsidR="00227658" w:rsidRPr="003C22BE" w:rsidRDefault="00227658" w:rsidP="00227658">
      <w:pPr>
        <w:spacing w:line="200" w:lineRule="atLeast"/>
        <w:jc w:val="center"/>
        <w:rPr>
          <w:rFonts w:cs="Arial"/>
          <w:sz w:val="16"/>
          <w:szCs w:val="16"/>
        </w:rPr>
      </w:pPr>
    </w:p>
    <w:p w:rsidR="00227658" w:rsidRPr="003C22BE" w:rsidRDefault="00227658" w:rsidP="00227658">
      <w:pPr>
        <w:spacing w:line="200" w:lineRule="atLeast"/>
        <w:jc w:val="center"/>
        <w:rPr>
          <w:rFonts w:cs="Arial"/>
          <w:sz w:val="16"/>
          <w:szCs w:val="16"/>
        </w:rPr>
      </w:pPr>
    </w:p>
    <w:p w:rsidR="00227658" w:rsidRPr="003C22BE" w:rsidRDefault="00227658" w:rsidP="00227658">
      <w:pPr>
        <w:spacing w:line="200" w:lineRule="atLeast"/>
        <w:jc w:val="center"/>
        <w:rPr>
          <w:rFonts w:cs="Arial"/>
          <w:sz w:val="16"/>
          <w:szCs w:val="16"/>
        </w:rPr>
      </w:pPr>
      <w:proofErr w:type="gramStart"/>
      <w:r w:rsidRPr="003C22BE">
        <w:rPr>
          <w:rFonts w:cs="Arial"/>
          <w:sz w:val="16"/>
          <w:szCs w:val="16"/>
        </w:rPr>
        <w:t>..............................................................................</w:t>
      </w:r>
      <w:proofErr w:type="gramEnd"/>
    </w:p>
    <w:p w:rsidR="00227658" w:rsidRPr="003C22BE" w:rsidRDefault="00227658" w:rsidP="00227658">
      <w:pPr>
        <w:jc w:val="center"/>
        <w:rPr>
          <w:rFonts w:ascii="Times New Roman" w:hAnsi="Times New Roman"/>
          <w:b/>
          <w:sz w:val="16"/>
          <w:szCs w:val="16"/>
        </w:rPr>
      </w:pPr>
      <w:r w:rsidRPr="003C22BE">
        <w:rPr>
          <w:rFonts w:cs="Arial"/>
          <w:sz w:val="16"/>
          <w:szCs w:val="16"/>
        </w:rPr>
        <w:t>(representante legal)</w:t>
      </w: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ascii="Times New Roman" w:hAnsi="Times New Roman"/>
          <w:b/>
          <w:sz w:val="16"/>
          <w:szCs w:val="16"/>
        </w:rPr>
      </w:pPr>
    </w:p>
    <w:p w:rsidR="00227658" w:rsidRPr="003C22BE" w:rsidRDefault="00227658" w:rsidP="00227658">
      <w:pPr>
        <w:jc w:val="center"/>
        <w:rPr>
          <w:rFonts w:cs="Arial"/>
          <w:b/>
          <w:sz w:val="16"/>
          <w:szCs w:val="16"/>
        </w:rPr>
      </w:pPr>
      <w:r w:rsidRPr="003C22BE">
        <w:rPr>
          <w:rFonts w:cs="Arial"/>
          <w:b/>
          <w:sz w:val="16"/>
          <w:szCs w:val="16"/>
        </w:rPr>
        <w:t>ANEXO X</w:t>
      </w:r>
    </w:p>
    <w:p w:rsidR="00227658" w:rsidRPr="003C22BE" w:rsidRDefault="00227658" w:rsidP="00227658">
      <w:pPr>
        <w:tabs>
          <w:tab w:val="center" w:pos="4419"/>
          <w:tab w:val="right" w:pos="8838"/>
        </w:tabs>
        <w:spacing w:line="200" w:lineRule="atLeast"/>
        <w:jc w:val="center"/>
        <w:outlineLvl w:val="0"/>
        <w:rPr>
          <w:rFonts w:cs="Arial"/>
          <w:b/>
          <w:sz w:val="16"/>
          <w:szCs w:val="16"/>
        </w:rPr>
      </w:pPr>
      <w:r w:rsidRPr="003C22BE">
        <w:rPr>
          <w:rFonts w:cs="Arial"/>
          <w:b/>
          <w:sz w:val="16"/>
          <w:szCs w:val="16"/>
        </w:rPr>
        <w:t>(Externo aos Envelopes)</w:t>
      </w:r>
    </w:p>
    <w:p w:rsidR="00227658" w:rsidRPr="003C22BE" w:rsidRDefault="00227658" w:rsidP="00227658">
      <w:pPr>
        <w:jc w:val="center"/>
        <w:rPr>
          <w:rFonts w:ascii="Times New Roman" w:hAnsi="Times New Roman"/>
          <w:b/>
          <w:sz w:val="16"/>
          <w:szCs w:val="16"/>
        </w:rPr>
      </w:pPr>
    </w:p>
    <w:p w:rsidR="00227658" w:rsidRPr="003C22BE" w:rsidRDefault="00227658" w:rsidP="00227658">
      <w:pPr>
        <w:pStyle w:val="Cabealho"/>
        <w:tabs>
          <w:tab w:val="left" w:pos="708"/>
        </w:tabs>
        <w:spacing w:line="480" w:lineRule="auto"/>
        <w:jc w:val="center"/>
        <w:outlineLvl w:val="0"/>
        <w:rPr>
          <w:rFonts w:cs="Arial"/>
          <w:b/>
          <w:bCs/>
          <w:sz w:val="16"/>
          <w:szCs w:val="16"/>
        </w:rPr>
      </w:pPr>
      <w:r w:rsidRPr="003C22BE">
        <w:rPr>
          <w:rFonts w:cs="Arial"/>
          <w:b/>
          <w:sz w:val="16"/>
          <w:szCs w:val="16"/>
        </w:rPr>
        <w:t xml:space="preserve">TOMADA DE PREÇOS Nº </w:t>
      </w:r>
      <w:r w:rsidR="003C22BE" w:rsidRPr="003C22BE">
        <w:rPr>
          <w:rFonts w:cs="Arial"/>
          <w:b/>
          <w:sz w:val="16"/>
          <w:szCs w:val="16"/>
        </w:rPr>
        <w:t>01</w:t>
      </w:r>
      <w:r w:rsidRPr="003C22BE">
        <w:rPr>
          <w:rFonts w:cs="Arial"/>
          <w:b/>
          <w:sz w:val="16"/>
          <w:szCs w:val="16"/>
        </w:rPr>
        <w:t>/2019</w:t>
      </w:r>
    </w:p>
    <w:p w:rsidR="00227658" w:rsidRPr="003C22BE" w:rsidRDefault="00227658" w:rsidP="00227658">
      <w:pPr>
        <w:pStyle w:val="Cabealho"/>
        <w:tabs>
          <w:tab w:val="left" w:pos="708"/>
        </w:tabs>
        <w:spacing w:line="480" w:lineRule="auto"/>
        <w:jc w:val="center"/>
        <w:outlineLvl w:val="0"/>
        <w:rPr>
          <w:rFonts w:cs="Arial"/>
          <w:b/>
          <w:bCs/>
          <w:sz w:val="16"/>
          <w:szCs w:val="16"/>
        </w:rPr>
      </w:pPr>
      <w:r w:rsidRPr="003C22BE">
        <w:rPr>
          <w:rFonts w:cs="Arial"/>
          <w:b/>
          <w:bCs/>
          <w:sz w:val="16"/>
          <w:szCs w:val="16"/>
        </w:rPr>
        <w:t>DECLARAÇÃO DE ELABORAÇÃO INDEPENDENTE DE PROPOSTA</w:t>
      </w:r>
    </w:p>
    <w:p w:rsidR="00227658" w:rsidRPr="003C22BE" w:rsidRDefault="00227658" w:rsidP="00227658">
      <w:pPr>
        <w:jc w:val="center"/>
        <w:rPr>
          <w:rFonts w:cs="Arial"/>
          <w:sz w:val="16"/>
          <w:szCs w:val="16"/>
        </w:rPr>
      </w:pPr>
      <w:r w:rsidRPr="003C22BE">
        <w:rPr>
          <w:rFonts w:cs="Arial"/>
          <w:sz w:val="16"/>
          <w:szCs w:val="16"/>
        </w:rPr>
        <w:t>(Instrução Normativa nº 2, de 16/9/2009, da SLTI/MP, publicada no DOU de 17/9/2009</w:t>
      </w:r>
      <w:proofErr w:type="gramStart"/>
      <w:r w:rsidRPr="003C22BE">
        <w:rPr>
          <w:rFonts w:cs="Arial"/>
          <w:sz w:val="16"/>
          <w:szCs w:val="16"/>
        </w:rPr>
        <w:t>)</w:t>
      </w:r>
      <w:proofErr w:type="gramEnd"/>
    </w:p>
    <w:p w:rsidR="00227658" w:rsidRPr="003C22BE" w:rsidRDefault="00227658" w:rsidP="00227658">
      <w:pPr>
        <w:jc w:val="center"/>
        <w:rPr>
          <w:rFonts w:cs="Arial"/>
          <w:b/>
          <w:sz w:val="16"/>
          <w:szCs w:val="16"/>
        </w:rPr>
      </w:pPr>
    </w:p>
    <w:p w:rsidR="00227658" w:rsidRPr="003C22BE" w:rsidRDefault="00227658" w:rsidP="00227658">
      <w:pPr>
        <w:jc w:val="center"/>
        <w:rPr>
          <w:rFonts w:cs="Arial"/>
          <w:b/>
          <w:sz w:val="16"/>
          <w:szCs w:val="16"/>
        </w:rPr>
      </w:pPr>
    </w:p>
    <w:p w:rsidR="00227658" w:rsidRPr="003C22BE" w:rsidRDefault="00227658" w:rsidP="00227658">
      <w:pPr>
        <w:jc w:val="both"/>
        <w:rPr>
          <w:rFonts w:cs="Arial"/>
          <w:sz w:val="16"/>
          <w:szCs w:val="16"/>
        </w:rPr>
      </w:pPr>
      <w:proofErr w:type="gramStart"/>
      <w:r w:rsidRPr="003C22BE">
        <w:rPr>
          <w:rFonts w:cs="Arial"/>
          <w:b/>
          <w:sz w:val="16"/>
          <w:szCs w:val="16"/>
        </w:rPr>
        <w:t>...............</w:t>
      </w:r>
      <w:proofErr w:type="gramEnd"/>
      <w:r w:rsidRPr="003C22BE">
        <w:rPr>
          <w:rFonts w:cs="Arial"/>
          <w:sz w:val="16"/>
          <w:szCs w:val="16"/>
        </w:rPr>
        <w:t xml:space="preserve"> (Identificação completa do representante da licitante), como representante devidamente constituído </w:t>
      </w:r>
      <w:proofErr w:type="gramStart"/>
      <w:r w:rsidRPr="003C22BE">
        <w:rPr>
          <w:rFonts w:cs="Arial"/>
          <w:sz w:val="16"/>
          <w:szCs w:val="16"/>
        </w:rPr>
        <w:t xml:space="preserve">da </w:t>
      </w:r>
      <w:r w:rsidRPr="003C22BE">
        <w:rPr>
          <w:rFonts w:cs="Arial"/>
          <w:b/>
          <w:sz w:val="16"/>
          <w:szCs w:val="16"/>
        </w:rPr>
        <w:t>...</w:t>
      </w:r>
      <w:proofErr w:type="gramEnd"/>
      <w:r w:rsidRPr="003C22BE">
        <w:rPr>
          <w:rFonts w:cs="Arial"/>
          <w:sz w:val="16"/>
          <w:szCs w:val="16"/>
        </w:rPr>
        <w:t xml:space="preserve"> (Identificação completa da licitante), doravante denominado Licitante, para fins do disposto nos </w:t>
      </w:r>
      <w:r w:rsidRPr="003C22BE">
        <w:rPr>
          <w:rFonts w:cs="Arial"/>
          <w:b/>
          <w:sz w:val="16"/>
          <w:szCs w:val="16"/>
        </w:rPr>
        <w:t>subitens 2.3 (c) e 4.1 do Edital</w:t>
      </w:r>
      <w:r w:rsidRPr="003C22BE">
        <w:rPr>
          <w:rFonts w:cs="Arial"/>
          <w:sz w:val="16"/>
          <w:szCs w:val="16"/>
        </w:rPr>
        <w:t xml:space="preserve"> da </w:t>
      </w:r>
      <w:r w:rsidRPr="003C22BE">
        <w:rPr>
          <w:rFonts w:cs="Arial"/>
          <w:b/>
          <w:sz w:val="16"/>
          <w:szCs w:val="16"/>
        </w:rPr>
        <w:t>TOMADA DE PREÇOS n</w:t>
      </w:r>
      <w:r w:rsidRPr="003C22BE">
        <w:rPr>
          <w:rFonts w:cs="Arial"/>
          <w:b/>
          <w:sz w:val="16"/>
          <w:szCs w:val="16"/>
          <w:vertAlign w:val="superscript"/>
        </w:rPr>
        <w:t>o</w:t>
      </w:r>
      <w:r w:rsidRPr="003C22BE">
        <w:rPr>
          <w:rFonts w:cs="Arial"/>
          <w:b/>
          <w:sz w:val="16"/>
          <w:szCs w:val="16"/>
        </w:rPr>
        <w:t xml:space="preserve"> </w:t>
      </w:r>
      <w:r w:rsidR="003C22BE" w:rsidRPr="003C22BE">
        <w:rPr>
          <w:rFonts w:cs="Arial"/>
          <w:b/>
          <w:sz w:val="16"/>
          <w:szCs w:val="16"/>
        </w:rPr>
        <w:t>01</w:t>
      </w:r>
      <w:r w:rsidRPr="003C22BE">
        <w:rPr>
          <w:rFonts w:cs="Arial"/>
          <w:b/>
          <w:sz w:val="16"/>
          <w:szCs w:val="16"/>
        </w:rPr>
        <w:t>/2019</w:t>
      </w:r>
      <w:r w:rsidRPr="003C22BE">
        <w:rPr>
          <w:rFonts w:cs="Arial"/>
          <w:sz w:val="16"/>
          <w:szCs w:val="16"/>
        </w:rPr>
        <w:t>, declara, sob as penas da lei, em especial o art. 299 do Código Penal Brasileiro, que:</w:t>
      </w:r>
    </w:p>
    <w:p w:rsidR="00227658" w:rsidRPr="003C22BE" w:rsidRDefault="00227658" w:rsidP="00227658">
      <w:pPr>
        <w:jc w:val="both"/>
        <w:rPr>
          <w:rFonts w:cs="Arial"/>
          <w:sz w:val="16"/>
          <w:szCs w:val="16"/>
        </w:rPr>
      </w:pPr>
      <w:r w:rsidRPr="003C22BE">
        <w:rPr>
          <w:rFonts w:cs="Arial"/>
          <w:sz w:val="16"/>
          <w:szCs w:val="16"/>
        </w:rPr>
        <w:t>(a) a proposta apresentada para participar desta licitação foi elaborada de maneira independente pelo Licitante, e o conteúdo da proposta não foi, no todo ou em parte, direta ou indiretamente, informado, discutido ou recebido de qualquer outro participante potencial ou de fato, por qualquer meio ou por qualquer pessoa;</w:t>
      </w:r>
    </w:p>
    <w:p w:rsidR="00227658" w:rsidRPr="003C22BE" w:rsidRDefault="00227658" w:rsidP="00227658">
      <w:pPr>
        <w:jc w:val="both"/>
        <w:rPr>
          <w:rFonts w:cs="Arial"/>
          <w:sz w:val="16"/>
          <w:szCs w:val="16"/>
        </w:rPr>
      </w:pPr>
      <w:r w:rsidRPr="003C22BE">
        <w:rPr>
          <w:rFonts w:cs="Arial"/>
          <w:sz w:val="16"/>
          <w:szCs w:val="16"/>
        </w:rPr>
        <w:t>(b) a intenção de apresentar a proposta elaborada para participar desta licitação não foi informada, discutida ou recebida de qualquer outro participante potencial ou de fato desta licitação, por qualquer meio ou por qualquer pessoa;</w:t>
      </w:r>
    </w:p>
    <w:p w:rsidR="00227658" w:rsidRPr="003C22BE" w:rsidRDefault="00227658" w:rsidP="00227658">
      <w:pPr>
        <w:jc w:val="both"/>
        <w:rPr>
          <w:rFonts w:cs="Arial"/>
          <w:sz w:val="16"/>
          <w:szCs w:val="16"/>
        </w:rPr>
      </w:pPr>
      <w:r w:rsidRPr="003C22BE">
        <w:rPr>
          <w:rFonts w:cs="Arial"/>
          <w:sz w:val="16"/>
          <w:szCs w:val="16"/>
        </w:rPr>
        <w:t xml:space="preserve">(c) não tentou, por qualquer meio ou por qualquer pessoa, influir na decisão de qualquer outro participante potencial ou de fato da </w:t>
      </w:r>
      <w:r w:rsidRPr="003C22BE">
        <w:rPr>
          <w:rFonts w:cs="Arial"/>
          <w:b/>
          <w:sz w:val="16"/>
          <w:szCs w:val="16"/>
        </w:rPr>
        <w:t>TOMADA DE PREÇOS n</w:t>
      </w:r>
      <w:r w:rsidRPr="003C22BE">
        <w:rPr>
          <w:rFonts w:cs="Arial"/>
          <w:b/>
          <w:sz w:val="16"/>
          <w:szCs w:val="16"/>
          <w:vertAlign w:val="superscript"/>
        </w:rPr>
        <w:t>o</w:t>
      </w:r>
      <w:r w:rsidRPr="003C22BE">
        <w:rPr>
          <w:rFonts w:cs="Arial"/>
          <w:b/>
          <w:sz w:val="16"/>
          <w:szCs w:val="16"/>
        </w:rPr>
        <w:t xml:space="preserve"> </w:t>
      </w:r>
      <w:r w:rsidR="003C22BE" w:rsidRPr="003C22BE">
        <w:rPr>
          <w:rFonts w:cs="Arial"/>
          <w:b/>
          <w:sz w:val="16"/>
          <w:szCs w:val="16"/>
        </w:rPr>
        <w:t>01</w:t>
      </w:r>
      <w:r w:rsidRPr="003C22BE">
        <w:rPr>
          <w:rFonts w:cs="Arial"/>
          <w:b/>
          <w:sz w:val="16"/>
          <w:szCs w:val="16"/>
        </w:rPr>
        <w:t xml:space="preserve">/2019 </w:t>
      </w:r>
      <w:r w:rsidRPr="003C22BE">
        <w:rPr>
          <w:rFonts w:cs="Arial"/>
          <w:sz w:val="16"/>
          <w:szCs w:val="16"/>
        </w:rPr>
        <w:t>quanto a participar ou não da referida licitação;</w:t>
      </w:r>
    </w:p>
    <w:p w:rsidR="00227658" w:rsidRPr="003C22BE" w:rsidRDefault="00227658" w:rsidP="00227658">
      <w:pPr>
        <w:jc w:val="both"/>
        <w:rPr>
          <w:rFonts w:cs="Arial"/>
          <w:sz w:val="16"/>
          <w:szCs w:val="16"/>
        </w:rPr>
      </w:pPr>
      <w:r w:rsidRPr="003C22BE">
        <w:rPr>
          <w:rFonts w:cs="Arial"/>
          <w:sz w:val="16"/>
          <w:szCs w:val="16"/>
        </w:rPr>
        <w:t>(d) o conteúdo da proposta apresentada para participar da licitação não será, no todo ou em parte, direta ou indiretamente, comunicado ou discutido com qualquer outro participante potencial ou de fato antes da adjudicação do objeto da referida licitação;</w:t>
      </w:r>
    </w:p>
    <w:p w:rsidR="00227658" w:rsidRPr="003C22BE" w:rsidRDefault="00227658" w:rsidP="00227658">
      <w:pPr>
        <w:jc w:val="both"/>
        <w:rPr>
          <w:rFonts w:cs="Arial"/>
          <w:sz w:val="16"/>
          <w:szCs w:val="16"/>
        </w:rPr>
      </w:pPr>
      <w:r w:rsidRPr="003C22BE">
        <w:rPr>
          <w:rFonts w:cs="Arial"/>
          <w:sz w:val="16"/>
          <w:szCs w:val="16"/>
        </w:rPr>
        <w:t xml:space="preserve">(e) o conteúdo da proposta apresentada para participar da </w:t>
      </w:r>
      <w:r w:rsidRPr="003C22BE">
        <w:rPr>
          <w:rFonts w:cs="Arial"/>
          <w:b/>
          <w:sz w:val="16"/>
          <w:szCs w:val="16"/>
        </w:rPr>
        <w:t>TOMADA DE PREÇOS n</w:t>
      </w:r>
      <w:r w:rsidRPr="003C22BE">
        <w:rPr>
          <w:rFonts w:cs="Arial"/>
          <w:b/>
          <w:sz w:val="16"/>
          <w:szCs w:val="16"/>
          <w:vertAlign w:val="superscript"/>
        </w:rPr>
        <w:t>o</w:t>
      </w:r>
      <w:r w:rsidRPr="003C22BE">
        <w:rPr>
          <w:rFonts w:cs="Arial"/>
          <w:b/>
          <w:sz w:val="16"/>
          <w:szCs w:val="16"/>
        </w:rPr>
        <w:t xml:space="preserve"> </w:t>
      </w:r>
      <w:r w:rsidR="003C22BE" w:rsidRPr="003C22BE">
        <w:rPr>
          <w:rFonts w:cs="Arial"/>
          <w:b/>
          <w:sz w:val="16"/>
          <w:szCs w:val="16"/>
        </w:rPr>
        <w:t>01</w:t>
      </w:r>
      <w:r w:rsidRPr="003C22BE">
        <w:rPr>
          <w:rFonts w:cs="Arial"/>
          <w:b/>
          <w:sz w:val="16"/>
          <w:szCs w:val="16"/>
        </w:rPr>
        <w:t xml:space="preserve">/2019 </w:t>
      </w:r>
      <w:r w:rsidRPr="003C22BE">
        <w:rPr>
          <w:rFonts w:cs="Arial"/>
          <w:sz w:val="16"/>
          <w:szCs w:val="16"/>
        </w:rPr>
        <w:t xml:space="preserve">não foi, no todo ou em parte, direta ou indiretamente, informado, discutido ou recebido de qualquer integrante da UFPE antes da abertura oficial das propostas; </w:t>
      </w:r>
      <w:proofErr w:type="gramStart"/>
      <w:r w:rsidRPr="003C22BE">
        <w:rPr>
          <w:rFonts w:cs="Arial"/>
          <w:sz w:val="16"/>
          <w:szCs w:val="16"/>
        </w:rPr>
        <w:t>e</w:t>
      </w:r>
      <w:proofErr w:type="gramEnd"/>
      <w:r w:rsidRPr="003C22BE">
        <w:rPr>
          <w:rFonts w:cs="Arial"/>
          <w:sz w:val="16"/>
          <w:szCs w:val="16"/>
        </w:rPr>
        <w:t xml:space="preserve"> </w:t>
      </w:r>
    </w:p>
    <w:p w:rsidR="00227658" w:rsidRPr="003C22BE" w:rsidRDefault="00227658" w:rsidP="00227658">
      <w:pPr>
        <w:jc w:val="both"/>
        <w:rPr>
          <w:rFonts w:cs="Arial"/>
          <w:sz w:val="16"/>
          <w:szCs w:val="16"/>
        </w:rPr>
      </w:pPr>
      <w:r w:rsidRPr="003C22BE">
        <w:rPr>
          <w:rFonts w:cs="Arial"/>
          <w:sz w:val="16"/>
          <w:szCs w:val="16"/>
        </w:rPr>
        <w:t>(f) está plenamente ciente do teor e da extensão desta declaração e que detém plenos poderes e informações para firmá-la.</w:t>
      </w:r>
    </w:p>
    <w:p w:rsidR="00227658" w:rsidRPr="003C22BE" w:rsidRDefault="00227658" w:rsidP="00227658">
      <w:pPr>
        <w:jc w:val="center"/>
        <w:rPr>
          <w:rFonts w:cs="Arial"/>
          <w:sz w:val="16"/>
          <w:szCs w:val="16"/>
        </w:rPr>
      </w:pPr>
    </w:p>
    <w:p w:rsidR="00227658" w:rsidRPr="003C22BE" w:rsidRDefault="00227658" w:rsidP="00227658">
      <w:pPr>
        <w:jc w:val="center"/>
        <w:rPr>
          <w:rFonts w:cs="Arial"/>
          <w:sz w:val="16"/>
          <w:szCs w:val="16"/>
        </w:rPr>
      </w:pPr>
    </w:p>
    <w:p w:rsidR="00227658" w:rsidRPr="003C22BE" w:rsidRDefault="00227658" w:rsidP="00227658">
      <w:pPr>
        <w:jc w:val="center"/>
        <w:rPr>
          <w:rFonts w:cs="Arial"/>
          <w:sz w:val="16"/>
          <w:szCs w:val="16"/>
        </w:rPr>
      </w:pPr>
    </w:p>
    <w:p w:rsidR="00227658" w:rsidRPr="003C22BE" w:rsidRDefault="00227658" w:rsidP="00227658">
      <w:pPr>
        <w:jc w:val="center"/>
        <w:rPr>
          <w:rFonts w:cs="Arial"/>
          <w:sz w:val="16"/>
          <w:szCs w:val="16"/>
        </w:rPr>
      </w:pPr>
      <w:r w:rsidRPr="003C22BE">
        <w:rPr>
          <w:rFonts w:cs="Arial"/>
          <w:sz w:val="16"/>
          <w:szCs w:val="16"/>
        </w:rPr>
        <w:t xml:space="preserve">__________, em ___ de _______________ </w:t>
      </w:r>
      <w:proofErr w:type="spellStart"/>
      <w:r w:rsidRPr="003C22BE">
        <w:rPr>
          <w:rFonts w:cs="Arial"/>
          <w:sz w:val="16"/>
          <w:szCs w:val="16"/>
        </w:rPr>
        <w:t>de</w:t>
      </w:r>
      <w:proofErr w:type="spellEnd"/>
      <w:r w:rsidRPr="003C22BE">
        <w:rPr>
          <w:rFonts w:cs="Arial"/>
          <w:sz w:val="16"/>
          <w:szCs w:val="16"/>
        </w:rPr>
        <w:t xml:space="preserve"> ________</w:t>
      </w:r>
      <w:proofErr w:type="gramStart"/>
      <w:r w:rsidRPr="003C22BE">
        <w:rPr>
          <w:rFonts w:cs="Arial"/>
          <w:sz w:val="16"/>
          <w:szCs w:val="16"/>
        </w:rPr>
        <w:br/>
      </w:r>
      <w:proofErr w:type="gramEnd"/>
    </w:p>
    <w:p w:rsidR="00227658" w:rsidRPr="003C22BE" w:rsidRDefault="00227658" w:rsidP="00227658">
      <w:pPr>
        <w:jc w:val="center"/>
        <w:rPr>
          <w:rFonts w:cs="Arial"/>
          <w:sz w:val="16"/>
          <w:szCs w:val="16"/>
        </w:rPr>
      </w:pPr>
    </w:p>
    <w:p w:rsidR="00227658" w:rsidRPr="003C22BE" w:rsidRDefault="00227658" w:rsidP="00227658">
      <w:pPr>
        <w:jc w:val="center"/>
        <w:rPr>
          <w:rFonts w:cs="Arial"/>
          <w:sz w:val="16"/>
          <w:szCs w:val="16"/>
        </w:rPr>
      </w:pPr>
    </w:p>
    <w:p w:rsidR="00227658" w:rsidRPr="003C22BE" w:rsidRDefault="00227658" w:rsidP="00227658">
      <w:pPr>
        <w:jc w:val="center"/>
        <w:rPr>
          <w:rFonts w:cs="Arial"/>
          <w:sz w:val="16"/>
          <w:szCs w:val="16"/>
        </w:rPr>
      </w:pPr>
    </w:p>
    <w:p w:rsidR="00227658" w:rsidRPr="003C22BE" w:rsidRDefault="00227658" w:rsidP="00227658">
      <w:pPr>
        <w:jc w:val="center"/>
        <w:rPr>
          <w:rFonts w:cs="Arial"/>
          <w:sz w:val="16"/>
          <w:szCs w:val="16"/>
        </w:rPr>
      </w:pPr>
      <w:r w:rsidRPr="003C22BE">
        <w:rPr>
          <w:rFonts w:cs="Arial"/>
          <w:sz w:val="16"/>
          <w:szCs w:val="16"/>
        </w:rPr>
        <w:t>____________________________________________________</w:t>
      </w:r>
      <w:r w:rsidRPr="003C22BE">
        <w:rPr>
          <w:rFonts w:cs="Arial"/>
          <w:sz w:val="16"/>
          <w:szCs w:val="16"/>
        </w:rPr>
        <w:br/>
      </w:r>
      <w:proofErr w:type="gramStart"/>
      <w:r w:rsidRPr="003C22BE">
        <w:rPr>
          <w:rFonts w:cs="Arial"/>
          <w:sz w:val="16"/>
          <w:szCs w:val="16"/>
        </w:rPr>
        <w:t>(</w:t>
      </w:r>
      <w:proofErr w:type="gramEnd"/>
      <w:r w:rsidRPr="003C22BE">
        <w:rPr>
          <w:rFonts w:cs="Arial"/>
          <w:sz w:val="16"/>
          <w:szCs w:val="16"/>
        </w:rPr>
        <w:t>representante legal do licitante, no âmbito da licitação, com identificação completa)</w:t>
      </w: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tabs>
          <w:tab w:val="center" w:pos="4419"/>
          <w:tab w:val="right" w:pos="8838"/>
        </w:tabs>
        <w:spacing w:line="200" w:lineRule="atLeast"/>
        <w:jc w:val="center"/>
        <w:outlineLvl w:val="0"/>
        <w:rPr>
          <w:rFonts w:cs="Arial"/>
          <w:b/>
          <w:sz w:val="16"/>
          <w:szCs w:val="16"/>
        </w:rPr>
      </w:pPr>
    </w:p>
    <w:p w:rsidR="00227658" w:rsidRPr="003C22BE" w:rsidRDefault="00227658" w:rsidP="00227658">
      <w:pPr>
        <w:spacing w:before="240" w:line="360" w:lineRule="auto"/>
        <w:ind w:right="-15"/>
        <w:jc w:val="center"/>
        <w:rPr>
          <w:rFonts w:cs="Arial"/>
          <w:b/>
          <w:sz w:val="16"/>
          <w:szCs w:val="16"/>
        </w:rPr>
      </w:pPr>
      <w:r w:rsidRPr="003C22BE">
        <w:rPr>
          <w:rFonts w:cs="Arial"/>
          <w:b/>
          <w:sz w:val="16"/>
          <w:szCs w:val="16"/>
        </w:rPr>
        <w:t>ANEXO XI</w:t>
      </w:r>
    </w:p>
    <w:p w:rsidR="00227658" w:rsidRPr="003C22BE" w:rsidRDefault="00227658" w:rsidP="00227658">
      <w:pPr>
        <w:ind w:firstLine="180"/>
        <w:jc w:val="center"/>
        <w:rPr>
          <w:rFonts w:cs="Arial"/>
          <w:b/>
          <w:sz w:val="16"/>
          <w:szCs w:val="16"/>
        </w:rPr>
      </w:pPr>
    </w:p>
    <w:p w:rsidR="00227658" w:rsidRPr="003C22BE" w:rsidRDefault="00227658" w:rsidP="00227658">
      <w:pPr>
        <w:ind w:firstLine="180"/>
        <w:jc w:val="center"/>
        <w:rPr>
          <w:rFonts w:cs="Arial"/>
          <w:b/>
          <w:sz w:val="16"/>
          <w:szCs w:val="16"/>
        </w:rPr>
      </w:pPr>
      <w:r w:rsidRPr="003C22BE">
        <w:rPr>
          <w:rFonts w:cs="Arial"/>
          <w:b/>
          <w:sz w:val="16"/>
          <w:szCs w:val="16"/>
        </w:rPr>
        <w:t xml:space="preserve">TOMADA DE PREÇOS Nº </w:t>
      </w:r>
      <w:r w:rsidR="003C22BE" w:rsidRPr="003C22BE">
        <w:rPr>
          <w:rFonts w:cs="Arial"/>
          <w:b/>
          <w:sz w:val="16"/>
          <w:szCs w:val="16"/>
        </w:rPr>
        <w:t>01</w:t>
      </w:r>
      <w:r w:rsidRPr="003C22BE">
        <w:rPr>
          <w:rFonts w:cs="Arial"/>
          <w:b/>
          <w:bCs/>
          <w:sz w:val="16"/>
          <w:szCs w:val="16"/>
        </w:rPr>
        <w:t>/2019</w:t>
      </w:r>
    </w:p>
    <w:p w:rsidR="00227658" w:rsidRPr="003C22BE" w:rsidRDefault="00227658" w:rsidP="00227658">
      <w:pPr>
        <w:spacing w:line="360" w:lineRule="auto"/>
        <w:ind w:right="-15"/>
        <w:jc w:val="center"/>
        <w:rPr>
          <w:rFonts w:cs="Arial"/>
          <w:b/>
          <w:sz w:val="16"/>
          <w:szCs w:val="16"/>
        </w:rPr>
      </w:pPr>
    </w:p>
    <w:p w:rsidR="00227658" w:rsidRDefault="00227658" w:rsidP="00227658">
      <w:pPr>
        <w:spacing w:line="360" w:lineRule="auto"/>
        <w:ind w:right="-15"/>
        <w:jc w:val="center"/>
        <w:rPr>
          <w:rFonts w:cs="Arial"/>
          <w:b/>
          <w:sz w:val="16"/>
          <w:szCs w:val="16"/>
        </w:rPr>
      </w:pPr>
      <w:r w:rsidRPr="003C22BE">
        <w:rPr>
          <w:rFonts w:cs="Arial"/>
          <w:b/>
          <w:sz w:val="16"/>
          <w:szCs w:val="16"/>
        </w:rPr>
        <w:t xml:space="preserve">TERMO DE CONTRATO </w:t>
      </w:r>
    </w:p>
    <w:p w:rsidR="00D91CA3" w:rsidRPr="003C22BE" w:rsidRDefault="00D91CA3" w:rsidP="00227658">
      <w:pPr>
        <w:spacing w:line="360" w:lineRule="auto"/>
        <w:ind w:right="-15"/>
        <w:jc w:val="center"/>
        <w:rPr>
          <w:rFonts w:cs="Arial"/>
          <w:b/>
          <w:sz w:val="16"/>
          <w:szCs w:val="16"/>
        </w:rPr>
      </w:pPr>
    </w:p>
    <w:p w:rsidR="00227658" w:rsidRPr="003C22BE" w:rsidRDefault="00227658" w:rsidP="00227658">
      <w:pPr>
        <w:jc w:val="center"/>
        <w:rPr>
          <w:rFonts w:cs="Arial"/>
          <w:b/>
          <w:sz w:val="16"/>
          <w:szCs w:val="16"/>
        </w:rPr>
      </w:pPr>
    </w:p>
    <w:p w:rsidR="00227658" w:rsidRPr="003C22BE" w:rsidRDefault="00227658" w:rsidP="00227658">
      <w:pPr>
        <w:spacing w:line="360" w:lineRule="auto"/>
        <w:ind w:left="3969"/>
        <w:jc w:val="both"/>
        <w:rPr>
          <w:rFonts w:cs="Arial"/>
          <w:b/>
          <w:sz w:val="16"/>
          <w:szCs w:val="16"/>
        </w:rPr>
      </w:pPr>
    </w:p>
    <w:p w:rsidR="00227658" w:rsidRDefault="00227658" w:rsidP="00227658">
      <w:pPr>
        <w:spacing w:line="360" w:lineRule="auto"/>
        <w:ind w:left="3969"/>
        <w:jc w:val="both"/>
        <w:rPr>
          <w:rFonts w:cs="Arial"/>
          <w:b/>
          <w:sz w:val="16"/>
          <w:szCs w:val="16"/>
        </w:rPr>
      </w:pPr>
      <w:r w:rsidRPr="003C22BE">
        <w:rPr>
          <w:rFonts w:cs="Arial"/>
          <w:b/>
          <w:sz w:val="16"/>
          <w:szCs w:val="16"/>
        </w:rPr>
        <w:t>TERMO DE CONTRATO DE OBRA DE ENGENHARIA</w:t>
      </w:r>
      <w:proofErr w:type="gramStart"/>
      <w:r w:rsidRPr="003C22BE">
        <w:rPr>
          <w:rFonts w:cs="Arial"/>
          <w:b/>
          <w:sz w:val="16"/>
          <w:szCs w:val="16"/>
        </w:rPr>
        <w:t xml:space="preserve">  </w:t>
      </w:r>
      <w:proofErr w:type="gramEnd"/>
      <w:r w:rsidRPr="003C22BE">
        <w:rPr>
          <w:rFonts w:cs="Arial"/>
          <w:b/>
          <w:sz w:val="16"/>
          <w:szCs w:val="16"/>
        </w:rPr>
        <w:t>Nº .../..., QUE FAZEM ENTRE SI A</w:t>
      </w:r>
      <w:r w:rsidRPr="003C22BE">
        <w:rPr>
          <w:rFonts w:ascii="Times New Roman" w:hAnsi="Times New Roman"/>
          <w:b/>
          <w:sz w:val="16"/>
          <w:szCs w:val="16"/>
        </w:rPr>
        <w:t xml:space="preserve"> </w:t>
      </w:r>
      <w:r w:rsidRPr="003C22BE">
        <w:rPr>
          <w:rFonts w:cs="Arial"/>
          <w:b/>
          <w:sz w:val="16"/>
          <w:szCs w:val="16"/>
        </w:rPr>
        <w:t>UNIVERSIDADE FEDERAL DE PERNAMBUCO E A EMPRESA ..............</w:t>
      </w:r>
    </w:p>
    <w:p w:rsidR="00D91CA3" w:rsidRPr="003C22BE" w:rsidRDefault="00D91CA3" w:rsidP="00227658">
      <w:pPr>
        <w:spacing w:line="360" w:lineRule="auto"/>
        <w:ind w:left="3969"/>
        <w:jc w:val="both"/>
        <w:rPr>
          <w:rFonts w:cs="Arial"/>
          <w:b/>
          <w:sz w:val="16"/>
          <w:szCs w:val="16"/>
        </w:rPr>
      </w:pPr>
    </w:p>
    <w:p w:rsidR="00227658" w:rsidRPr="003C22BE" w:rsidRDefault="00227658" w:rsidP="00227658">
      <w:pPr>
        <w:spacing w:line="360" w:lineRule="auto"/>
        <w:ind w:left="3969"/>
        <w:rPr>
          <w:rFonts w:ascii="Times New Roman" w:hAnsi="Times New Roman"/>
          <w:sz w:val="16"/>
          <w:szCs w:val="16"/>
        </w:rPr>
      </w:pPr>
    </w:p>
    <w:p w:rsidR="00227658" w:rsidRPr="003C22BE" w:rsidRDefault="00227658" w:rsidP="00227658">
      <w:pPr>
        <w:rPr>
          <w:rStyle w:val="RefernciaIntensa1"/>
          <w:rFonts w:cs="Arial"/>
          <w:color w:val="auto"/>
          <w:sz w:val="16"/>
          <w:szCs w:val="16"/>
        </w:rPr>
      </w:pPr>
    </w:p>
    <w:p w:rsidR="00227658" w:rsidRDefault="00227658" w:rsidP="00227658">
      <w:pPr>
        <w:tabs>
          <w:tab w:val="left" w:pos="6804"/>
        </w:tabs>
        <w:jc w:val="both"/>
        <w:rPr>
          <w:rFonts w:cs="Arial"/>
          <w:sz w:val="16"/>
          <w:szCs w:val="16"/>
        </w:rPr>
      </w:pPr>
      <w:r w:rsidRPr="003C22BE">
        <w:rPr>
          <w:rFonts w:cs="Arial"/>
          <w:sz w:val="16"/>
          <w:szCs w:val="16"/>
        </w:rPr>
        <w:t>A</w:t>
      </w:r>
      <w:r w:rsidRPr="003C22BE">
        <w:rPr>
          <w:rFonts w:ascii="Times New Roman" w:hAnsi="Times New Roman"/>
          <w:b/>
          <w:sz w:val="16"/>
          <w:szCs w:val="16"/>
        </w:rPr>
        <w:t xml:space="preserve"> </w:t>
      </w:r>
      <w:r w:rsidRPr="003C22BE">
        <w:rPr>
          <w:rFonts w:cs="Arial"/>
          <w:b/>
          <w:sz w:val="16"/>
          <w:szCs w:val="16"/>
        </w:rPr>
        <w:t>Universidade Federal de Pernambuco</w:t>
      </w:r>
      <w:r w:rsidRPr="003C22BE">
        <w:rPr>
          <w:rFonts w:cs="Arial"/>
          <w:sz w:val="16"/>
          <w:szCs w:val="16"/>
        </w:rPr>
        <w:t>, com sede na</w:t>
      </w:r>
      <w:r w:rsidRPr="003C22BE">
        <w:rPr>
          <w:rFonts w:ascii="Times New Roman" w:hAnsi="Times New Roman"/>
          <w:sz w:val="16"/>
          <w:szCs w:val="16"/>
        </w:rPr>
        <w:t xml:space="preserve"> </w:t>
      </w:r>
      <w:r w:rsidRPr="003C22BE">
        <w:rPr>
          <w:rFonts w:cs="Arial"/>
          <w:sz w:val="16"/>
          <w:szCs w:val="16"/>
        </w:rPr>
        <w:t>Avenida Prof. Moraes Rego, 1235, Cidade Universitária,</w:t>
      </w:r>
      <w:r w:rsidRPr="003C22BE">
        <w:rPr>
          <w:rFonts w:ascii="Times New Roman" w:hAnsi="Times New Roman"/>
          <w:sz w:val="16"/>
          <w:szCs w:val="16"/>
        </w:rPr>
        <w:t xml:space="preserve"> </w:t>
      </w:r>
      <w:r w:rsidRPr="003C22BE">
        <w:rPr>
          <w:rFonts w:cs="Arial"/>
          <w:sz w:val="16"/>
          <w:szCs w:val="16"/>
        </w:rPr>
        <w:t>na cidade de Recife, Estado de Pernambuco inscrita no CNPJ sob o nº</w:t>
      </w:r>
      <w:r w:rsidRPr="003C22BE">
        <w:rPr>
          <w:rFonts w:ascii="Times New Roman" w:hAnsi="Times New Roman"/>
          <w:sz w:val="16"/>
          <w:szCs w:val="16"/>
        </w:rPr>
        <w:t xml:space="preserve"> </w:t>
      </w:r>
      <w:r w:rsidRPr="003C22BE">
        <w:rPr>
          <w:rFonts w:cs="Arial"/>
          <w:sz w:val="16"/>
          <w:szCs w:val="16"/>
        </w:rPr>
        <w:t xml:space="preserve">24.134.488/0001-08, neste ato representada pelo seu Magnífico Reitor, Prof. Anísio Brasileiro de Freitas Dourado, nomeado pelo Decreto de </w:t>
      </w:r>
      <w:proofErr w:type="gramStart"/>
      <w:r w:rsidRPr="003C22BE">
        <w:rPr>
          <w:rFonts w:cs="Arial"/>
          <w:sz w:val="16"/>
          <w:szCs w:val="16"/>
        </w:rPr>
        <w:t>8</w:t>
      </w:r>
      <w:proofErr w:type="gramEnd"/>
      <w:r w:rsidRPr="003C22BE">
        <w:rPr>
          <w:rFonts w:cs="Arial"/>
          <w:sz w:val="16"/>
          <w:szCs w:val="16"/>
        </w:rPr>
        <w:t xml:space="preserve"> de outubro de 2015, publicada no</w:t>
      </w:r>
      <w:r w:rsidRPr="003C22BE">
        <w:rPr>
          <w:rFonts w:cs="Arial"/>
          <w:i/>
          <w:sz w:val="16"/>
          <w:szCs w:val="16"/>
        </w:rPr>
        <w:t xml:space="preserve"> </w:t>
      </w:r>
      <w:r w:rsidRPr="003C22BE">
        <w:rPr>
          <w:rFonts w:cs="Arial"/>
          <w:i/>
          <w:iCs/>
          <w:sz w:val="16"/>
          <w:szCs w:val="16"/>
        </w:rPr>
        <w:t>DOU</w:t>
      </w:r>
      <w:r w:rsidRPr="003C22BE">
        <w:rPr>
          <w:rFonts w:cs="Arial"/>
          <w:i/>
          <w:sz w:val="16"/>
          <w:szCs w:val="16"/>
        </w:rPr>
        <w:t xml:space="preserve"> </w:t>
      </w:r>
      <w:r w:rsidRPr="003C22BE">
        <w:rPr>
          <w:rFonts w:cs="Arial"/>
          <w:sz w:val="16"/>
          <w:szCs w:val="16"/>
        </w:rPr>
        <w:t xml:space="preserve">de 9 de outubro de 2015, inscrito no CPF nº 127.044.234-15, portador da Carteira de Identidade nº 1.065.220 SSP/PE, doravante denominado CONTRATANTE, e a empresa ....................... </w:t>
      </w:r>
      <w:proofErr w:type="gramStart"/>
      <w:r w:rsidRPr="003C22BE">
        <w:rPr>
          <w:rFonts w:cs="Arial"/>
          <w:sz w:val="16"/>
          <w:szCs w:val="16"/>
        </w:rPr>
        <w:t>inscrita</w:t>
      </w:r>
      <w:proofErr w:type="gramEnd"/>
      <w:r w:rsidRPr="003C22BE">
        <w:rPr>
          <w:rFonts w:cs="Arial"/>
          <w:sz w:val="16"/>
          <w:szCs w:val="16"/>
        </w:rPr>
        <w:t xml:space="preserve"> no CNPJ/MF sob o nº ............................, sediada na ..................................., em ............................. </w:t>
      </w:r>
      <w:proofErr w:type="gramStart"/>
      <w:r w:rsidRPr="003C22BE">
        <w:rPr>
          <w:rFonts w:cs="Arial"/>
          <w:sz w:val="16"/>
          <w:szCs w:val="16"/>
        </w:rPr>
        <w:t>doravante</w:t>
      </w:r>
      <w:proofErr w:type="gramEnd"/>
      <w:r w:rsidRPr="003C22BE">
        <w:rPr>
          <w:rFonts w:cs="Arial"/>
          <w:sz w:val="16"/>
          <w:szCs w:val="16"/>
        </w:rPr>
        <w:t xml:space="preserve"> designada CONTRATADA, neste ato representada pelo(a) Sr.(a) ....................., portador(a) da Carteira de Identidade nº ................., expedida pela (o) .................., e CPF nº ........................., tendo em vista o que consta no Processo nº 23076.038344/2018-41 e em observância às disposições da Lei nº 8.666, de 21 de junho de 1993, da Lei de Diretrizes Orçamentárias vigente e do Decreto nº 7.983, de 8 de abril de 2013, resolvem celebrar o presente Termo de Contrato, decorrente da </w:t>
      </w:r>
      <w:r w:rsidRPr="003C22BE">
        <w:rPr>
          <w:rFonts w:cs="Arial"/>
          <w:b/>
          <w:sz w:val="16"/>
          <w:szCs w:val="16"/>
        </w:rPr>
        <w:t>Tomada de Preços</w:t>
      </w:r>
      <w:r w:rsidRPr="003C22BE">
        <w:rPr>
          <w:rFonts w:cs="Arial"/>
          <w:sz w:val="16"/>
          <w:szCs w:val="16"/>
        </w:rPr>
        <w:t xml:space="preserve"> nº </w:t>
      </w:r>
      <w:r w:rsidR="003C22BE">
        <w:rPr>
          <w:rFonts w:cs="Arial"/>
          <w:sz w:val="16"/>
          <w:szCs w:val="16"/>
        </w:rPr>
        <w:t>01/</w:t>
      </w:r>
      <w:r w:rsidRPr="003C22BE">
        <w:rPr>
          <w:rFonts w:cs="Arial"/>
          <w:sz w:val="16"/>
          <w:szCs w:val="16"/>
        </w:rPr>
        <w:t>2018, mediante as cláusulas e condições a seguir enunciadas.</w:t>
      </w:r>
    </w:p>
    <w:p w:rsidR="00D91CA3" w:rsidRPr="003C22BE" w:rsidRDefault="00D91CA3" w:rsidP="00227658">
      <w:pPr>
        <w:tabs>
          <w:tab w:val="left" w:pos="6804"/>
        </w:tabs>
        <w:jc w:val="both"/>
        <w:rPr>
          <w:rFonts w:cs="Arial"/>
          <w:strike/>
          <w:sz w:val="16"/>
          <w:szCs w:val="16"/>
        </w:rPr>
      </w:pPr>
    </w:p>
    <w:p w:rsidR="00227658" w:rsidRPr="003C22BE" w:rsidRDefault="00227658" w:rsidP="00227658">
      <w:pPr>
        <w:tabs>
          <w:tab w:val="left" w:pos="6804"/>
        </w:tabs>
        <w:jc w:val="center"/>
        <w:rPr>
          <w:rStyle w:val="RefernciaIntensa1"/>
          <w:rFonts w:cs="Arial"/>
          <w:color w:val="auto"/>
          <w:sz w:val="16"/>
          <w:szCs w:val="16"/>
        </w:rPr>
      </w:pPr>
    </w:p>
    <w:p w:rsidR="00227658" w:rsidRPr="003C22BE" w:rsidRDefault="00227658" w:rsidP="000F2363">
      <w:pPr>
        <w:widowControl/>
        <w:numPr>
          <w:ilvl w:val="0"/>
          <w:numId w:val="22"/>
        </w:numPr>
        <w:suppressAutoHyphens w:val="0"/>
        <w:spacing w:after="120" w:line="360" w:lineRule="auto"/>
        <w:ind w:right="-15"/>
        <w:jc w:val="both"/>
        <w:rPr>
          <w:rFonts w:cs="Arial"/>
          <w:sz w:val="16"/>
          <w:szCs w:val="16"/>
        </w:rPr>
      </w:pPr>
      <w:r w:rsidRPr="003C22BE">
        <w:rPr>
          <w:rFonts w:cs="Arial"/>
          <w:b/>
          <w:sz w:val="16"/>
          <w:szCs w:val="16"/>
        </w:rPr>
        <w:t>CLÁUSULA PRIMEIRA – OBJETO</w:t>
      </w:r>
    </w:p>
    <w:p w:rsidR="00227658" w:rsidRPr="003C22BE" w:rsidRDefault="00227658" w:rsidP="000F2363">
      <w:pPr>
        <w:widowControl/>
        <w:numPr>
          <w:ilvl w:val="1"/>
          <w:numId w:val="22"/>
        </w:numPr>
        <w:suppressAutoHyphens w:val="0"/>
        <w:spacing w:before="120" w:after="120" w:line="276" w:lineRule="auto"/>
        <w:ind w:left="425"/>
        <w:jc w:val="both"/>
        <w:rPr>
          <w:rFonts w:cs="Arial"/>
          <w:sz w:val="16"/>
          <w:szCs w:val="16"/>
        </w:rPr>
      </w:pPr>
      <w:r w:rsidRPr="003C22BE">
        <w:rPr>
          <w:rFonts w:cs="Arial"/>
          <w:sz w:val="16"/>
          <w:szCs w:val="16"/>
        </w:rPr>
        <w:t>O objeto do presente instrumento é a contratação da obra de engenharia referente à</w:t>
      </w:r>
      <w:r w:rsidRPr="003C22BE">
        <w:rPr>
          <w:rFonts w:cs="Arial"/>
          <w:bCs/>
          <w:sz w:val="16"/>
          <w:szCs w:val="16"/>
        </w:rPr>
        <w:t xml:space="preserve"> ampliação do Departamento de Terapia Ocupacional – Centro de Ciências da Saúde - (CCS)</w:t>
      </w:r>
      <w:r w:rsidRPr="003C22BE">
        <w:rPr>
          <w:rFonts w:ascii="Times New Roman" w:hAnsi="Times New Roman"/>
          <w:bCs/>
          <w:sz w:val="16"/>
          <w:szCs w:val="16"/>
        </w:rPr>
        <w:t xml:space="preserve"> </w:t>
      </w:r>
      <w:r w:rsidRPr="003C22BE">
        <w:rPr>
          <w:rFonts w:cs="Arial"/>
          <w:bCs/>
          <w:sz w:val="16"/>
          <w:szCs w:val="16"/>
        </w:rPr>
        <w:t>do Campus Recife da UFPE</w:t>
      </w:r>
      <w:r w:rsidRPr="003C22BE">
        <w:rPr>
          <w:rFonts w:cs="Arial"/>
          <w:sz w:val="16"/>
          <w:szCs w:val="16"/>
        </w:rPr>
        <w:t>, que será prestado nas condições estabelecidas no Projeto Básico e demais documentos técnicos que se encontram anexos ao Instrumento Convocatório do certame que deu origem a este instrumento contratual.</w:t>
      </w:r>
    </w:p>
    <w:p w:rsidR="00227658" w:rsidRPr="003C22BE" w:rsidRDefault="00227658" w:rsidP="000F2363">
      <w:pPr>
        <w:widowControl/>
        <w:numPr>
          <w:ilvl w:val="1"/>
          <w:numId w:val="22"/>
        </w:numPr>
        <w:suppressAutoHyphens w:val="0"/>
        <w:spacing w:before="120" w:after="120" w:line="276" w:lineRule="auto"/>
        <w:ind w:left="425"/>
        <w:jc w:val="both"/>
        <w:rPr>
          <w:rFonts w:cs="Arial"/>
          <w:sz w:val="16"/>
          <w:szCs w:val="16"/>
        </w:rPr>
      </w:pPr>
      <w:r w:rsidRPr="003C22BE">
        <w:rPr>
          <w:rFonts w:cs="Arial"/>
          <w:sz w:val="16"/>
          <w:szCs w:val="16"/>
        </w:rPr>
        <w:t xml:space="preserve"> Este Termo de Contrato vincula-se ao Instrumento Convocatório da </w:t>
      </w:r>
      <w:r w:rsidR="003C2B4C" w:rsidRPr="003C22BE">
        <w:rPr>
          <w:rFonts w:cs="Arial"/>
          <w:sz w:val="16"/>
          <w:szCs w:val="16"/>
        </w:rPr>
        <w:t xml:space="preserve">Tomada de Preços </w:t>
      </w:r>
      <w:r w:rsidRPr="003C22BE">
        <w:rPr>
          <w:rFonts w:cs="Arial"/>
          <w:sz w:val="16"/>
          <w:szCs w:val="16"/>
        </w:rPr>
        <w:t>nº</w:t>
      </w:r>
      <w:r w:rsidR="003C22BE" w:rsidRPr="003C22BE">
        <w:rPr>
          <w:rFonts w:cs="Arial"/>
          <w:sz w:val="16"/>
          <w:szCs w:val="16"/>
        </w:rPr>
        <w:t xml:space="preserve"> 01</w:t>
      </w:r>
      <w:r w:rsidRPr="003C22BE">
        <w:rPr>
          <w:rFonts w:cs="Arial"/>
          <w:sz w:val="16"/>
          <w:szCs w:val="16"/>
        </w:rPr>
        <w:t>/2019</w:t>
      </w:r>
      <w:r w:rsidRPr="003C22BE">
        <w:rPr>
          <w:rFonts w:cs="Arial"/>
          <w:i/>
          <w:sz w:val="16"/>
          <w:szCs w:val="16"/>
        </w:rPr>
        <w:t xml:space="preserve"> </w:t>
      </w:r>
      <w:r w:rsidRPr="003C22BE">
        <w:rPr>
          <w:rFonts w:cs="Arial"/>
          <w:sz w:val="16"/>
          <w:szCs w:val="16"/>
        </w:rPr>
        <w:t>e seus anexos, identificado no preâmbulo acima, e à proposta vencedora, independentemente de transcrição.</w:t>
      </w:r>
    </w:p>
    <w:p w:rsidR="00227658" w:rsidRPr="003C22BE" w:rsidRDefault="00227658" w:rsidP="000F2363">
      <w:pPr>
        <w:widowControl/>
        <w:numPr>
          <w:ilvl w:val="1"/>
          <w:numId w:val="22"/>
        </w:numPr>
        <w:suppressAutoHyphens w:val="0"/>
        <w:spacing w:before="120" w:after="240" w:line="276" w:lineRule="auto"/>
        <w:ind w:left="425"/>
        <w:jc w:val="both"/>
        <w:rPr>
          <w:rFonts w:cs="Arial"/>
          <w:sz w:val="16"/>
          <w:szCs w:val="16"/>
        </w:rPr>
      </w:pPr>
      <w:r w:rsidRPr="003C22BE">
        <w:rPr>
          <w:rFonts w:cs="Arial"/>
          <w:b/>
          <w:sz w:val="16"/>
          <w:szCs w:val="16"/>
        </w:rPr>
        <w:t>Parágrafo Único.</w:t>
      </w:r>
      <w:r w:rsidRPr="003C22BE">
        <w:rPr>
          <w:rFonts w:cs="Arial"/>
          <w:sz w:val="16"/>
          <w:szCs w:val="16"/>
        </w:rPr>
        <w:t xml:space="preserve"> Foi indicado na fase </w:t>
      </w:r>
      <w:proofErr w:type="spellStart"/>
      <w:r w:rsidRPr="003C22BE">
        <w:rPr>
          <w:rFonts w:cs="Arial"/>
          <w:sz w:val="16"/>
          <w:szCs w:val="16"/>
        </w:rPr>
        <w:t>habilitatória</w:t>
      </w:r>
      <w:proofErr w:type="spellEnd"/>
      <w:r w:rsidRPr="003C22BE">
        <w:rPr>
          <w:rFonts w:cs="Arial"/>
          <w:sz w:val="16"/>
          <w:szCs w:val="16"/>
        </w:rPr>
        <w:t xml:space="preserve"> da licitação, conforme Parecer de Julgamento de Habilitação, para responsáveis técnicos, o engenheiro civil</w:t>
      </w:r>
      <w:proofErr w:type="gramStart"/>
      <w:r w:rsidRPr="003C22BE">
        <w:rPr>
          <w:rFonts w:cs="Arial"/>
          <w:sz w:val="16"/>
          <w:szCs w:val="16"/>
        </w:rPr>
        <w:t>, ...</w:t>
      </w:r>
      <w:proofErr w:type="gramEnd"/>
      <w:r w:rsidRPr="003C22BE">
        <w:rPr>
          <w:rFonts w:cs="Arial"/>
          <w:sz w:val="16"/>
          <w:szCs w:val="16"/>
        </w:rPr>
        <w:t>, CREA n</w:t>
      </w:r>
      <w:r w:rsidRPr="003C22BE">
        <w:rPr>
          <w:rFonts w:cs="Arial"/>
          <w:sz w:val="16"/>
          <w:szCs w:val="16"/>
          <w:vertAlign w:val="superscript"/>
        </w:rPr>
        <w:t>o</w:t>
      </w:r>
      <w:r w:rsidRPr="003C22BE">
        <w:rPr>
          <w:rFonts w:cs="Arial"/>
          <w:sz w:val="16"/>
          <w:szCs w:val="16"/>
        </w:rPr>
        <w:t xml:space="preserve"> ... </w:t>
      </w:r>
      <w:proofErr w:type="gramStart"/>
      <w:r w:rsidRPr="003C22BE">
        <w:rPr>
          <w:rFonts w:cs="Arial"/>
          <w:sz w:val="16"/>
          <w:szCs w:val="16"/>
        </w:rPr>
        <w:t>e</w:t>
      </w:r>
      <w:proofErr w:type="gramEnd"/>
      <w:r w:rsidRPr="003C22BE">
        <w:rPr>
          <w:rFonts w:cs="Arial"/>
          <w:sz w:val="16"/>
          <w:szCs w:val="16"/>
        </w:rPr>
        <w:t xml:space="preserve">  o engenheiro mecânico, ..., CREA nº ... . </w:t>
      </w:r>
    </w:p>
    <w:p w:rsidR="00227658" w:rsidRPr="003C22BE" w:rsidRDefault="00227658" w:rsidP="000F2363">
      <w:pPr>
        <w:widowControl/>
        <w:numPr>
          <w:ilvl w:val="0"/>
          <w:numId w:val="22"/>
        </w:numPr>
        <w:suppressAutoHyphens w:val="0"/>
        <w:spacing w:before="120" w:after="120" w:line="276" w:lineRule="auto"/>
        <w:jc w:val="both"/>
        <w:rPr>
          <w:rFonts w:cs="Arial"/>
          <w:bCs/>
          <w:iCs/>
          <w:sz w:val="16"/>
          <w:szCs w:val="16"/>
        </w:rPr>
      </w:pPr>
      <w:r w:rsidRPr="003C22BE">
        <w:rPr>
          <w:rFonts w:cs="Arial"/>
          <w:b/>
          <w:sz w:val="16"/>
          <w:szCs w:val="16"/>
        </w:rPr>
        <w:t>CLÁUSULA SEGUNDA – VIGÊNCIA</w:t>
      </w:r>
    </w:p>
    <w:p w:rsidR="00227658" w:rsidRPr="003C22BE" w:rsidRDefault="00227658" w:rsidP="000F2363">
      <w:pPr>
        <w:widowControl/>
        <w:numPr>
          <w:ilvl w:val="1"/>
          <w:numId w:val="22"/>
        </w:numPr>
        <w:suppressAutoHyphens w:val="0"/>
        <w:spacing w:before="120" w:after="120" w:line="276" w:lineRule="auto"/>
        <w:ind w:left="425"/>
        <w:jc w:val="both"/>
        <w:rPr>
          <w:rFonts w:cs="Arial"/>
          <w:sz w:val="16"/>
          <w:szCs w:val="16"/>
        </w:rPr>
      </w:pPr>
      <w:r w:rsidRPr="003C22BE">
        <w:rPr>
          <w:rFonts w:cs="Arial"/>
          <w:bCs/>
          <w:iCs/>
          <w:sz w:val="16"/>
          <w:szCs w:val="16"/>
        </w:rPr>
        <w:t xml:space="preserve">O prazo de vigência deste Termo de Contrato é aquele fixado no Instrumento Convocatório, com início na data </w:t>
      </w:r>
      <w:proofErr w:type="gramStart"/>
      <w:r w:rsidRPr="003C22BE">
        <w:rPr>
          <w:rFonts w:cs="Arial"/>
          <w:bCs/>
          <w:iCs/>
          <w:sz w:val="16"/>
          <w:szCs w:val="16"/>
        </w:rPr>
        <w:t>de ...</w:t>
      </w:r>
      <w:proofErr w:type="gramEnd"/>
      <w:r w:rsidRPr="003C22BE">
        <w:rPr>
          <w:rFonts w:cs="Arial"/>
          <w:bCs/>
          <w:iCs/>
          <w:sz w:val="16"/>
          <w:szCs w:val="16"/>
        </w:rPr>
        <w:t xml:space="preserve">......../......../........ </w:t>
      </w:r>
      <w:proofErr w:type="gramStart"/>
      <w:r w:rsidRPr="003C22BE">
        <w:rPr>
          <w:rFonts w:cs="Arial"/>
          <w:bCs/>
          <w:iCs/>
          <w:sz w:val="16"/>
          <w:szCs w:val="16"/>
        </w:rPr>
        <w:t>e</w:t>
      </w:r>
      <w:proofErr w:type="gramEnd"/>
      <w:r w:rsidRPr="003C22BE">
        <w:rPr>
          <w:rFonts w:cs="Arial"/>
          <w:bCs/>
          <w:iCs/>
          <w:sz w:val="16"/>
          <w:szCs w:val="16"/>
        </w:rPr>
        <w:t xml:space="preserve"> encerramento em .........../........./...........</w:t>
      </w:r>
    </w:p>
    <w:p w:rsidR="00227658" w:rsidRPr="003C22BE" w:rsidRDefault="00227658" w:rsidP="000F2363">
      <w:pPr>
        <w:pStyle w:val="PargrafodaLista"/>
        <w:widowControl/>
        <w:numPr>
          <w:ilvl w:val="2"/>
          <w:numId w:val="32"/>
        </w:numPr>
        <w:suppressAutoHyphens w:val="0"/>
        <w:spacing w:before="120" w:after="120" w:line="276" w:lineRule="auto"/>
        <w:ind w:firstLine="67"/>
        <w:jc w:val="both"/>
        <w:rPr>
          <w:rFonts w:cs="Arial"/>
          <w:sz w:val="16"/>
          <w:szCs w:val="16"/>
        </w:rPr>
      </w:pPr>
      <w:r w:rsidRPr="003C22BE">
        <w:rPr>
          <w:rFonts w:cs="Arial"/>
          <w:sz w:val="16"/>
          <w:szCs w:val="16"/>
        </w:rPr>
        <w:t xml:space="preserve"> A vigência poderá ultrapassar o exercício financeiro, desde que as despesas referentes à contratação sejam integralmente empenhadas até 31 de dezembro, para fins de inscrição em restos a pagar, conforme Orientação Normativa AGU n° 39, de 13/12/2011.</w:t>
      </w:r>
    </w:p>
    <w:p w:rsidR="00227658" w:rsidRPr="003C22BE" w:rsidRDefault="00227658" w:rsidP="000F2363">
      <w:pPr>
        <w:widowControl/>
        <w:numPr>
          <w:ilvl w:val="1"/>
          <w:numId w:val="22"/>
        </w:numPr>
        <w:suppressAutoHyphens w:val="0"/>
        <w:spacing w:before="120" w:after="120" w:line="276" w:lineRule="auto"/>
        <w:ind w:left="425"/>
        <w:jc w:val="both"/>
        <w:rPr>
          <w:rFonts w:cs="Arial"/>
          <w:sz w:val="16"/>
          <w:szCs w:val="16"/>
        </w:rPr>
      </w:pPr>
      <w:proofErr w:type="gramStart"/>
      <w:r w:rsidRPr="003C22BE">
        <w:rPr>
          <w:rFonts w:cs="Arial"/>
          <w:sz w:val="16"/>
          <w:szCs w:val="16"/>
        </w:rPr>
        <w:t>o</w:t>
      </w:r>
      <w:proofErr w:type="gramEnd"/>
      <w:r w:rsidRPr="003C22BE">
        <w:rPr>
          <w:rFonts w:cs="Arial"/>
          <w:sz w:val="16"/>
          <w:szCs w:val="16"/>
        </w:rPr>
        <w:t xml:space="preserve"> prazo de execução do objeto é de 90 (noventa) dias corridos e será iniciada a partir do recebimento da Ordem de Serviço, cujas etapas observarão o cronograma fixado no Anexo I do Edital.</w:t>
      </w:r>
    </w:p>
    <w:p w:rsidR="00227658" w:rsidRDefault="00227658" w:rsidP="000F2363">
      <w:pPr>
        <w:widowControl/>
        <w:numPr>
          <w:ilvl w:val="1"/>
          <w:numId w:val="22"/>
        </w:numPr>
        <w:suppressAutoHyphens w:val="0"/>
        <w:spacing w:before="120" w:after="240" w:line="276" w:lineRule="auto"/>
        <w:ind w:left="425"/>
        <w:jc w:val="both"/>
        <w:rPr>
          <w:rFonts w:cs="Arial"/>
          <w:sz w:val="16"/>
          <w:szCs w:val="16"/>
        </w:rPr>
      </w:pPr>
      <w:r w:rsidRPr="003C22BE">
        <w:rPr>
          <w:rFonts w:cs="Arial"/>
          <w:sz w:val="16"/>
          <w:szCs w:val="16"/>
        </w:rPr>
        <w:t>A prorrogação dos prazos de execução e vigência do contrato será precedida da correspondente adequação do cronograma físico-financeiro, bem como de justificativa e autorização da autoridade competente para a celebração do ajuste, devendo ser formalizada nos autos do processo administrativo.</w:t>
      </w:r>
    </w:p>
    <w:p w:rsidR="00D91CA3" w:rsidRPr="003C22BE" w:rsidRDefault="00D91CA3" w:rsidP="00D91CA3">
      <w:pPr>
        <w:widowControl/>
        <w:suppressAutoHyphens w:val="0"/>
        <w:spacing w:before="120" w:after="240" w:line="276" w:lineRule="auto"/>
        <w:ind w:left="425"/>
        <w:jc w:val="both"/>
        <w:rPr>
          <w:rFonts w:cs="Arial"/>
          <w:sz w:val="16"/>
          <w:szCs w:val="16"/>
        </w:rPr>
      </w:pPr>
      <w:bookmarkStart w:id="1" w:name="_GoBack"/>
      <w:bookmarkEnd w:id="1"/>
    </w:p>
    <w:p w:rsidR="00227658" w:rsidRPr="003C22BE" w:rsidRDefault="00227658" w:rsidP="000F2363">
      <w:pPr>
        <w:widowControl/>
        <w:numPr>
          <w:ilvl w:val="0"/>
          <w:numId w:val="22"/>
        </w:numPr>
        <w:suppressAutoHyphens w:val="0"/>
        <w:spacing w:before="120" w:after="120" w:line="276" w:lineRule="auto"/>
        <w:jc w:val="both"/>
        <w:rPr>
          <w:rFonts w:cs="Arial"/>
          <w:b/>
          <w:bCs/>
          <w:sz w:val="16"/>
          <w:szCs w:val="16"/>
        </w:rPr>
      </w:pPr>
      <w:r w:rsidRPr="003C22BE">
        <w:rPr>
          <w:rFonts w:cs="Arial"/>
          <w:b/>
          <w:sz w:val="16"/>
          <w:szCs w:val="16"/>
        </w:rPr>
        <w:t>CLÁUSULA TERCEIRA – DO VALOR DO CONTRATO</w:t>
      </w:r>
    </w:p>
    <w:p w:rsidR="00227658" w:rsidRPr="003C22BE" w:rsidRDefault="00227658" w:rsidP="000F2363">
      <w:pPr>
        <w:widowControl/>
        <w:numPr>
          <w:ilvl w:val="1"/>
          <w:numId w:val="22"/>
        </w:numPr>
        <w:suppressAutoHyphens w:val="0"/>
        <w:spacing w:before="120" w:after="120" w:line="276" w:lineRule="auto"/>
        <w:ind w:left="425"/>
        <w:jc w:val="both"/>
        <w:rPr>
          <w:rFonts w:cs="Arial"/>
          <w:sz w:val="16"/>
          <w:szCs w:val="16"/>
        </w:rPr>
      </w:pPr>
      <w:r w:rsidRPr="003C22BE">
        <w:rPr>
          <w:rFonts w:cs="Arial"/>
          <w:sz w:val="16"/>
          <w:szCs w:val="16"/>
        </w:rPr>
        <w:t xml:space="preserve">O valor total da contratação é de </w:t>
      </w:r>
      <w:proofErr w:type="gramStart"/>
      <w:r w:rsidRPr="003C22BE">
        <w:rPr>
          <w:rFonts w:cs="Arial"/>
          <w:sz w:val="16"/>
          <w:szCs w:val="16"/>
        </w:rPr>
        <w:t>R$ ...</w:t>
      </w:r>
      <w:proofErr w:type="gramEnd"/>
      <w:r w:rsidRPr="003C22BE">
        <w:rPr>
          <w:rFonts w:cs="Arial"/>
          <w:sz w:val="16"/>
          <w:szCs w:val="16"/>
        </w:rPr>
        <w:t>....... (</w:t>
      </w:r>
      <w:proofErr w:type="gramStart"/>
      <w:r w:rsidRPr="003C22BE">
        <w:rPr>
          <w:rFonts w:cs="Arial"/>
          <w:sz w:val="16"/>
          <w:szCs w:val="16"/>
        </w:rPr>
        <w:t>.....</w:t>
      </w:r>
      <w:proofErr w:type="gramEnd"/>
      <w:r w:rsidRPr="003C22BE">
        <w:rPr>
          <w:rFonts w:cs="Arial"/>
          <w:sz w:val="16"/>
          <w:szCs w:val="16"/>
        </w:rPr>
        <w:t>)</w:t>
      </w:r>
    </w:p>
    <w:p w:rsidR="00227658" w:rsidRPr="003C22BE" w:rsidRDefault="00227658" w:rsidP="000F2363">
      <w:pPr>
        <w:widowControl/>
        <w:numPr>
          <w:ilvl w:val="1"/>
          <w:numId w:val="22"/>
        </w:numPr>
        <w:suppressAutoHyphens w:val="0"/>
        <w:spacing w:before="120" w:after="120" w:line="276" w:lineRule="auto"/>
        <w:ind w:left="425"/>
        <w:jc w:val="both"/>
        <w:rPr>
          <w:rFonts w:cs="Arial"/>
          <w:sz w:val="16"/>
          <w:szCs w:val="16"/>
        </w:rPr>
      </w:pPr>
      <w:r w:rsidRPr="003C22BE">
        <w:rPr>
          <w:rFonts w:cs="Arial"/>
          <w:sz w:val="16"/>
          <w:szCs w:val="16"/>
        </w:rPr>
        <w:t xml:space="preserve"> 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rsidR="00227658" w:rsidRPr="003C22BE" w:rsidRDefault="00227658" w:rsidP="000F2363">
      <w:pPr>
        <w:widowControl/>
        <w:numPr>
          <w:ilvl w:val="1"/>
          <w:numId w:val="22"/>
        </w:numPr>
        <w:suppressAutoHyphens w:val="0"/>
        <w:spacing w:before="120" w:afterLines="120" w:after="288" w:line="276" w:lineRule="auto"/>
        <w:ind w:left="425"/>
        <w:jc w:val="both"/>
        <w:rPr>
          <w:rFonts w:cs="Arial"/>
          <w:bCs/>
          <w:iCs/>
          <w:sz w:val="16"/>
          <w:szCs w:val="16"/>
        </w:rPr>
      </w:pPr>
      <w:r w:rsidRPr="003C22BE">
        <w:rPr>
          <w:rFonts w:cs="Arial"/>
          <w:bCs/>
          <w:iCs/>
          <w:sz w:val="16"/>
          <w:szCs w:val="16"/>
        </w:rPr>
        <w:t>O valor acima é meramente estimativo, de forma que os pagamentos devidos à CONTRATADA dependerão dos quantitativos de serviços efetivamente prestados.</w:t>
      </w:r>
    </w:p>
    <w:p w:rsidR="00227658" w:rsidRPr="003C22BE" w:rsidRDefault="00227658" w:rsidP="00227658">
      <w:pPr>
        <w:widowControl/>
        <w:suppressAutoHyphens w:val="0"/>
        <w:spacing w:before="120" w:afterLines="120" w:after="288" w:line="276" w:lineRule="auto"/>
        <w:ind w:left="425"/>
        <w:jc w:val="both"/>
        <w:rPr>
          <w:rFonts w:cs="Arial"/>
          <w:bCs/>
          <w:iCs/>
          <w:sz w:val="16"/>
          <w:szCs w:val="16"/>
        </w:rPr>
      </w:pPr>
    </w:p>
    <w:p w:rsidR="00227658" w:rsidRPr="003C22BE" w:rsidRDefault="00227658" w:rsidP="000F2363">
      <w:pPr>
        <w:widowControl/>
        <w:numPr>
          <w:ilvl w:val="0"/>
          <w:numId w:val="22"/>
        </w:numPr>
        <w:suppressAutoHyphens w:val="0"/>
        <w:spacing w:before="120" w:after="120" w:line="276" w:lineRule="auto"/>
        <w:jc w:val="both"/>
        <w:rPr>
          <w:rFonts w:cs="Arial"/>
          <w:sz w:val="16"/>
          <w:szCs w:val="16"/>
        </w:rPr>
      </w:pPr>
      <w:r w:rsidRPr="003C22BE">
        <w:rPr>
          <w:rFonts w:cs="Arial"/>
          <w:b/>
          <w:sz w:val="16"/>
          <w:szCs w:val="16"/>
        </w:rPr>
        <w:t>CLÁUSULA QUARTA – DOTAÇÃO ORÇAMENTÁRIA</w:t>
      </w:r>
    </w:p>
    <w:p w:rsidR="00227658" w:rsidRPr="003C22BE" w:rsidRDefault="00227658" w:rsidP="000F2363">
      <w:pPr>
        <w:widowControl/>
        <w:numPr>
          <w:ilvl w:val="1"/>
          <w:numId w:val="22"/>
        </w:numPr>
        <w:suppressAutoHyphens w:val="0"/>
        <w:spacing w:before="120" w:after="120" w:line="276" w:lineRule="auto"/>
        <w:ind w:left="425"/>
        <w:jc w:val="both"/>
        <w:rPr>
          <w:rFonts w:cs="Arial"/>
          <w:sz w:val="16"/>
          <w:szCs w:val="16"/>
        </w:rPr>
      </w:pPr>
      <w:r w:rsidRPr="003C22BE">
        <w:rPr>
          <w:rFonts w:cs="Arial"/>
          <w:sz w:val="16"/>
          <w:szCs w:val="16"/>
        </w:rPr>
        <w:t>As despesas decorrentes desta contratação estão programadas em dotação orçamentária própria, prevista no orçamento da União, para o exercício de 20...</w:t>
      </w:r>
      <w:proofErr w:type="gramStart"/>
      <w:r w:rsidRPr="003C22BE">
        <w:rPr>
          <w:rFonts w:cs="Arial"/>
          <w:sz w:val="16"/>
          <w:szCs w:val="16"/>
        </w:rPr>
        <w:t>.,</w:t>
      </w:r>
      <w:proofErr w:type="gramEnd"/>
      <w:r w:rsidRPr="003C22BE">
        <w:rPr>
          <w:rFonts w:cs="Arial"/>
          <w:sz w:val="16"/>
          <w:szCs w:val="16"/>
        </w:rPr>
        <w:t xml:space="preserve"> na classificação abaixo:</w:t>
      </w:r>
    </w:p>
    <w:p w:rsidR="00227658" w:rsidRPr="003C22BE" w:rsidRDefault="00227658" w:rsidP="00227658">
      <w:pPr>
        <w:pStyle w:val="PargrafodaLista1"/>
        <w:widowControl/>
        <w:suppressAutoHyphens w:val="0"/>
        <w:spacing w:before="120" w:after="120" w:line="276" w:lineRule="auto"/>
        <w:ind w:left="567"/>
        <w:contextualSpacing w:val="0"/>
        <w:jc w:val="both"/>
        <w:rPr>
          <w:rFonts w:cs="Arial"/>
          <w:sz w:val="16"/>
          <w:szCs w:val="16"/>
          <w:lang w:eastAsia="en-US"/>
        </w:rPr>
      </w:pPr>
      <w:r w:rsidRPr="003C22BE">
        <w:rPr>
          <w:rFonts w:cs="Arial"/>
          <w:sz w:val="16"/>
          <w:szCs w:val="16"/>
          <w:lang w:eastAsia="en-US"/>
        </w:rPr>
        <w:t xml:space="preserve">Gestão/Unidade: 15233/153095 </w:t>
      </w:r>
    </w:p>
    <w:p w:rsidR="00227658" w:rsidRPr="003C22BE" w:rsidRDefault="00227658" w:rsidP="00227658">
      <w:pPr>
        <w:pStyle w:val="PargrafodaLista1"/>
        <w:widowControl/>
        <w:suppressAutoHyphens w:val="0"/>
        <w:spacing w:before="120" w:after="120" w:line="276" w:lineRule="auto"/>
        <w:ind w:left="567"/>
        <w:contextualSpacing w:val="0"/>
        <w:jc w:val="both"/>
        <w:rPr>
          <w:rFonts w:cs="Arial"/>
          <w:sz w:val="16"/>
          <w:szCs w:val="16"/>
          <w:lang w:eastAsia="en-US"/>
        </w:rPr>
      </w:pPr>
      <w:r w:rsidRPr="003C22BE">
        <w:rPr>
          <w:rFonts w:cs="Arial"/>
          <w:sz w:val="16"/>
          <w:szCs w:val="16"/>
          <w:lang w:eastAsia="en-US"/>
        </w:rPr>
        <w:t>Fontes: Tesouro/Próprio</w:t>
      </w:r>
    </w:p>
    <w:p w:rsidR="00227658" w:rsidRPr="003C22BE" w:rsidRDefault="00227658" w:rsidP="00227658">
      <w:pPr>
        <w:pStyle w:val="PargrafodaLista1"/>
        <w:widowControl/>
        <w:suppressAutoHyphens w:val="0"/>
        <w:spacing w:before="120" w:after="120" w:line="276" w:lineRule="auto"/>
        <w:ind w:left="567"/>
        <w:contextualSpacing w:val="0"/>
        <w:jc w:val="both"/>
        <w:rPr>
          <w:rFonts w:cs="Arial"/>
          <w:sz w:val="16"/>
          <w:szCs w:val="16"/>
          <w:lang w:eastAsia="en-US"/>
        </w:rPr>
      </w:pPr>
      <w:r w:rsidRPr="003C22BE">
        <w:rPr>
          <w:rFonts w:cs="Arial"/>
          <w:sz w:val="16"/>
          <w:szCs w:val="16"/>
          <w:lang w:eastAsia="en-US"/>
        </w:rPr>
        <w:t xml:space="preserve">Programa de Trabalho: 12.364.2080.8282.0026 – Reestruturação e Expansão de Instituições Federais de Ensino Superior – No Estado de Pernambuco. </w:t>
      </w:r>
    </w:p>
    <w:p w:rsidR="00227658" w:rsidRPr="003C22BE" w:rsidRDefault="00227658" w:rsidP="00227658">
      <w:pPr>
        <w:pStyle w:val="PargrafodaLista1"/>
        <w:widowControl/>
        <w:suppressAutoHyphens w:val="0"/>
        <w:spacing w:before="120" w:after="120" w:line="276" w:lineRule="auto"/>
        <w:ind w:left="567"/>
        <w:contextualSpacing w:val="0"/>
        <w:jc w:val="both"/>
        <w:rPr>
          <w:rFonts w:cs="Arial"/>
          <w:sz w:val="16"/>
          <w:szCs w:val="16"/>
          <w:lang w:eastAsia="en-US"/>
        </w:rPr>
      </w:pPr>
      <w:r w:rsidRPr="003C22BE">
        <w:rPr>
          <w:rFonts w:cs="Arial"/>
          <w:sz w:val="16"/>
          <w:szCs w:val="16"/>
          <w:lang w:eastAsia="en-US"/>
        </w:rPr>
        <w:t>Elemento de Despesa: 4490.51 – Obras e Instalações.</w:t>
      </w:r>
    </w:p>
    <w:p w:rsidR="00227658" w:rsidRPr="003C22BE" w:rsidRDefault="00227658" w:rsidP="00227658">
      <w:pPr>
        <w:pStyle w:val="PargrafodaLista1"/>
        <w:widowControl/>
        <w:suppressAutoHyphens w:val="0"/>
        <w:spacing w:before="120" w:after="120" w:line="276" w:lineRule="auto"/>
        <w:ind w:left="567"/>
        <w:contextualSpacing w:val="0"/>
        <w:jc w:val="both"/>
        <w:rPr>
          <w:rFonts w:cs="Arial"/>
          <w:sz w:val="16"/>
          <w:szCs w:val="16"/>
          <w:lang w:eastAsia="en-US"/>
        </w:rPr>
      </w:pPr>
      <w:r w:rsidRPr="003C22BE">
        <w:rPr>
          <w:rFonts w:cs="Arial"/>
          <w:sz w:val="16"/>
          <w:szCs w:val="16"/>
          <w:lang w:eastAsia="en-US"/>
        </w:rPr>
        <w:t>PI: Deverá ser classificado após a emissão do Contrato</w:t>
      </w:r>
    </w:p>
    <w:p w:rsidR="00227658" w:rsidRPr="003C22BE" w:rsidRDefault="00227658" w:rsidP="00227658">
      <w:pPr>
        <w:pStyle w:val="PargrafodaLista1"/>
        <w:ind w:left="1134"/>
        <w:contextualSpacing w:val="0"/>
        <w:rPr>
          <w:rFonts w:cs="Arial"/>
          <w:sz w:val="16"/>
          <w:szCs w:val="16"/>
        </w:rPr>
      </w:pPr>
    </w:p>
    <w:p w:rsidR="00227658" w:rsidRPr="003C22BE" w:rsidRDefault="00227658" w:rsidP="000F2363">
      <w:pPr>
        <w:pStyle w:val="NormalWeb"/>
        <w:numPr>
          <w:ilvl w:val="0"/>
          <w:numId w:val="22"/>
        </w:numPr>
        <w:spacing w:before="119" w:beforeAutospacing="0" w:after="119" w:afterAutospacing="0" w:line="276" w:lineRule="auto"/>
        <w:jc w:val="both"/>
        <w:rPr>
          <w:rFonts w:cs="Arial"/>
          <w:b/>
          <w:sz w:val="16"/>
          <w:szCs w:val="16"/>
        </w:rPr>
      </w:pPr>
      <w:r w:rsidRPr="003C22BE">
        <w:rPr>
          <w:rFonts w:cs="Arial"/>
          <w:b/>
          <w:bCs/>
          <w:sz w:val="16"/>
          <w:szCs w:val="16"/>
        </w:rPr>
        <w:t>CLÁUSULA QUINTA – DO PAGAMENTO</w:t>
      </w:r>
    </w:p>
    <w:p w:rsidR="00227658" w:rsidRPr="003C22BE" w:rsidRDefault="00227658" w:rsidP="000F2363">
      <w:pPr>
        <w:pStyle w:val="NormalWeb"/>
        <w:numPr>
          <w:ilvl w:val="1"/>
          <w:numId w:val="22"/>
        </w:numPr>
        <w:spacing w:before="120" w:beforeAutospacing="0" w:after="240" w:afterAutospacing="0" w:line="276" w:lineRule="auto"/>
        <w:ind w:left="425"/>
        <w:jc w:val="both"/>
        <w:rPr>
          <w:rFonts w:cs="Arial"/>
          <w:sz w:val="16"/>
          <w:szCs w:val="16"/>
        </w:rPr>
      </w:pPr>
      <w:r w:rsidRPr="003C22BE">
        <w:rPr>
          <w:rFonts w:cs="Arial"/>
          <w:sz w:val="16"/>
          <w:szCs w:val="16"/>
        </w:rPr>
        <w:t xml:space="preserve">O prazo para pagamento à CONTRATADA e demais condições a ele referentes encontram-se definidos no </w:t>
      </w:r>
      <w:r w:rsidR="00ED672C" w:rsidRPr="003C22BE">
        <w:rPr>
          <w:rFonts w:cs="Arial"/>
          <w:sz w:val="16"/>
          <w:szCs w:val="16"/>
        </w:rPr>
        <w:t>Projeto Básico.</w:t>
      </w:r>
    </w:p>
    <w:p w:rsidR="00227658" w:rsidRPr="003C22BE" w:rsidRDefault="00227658" w:rsidP="000F2363">
      <w:pPr>
        <w:pStyle w:val="NormalWeb"/>
        <w:numPr>
          <w:ilvl w:val="0"/>
          <w:numId w:val="22"/>
        </w:numPr>
        <w:spacing w:before="119" w:beforeAutospacing="0" w:after="119" w:afterAutospacing="0" w:line="276" w:lineRule="auto"/>
        <w:jc w:val="both"/>
        <w:rPr>
          <w:rFonts w:cs="Arial"/>
          <w:b/>
          <w:bCs/>
          <w:sz w:val="16"/>
          <w:szCs w:val="16"/>
        </w:rPr>
      </w:pPr>
      <w:r w:rsidRPr="003C22BE">
        <w:rPr>
          <w:rFonts w:cs="Arial"/>
          <w:b/>
          <w:bCs/>
          <w:sz w:val="16"/>
          <w:szCs w:val="16"/>
        </w:rPr>
        <w:t>CLÁUSULA SEXTA – GARANTIA DE EXECUÇÃO</w:t>
      </w:r>
    </w:p>
    <w:p w:rsidR="00227658" w:rsidRPr="003C22BE" w:rsidRDefault="00227658" w:rsidP="000F2363">
      <w:pPr>
        <w:widowControl/>
        <w:numPr>
          <w:ilvl w:val="1"/>
          <w:numId w:val="22"/>
        </w:numPr>
        <w:suppressAutoHyphens w:val="0"/>
        <w:spacing w:before="120" w:line="276" w:lineRule="auto"/>
        <w:ind w:left="425"/>
        <w:jc w:val="both"/>
        <w:rPr>
          <w:rFonts w:cs="Arial"/>
          <w:sz w:val="20"/>
        </w:rPr>
      </w:pPr>
      <w:r w:rsidRPr="003C22BE">
        <w:rPr>
          <w:rFonts w:cs="Arial"/>
          <w:sz w:val="20"/>
        </w:rPr>
        <w:t xml:space="preserve">  A CONTRATADA prestará garantia, em favor da Universidade Federal de Pernambuco, no valor de </w:t>
      </w:r>
      <w:proofErr w:type="gramStart"/>
      <w:r w:rsidRPr="003C22BE">
        <w:rPr>
          <w:rFonts w:cs="Arial"/>
          <w:sz w:val="20"/>
        </w:rPr>
        <w:t>R$ ...</w:t>
      </w:r>
      <w:proofErr w:type="gramEnd"/>
      <w:r w:rsidRPr="003C22BE">
        <w:rPr>
          <w:rFonts w:cs="Arial"/>
          <w:sz w:val="20"/>
        </w:rPr>
        <w:t>............ (</w:t>
      </w:r>
      <w:proofErr w:type="gramStart"/>
      <w:r w:rsidRPr="003C22BE">
        <w:rPr>
          <w:rFonts w:cs="Arial"/>
          <w:sz w:val="20"/>
        </w:rPr>
        <w:t>.......................</w:t>
      </w:r>
      <w:proofErr w:type="gramEnd"/>
      <w:r w:rsidRPr="003C22BE">
        <w:rPr>
          <w:rFonts w:cs="Arial"/>
          <w:sz w:val="20"/>
        </w:rPr>
        <w:t>), na modalidade de .............................., correspondente a 5% (cinco por cento) de seu valor total, no prazo de 10 (dez) dias úteis, observadas as condições previstas no</w:t>
      </w:r>
      <w:r w:rsidR="00ED672C" w:rsidRPr="003C22BE">
        <w:rPr>
          <w:rFonts w:cs="Arial"/>
          <w:sz w:val="20"/>
        </w:rPr>
        <w:t xml:space="preserve"> Projeto Básico</w:t>
      </w:r>
      <w:r w:rsidRPr="003C22BE">
        <w:rPr>
          <w:rFonts w:cs="Arial"/>
          <w:sz w:val="20"/>
        </w:rPr>
        <w:t>.</w:t>
      </w:r>
    </w:p>
    <w:p w:rsidR="00227658" w:rsidRPr="003C22BE" w:rsidRDefault="00227658" w:rsidP="000F2363">
      <w:pPr>
        <w:widowControl/>
        <w:numPr>
          <w:ilvl w:val="1"/>
          <w:numId w:val="24"/>
        </w:numPr>
        <w:suppressAutoHyphens w:val="0"/>
        <w:spacing w:before="120" w:after="120" w:line="276" w:lineRule="auto"/>
        <w:ind w:left="425"/>
        <w:jc w:val="both"/>
        <w:rPr>
          <w:rFonts w:cs="Arial"/>
          <w:bCs/>
          <w:iCs/>
          <w:sz w:val="20"/>
        </w:rPr>
      </w:pPr>
      <w:r w:rsidRPr="003C22BE">
        <w:rPr>
          <w:rFonts w:cs="Arial"/>
          <w:bCs/>
          <w:iCs/>
          <w:sz w:val="20"/>
        </w:rPr>
        <w:t>O regime jurídico da garantia é aquele previsto no</w:t>
      </w:r>
      <w:r w:rsidR="009F0E28" w:rsidRPr="003C22BE">
        <w:rPr>
          <w:rFonts w:cs="Arial"/>
          <w:bCs/>
          <w:iCs/>
          <w:sz w:val="20"/>
        </w:rPr>
        <w:t xml:space="preserve"> </w:t>
      </w:r>
      <w:r w:rsidR="009F0E28" w:rsidRPr="003C22BE">
        <w:rPr>
          <w:rFonts w:cs="Arial"/>
          <w:sz w:val="20"/>
        </w:rPr>
        <w:t>Projeto Básico</w:t>
      </w:r>
      <w:r w:rsidRPr="003C22BE">
        <w:rPr>
          <w:rFonts w:cs="Arial"/>
          <w:bCs/>
          <w:iCs/>
          <w:sz w:val="20"/>
        </w:rPr>
        <w:t>.</w:t>
      </w:r>
    </w:p>
    <w:p w:rsidR="00227658" w:rsidRPr="003C22BE" w:rsidRDefault="00227658" w:rsidP="000F2363">
      <w:pPr>
        <w:pStyle w:val="PargrafodaLista"/>
        <w:widowControl/>
        <w:numPr>
          <w:ilvl w:val="0"/>
          <w:numId w:val="24"/>
        </w:numPr>
        <w:tabs>
          <w:tab w:val="left" w:pos="708"/>
          <w:tab w:val="left" w:pos="1134"/>
          <w:tab w:val="left" w:pos="1701"/>
          <w:tab w:val="left" w:pos="2268"/>
          <w:tab w:val="left" w:pos="2835"/>
        </w:tabs>
        <w:spacing w:before="240" w:after="120" w:line="276" w:lineRule="auto"/>
        <w:ind w:right="-17"/>
        <w:jc w:val="both"/>
        <w:rPr>
          <w:rFonts w:cs="Arial"/>
          <w:b/>
          <w:sz w:val="20"/>
        </w:rPr>
      </w:pPr>
      <w:r w:rsidRPr="003C22BE">
        <w:rPr>
          <w:rFonts w:cs="Arial"/>
          <w:b/>
          <w:sz w:val="20"/>
        </w:rPr>
        <w:t>CLÁUSULA SÉTIMA – MODELO DE EXECUÇÃO DOS SERVIÇOS E FISCALIZAÇÃO</w:t>
      </w:r>
    </w:p>
    <w:p w:rsidR="009F0E28" w:rsidRPr="003C22BE" w:rsidRDefault="009F0E28" w:rsidP="009F0E28">
      <w:pPr>
        <w:pStyle w:val="PargrafodaLista"/>
        <w:widowControl/>
        <w:tabs>
          <w:tab w:val="left" w:pos="708"/>
          <w:tab w:val="left" w:pos="1134"/>
          <w:tab w:val="left" w:pos="1701"/>
          <w:tab w:val="left" w:pos="2268"/>
          <w:tab w:val="left" w:pos="2835"/>
        </w:tabs>
        <w:spacing w:before="240" w:after="120" w:line="276" w:lineRule="auto"/>
        <w:ind w:left="0" w:right="-17"/>
        <w:jc w:val="both"/>
        <w:rPr>
          <w:rFonts w:cs="Arial"/>
          <w:b/>
          <w:sz w:val="20"/>
        </w:rPr>
      </w:pPr>
    </w:p>
    <w:p w:rsidR="009F0E28" w:rsidRPr="003C22BE" w:rsidRDefault="009F0E28" w:rsidP="000F2363">
      <w:pPr>
        <w:pStyle w:val="PargrafodaLista"/>
        <w:widowControl/>
        <w:numPr>
          <w:ilvl w:val="1"/>
          <w:numId w:val="24"/>
        </w:numPr>
        <w:tabs>
          <w:tab w:val="left" w:pos="567"/>
          <w:tab w:val="left" w:pos="1134"/>
          <w:tab w:val="left" w:pos="1701"/>
          <w:tab w:val="left" w:pos="2268"/>
          <w:tab w:val="left" w:pos="2835"/>
        </w:tabs>
        <w:suppressAutoHyphens w:val="0"/>
        <w:spacing w:before="120" w:after="120" w:line="276" w:lineRule="auto"/>
        <w:jc w:val="both"/>
        <w:rPr>
          <w:rFonts w:cs="Arial"/>
          <w:sz w:val="20"/>
        </w:rPr>
      </w:pPr>
      <w:r w:rsidRPr="003C22BE">
        <w:rPr>
          <w:rFonts w:cs="Arial"/>
          <w:sz w:val="20"/>
        </w:rPr>
        <w:t>O modelo de execução dos serviços a serem executados pela CONTRATADA, os materiais que serão empregados, a disciplina do recebimento do objeto e a fiscalização pela CONTRATANTE são aqueles previstos no Projeto Básico, Anexo I do Edital.</w:t>
      </w:r>
    </w:p>
    <w:p w:rsidR="00227658" w:rsidRPr="003C22BE" w:rsidRDefault="00227658" w:rsidP="009F0E28">
      <w:pPr>
        <w:widowControl/>
        <w:spacing w:before="120" w:after="120" w:line="276" w:lineRule="auto"/>
        <w:ind w:left="425"/>
        <w:jc w:val="both"/>
        <w:rPr>
          <w:rFonts w:cs="Arial"/>
          <w:b/>
          <w:iCs/>
          <w:sz w:val="16"/>
          <w:szCs w:val="16"/>
        </w:rPr>
      </w:pPr>
    </w:p>
    <w:p w:rsidR="00227658" w:rsidRPr="003C22BE" w:rsidRDefault="00227658" w:rsidP="000F2363">
      <w:pPr>
        <w:pStyle w:val="PargrafodaLista1"/>
        <w:widowControl/>
        <w:numPr>
          <w:ilvl w:val="0"/>
          <w:numId w:val="24"/>
        </w:numPr>
        <w:spacing w:after="120"/>
        <w:contextualSpacing w:val="0"/>
        <w:jc w:val="both"/>
        <w:rPr>
          <w:rFonts w:cs="Arial"/>
          <w:b/>
          <w:sz w:val="20"/>
        </w:rPr>
      </w:pPr>
      <w:r w:rsidRPr="003C22BE">
        <w:rPr>
          <w:rFonts w:cs="Arial"/>
          <w:b/>
          <w:bCs/>
          <w:sz w:val="20"/>
        </w:rPr>
        <w:t>CLÁUSULA OITAVA – OBRIGAÇÕES DA CONTRATANTE E DA CONTRATADA</w:t>
      </w:r>
    </w:p>
    <w:p w:rsidR="00227658" w:rsidRPr="003C22BE" w:rsidRDefault="00227658" w:rsidP="000F2363">
      <w:pPr>
        <w:widowControl/>
        <w:numPr>
          <w:ilvl w:val="1"/>
          <w:numId w:val="24"/>
        </w:numPr>
        <w:suppressAutoHyphens w:val="0"/>
        <w:spacing w:before="120" w:after="240" w:line="276" w:lineRule="auto"/>
        <w:ind w:left="425"/>
        <w:jc w:val="both"/>
        <w:rPr>
          <w:sz w:val="20"/>
        </w:rPr>
      </w:pPr>
      <w:r w:rsidRPr="003C22BE">
        <w:rPr>
          <w:sz w:val="20"/>
        </w:rPr>
        <w:t>As obrigações da CONTRATANTE e da CONTRATADA são aquelas previstas no</w:t>
      </w:r>
      <w:r w:rsidR="009F0E28" w:rsidRPr="003C22BE">
        <w:rPr>
          <w:sz w:val="20"/>
        </w:rPr>
        <w:t xml:space="preserve"> Projeto Básico, anexo do Edital</w:t>
      </w:r>
      <w:r w:rsidRPr="003C22BE">
        <w:rPr>
          <w:sz w:val="20"/>
        </w:rPr>
        <w:t>.</w:t>
      </w:r>
    </w:p>
    <w:p w:rsidR="00227658" w:rsidRPr="003C22BE" w:rsidRDefault="00227658" w:rsidP="000F2363">
      <w:pPr>
        <w:pStyle w:val="PargrafodaLista1"/>
        <w:widowControl/>
        <w:numPr>
          <w:ilvl w:val="0"/>
          <w:numId w:val="24"/>
        </w:numPr>
        <w:spacing w:after="120"/>
        <w:contextualSpacing w:val="0"/>
        <w:jc w:val="both"/>
        <w:rPr>
          <w:rFonts w:cs="Arial"/>
          <w:b/>
          <w:sz w:val="20"/>
        </w:rPr>
      </w:pPr>
      <w:r w:rsidRPr="003C22BE">
        <w:rPr>
          <w:rFonts w:cs="Arial"/>
          <w:b/>
          <w:sz w:val="20"/>
        </w:rPr>
        <w:t>CLÁUSULA NONA – DA SUBCONTRATAÇÃO</w:t>
      </w:r>
    </w:p>
    <w:p w:rsidR="00227658" w:rsidRPr="003C22BE" w:rsidRDefault="00227658" w:rsidP="000F2363">
      <w:pPr>
        <w:widowControl/>
        <w:numPr>
          <w:ilvl w:val="1"/>
          <w:numId w:val="24"/>
        </w:numPr>
        <w:spacing w:before="120" w:after="240" w:line="276" w:lineRule="auto"/>
        <w:ind w:left="425"/>
        <w:jc w:val="both"/>
        <w:rPr>
          <w:rFonts w:cs="Arial"/>
          <w:sz w:val="20"/>
        </w:rPr>
      </w:pPr>
      <w:r w:rsidRPr="003C22BE">
        <w:rPr>
          <w:rFonts w:cs="Arial"/>
          <w:sz w:val="20"/>
        </w:rPr>
        <w:t>Não será admitida a subcontratação do objeto licitatório.</w:t>
      </w:r>
    </w:p>
    <w:p w:rsidR="00227658" w:rsidRPr="003C22BE" w:rsidRDefault="00227658" w:rsidP="000F2363">
      <w:pPr>
        <w:pStyle w:val="PargrafodaLista"/>
        <w:widowControl/>
        <w:numPr>
          <w:ilvl w:val="0"/>
          <w:numId w:val="24"/>
        </w:numPr>
        <w:tabs>
          <w:tab w:val="left" w:pos="708"/>
          <w:tab w:val="left" w:pos="1134"/>
          <w:tab w:val="left" w:pos="1701"/>
          <w:tab w:val="left" w:pos="2268"/>
          <w:tab w:val="left" w:pos="2835"/>
        </w:tabs>
        <w:suppressAutoHyphens w:val="0"/>
        <w:spacing w:before="120" w:after="120" w:line="276" w:lineRule="auto"/>
        <w:jc w:val="both"/>
        <w:rPr>
          <w:rFonts w:cs="Arial"/>
          <w:sz w:val="20"/>
        </w:rPr>
      </w:pPr>
      <w:r w:rsidRPr="003C22BE">
        <w:rPr>
          <w:rFonts w:cs="Arial"/>
          <w:b/>
          <w:sz w:val="20"/>
        </w:rPr>
        <w:t>CLÁUSULA DÉCIMA – DO REGIME DE EXECUÇÃO DOS SERVIÇOS E DAS ALTERAÇÕES</w:t>
      </w:r>
    </w:p>
    <w:p w:rsidR="009F0E28" w:rsidRPr="003C22BE" w:rsidRDefault="009F0E28" w:rsidP="009F0E28">
      <w:pPr>
        <w:pStyle w:val="PargrafodaLista"/>
        <w:widowControl/>
        <w:tabs>
          <w:tab w:val="left" w:pos="708"/>
          <w:tab w:val="left" w:pos="1134"/>
          <w:tab w:val="left" w:pos="1701"/>
          <w:tab w:val="left" w:pos="2268"/>
          <w:tab w:val="left" w:pos="2835"/>
        </w:tabs>
        <w:suppressAutoHyphens w:val="0"/>
        <w:spacing w:before="120" w:after="120" w:line="276" w:lineRule="auto"/>
        <w:ind w:left="0"/>
        <w:jc w:val="both"/>
        <w:rPr>
          <w:rFonts w:cs="Arial"/>
          <w:sz w:val="20"/>
        </w:rPr>
      </w:pPr>
    </w:p>
    <w:p w:rsidR="00227658" w:rsidRPr="003C22BE" w:rsidRDefault="00227658" w:rsidP="000F2363">
      <w:pPr>
        <w:pStyle w:val="PargrafodaLista"/>
        <w:widowControl/>
        <w:numPr>
          <w:ilvl w:val="1"/>
          <w:numId w:val="24"/>
        </w:numPr>
        <w:tabs>
          <w:tab w:val="left" w:pos="708"/>
          <w:tab w:val="left" w:pos="1134"/>
          <w:tab w:val="left" w:pos="1701"/>
          <w:tab w:val="left" w:pos="2268"/>
          <w:tab w:val="left" w:pos="2835"/>
        </w:tabs>
        <w:suppressAutoHyphens w:val="0"/>
        <w:spacing w:before="120" w:after="120" w:line="276" w:lineRule="auto"/>
        <w:jc w:val="both"/>
        <w:rPr>
          <w:rFonts w:cs="Arial"/>
          <w:sz w:val="20"/>
        </w:rPr>
      </w:pPr>
      <w:r w:rsidRPr="003C22BE">
        <w:rPr>
          <w:rFonts w:cs="Arial"/>
          <w:sz w:val="20"/>
        </w:rPr>
        <w:t>Eventuais alterações contratuais reger-se-ão pela disciplina do art. 65 da Lei nº 8.666, de 1993, bem como do ANEXO X da IN SEGES/MP nº 05, de 2017, no que couber.</w:t>
      </w:r>
    </w:p>
    <w:p w:rsidR="00005AEE" w:rsidRPr="003C22BE" w:rsidRDefault="00005AEE" w:rsidP="00005AEE">
      <w:pPr>
        <w:pStyle w:val="PargrafodaLista"/>
        <w:widowControl/>
        <w:tabs>
          <w:tab w:val="left" w:pos="708"/>
          <w:tab w:val="left" w:pos="1134"/>
          <w:tab w:val="left" w:pos="1701"/>
          <w:tab w:val="left" w:pos="2268"/>
          <w:tab w:val="left" w:pos="2835"/>
        </w:tabs>
        <w:suppressAutoHyphens w:val="0"/>
        <w:spacing w:before="120" w:after="120" w:line="276" w:lineRule="auto"/>
        <w:ind w:left="426"/>
        <w:jc w:val="both"/>
        <w:rPr>
          <w:rFonts w:cs="Arial"/>
          <w:sz w:val="20"/>
        </w:rPr>
      </w:pPr>
    </w:p>
    <w:p w:rsidR="00227658" w:rsidRPr="003C22BE" w:rsidRDefault="00227658" w:rsidP="000F2363">
      <w:pPr>
        <w:pStyle w:val="PargrafodaLista"/>
        <w:widowControl/>
        <w:numPr>
          <w:ilvl w:val="2"/>
          <w:numId w:val="24"/>
        </w:numPr>
        <w:tabs>
          <w:tab w:val="left" w:pos="708"/>
          <w:tab w:val="left" w:pos="1134"/>
          <w:tab w:val="left" w:pos="1701"/>
          <w:tab w:val="left" w:pos="2268"/>
          <w:tab w:val="left" w:pos="2835"/>
        </w:tabs>
        <w:suppressAutoHyphens w:val="0"/>
        <w:spacing w:before="120" w:after="120" w:line="276" w:lineRule="auto"/>
        <w:jc w:val="both"/>
        <w:rPr>
          <w:rFonts w:cs="Arial"/>
          <w:sz w:val="20"/>
        </w:rPr>
      </w:pPr>
      <w:r w:rsidRPr="003C22BE">
        <w:rPr>
          <w:rFonts w:cs="Arial"/>
          <w:sz w:val="20"/>
        </w:rPr>
        <w:t xml:space="preserve">A CONTRATADA é </w:t>
      </w:r>
      <w:proofErr w:type="gramStart"/>
      <w:r w:rsidRPr="003C22BE">
        <w:rPr>
          <w:rFonts w:cs="Arial"/>
          <w:sz w:val="20"/>
        </w:rPr>
        <w:t>obrigada a aceitar, nas mesmas condições contratuais, os acréscimos ou supressões que se fizerem necessários</w:t>
      </w:r>
      <w:proofErr w:type="gramEnd"/>
      <w:r w:rsidRPr="003C22BE">
        <w:rPr>
          <w:rFonts w:cs="Arial"/>
          <w:sz w:val="20"/>
        </w:rPr>
        <w:t>, até o limite de 25% (vinte e cinco por cento) do valor inicial atualizado do contrato e, no caso particular de reforma de edifício ou de equipamento, até o limite de 50% (cinquenta por cento) para os seus acréscimos.</w:t>
      </w:r>
    </w:p>
    <w:p w:rsidR="00005AEE" w:rsidRPr="003C22BE" w:rsidRDefault="00005AEE" w:rsidP="00005AEE">
      <w:pPr>
        <w:pStyle w:val="PargrafodaLista"/>
        <w:widowControl/>
        <w:tabs>
          <w:tab w:val="left" w:pos="708"/>
          <w:tab w:val="left" w:pos="1134"/>
          <w:tab w:val="left" w:pos="1701"/>
          <w:tab w:val="left" w:pos="2268"/>
          <w:tab w:val="left" w:pos="2835"/>
        </w:tabs>
        <w:suppressAutoHyphens w:val="0"/>
        <w:spacing w:before="120" w:after="120" w:line="276" w:lineRule="auto"/>
        <w:ind w:left="567"/>
        <w:jc w:val="both"/>
        <w:rPr>
          <w:rFonts w:cs="Arial"/>
          <w:sz w:val="20"/>
        </w:rPr>
      </w:pPr>
    </w:p>
    <w:p w:rsidR="00227658" w:rsidRPr="003C22BE" w:rsidRDefault="00227658" w:rsidP="000F2363">
      <w:pPr>
        <w:pStyle w:val="PargrafodaLista"/>
        <w:widowControl/>
        <w:numPr>
          <w:ilvl w:val="2"/>
          <w:numId w:val="24"/>
        </w:numPr>
        <w:tabs>
          <w:tab w:val="left" w:pos="708"/>
          <w:tab w:val="left" w:pos="1134"/>
          <w:tab w:val="left" w:pos="1701"/>
          <w:tab w:val="left" w:pos="2268"/>
          <w:tab w:val="left" w:pos="2835"/>
        </w:tabs>
        <w:suppressAutoHyphens w:val="0"/>
        <w:spacing w:before="120" w:after="120" w:line="276" w:lineRule="auto"/>
        <w:jc w:val="both"/>
        <w:rPr>
          <w:rFonts w:cs="Arial"/>
          <w:sz w:val="20"/>
        </w:rPr>
      </w:pPr>
      <w:r w:rsidRPr="003C22BE">
        <w:rPr>
          <w:rFonts w:cs="Arial"/>
          <w:sz w:val="20"/>
        </w:rPr>
        <w:t xml:space="preserve">As supressões </w:t>
      </w:r>
      <w:proofErr w:type="gramStart"/>
      <w:r w:rsidRPr="003C22BE">
        <w:rPr>
          <w:rFonts w:cs="Arial"/>
          <w:sz w:val="20"/>
        </w:rPr>
        <w:t>resultantes de acordo celebrado</w:t>
      </w:r>
      <w:proofErr w:type="gramEnd"/>
      <w:r w:rsidRPr="003C22BE">
        <w:rPr>
          <w:rFonts w:cs="Arial"/>
          <w:sz w:val="20"/>
        </w:rPr>
        <w:t xml:space="preserve"> entre as partes contratantes poderão exceder os limites estabelecidos no subitem anterior.</w:t>
      </w:r>
    </w:p>
    <w:p w:rsidR="00227658" w:rsidRPr="003C22BE" w:rsidRDefault="00227658" w:rsidP="000F2363">
      <w:pPr>
        <w:widowControl/>
        <w:numPr>
          <w:ilvl w:val="1"/>
          <w:numId w:val="24"/>
        </w:numPr>
        <w:tabs>
          <w:tab w:val="left" w:pos="708"/>
          <w:tab w:val="left" w:pos="1134"/>
          <w:tab w:val="left" w:pos="1701"/>
          <w:tab w:val="left" w:pos="2268"/>
          <w:tab w:val="left" w:pos="2835"/>
        </w:tabs>
        <w:suppressAutoHyphens w:val="0"/>
        <w:spacing w:before="120" w:after="120" w:line="276" w:lineRule="auto"/>
        <w:jc w:val="both"/>
        <w:rPr>
          <w:rFonts w:cs="Arial"/>
          <w:sz w:val="20"/>
        </w:rPr>
      </w:pPr>
      <w:r w:rsidRPr="003C22BE">
        <w:rPr>
          <w:rFonts w:cs="Arial"/>
          <w:sz w:val="20"/>
        </w:rPr>
        <w:t>A diferença percentual entre o valor global do contrato e o preço global de referência não poderá ser reduzida em favor do contratado em decorrência de aditamentos que modifiquem a planilha orçamentária.</w:t>
      </w:r>
    </w:p>
    <w:p w:rsidR="00227658" w:rsidRPr="003C22BE" w:rsidRDefault="00227658" w:rsidP="000F2363">
      <w:pPr>
        <w:pStyle w:val="PargrafodaLista"/>
        <w:widowControl/>
        <w:numPr>
          <w:ilvl w:val="2"/>
          <w:numId w:val="24"/>
        </w:numPr>
        <w:tabs>
          <w:tab w:val="left" w:pos="708"/>
          <w:tab w:val="left" w:pos="1134"/>
          <w:tab w:val="left" w:pos="1701"/>
          <w:tab w:val="left" w:pos="2268"/>
          <w:tab w:val="left" w:pos="2835"/>
        </w:tabs>
        <w:suppressAutoHyphens w:val="0"/>
        <w:spacing w:before="120" w:after="120" w:line="276" w:lineRule="auto"/>
        <w:jc w:val="both"/>
        <w:rPr>
          <w:rFonts w:cs="Arial"/>
          <w:sz w:val="20"/>
        </w:rPr>
      </w:pPr>
      <w:r w:rsidRPr="003C22BE">
        <w:rPr>
          <w:rFonts w:cs="Arial"/>
          <w:sz w:val="20"/>
        </w:rPr>
        <w:t xml:space="preserve">Na hipótese de celebração de aditivos contratuais para a inclusão de novos serviços, o preço desses serviços será calculado considerando o custo de referência e a taxa de BDI de referência especificada no orçamento-base da licitação, subtraindo desse preço de referência </w:t>
      </w:r>
      <w:proofErr w:type="gramStart"/>
      <w:r w:rsidRPr="003C22BE">
        <w:rPr>
          <w:rFonts w:cs="Arial"/>
          <w:sz w:val="20"/>
        </w:rPr>
        <w:t>a</w:t>
      </w:r>
      <w:proofErr w:type="gramEnd"/>
      <w:r w:rsidRPr="003C22BE">
        <w:rPr>
          <w:rFonts w:cs="Arial"/>
          <w:sz w:val="20"/>
        </w:rPr>
        <w:t xml:space="preserve"> diferença percentual entre o valor do orçamento-base e o valor global do contrato obtido na</w:t>
      </w:r>
      <w:r w:rsidRPr="003C22BE">
        <w:rPr>
          <w:rFonts w:cs="Arial"/>
          <w:i/>
          <w:sz w:val="20"/>
        </w:rPr>
        <w:t xml:space="preserve"> </w:t>
      </w:r>
      <w:r w:rsidRPr="003C22BE">
        <w:rPr>
          <w:rFonts w:cs="Arial"/>
          <w:sz w:val="20"/>
        </w:rPr>
        <w:t xml:space="preserve">licitação, com vistas a garantir o equilíbrio econômico-financeiro do contrato e a manutenção do percentual de desconto ofertado pelo contratado, em atendimento ao art. 37, inciso XXI, da Constituição Federal e aos </w:t>
      </w:r>
      <w:proofErr w:type="spellStart"/>
      <w:r w:rsidRPr="003C22BE">
        <w:rPr>
          <w:rFonts w:cs="Arial"/>
          <w:sz w:val="20"/>
        </w:rPr>
        <w:t>arts</w:t>
      </w:r>
      <w:proofErr w:type="spellEnd"/>
      <w:r w:rsidRPr="003C22BE">
        <w:rPr>
          <w:rFonts w:cs="Arial"/>
          <w:sz w:val="20"/>
        </w:rPr>
        <w:t>. 14 e 15 do Decreto n. 7.983/2013.</w:t>
      </w:r>
    </w:p>
    <w:p w:rsidR="00005AEE" w:rsidRPr="003C22BE" w:rsidRDefault="00005AEE" w:rsidP="00005AEE">
      <w:pPr>
        <w:pStyle w:val="PargrafodaLista"/>
        <w:widowControl/>
        <w:tabs>
          <w:tab w:val="left" w:pos="708"/>
          <w:tab w:val="left" w:pos="1134"/>
          <w:tab w:val="left" w:pos="1701"/>
          <w:tab w:val="left" w:pos="2268"/>
          <w:tab w:val="left" w:pos="2835"/>
        </w:tabs>
        <w:suppressAutoHyphens w:val="0"/>
        <w:spacing w:before="120" w:after="120" w:line="276" w:lineRule="auto"/>
        <w:ind w:left="567"/>
        <w:jc w:val="both"/>
        <w:rPr>
          <w:rFonts w:cs="Arial"/>
          <w:sz w:val="20"/>
        </w:rPr>
      </w:pPr>
    </w:p>
    <w:p w:rsidR="00227658" w:rsidRPr="003C22BE" w:rsidRDefault="00227658" w:rsidP="000F2363">
      <w:pPr>
        <w:pStyle w:val="PargrafodaLista"/>
        <w:widowControl/>
        <w:numPr>
          <w:ilvl w:val="1"/>
          <w:numId w:val="24"/>
        </w:numPr>
        <w:tabs>
          <w:tab w:val="left" w:pos="567"/>
          <w:tab w:val="left" w:pos="1134"/>
          <w:tab w:val="left" w:pos="1701"/>
          <w:tab w:val="left" w:pos="2268"/>
          <w:tab w:val="left" w:pos="2835"/>
        </w:tabs>
        <w:suppressAutoHyphens w:val="0"/>
        <w:spacing w:before="120" w:after="120" w:line="276" w:lineRule="auto"/>
        <w:jc w:val="both"/>
        <w:rPr>
          <w:rFonts w:cs="Arial"/>
          <w:sz w:val="20"/>
        </w:rPr>
      </w:pPr>
      <w:r w:rsidRPr="003C22BE">
        <w:rPr>
          <w:rFonts w:cs="Arial"/>
          <w:sz w:val="20"/>
        </w:rPr>
        <w:t>O contrato será realizado por execução indireta, sob o regime de empreitada por preço unitário.</w:t>
      </w:r>
    </w:p>
    <w:p w:rsidR="00005AEE" w:rsidRPr="003C22BE" w:rsidRDefault="00005AEE" w:rsidP="00005AEE">
      <w:pPr>
        <w:pStyle w:val="PargrafodaLista"/>
        <w:widowControl/>
        <w:tabs>
          <w:tab w:val="left" w:pos="567"/>
          <w:tab w:val="left" w:pos="1134"/>
          <w:tab w:val="left" w:pos="1701"/>
          <w:tab w:val="left" w:pos="2268"/>
          <w:tab w:val="left" w:pos="2835"/>
        </w:tabs>
        <w:suppressAutoHyphens w:val="0"/>
        <w:spacing w:before="120" w:after="120" w:line="276" w:lineRule="auto"/>
        <w:ind w:left="426"/>
        <w:jc w:val="both"/>
        <w:rPr>
          <w:rFonts w:cs="Arial"/>
          <w:sz w:val="20"/>
        </w:rPr>
      </w:pPr>
    </w:p>
    <w:p w:rsidR="00227658" w:rsidRPr="003C22BE" w:rsidRDefault="00227658" w:rsidP="000F2363">
      <w:pPr>
        <w:pStyle w:val="PargrafodaLista"/>
        <w:widowControl/>
        <w:numPr>
          <w:ilvl w:val="1"/>
          <w:numId w:val="24"/>
        </w:numPr>
        <w:tabs>
          <w:tab w:val="left" w:pos="567"/>
          <w:tab w:val="left" w:pos="1134"/>
          <w:tab w:val="left" w:pos="1701"/>
          <w:tab w:val="left" w:pos="2268"/>
          <w:tab w:val="left" w:pos="2835"/>
        </w:tabs>
        <w:suppressAutoHyphens w:val="0"/>
        <w:spacing w:before="120" w:after="120" w:line="276" w:lineRule="auto"/>
        <w:jc w:val="both"/>
        <w:rPr>
          <w:rFonts w:cs="Arial"/>
          <w:sz w:val="20"/>
        </w:rPr>
      </w:pPr>
      <w:r w:rsidRPr="003C22BE">
        <w:rPr>
          <w:rFonts w:cs="Arial"/>
          <w:sz w:val="20"/>
        </w:rPr>
        <w:t>A diferença percentual entre o valor global do contrato e o preço global de referência poderá ser reduzida para a preservação do equilíbrio econômico-financeiro do contrato em casos excepcionais e justificados, desde que os custos unitários dos aditivos contratuais não excedam os custos unitários do sistema de referência utilizado na forma do Decreto n. 7.983/2013, assegurada a manutenção da vantagem da proposta vencedora ante a da segunda colocada na licitação.</w:t>
      </w:r>
    </w:p>
    <w:p w:rsidR="00005AEE" w:rsidRPr="003C22BE" w:rsidRDefault="00005AEE" w:rsidP="00005AEE">
      <w:pPr>
        <w:pStyle w:val="PargrafodaLista"/>
        <w:rPr>
          <w:rFonts w:cs="Arial"/>
          <w:sz w:val="20"/>
        </w:rPr>
      </w:pPr>
    </w:p>
    <w:p w:rsidR="00005AEE" w:rsidRPr="003C22BE" w:rsidRDefault="00005AEE" w:rsidP="00005AEE">
      <w:pPr>
        <w:pStyle w:val="PargrafodaLista"/>
        <w:widowControl/>
        <w:tabs>
          <w:tab w:val="left" w:pos="567"/>
          <w:tab w:val="left" w:pos="1134"/>
          <w:tab w:val="left" w:pos="1701"/>
          <w:tab w:val="left" w:pos="2268"/>
          <w:tab w:val="left" w:pos="2835"/>
        </w:tabs>
        <w:suppressAutoHyphens w:val="0"/>
        <w:spacing w:before="120" w:after="120" w:line="276" w:lineRule="auto"/>
        <w:ind w:left="426"/>
        <w:jc w:val="both"/>
        <w:rPr>
          <w:rFonts w:cs="Arial"/>
          <w:sz w:val="20"/>
        </w:rPr>
      </w:pPr>
    </w:p>
    <w:p w:rsidR="00227658" w:rsidRPr="003C22BE" w:rsidRDefault="00227658" w:rsidP="000F2363">
      <w:pPr>
        <w:pStyle w:val="PargrafodaLista"/>
        <w:widowControl/>
        <w:numPr>
          <w:ilvl w:val="1"/>
          <w:numId w:val="24"/>
        </w:numPr>
        <w:tabs>
          <w:tab w:val="left" w:pos="567"/>
          <w:tab w:val="left" w:pos="1134"/>
          <w:tab w:val="left" w:pos="1701"/>
          <w:tab w:val="left" w:pos="2268"/>
          <w:tab w:val="left" w:pos="2835"/>
        </w:tabs>
        <w:suppressAutoHyphens w:val="0"/>
        <w:spacing w:before="120" w:after="120" w:line="276" w:lineRule="auto"/>
        <w:jc w:val="both"/>
        <w:rPr>
          <w:rFonts w:cs="Arial"/>
          <w:sz w:val="20"/>
        </w:rPr>
      </w:pPr>
      <w:r w:rsidRPr="003C22BE">
        <w:rPr>
          <w:rFonts w:cs="Arial"/>
          <w:sz w:val="20"/>
        </w:rPr>
        <w:t xml:space="preserve">O serviço adicionado ao contrato ou que sofra alteração em seu quantitativo ou preço deverá apresentar preço unitário inferior ao preço de referência da Administração </w:t>
      </w:r>
      <w:proofErr w:type="gramStart"/>
      <w:r w:rsidRPr="003C22BE">
        <w:rPr>
          <w:rFonts w:cs="Arial"/>
          <w:sz w:val="20"/>
        </w:rPr>
        <w:t>Pública divulgado</w:t>
      </w:r>
      <w:proofErr w:type="gramEnd"/>
      <w:r w:rsidRPr="003C22BE">
        <w:rPr>
          <w:rFonts w:cs="Arial"/>
          <w:sz w:val="20"/>
        </w:rPr>
        <w:t xml:space="preserve"> por ocasião da licitação, mantida a proporcionalidade entre o preço global contratado e o preço de referência, ressalvada a exceção prevista no subitem anterior e respeitados os limites do previstos no § 1º do art. 65 da Lei nº 8.666, de 1993.</w:t>
      </w:r>
    </w:p>
    <w:p w:rsidR="00005AEE" w:rsidRPr="003C22BE" w:rsidRDefault="00005AEE" w:rsidP="00005AEE">
      <w:pPr>
        <w:pStyle w:val="PargrafodaLista"/>
        <w:widowControl/>
        <w:tabs>
          <w:tab w:val="left" w:pos="567"/>
          <w:tab w:val="left" w:pos="1134"/>
          <w:tab w:val="left" w:pos="1701"/>
          <w:tab w:val="left" w:pos="2268"/>
          <w:tab w:val="left" w:pos="2835"/>
        </w:tabs>
        <w:suppressAutoHyphens w:val="0"/>
        <w:spacing w:before="120" w:after="120" w:line="276" w:lineRule="auto"/>
        <w:ind w:left="426"/>
        <w:jc w:val="both"/>
        <w:rPr>
          <w:rFonts w:cs="Arial"/>
          <w:sz w:val="20"/>
        </w:rPr>
      </w:pPr>
    </w:p>
    <w:p w:rsidR="00227658" w:rsidRPr="003C22BE" w:rsidRDefault="00227658" w:rsidP="000F2363">
      <w:pPr>
        <w:pStyle w:val="PargrafodaLista"/>
        <w:widowControl/>
        <w:numPr>
          <w:ilvl w:val="1"/>
          <w:numId w:val="24"/>
        </w:numPr>
        <w:tabs>
          <w:tab w:val="left" w:pos="567"/>
          <w:tab w:val="left" w:pos="1134"/>
          <w:tab w:val="left" w:pos="1701"/>
          <w:tab w:val="left" w:pos="2268"/>
          <w:tab w:val="left" w:pos="2835"/>
        </w:tabs>
        <w:suppressAutoHyphens w:val="0"/>
        <w:spacing w:before="120" w:after="120" w:line="276" w:lineRule="auto"/>
        <w:jc w:val="both"/>
        <w:rPr>
          <w:rFonts w:eastAsia="Times New Roman" w:cs="Arial"/>
          <w:sz w:val="20"/>
        </w:rPr>
      </w:pPr>
      <w:r w:rsidRPr="003C22BE">
        <w:rPr>
          <w:rFonts w:eastAsia="Times New Roman" w:cs="Arial"/>
          <w:sz w:val="20"/>
        </w:rPr>
        <w:t>Na assinatura do presente Contrato, a Contratada declara sua responsabilidade exclusiva sobre a quitação dos encargos trabalhistas e sociais decorrentes do contrato.</w:t>
      </w:r>
    </w:p>
    <w:p w:rsidR="00227658" w:rsidRPr="003C22BE" w:rsidRDefault="00227658" w:rsidP="00227658">
      <w:pPr>
        <w:pStyle w:val="Nivel1"/>
        <w:numPr>
          <w:ilvl w:val="0"/>
          <w:numId w:val="0"/>
        </w:numPr>
        <w:rPr>
          <w:rFonts w:ascii="Arial" w:hAnsi="Arial"/>
          <w:sz w:val="16"/>
          <w:szCs w:val="16"/>
        </w:rPr>
      </w:pPr>
    </w:p>
    <w:p w:rsidR="00227658" w:rsidRPr="003C22BE" w:rsidRDefault="00227658" w:rsidP="000F2363">
      <w:pPr>
        <w:pStyle w:val="Nivel1"/>
        <w:numPr>
          <w:ilvl w:val="0"/>
          <w:numId w:val="30"/>
        </w:numPr>
        <w:rPr>
          <w:rFonts w:ascii="Arial" w:hAnsi="Arial"/>
          <w:sz w:val="20"/>
          <w:szCs w:val="20"/>
        </w:rPr>
      </w:pPr>
      <w:r w:rsidRPr="003C22BE">
        <w:rPr>
          <w:rFonts w:ascii="Arial" w:hAnsi="Arial"/>
          <w:sz w:val="20"/>
          <w:szCs w:val="20"/>
        </w:rPr>
        <w:t>CLÁUSULA DÉCIMA PRIMEIRA – DAS SANÇÕES ADMINISTRATIVAS</w:t>
      </w:r>
    </w:p>
    <w:p w:rsidR="00227658" w:rsidRPr="003C22BE" w:rsidRDefault="00227658" w:rsidP="000F2363">
      <w:pPr>
        <w:pStyle w:val="Nivel2"/>
        <w:numPr>
          <w:ilvl w:val="1"/>
          <w:numId w:val="30"/>
        </w:numPr>
        <w:spacing w:after="240"/>
        <w:ind w:left="425"/>
        <w:rPr>
          <w:rFonts w:ascii="Arial" w:hAnsi="Arial" w:cs="Arial"/>
          <w:sz w:val="20"/>
          <w:szCs w:val="20"/>
        </w:rPr>
      </w:pPr>
      <w:r w:rsidRPr="003C22BE">
        <w:rPr>
          <w:rFonts w:ascii="Arial" w:hAnsi="Arial" w:cs="Arial"/>
          <w:sz w:val="20"/>
          <w:szCs w:val="20"/>
        </w:rPr>
        <w:t>As sanções relacionadas à execução do contrato são aquelas previstas no</w:t>
      </w:r>
      <w:r w:rsidR="00005AEE" w:rsidRPr="003C22BE">
        <w:rPr>
          <w:rFonts w:ascii="Arial" w:hAnsi="Arial" w:cs="Arial"/>
          <w:sz w:val="20"/>
          <w:szCs w:val="20"/>
        </w:rPr>
        <w:t xml:space="preserve"> Projeto </w:t>
      </w:r>
      <w:proofErr w:type="spellStart"/>
      <w:r w:rsidR="00005AEE" w:rsidRPr="003C22BE">
        <w:rPr>
          <w:rFonts w:ascii="Arial" w:hAnsi="Arial" w:cs="Arial"/>
          <w:sz w:val="20"/>
          <w:szCs w:val="20"/>
        </w:rPr>
        <w:t>Básic</w:t>
      </w:r>
      <w:proofErr w:type="spellEnd"/>
      <w:r w:rsidR="00005AEE" w:rsidRPr="003C22BE">
        <w:rPr>
          <w:rFonts w:ascii="Arial" w:hAnsi="Arial" w:cs="Arial"/>
          <w:sz w:val="20"/>
          <w:szCs w:val="20"/>
        </w:rPr>
        <w:t>, anexo do Edital</w:t>
      </w:r>
      <w:r w:rsidRPr="003C22BE">
        <w:rPr>
          <w:rFonts w:ascii="Arial" w:hAnsi="Arial" w:cs="Arial"/>
          <w:sz w:val="20"/>
          <w:szCs w:val="20"/>
        </w:rPr>
        <w:t xml:space="preserve">. </w:t>
      </w:r>
    </w:p>
    <w:p w:rsidR="00227658" w:rsidRPr="003C22BE" w:rsidRDefault="00227658" w:rsidP="000F2363">
      <w:pPr>
        <w:pStyle w:val="PargrafodaLista1"/>
        <w:widowControl/>
        <w:numPr>
          <w:ilvl w:val="0"/>
          <w:numId w:val="31"/>
        </w:numPr>
        <w:suppressAutoHyphens w:val="0"/>
        <w:spacing w:before="120" w:after="120" w:line="276" w:lineRule="auto"/>
        <w:contextualSpacing w:val="0"/>
        <w:jc w:val="both"/>
        <w:rPr>
          <w:rFonts w:cs="Arial"/>
          <w:sz w:val="20"/>
        </w:rPr>
      </w:pPr>
      <w:r w:rsidRPr="003C22BE">
        <w:rPr>
          <w:rFonts w:cs="Arial"/>
          <w:b/>
          <w:sz w:val="20"/>
        </w:rPr>
        <w:t>CLÁUSULA DÉCIMA SEGUNDA – DAS VEDAÇÕES</w:t>
      </w:r>
    </w:p>
    <w:p w:rsidR="00227658" w:rsidRPr="003C22BE" w:rsidRDefault="00227658" w:rsidP="000F2363">
      <w:pPr>
        <w:widowControl/>
        <w:numPr>
          <w:ilvl w:val="1"/>
          <w:numId w:val="26"/>
        </w:numPr>
        <w:suppressAutoHyphens w:val="0"/>
        <w:spacing w:before="120" w:after="120" w:line="276" w:lineRule="auto"/>
        <w:ind w:left="993" w:hanging="567"/>
        <w:jc w:val="both"/>
        <w:rPr>
          <w:rFonts w:cs="Arial"/>
          <w:sz w:val="20"/>
        </w:rPr>
      </w:pPr>
      <w:r w:rsidRPr="003C22BE">
        <w:rPr>
          <w:rFonts w:cs="Arial"/>
          <w:sz w:val="20"/>
        </w:rPr>
        <w:t>É vedado à CONTRATADA:</w:t>
      </w:r>
    </w:p>
    <w:p w:rsidR="00227658" w:rsidRPr="003C22BE" w:rsidRDefault="00227658" w:rsidP="000F2363">
      <w:pPr>
        <w:widowControl/>
        <w:numPr>
          <w:ilvl w:val="2"/>
          <w:numId w:val="26"/>
        </w:numPr>
        <w:tabs>
          <w:tab w:val="left" w:pos="1134"/>
        </w:tabs>
        <w:suppressAutoHyphens w:val="0"/>
        <w:spacing w:before="120" w:after="120" w:line="276" w:lineRule="auto"/>
        <w:ind w:left="1134" w:hanging="567"/>
        <w:jc w:val="both"/>
        <w:rPr>
          <w:rFonts w:cs="Arial"/>
          <w:sz w:val="20"/>
        </w:rPr>
      </w:pPr>
      <w:r w:rsidRPr="003C22BE">
        <w:rPr>
          <w:rFonts w:cs="Arial"/>
          <w:sz w:val="20"/>
        </w:rPr>
        <w:t>Caucionar ou utilizar este Termo de Contrato para qualquer operação financeira;</w:t>
      </w:r>
    </w:p>
    <w:p w:rsidR="00227658" w:rsidRPr="003C22BE" w:rsidRDefault="00227658" w:rsidP="000F2363">
      <w:pPr>
        <w:widowControl/>
        <w:numPr>
          <w:ilvl w:val="2"/>
          <w:numId w:val="26"/>
        </w:numPr>
        <w:tabs>
          <w:tab w:val="left" w:pos="1134"/>
        </w:tabs>
        <w:suppressAutoHyphens w:val="0"/>
        <w:spacing w:before="120" w:after="240" w:line="276" w:lineRule="auto"/>
        <w:ind w:left="1134" w:hanging="567"/>
        <w:jc w:val="both"/>
        <w:rPr>
          <w:rFonts w:cs="Arial"/>
          <w:sz w:val="20"/>
        </w:rPr>
      </w:pPr>
      <w:r w:rsidRPr="003C22BE">
        <w:rPr>
          <w:rFonts w:cs="Arial"/>
          <w:sz w:val="20"/>
        </w:rPr>
        <w:t xml:space="preserve">Interromper a execução dos serviços/atividades </w:t>
      </w:r>
      <w:proofErr w:type="gramStart"/>
      <w:r w:rsidRPr="003C22BE">
        <w:rPr>
          <w:rFonts w:cs="Arial"/>
          <w:sz w:val="20"/>
        </w:rPr>
        <w:t>sob alegação</w:t>
      </w:r>
      <w:proofErr w:type="gramEnd"/>
      <w:r w:rsidRPr="003C22BE">
        <w:rPr>
          <w:rFonts w:cs="Arial"/>
          <w:sz w:val="20"/>
        </w:rPr>
        <w:t xml:space="preserve"> de inadimplemento por parte da CONTRATANTE, salvo nos casos previstos em lei.</w:t>
      </w:r>
    </w:p>
    <w:p w:rsidR="00227658" w:rsidRPr="003C22BE" w:rsidRDefault="00227658" w:rsidP="000F2363">
      <w:pPr>
        <w:pStyle w:val="PargrafodaLista1"/>
        <w:widowControl/>
        <w:numPr>
          <w:ilvl w:val="0"/>
          <w:numId w:val="26"/>
        </w:numPr>
        <w:spacing w:before="120" w:after="120" w:line="276" w:lineRule="auto"/>
        <w:contextualSpacing w:val="0"/>
        <w:jc w:val="both"/>
        <w:rPr>
          <w:rFonts w:cs="Arial"/>
          <w:b/>
          <w:sz w:val="20"/>
        </w:rPr>
      </w:pPr>
      <w:r w:rsidRPr="003C22BE">
        <w:rPr>
          <w:rFonts w:cs="Arial"/>
          <w:b/>
          <w:sz w:val="20"/>
        </w:rPr>
        <w:t>CLÁUSULA DÉCIMA TERCEIRA – DO RECEBIMENTO DO OBJETO</w:t>
      </w:r>
    </w:p>
    <w:p w:rsidR="00227658" w:rsidRPr="003C22BE" w:rsidRDefault="00227658" w:rsidP="000F2363">
      <w:pPr>
        <w:widowControl/>
        <w:numPr>
          <w:ilvl w:val="1"/>
          <w:numId w:val="26"/>
        </w:numPr>
        <w:spacing w:before="120" w:after="240" w:line="276" w:lineRule="auto"/>
        <w:ind w:left="425"/>
        <w:jc w:val="both"/>
        <w:rPr>
          <w:rFonts w:cs="Arial"/>
          <w:sz w:val="20"/>
        </w:rPr>
      </w:pPr>
      <w:r w:rsidRPr="003C22BE">
        <w:rPr>
          <w:sz w:val="20"/>
        </w:rPr>
        <w:t>A disciplina inerente ao recebimento do objeto é aquela prevista no</w:t>
      </w:r>
      <w:r w:rsidR="00005AEE" w:rsidRPr="003C22BE">
        <w:rPr>
          <w:sz w:val="20"/>
        </w:rPr>
        <w:t xml:space="preserve"> Projeto Básico, anexo ao Instrumento Convocatório.</w:t>
      </w:r>
      <w:r w:rsidRPr="003C22BE">
        <w:rPr>
          <w:sz w:val="20"/>
        </w:rPr>
        <w:t xml:space="preserve"> </w:t>
      </w:r>
    </w:p>
    <w:p w:rsidR="00227658" w:rsidRPr="003C22BE" w:rsidRDefault="00227658" w:rsidP="000F2363">
      <w:pPr>
        <w:pStyle w:val="PargrafodaLista1"/>
        <w:widowControl/>
        <w:numPr>
          <w:ilvl w:val="0"/>
          <w:numId w:val="26"/>
        </w:numPr>
        <w:suppressAutoHyphens w:val="0"/>
        <w:spacing w:before="120" w:after="120" w:line="276" w:lineRule="auto"/>
        <w:contextualSpacing w:val="0"/>
        <w:jc w:val="both"/>
        <w:rPr>
          <w:rFonts w:cs="Arial"/>
          <w:sz w:val="20"/>
        </w:rPr>
      </w:pPr>
      <w:r w:rsidRPr="003C22BE">
        <w:rPr>
          <w:rFonts w:cs="Arial"/>
          <w:b/>
          <w:sz w:val="20"/>
        </w:rPr>
        <w:t>CLÁUSULA DÉCIMA QUARTA – RESCISÃO</w:t>
      </w:r>
    </w:p>
    <w:p w:rsidR="00227658" w:rsidRPr="003C22BE" w:rsidRDefault="00227658" w:rsidP="000F2363">
      <w:pPr>
        <w:pStyle w:val="PargrafodaLista1"/>
        <w:widowControl/>
        <w:numPr>
          <w:ilvl w:val="1"/>
          <w:numId w:val="26"/>
        </w:numPr>
        <w:suppressAutoHyphens w:val="0"/>
        <w:spacing w:before="120" w:after="120" w:line="276" w:lineRule="auto"/>
        <w:contextualSpacing w:val="0"/>
        <w:jc w:val="both"/>
        <w:rPr>
          <w:rFonts w:cs="Arial"/>
          <w:sz w:val="20"/>
        </w:rPr>
      </w:pPr>
      <w:r w:rsidRPr="003C22BE">
        <w:rPr>
          <w:rFonts w:cs="Arial"/>
          <w:sz w:val="20"/>
        </w:rPr>
        <w:t>O presente Termo de Contrato poderá ser rescindido:</w:t>
      </w:r>
    </w:p>
    <w:p w:rsidR="00227658" w:rsidRPr="003C22BE" w:rsidRDefault="00227658" w:rsidP="000F2363">
      <w:pPr>
        <w:pStyle w:val="PargrafodaLista1"/>
        <w:widowControl/>
        <w:numPr>
          <w:ilvl w:val="2"/>
          <w:numId w:val="26"/>
        </w:numPr>
        <w:suppressAutoHyphens w:val="0"/>
        <w:spacing w:before="120" w:after="120" w:line="276" w:lineRule="auto"/>
        <w:ind w:left="1985" w:firstLine="1"/>
        <w:contextualSpacing w:val="0"/>
        <w:jc w:val="both"/>
        <w:rPr>
          <w:rFonts w:cs="Arial"/>
          <w:sz w:val="20"/>
        </w:rPr>
      </w:pPr>
      <w:r w:rsidRPr="003C22BE">
        <w:rPr>
          <w:rFonts w:cs="Arial"/>
          <w:sz w:val="20"/>
        </w:rPr>
        <w:t xml:space="preserve"> </w:t>
      </w:r>
      <w:proofErr w:type="gramStart"/>
      <w:r w:rsidRPr="003C22BE">
        <w:rPr>
          <w:rFonts w:cs="Arial"/>
          <w:sz w:val="20"/>
        </w:rPr>
        <w:t>nas</w:t>
      </w:r>
      <w:proofErr w:type="gramEnd"/>
      <w:r w:rsidRPr="003C22BE">
        <w:rPr>
          <w:rFonts w:cs="Arial"/>
          <w:sz w:val="20"/>
        </w:rPr>
        <w:t xml:space="preserve"> hipóteses previstas no art. 78 da Lei nº 8.666, de 1993, com as consequências indicadas no art. 80 da mesma Lei, sem prejuízo da aplicação das sanções previstas no Projeto Básico, anexo do Instrumento Convocatório;</w:t>
      </w:r>
    </w:p>
    <w:p w:rsidR="00227658" w:rsidRPr="003C22BE" w:rsidRDefault="00227658" w:rsidP="000F2363">
      <w:pPr>
        <w:widowControl/>
        <w:numPr>
          <w:ilvl w:val="2"/>
          <w:numId w:val="26"/>
        </w:numPr>
        <w:tabs>
          <w:tab w:val="left" w:pos="1134"/>
          <w:tab w:val="left" w:pos="1701"/>
          <w:tab w:val="left" w:pos="2268"/>
          <w:tab w:val="left" w:pos="2835"/>
        </w:tabs>
        <w:suppressAutoHyphens w:val="0"/>
        <w:spacing w:before="120" w:after="120" w:line="276" w:lineRule="auto"/>
        <w:jc w:val="both"/>
        <w:rPr>
          <w:rFonts w:cs="Arial"/>
          <w:sz w:val="20"/>
        </w:rPr>
      </w:pPr>
      <w:proofErr w:type="gramStart"/>
      <w:r w:rsidRPr="003C22BE">
        <w:rPr>
          <w:rFonts w:cs="Arial"/>
          <w:sz w:val="20"/>
        </w:rPr>
        <w:t>amigavelmente</w:t>
      </w:r>
      <w:proofErr w:type="gramEnd"/>
      <w:r w:rsidRPr="003C22BE">
        <w:rPr>
          <w:rFonts w:cs="Arial"/>
          <w:sz w:val="20"/>
        </w:rPr>
        <w:t xml:space="preserve">, nos termos do art. 79, inciso II, da Lei nº 8.666, de 1993. </w:t>
      </w:r>
    </w:p>
    <w:p w:rsidR="00227658" w:rsidRPr="003C22BE" w:rsidRDefault="00227658" w:rsidP="000F2363">
      <w:pPr>
        <w:pStyle w:val="PargrafodaLista1"/>
        <w:widowControl/>
        <w:numPr>
          <w:ilvl w:val="1"/>
          <w:numId w:val="26"/>
        </w:numPr>
        <w:suppressAutoHyphens w:val="0"/>
        <w:spacing w:before="120" w:after="120" w:line="276" w:lineRule="auto"/>
        <w:contextualSpacing w:val="0"/>
        <w:jc w:val="both"/>
        <w:rPr>
          <w:rFonts w:cs="Arial"/>
          <w:sz w:val="20"/>
        </w:rPr>
      </w:pPr>
      <w:r w:rsidRPr="003C22BE">
        <w:rPr>
          <w:rFonts w:cs="Arial"/>
          <w:sz w:val="20"/>
        </w:rPr>
        <w:t>Os casos de rescisão contratual serão formalmente motivados, assegurando-se à CONTRATADA o direito à prévia e ampla defesa.</w:t>
      </w:r>
    </w:p>
    <w:p w:rsidR="00227658" w:rsidRPr="003C22BE" w:rsidRDefault="00227658" w:rsidP="000F2363">
      <w:pPr>
        <w:pStyle w:val="PargrafodaLista1"/>
        <w:widowControl/>
        <w:numPr>
          <w:ilvl w:val="1"/>
          <w:numId w:val="26"/>
        </w:numPr>
        <w:suppressAutoHyphens w:val="0"/>
        <w:spacing w:before="120" w:after="120" w:line="276" w:lineRule="auto"/>
        <w:contextualSpacing w:val="0"/>
        <w:jc w:val="both"/>
        <w:rPr>
          <w:rFonts w:cs="Arial"/>
          <w:sz w:val="20"/>
        </w:rPr>
      </w:pPr>
      <w:r w:rsidRPr="003C22BE">
        <w:rPr>
          <w:rFonts w:cs="Arial"/>
          <w:sz w:val="20"/>
        </w:rPr>
        <w:t>A CONTRATADA reconhece os direitos da CONTRATANTE em caso de rescisão administrativa prevista no art. 77 da Lei nº 8.666, de 1993.</w:t>
      </w:r>
    </w:p>
    <w:p w:rsidR="00227658" w:rsidRPr="003C22BE" w:rsidRDefault="00227658" w:rsidP="000F2363">
      <w:pPr>
        <w:pStyle w:val="PargrafodaLista1"/>
        <w:widowControl/>
        <w:numPr>
          <w:ilvl w:val="1"/>
          <w:numId w:val="26"/>
        </w:numPr>
        <w:suppressAutoHyphens w:val="0"/>
        <w:spacing w:before="120" w:after="120" w:line="276" w:lineRule="auto"/>
        <w:contextualSpacing w:val="0"/>
        <w:jc w:val="both"/>
        <w:rPr>
          <w:rFonts w:cs="Arial"/>
          <w:sz w:val="20"/>
        </w:rPr>
      </w:pPr>
      <w:r w:rsidRPr="003C22BE">
        <w:rPr>
          <w:rFonts w:cs="Arial"/>
          <w:sz w:val="20"/>
        </w:rPr>
        <w:t>O termo de rescisão, sempre que possível, deverá indicar:</w:t>
      </w:r>
    </w:p>
    <w:p w:rsidR="00227658" w:rsidRPr="003C22BE" w:rsidRDefault="00227658" w:rsidP="000F2363">
      <w:pPr>
        <w:widowControl/>
        <w:numPr>
          <w:ilvl w:val="2"/>
          <w:numId w:val="26"/>
        </w:numPr>
        <w:suppressAutoHyphens w:val="0"/>
        <w:spacing w:before="120" w:after="120" w:line="276" w:lineRule="auto"/>
        <w:jc w:val="both"/>
        <w:rPr>
          <w:rFonts w:cs="Arial"/>
          <w:sz w:val="20"/>
        </w:rPr>
      </w:pPr>
      <w:r w:rsidRPr="003C22BE">
        <w:rPr>
          <w:rFonts w:cs="Arial"/>
          <w:sz w:val="20"/>
        </w:rPr>
        <w:t>Balanço dos eventos contratuais já cumpridos ou parcialmente cumpridos em relação ao cronograma físico-financeiro, atualizado;</w:t>
      </w:r>
    </w:p>
    <w:p w:rsidR="00227658" w:rsidRPr="003C22BE" w:rsidRDefault="00227658" w:rsidP="000F2363">
      <w:pPr>
        <w:widowControl/>
        <w:numPr>
          <w:ilvl w:val="2"/>
          <w:numId w:val="26"/>
        </w:numPr>
        <w:suppressAutoHyphens w:val="0"/>
        <w:spacing w:before="120" w:after="120" w:line="276" w:lineRule="auto"/>
        <w:ind w:left="1134" w:firstLine="851"/>
        <w:jc w:val="both"/>
        <w:rPr>
          <w:rFonts w:cs="Arial"/>
          <w:sz w:val="20"/>
        </w:rPr>
      </w:pPr>
      <w:r w:rsidRPr="003C22BE">
        <w:rPr>
          <w:rFonts w:cs="Arial"/>
          <w:sz w:val="20"/>
        </w:rPr>
        <w:t>Relação dos pagamentos já efetuados e ainda devidos;</w:t>
      </w:r>
    </w:p>
    <w:p w:rsidR="00227658" w:rsidRPr="003C22BE" w:rsidRDefault="00227658" w:rsidP="000F2363">
      <w:pPr>
        <w:widowControl/>
        <w:numPr>
          <w:ilvl w:val="2"/>
          <w:numId w:val="26"/>
        </w:numPr>
        <w:suppressAutoHyphens w:val="0"/>
        <w:spacing w:before="120" w:line="276" w:lineRule="auto"/>
        <w:ind w:left="1134" w:firstLine="851"/>
        <w:jc w:val="both"/>
        <w:rPr>
          <w:rFonts w:cs="Arial"/>
          <w:sz w:val="20"/>
        </w:rPr>
      </w:pPr>
      <w:r w:rsidRPr="003C22BE">
        <w:rPr>
          <w:rFonts w:cs="Arial"/>
          <w:sz w:val="20"/>
        </w:rPr>
        <w:t>Indenizações e multas.</w:t>
      </w:r>
    </w:p>
    <w:p w:rsidR="00FD2D9B" w:rsidRPr="00D91CA3" w:rsidRDefault="00FD2D9B" w:rsidP="00FD2D9B">
      <w:pPr>
        <w:widowControl/>
        <w:numPr>
          <w:ilvl w:val="1"/>
          <w:numId w:val="26"/>
        </w:numPr>
        <w:tabs>
          <w:tab w:val="left" w:pos="708"/>
          <w:tab w:val="left" w:pos="1134"/>
          <w:tab w:val="left" w:pos="1701"/>
          <w:tab w:val="left" w:pos="2268"/>
          <w:tab w:val="left" w:pos="2835"/>
        </w:tabs>
        <w:spacing w:before="120" w:after="120" w:line="276" w:lineRule="auto"/>
        <w:jc w:val="both"/>
        <w:rPr>
          <w:rFonts w:cs="Arial"/>
          <w:sz w:val="20"/>
        </w:rPr>
      </w:pPr>
      <w:r w:rsidRPr="003C22BE">
        <w:rPr>
          <w:rFonts w:eastAsia="Times New Roman" w:cs="Arial"/>
          <w:sz w:val="20"/>
        </w:rPr>
        <w:t xml:space="preserve">       No caso de obras, o não pagamento dos salários e demais verbas trabalhistas, bem como pelo não recolhimento das contribuições sociais, previdenciárias e para com o Fundo de Garantia do Tempo de Serviço (FGTS), em relação aos empregados da contratada que efetivamente participarem da execução do contrato será causa de rescisão por ato unilateral e escrito da contratante.</w:t>
      </w:r>
    </w:p>
    <w:p w:rsidR="00D91CA3" w:rsidRPr="003C22BE" w:rsidRDefault="00D91CA3" w:rsidP="00D91CA3">
      <w:pPr>
        <w:widowControl/>
        <w:tabs>
          <w:tab w:val="left" w:pos="708"/>
          <w:tab w:val="left" w:pos="1134"/>
          <w:tab w:val="left" w:pos="1701"/>
          <w:tab w:val="left" w:pos="2268"/>
          <w:tab w:val="left" w:pos="2835"/>
        </w:tabs>
        <w:spacing w:before="120" w:after="120" w:line="276" w:lineRule="auto"/>
        <w:ind w:left="1428"/>
        <w:jc w:val="both"/>
        <w:rPr>
          <w:rFonts w:cs="Arial"/>
          <w:sz w:val="20"/>
        </w:rPr>
      </w:pPr>
    </w:p>
    <w:p w:rsidR="00227658" w:rsidRPr="003C22BE" w:rsidRDefault="00227658" w:rsidP="000F2363">
      <w:pPr>
        <w:pStyle w:val="Nivel10"/>
        <w:numPr>
          <w:ilvl w:val="0"/>
          <w:numId w:val="26"/>
        </w:numPr>
        <w:spacing w:after="0"/>
        <w:rPr>
          <w:b w:val="0"/>
          <w:color w:val="auto"/>
        </w:rPr>
      </w:pPr>
      <w:r w:rsidRPr="003C22BE">
        <w:rPr>
          <w:color w:val="auto"/>
        </w:rPr>
        <w:t xml:space="preserve">CLÁUSULA DÉCIMA </w:t>
      </w:r>
      <w:r w:rsidRPr="003C22BE">
        <w:rPr>
          <w:color w:val="auto"/>
          <w:lang w:val="pt-BR"/>
        </w:rPr>
        <w:t>QUINTA</w:t>
      </w:r>
      <w:r w:rsidRPr="003C22BE">
        <w:rPr>
          <w:color w:val="auto"/>
        </w:rPr>
        <w:t xml:space="preserve"> – DOS CASOS OMISSOS</w:t>
      </w:r>
    </w:p>
    <w:p w:rsidR="00227658" w:rsidRDefault="00227658" w:rsidP="000F2363">
      <w:pPr>
        <w:widowControl/>
        <w:numPr>
          <w:ilvl w:val="1"/>
          <w:numId w:val="26"/>
        </w:numPr>
        <w:suppressAutoHyphens w:val="0"/>
        <w:spacing w:before="120" w:after="120" w:line="276" w:lineRule="auto"/>
        <w:ind w:left="425" w:firstLine="0"/>
        <w:jc w:val="both"/>
        <w:rPr>
          <w:rFonts w:cs="Arial"/>
          <w:sz w:val="20"/>
        </w:rPr>
      </w:pPr>
      <w:r w:rsidRPr="003C22BE">
        <w:rPr>
          <w:rFonts w:cs="Arial"/>
          <w:sz w:val="20"/>
        </w:rPr>
        <w:t xml:space="preserve">Os casos omissos serão decididos pela CONTRATANTE, segundo as disposições contidas na Lei nº 8.666, de 1993 e demais normas federais aplicáveis e, subsidiariamente, segundo as disposições contidas na Lei nº 8.078, de </w:t>
      </w:r>
      <w:proofErr w:type="gramStart"/>
      <w:r w:rsidRPr="003C22BE">
        <w:rPr>
          <w:rFonts w:cs="Arial"/>
          <w:sz w:val="20"/>
        </w:rPr>
        <w:t>1990 – Código</w:t>
      </w:r>
      <w:proofErr w:type="gramEnd"/>
      <w:r w:rsidRPr="003C22BE">
        <w:rPr>
          <w:rFonts w:cs="Arial"/>
          <w:sz w:val="20"/>
        </w:rPr>
        <w:t xml:space="preserve"> de Defesa do Consumidor – e normas e princípios gerais dos contratos.</w:t>
      </w:r>
    </w:p>
    <w:p w:rsidR="00D91CA3" w:rsidRPr="003C22BE" w:rsidRDefault="00D91CA3" w:rsidP="00D91CA3">
      <w:pPr>
        <w:widowControl/>
        <w:suppressAutoHyphens w:val="0"/>
        <w:spacing w:before="120" w:after="120" w:line="276" w:lineRule="auto"/>
        <w:ind w:left="425"/>
        <w:jc w:val="both"/>
        <w:rPr>
          <w:rFonts w:cs="Arial"/>
          <w:sz w:val="20"/>
        </w:rPr>
      </w:pPr>
    </w:p>
    <w:p w:rsidR="00227658" w:rsidRPr="003C22BE" w:rsidRDefault="00227658" w:rsidP="00227658">
      <w:pPr>
        <w:rPr>
          <w:rFonts w:cs="Arial"/>
          <w:sz w:val="20"/>
        </w:rPr>
      </w:pPr>
    </w:p>
    <w:p w:rsidR="00227658" w:rsidRPr="003C22BE" w:rsidRDefault="00227658" w:rsidP="000F2363">
      <w:pPr>
        <w:pStyle w:val="PargrafodaLista1"/>
        <w:widowControl/>
        <w:numPr>
          <w:ilvl w:val="0"/>
          <w:numId w:val="26"/>
        </w:numPr>
        <w:suppressAutoHyphens w:val="0"/>
        <w:spacing w:before="120" w:after="120" w:line="276" w:lineRule="auto"/>
        <w:ind w:left="0" w:firstLine="0"/>
        <w:contextualSpacing w:val="0"/>
        <w:jc w:val="both"/>
        <w:rPr>
          <w:rFonts w:cs="Arial"/>
          <w:sz w:val="20"/>
        </w:rPr>
      </w:pPr>
      <w:r w:rsidRPr="003C22BE">
        <w:rPr>
          <w:rFonts w:cs="Arial"/>
          <w:b/>
          <w:sz w:val="20"/>
        </w:rPr>
        <w:t>CLÁUSULA DÉCIMA SEXTA – PUBLICAÇÃO</w:t>
      </w:r>
    </w:p>
    <w:p w:rsidR="00227658" w:rsidRPr="003C22BE" w:rsidRDefault="00227658" w:rsidP="000F2363">
      <w:pPr>
        <w:widowControl/>
        <w:numPr>
          <w:ilvl w:val="1"/>
          <w:numId w:val="26"/>
        </w:numPr>
        <w:suppressAutoHyphens w:val="0"/>
        <w:spacing w:before="120" w:after="120" w:line="276" w:lineRule="auto"/>
        <w:ind w:left="425" w:firstLine="0"/>
        <w:jc w:val="both"/>
        <w:rPr>
          <w:rFonts w:cs="Arial"/>
          <w:sz w:val="20"/>
        </w:rPr>
      </w:pPr>
      <w:r w:rsidRPr="003C22BE">
        <w:rPr>
          <w:rFonts w:cs="Arial"/>
          <w:sz w:val="20"/>
        </w:rPr>
        <w:t>Incumbirá à Contratante providenciar a publicação deste instrumento, por extrato, no Diário Oficial da União, no prazo previsto na Lei nº 8.666, de 1993.</w:t>
      </w:r>
    </w:p>
    <w:p w:rsidR="00227658" w:rsidRPr="003C22BE" w:rsidRDefault="00227658" w:rsidP="00227658">
      <w:pPr>
        <w:ind w:left="425"/>
        <w:rPr>
          <w:rFonts w:cs="Arial"/>
          <w:sz w:val="20"/>
        </w:rPr>
      </w:pPr>
    </w:p>
    <w:p w:rsidR="00227658" w:rsidRPr="003C22BE" w:rsidRDefault="00227658" w:rsidP="000F2363">
      <w:pPr>
        <w:widowControl/>
        <w:numPr>
          <w:ilvl w:val="0"/>
          <w:numId w:val="26"/>
        </w:numPr>
        <w:suppressAutoHyphens w:val="0"/>
        <w:spacing w:before="120" w:after="120" w:line="276" w:lineRule="auto"/>
        <w:ind w:left="0" w:firstLine="0"/>
        <w:jc w:val="both"/>
        <w:rPr>
          <w:rFonts w:cs="Arial"/>
          <w:sz w:val="20"/>
        </w:rPr>
      </w:pPr>
      <w:r w:rsidRPr="003C22BE">
        <w:rPr>
          <w:rFonts w:cs="Arial"/>
          <w:b/>
          <w:sz w:val="20"/>
        </w:rPr>
        <w:t>CLÁUSULA DÉCIMA SÉTIMA – FORO</w:t>
      </w:r>
    </w:p>
    <w:p w:rsidR="00227658" w:rsidRPr="003C22BE" w:rsidRDefault="00227658" w:rsidP="000F2363">
      <w:pPr>
        <w:widowControl/>
        <w:numPr>
          <w:ilvl w:val="1"/>
          <w:numId w:val="26"/>
        </w:numPr>
        <w:suppressAutoHyphens w:val="0"/>
        <w:spacing w:before="120" w:after="120" w:line="276" w:lineRule="auto"/>
        <w:ind w:left="425" w:firstLine="0"/>
        <w:jc w:val="both"/>
        <w:rPr>
          <w:rFonts w:cs="Arial"/>
          <w:sz w:val="20"/>
        </w:rPr>
      </w:pPr>
      <w:r w:rsidRPr="003C22BE">
        <w:rPr>
          <w:rFonts w:cs="Arial"/>
          <w:sz w:val="20"/>
        </w:rPr>
        <w:t>O Foro para solucionar os litígios que decorrerem da execução deste Termo de Contrato será o da Seção Judiciária de Pernambuco - Justiça Federal.</w:t>
      </w:r>
    </w:p>
    <w:p w:rsidR="00227658" w:rsidRPr="003C22BE" w:rsidRDefault="00227658" w:rsidP="00227658">
      <w:pPr>
        <w:ind w:left="425"/>
        <w:rPr>
          <w:rFonts w:cs="Arial"/>
          <w:sz w:val="20"/>
        </w:rPr>
      </w:pPr>
    </w:p>
    <w:p w:rsidR="00573287" w:rsidRPr="003C22BE" w:rsidRDefault="00573287" w:rsidP="00227658">
      <w:pPr>
        <w:ind w:firstLine="425"/>
        <w:rPr>
          <w:rFonts w:cs="Arial"/>
          <w:sz w:val="20"/>
        </w:rPr>
      </w:pPr>
    </w:p>
    <w:p w:rsidR="00573287" w:rsidRPr="003C22BE" w:rsidRDefault="00573287" w:rsidP="00227658">
      <w:pPr>
        <w:ind w:firstLine="425"/>
        <w:rPr>
          <w:rFonts w:cs="Arial"/>
          <w:sz w:val="20"/>
        </w:rPr>
      </w:pPr>
    </w:p>
    <w:p w:rsidR="00227658" w:rsidRPr="003C22BE" w:rsidRDefault="00227658" w:rsidP="00227658">
      <w:pPr>
        <w:ind w:firstLine="425"/>
        <w:rPr>
          <w:rFonts w:cs="Arial"/>
          <w:sz w:val="20"/>
        </w:rPr>
      </w:pPr>
      <w:r w:rsidRPr="003C22BE">
        <w:rPr>
          <w:rFonts w:cs="Arial"/>
          <w:sz w:val="20"/>
        </w:rPr>
        <w:t xml:space="preserve">Para firmeza e validade do pactuado, o presente Termo de Contrato foi lavrado em </w:t>
      </w:r>
      <w:proofErr w:type="gramStart"/>
      <w:r w:rsidRPr="003C22BE">
        <w:rPr>
          <w:rFonts w:cs="Arial"/>
          <w:sz w:val="20"/>
        </w:rPr>
        <w:t>2</w:t>
      </w:r>
      <w:proofErr w:type="gramEnd"/>
      <w:r w:rsidRPr="003C22BE">
        <w:rPr>
          <w:rFonts w:cs="Arial"/>
          <w:sz w:val="20"/>
        </w:rPr>
        <w:t xml:space="preserve"> (duas) vias de igual teor, que, depois de lido e achado em ordem, vai assinado pelos contratantes. </w:t>
      </w:r>
    </w:p>
    <w:p w:rsidR="00227658" w:rsidRPr="003C22BE" w:rsidRDefault="00227658" w:rsidP="00227658">
      <w:pPr>
        <w:spacing w:line="360" w:lineRule="auto"/>
        <w:ind w:right="-15"/>
        <w:jc w:val="center"/>
        <w:rPr>
          <w:rFonts w:cs="Arial"/>
          <w:sz w:val="20"/>
        </w:rPr>
      </w:pPr>
    </w:p>
    <w:p w:rsidR="00227658" w:rsidRPr="003C22BE" w:rsidRDefault="00227658" w:rsidP="00227658">
      <w:pPr>
        <w:spacing w:line="360" w:lineRule="auto"/>
        <w:ind w:right="-15"/>
        <w:jc w:val="center"/>
        <w:rPr>
          <w:rFonts w:cs="Arial"/>
          <w:sz w:val="20"/>
        </w:rPr>
      </w:pPr>
    </w:p>
    <w:p w:rsidR="00227658" w:rsidRPr="003C22BE" w:rsidRDefault="00227658" w:rsidP="00227658">
      <w:pPr>
        <w:spacing w:line="360" w:lineRule="auto"/>
        <w:ind w:right="-15"/>
        <w:jc w:val="center"/>
        <w:rPr>
          <w:rFonts w:cs="Arial"/>
          <w:sz w:val="20"/>
        </w:rPr>
      </w:pPr>
    </w:p>
    <w:p w:rsidR="00227658" w:rsidRPr="003C22BE" w:rsidRDefault="00227658" w:rsidP="00227658">
      <w:pPr>
        <w:spacing w:line="360" w:lineRule="auto"/>
        <w:ind w:right="-15"/>
        <w:jc w:val="center"/>
        <w:rPr>
          <w:rFonts w:cs="Arial"/>
          <w:sz w:val="20"/>
        </w:rPr>
      </w:pPr>
      <w:r w:rsidRPr="003C22BE">
        <w:rPr>
          <w:rFonts w:cs="Arial"/>
          <w:sz w:val="20"/>
        </w:rPr>
        <w:t>Recife</w:t>
      </w:r>
      <w:proofErr w:type="gramStart"/>
      <w:r w:rsidRPr="003C22BE">
        <w:rPr>
          <w:rFonts w:cs="Arial"/>
          <w:sz w:val="20"/>
        </w:rPr>
        <w:t>, ...</w:t>
      </w:r>
      <w:proofErr w:type="gramEnd"/>
      <w:r w:rsidRPr="003C22BE">
        <w:rPr>
          <w:rFonts w:cs="Arial"/>
          <w:sz w:val="20"/>
        </w:rPr>
        <w:t xml:space="preserve">.. </w:t>
      </w:r>
      <w:proofErr w:type="gramStart"/>
      <w:r w:rsidRPr="003C22BE">
        <w:rPr>
          <w:rFonts w:cs="Arial"/>
          <w:sz w:val="20"/>
        </w:rPr>
        <w:t>de</w:t>
      </w:r>
      <w:proofErr w:type="gramEnd"/>
      <w:r w:rsidRPr="003C22BE">
        <w:rPr>
          <w:rFonts w:cs="Arial"/>
          <w:sz w:val="20"/>
        </w:rPr>
        <w:t xml:space="preserve">.................. </w:t>
      </w:r>
      <w:proofErr w:type="gramStart"/>
      <w:r w:rsidRPr="003C22BE">
        <w:rPr>
          <w:rFonts w:cs="Arial"/>
          <w:sz w:val="20"/>
        </w:rPr>
        <w:t>de</w:t>
      </w:r>
      <w:proofErr w:type="gramEnd"/>
      <w:r w:rsidRPr="003C22BE">
        <w:rPr>
          <w:rFonts w:cs="Arial"/>
          <w:sz w:val="20"/>
        </w:rPr>
        <w:t xml:space="preserve"> 2019</w:t>
      </w:r>
    </w:p>
    <w:p w:rsidR="00227658" w:rsidRPr="003C22BE" w:rsidRDefault="00227658" w:rsidP="00227658">
      <w:pPr>
        <w:rPr>
          <w:rFonts w:cs="Arial"/>
          <w:bCs/>
          <w:sz w:val="20"/>
        </w:rPr>
      </w:pPr>
    </w:p>
    <w:p w:rsidR="00227658" w:rsidRPr="003C22BE" w:rsidRDefault="00227658" w:rsidP="00227658">
      <w:pPr>
        <w:jc w:val="center"/>
        <w:rPr>
          <w:rFonts w:cs="Arial"/>
          <w:bCs/>
          <w:sz w:val="20"/>
        </w:rPr>
      </w:pPr>
      <w:r w:rsidRPr="003C22BE">
        <w:rPr>
          <w:rFonts w:cs="Arial"/>
          <w:bCs/>
          <w:sz w:val="20"/>
        </w:rPr>
        <w:t>_________________________</w:t>
      </w:r>
    </w:p>
    <w:p w:rsidR="00227658" w:rsidRPr="003C22BE" w:rsidRDefault="00227658" w:rsidP="00227658">
      <w:pPr>
        <w:jc w:val="center"/>
        <w:rPr>
          <w:rFonts w:cs="Arial"/>
          <w:bCs/>
          <w:sz w:val="20"/>
        </w:rPr>
      </w:pPr>
    </w:p>
    <w:p w:rsidR="00227658" w:rsidRPr="003C22BE" w:rsidRDefault="00227658" w:rsidP="00227658">
      <w:pPr>
        <w:tabs>
          <w:tab w:val="left" w:pos="7230"/>
        </w:tabs>
        <w:jc w:val="center"/>
        <w:rPr>
          <w:rFonts w:cs="Arial"/>
          <w:bCs/>
          <w:sz w:val="20"/>
        </w:rPr>
      </w:pPr>
      <w:r w:rsidRPr="003C22BE">
        <w:rPr>
          <w:rFonts w:cs="Arial"/>
          <w:bCs/>
          <w:sz w:val="20"/>
        </w:rPr>
        <w:t>Responsável legal da CONTRATANTE</w:t>
      </w:r>
    </w:p>
    <w:p w:rsidR="00227658" w:rsidRPr="003C22BE" w:rsidRDefault="00227658" w:rsidP="00227658">
      <w:pPr>
        <w:jc w:val="center"/>
        <w:rPr>
          <w:rFonts w:cs="Arial"/>
          <w:sz w:val="20"/>
        </w:rPr>
      </w:pPr>
      <w:r w:rsidRPr="003C22BE">
        <w:rPr>
          <w:rFonts w:cs="Arial"/>
          <w:sz w:val="20"/>
        </w:rPr>
        <w:t>_________________________</w:t>
      </w:r>
    </w:p>
    <w:p w:rsidR="00227658" w:rsidRPr="003C22BE" w:rsidRDefault="00227658" w:rsidP="00227658">
      <w:pPr>
        <w:jc w:val="center"/>
        <w:rPr>
          <w:rFonts w:cs="Arial"/>
          <w:sz w:val="20"/>
        </w:rPr>
      </w:pPr>
    </w:p>
    <w:p w:rsidR="00227658" w:rsidRPr="003C22BE" w:rsidRDefault="00227658" w:rsidP="00227658">
      <w:pPr>
        <w:jc w:val="center"/>
        <w:rPr>
          <w:rFonts w:cs="Arial"/>
          <w:sz w:val="20"/>
        </w:rPr>
      </w:pPr>
      <w:r w:rsidRPr="003C22BE">
        <w:rPr>
          <w:rFonts w:cs="Arial"/>
          <w:sz w:val="20"/>
        </w:rPr>
        <w:t>Responsável legal da CONTRATADA</w:t>
      </w:r>
    </w:p>
    <w:p w:rsidR="00227658" w:rsidRPr="003C22BE" w:rsidRDefault="00227658" w:rsidP="00227658">
      <w:pPr>
        <w:rPr>
          <w:rFonts w:cs="Arial"/>
          <w:sz w:val="20"/>
        </w:rPr>
      </w:pPr>
    </w:p>
    <w:p w:rsidR="00227658" w:rsidRPr="003C22BE" w:rsidRDefault="00227658" w:rsidP="00227658">
      <w:pPr>
        <w:rPr>
          <w:rFonts w:cs="Arial"/>
          <w:sz w:val="20"/>
        </w:rPr>
      </w:pPr>
    </w:p>
    <w:p w:rsidR="00227658" w:rsidRPr="003C22BE" w:rsidRDefault="00227658" w:rsidP="00227658">
      <w:pPr>
        <w:rPr>
          <w:rFonts w:cs="Arial"/>
          <w:sz w:val="20"/>
        </w:rPr>
      </w:pPr>
    </w:p>
    <w:p w:rsidR="00227658" w:rsidRPr="003C22BE" w:rsidRDefault="00227658" w:rsidP="00227658">
      <w:pPr>
        <w:rPr>
          <w:rFonts w:cs="Arial"/>
          <w:sz w:val="20"/>
        </w:rPr>
      </w:pPr>
      <w:r w:rsidRPr="003C22BE">
        <w:rPr>
          <w:rFonts w:cs="Arial"/>
          <w:sz w:val="20"/>
        </w:rPr>
        <w:t>TESTEMUNHAS:</w:t>
      </w:r>
    </w:p>
    <w:p w:rsidR="00227658" w:rsidRPr="003C22BE" w:rsidRDefault="00227658" w:rsidP="00227658">
      <w:pPr>
        <w:rPr>
          <w:rFonts w:cs="Arial"/>
          <w:sz w:val="16"/>
          <w:szCs w:val="16"/>
        </w:rPr>
      </w:pPr>
      <w:r w:rsidRPr="003C22BE">
        <w:rPr>
          <w:rFonts w:cs="Arial"/>
          <w:sz w:val="16"/>
          <w:szCs w:val="16"/>
        </w:rPr>
        <w:tab/>
      </w:r>
      <w:r w:rsidRPr="003C22BE">
        <w:rPr>
          <w:rFonts w:cs="Arial"/>
          <w:sz w:val="16"/>
          <w:szCs w:val="16"/>
        </w:rPr>
        <w:tab/>
      </w:r>
      <w:r w:rsidRPr="003C22BE">
        <w:rPr>
          <w:rFonts w:cs="Arial"/>
          <w:sz w:val="16"/>
          <w:szCs w:val="16"/>
        </w:rPr>
        <w:tab/>
        <w:t>___________________________________________</w:t>
      </w:r>
    </w:p>
    <w:p w:rsidR="00227658" w:rsidRPr="003C22BE" w:rsidRDefault="00227658" w:rsidP="00227658">
      <w:pPr>
        <w:rPr>
          <w:rFonts w:cs="Arial"/>
          <w:sz w:val="16"/>
          <w:szCs w:val="16"/>
        </w:rPr>
      </w:pPr>
    </w:p>
    <w:p w:rsidR="00227658" w:rsidRPr="003C22BE" w:rsidRDefault="00227658" w:rsidP="00227658">
      <w:pPr>
        <w:rPr>
          <w:rFonts w:cs="Arial"/>
          <w:sz w:val="16"/>
          <w:szCs w:val="16"/>
        </w:rPr>
      </w:pPr>
      <w:r w:rsidRPr="003C22BE">
        <w:rPr>
          <w:rFonts w:cs="Arial"/>
          <w:sz w:val="16"/>
          <w:szCs w:val="16"/>
        </w:rPr>
        <w:tab/>
      </w:r>
      <w:r w:rsidRPr="003C22BE">
        <w:rPr>
          <w:rFonts w:cs="Arial"/>
          <w:sz w:val="16"/>
          <w:szCs w:val="16"/>
        </w:rPr>
        <w:tab/>
      </w:r>
      <w:r w:rsidRPr="003C22BE">
        <w:rPr>
          <w:rFonts w:cs="Arial"/>
          <w:sz w:val="16"/>
          <w:szCs w:val="16"/>
        </w:rPr>
        <w:tab/>
        <w:t>___________________________________________</w:t>
      </w:r>
    </w:p>
    <w:p w:rsidR="00227658" w:rsidRPr="003C22BE" w:rsidRDefault="00227658" w:rsidP="00227658">
      <w:pPr>
        <w:rPr>
          <w:sz w:val="16"/>
          <w:szCs w:val="16"/>
        </w:rPr>
      </w:pPr>
    </w:p>
    <w:p w:rsidR="00227658" w:rsidRPr="003C22BE" w:rsidRDefault="00227658" w:rsidP="00227658">
      <w:pPr>
        <w:outlineLvl w:val="0"/>
        <w:rPr>
          <w:rFonts w:cs="Arial"/>
          <w:sz w:val="16"/>
          <w:szCs w:val="16"/>
        </w:rPr>
      </w:pPr>
    </w:p>
    <w:p w:rsidR="00227658" w:rsidRPr="003C22BE" w:rsidRDefault="00227658" w:rsidP="00227658">
      <w:pPr>
        <w:outlineLvl w:val="0"/>
        <w:rPr>
          <w:rFonts w:cs="Arial"/>
          <w:sz w:val="16"/>
          <w:szCs w:val="16"/>
        </w:rPr>
      </w:pPr>
    </w:p>
    <w:p w:rsidR="00005AEE" w:rsidRPr="003C22BE" w:rsidRDefault="00005AEE" w:rsidP="00227658">
      <w:pPr>
        <w:outlineLvl w:val="0"/>
        <w:rPr>
          <w:rFonts w:cs="Arial"/>
          <w:sz w:val="16"/>
          <w:szCs w:val="16"/>
        </w:rPr>
      </w:pPr>
    </w:p>
    <w:p w:rsidR="00227658" w:rsidRPr="003C22BE" w:rsidRDefault="00227658" w:rsidP="00227658">
      <w:pPr>
        <w:outlineLvl w:val="0"/>
        <w:rPr>
          <w:rFonts w:cs="Arial"/>
          <w:sz w:val="16"/>
          <w:szCs w:val="16"/>
        </w:rPr>
      </w:pPr>
      <w:r w:rsidRPr="003C22BE">
        <w:rPr>
          <w:rFonts w:cs="Arial"/>
          <w:sz w:val="16"/>
          <w:szCs w:val="16"/>
        </w:rPr>
        <w:t>Anexos:</w:t>
      </w:r>
      <w:proofErr w:type="gramStart"/>
      <w:r w:rsidRPr="003C22BE">
        <w:rPr>
          <w:rFonts w:cs="Arial"/>
          <w:sz w:val="16"/>
          <w:szCs w:val="16"/>
        </w:rPr>
        <w:t xml:space="preserve">   </w:t>
      </w:r>
      <w:proofErr w:type="gramEnd"/>
      <w:r w:rsidRPr="003C22BE">
        <w:rPr>
          <w:rFonts w:cs="Arial"/>
          <w:sz w:val="16"/>
          <w:szCs w:val="16"/>
        </w:rPr>
        <w:t>I – Projeto Básico</w:t>
      </w:r>
      <w:r w:rsidR="00D217A7" w:rsidRPr="003C22BE">
        <w:rPr>
          <w:rFonts w:cs="Arial"/>
          <w:sz w:val="16"/>
          <w:szCs w:val="16"/>
        </w:rPr>
        <w:t>;</w:t>
      </w:r>
      <w:r w:rsidRPr="003C22BE">
        <w:rPr>
          <w:rFonts w:cs="Arial"/>
          <w:sz w:val="16"/>
          <w:szCs w:val="16"/>
        </w:rPr>
        <w:t xml:space="preserve"> </w:t>
      </w:r>
    </w:p>
    <w:p w:rsidR="00227658" w:rsidRPr="003C22BE" w:rsidRDefault="00227658" w:rsidP="00227658">
      <w:pPr>
        <w:outlineLvl w:val="0"/>
        <w:rPr>
          <w:rFonts w:cs="Arial"/>
          <w:sz w:val="16"/>
          <w:szCs w:val="16"/>
        </w:rPr>
      </w:pPr>
      <w:r w:rsidRPr="003C22BE">
        <w:rPr>
          <w:rFonts w:cs="Arial"/>
          <w:sz w:val="16"/>
          <w:szCs w:val="16"/>
        </w:rPr>
        <w:t xml:space="preserve">               II -</w:t>
      </w:r>
      <w:proofErr w:type="gramStart"/>
      <w:r w:rsidRPr="003C22BE">
        <w:rPr>
          <w:rFonts w:cs="Arial"/>
          <w:sz w:val="16"/>
          <w:szCs w:val="16"/>
        </w:rPr>
        <w:t xml:space="preserve">  </w:t>
      </w:r>
      <w:proofErr w:type="gramEnd"/>
      <w:r w:rsidRPr="003C22BE">
        <w:rPr>
          <w:rFonts w:cs="Arial"/>
          <w:sz w:val="16"/>
          <w:szCs w:val="16"/>
        </w:rPr>
        <w:t>Proposta</w:t>
      </w:r>
      <w:r w:rsidR="00D217A7" w:rsidRPr="003C22BE">
        <w:rPr>
          <w:rFonts w:cs="Arial"/>
          <w:sz w:val="16"/>
          <w:szCs w:val="16"/>
        </w:rPr>
        <w:t>;</w:t>
      </w:r>
    </w:p>
    <w:p w:rsidR="00227658" w:rsidRPr="003C22BE" w:rsidRDefault="00227658" w:rsidP="00227658">
      <w:pPr>
        <w:outlineLvl w:val="0"/>
        <w:rPr>
          <w:rFonts w:cs="Arial"/>
          <w:sz w:val="16"/>
          <w:szCs w:val="16"/>
        </w:rPr>
      </w:pPr>
      <w:r w:rsidRPr="003C22BE">
        <w:rPr>
          <w:rFonts w:cs="Arial"/>
          <w:sz w:val="16"/>
          <w:szCs w:val="16"/>
        </w:rPr>
        <w:t xml:space="preserve">              III – Portaria de designação do gestor e da fiscalização do contrato</w:t>
      </w:r>
      <w:r w:rsidR="00D217A7" w:rsidRPr="003C22BE">
        <w:rPr>
          <w:rFonts w:cs="Arial"/>
          <w:sz w:val="16"/>
          <w:szCs w:val="16"/>
        </w:rPr>
        <w:t>;</w:t>
      </w:r>
    </w:p>
    <w:p w:rsidR="00005AEE" w:rsidRPr="003C22BE" w:rsidRDefault="00D217A7" w:rsidP="00227658">
      <w:pPr>
        <w:outlineLvl w:val="0"/>
        <w:rPr>
          <w:rFonts w:cs="Arial"/>
          <w:sz w:val="16"/>
          <w:szCs w:val="16"/>
        </w:rPr>
      </w:pPr>
      <w:r w:rsidRPr="003C22BE">
        <w:rPr>
          <w:rFonts w:cs="Arial"/>
          <w:sz w:val="16"/>
          <w:szCs w:val="16"/>
        </w:rPr>
        <w:t xml:space="preserve">              IV – Declaração do licitante conforme texto</w:t>
      </w:r>
      <w:proofErr w:type="gramStart"/>
      <w:r w:rsidRPr="003C22BE">
        <w:rPr>
          <w:rFonts w:cs="Arial"/>
          <w:sz w:val="16"/>
          <w:szCs w:val="16"/>
        </w:rPr>
        <w:t xml:space="preserve">  </w:t>
      </w:r>
      <w:proofErr w:type="gramEnd"/>
      <w:r w:rsidRPr="003C22BE">
        <w:rPr>
          <w:rFonts w:cs="Arial"/>
          <w:sz w:val="16"/>
          <w:szCs w:val="16"/>
        </w:rPr>
        <w:t>do subitem 5.1 do Projeto Básico.</w:t>
      </w:r>
    </w:p>
    <w:p w:rsidR="00005AEE" w:rsidRPr="003C22BE" w:rsidRDefault="00005AEE" w:rsidP="00227658">
      <w:pPr>
        <w:outlineLvl w:val="0"/>
        <w:rPr>
          <w:rFonts w:cs="Arial"/>
          <w:sz w:val="16"/>
          <w:szCs w:val="16"/>
        </w:rPr>
      </w:pPr>
    </w:p>
    <w:p w:rsidR="00005AEE" w:rsidRPr="003C22BE" w:rsidRDefault="00005AEE" w:rsidP="00227658">
      <w:pPr>
        <w:outlineLvl w:val="0"/>
        <w:rPr>
          <w:rFonts w:cs="Arial"/>
          <w:sz w:val="16"/>
          <w:szCs w:val="16"/>
        </w:rPr>
      </w:pPr>
    </w:p>
    <w:p w:rsidR="00005AEE" w:rsidRPr="003C22BE" w:rsidRDefault="00005AEE" w:rsidP="00227658">
      <w:pPr>
        <w:outlineLvl w:val="0"/>
        <w:rPr>
          <w:rFonts w:cs="Arial"/>
          <w:sz w:val="16"/>
          <w:szCs w:val="16"/>
        </w:rPr>
      </w:pPr>
    </w:p>
    <w:p w:rsidR="00005AEE" w:rsidRPr="003C22BE" w:rsidRDefault="00005AEE" w:rsidP="00227658">
      <w:pPr>
        <w:outlineLvl w:val="0"/>
        <w:rPr>
          <w:rFonts w:cs="Arial"/>
          <w:sz w:val="16"/>
          <w:szCs w:val="16"/>
        </w:rPr>
      </w:pPr>
    </w:p>
    <w:p w:rsidR="00005AEE" w:rsidRPr="003C22BE" w:rsidRDefault="00005AEE" w:rsidP="00227658">
      <w:pPr>
        <w:outlineLvl w:val="0"/>
        <w:rPr>
          <w:rFonts w:cs="Arial"/>
          <w:sz w:val="16"/>
          <w:szCs w:val="16"/>
        </w:rPr>
      </w:pPr>
    </w:p>
    <w:p w:rsidR="00005AEE" w:rsidRPr="003C22BE" w:rsidRDefault="00005AEE" w:rsidP="00227658">
      <w:pPr>
        <w:outlineLvl w:val="0"/>
        <w:rPr>
          <w:rFonts w:cs="Arial"/>
          <w:sz w:val="16"/>
          <w:szCs w:val="16"/>
        </w:rPr>
      </w:pPr>
    </w:p>
    <w:p w:rsidR="00005AEE" w:rsidRPr="003C22BE" w:rsidRDefault="00005AEE" w:rsidP="00227658">
      <w:pPr>
        <w:outlineLvl w:val="0"/>
        <w:rPr>
          <w:rFonts w:cs="Arial"/>
          <w:sz w:val="16"/>
          <w:szCs w:val="16"/>
        </w:rPr>
      </w:pPr>
    </w:p>
    <w:p w:rsidR="00005AEE" w:rsidRPr="003C22BE" w:rsidRDefault="00005AEE" w:rsidP="00227658">
      <w:pPr>
        <w:outlineLvl w:val="0"/>
        <w:rPr>
          <w:rFonts w:cs="Arial"/>
          <w:sz w:val="16"/>
          <w:szCs w:val="16"/>
        </w:rPr>
      </w:pPr>
    </w:p>
    <w:p w:rsidR="00005AEE" w:rsidRPr="003C22BE" w:rsidRDefault="00005AEE" w:rsidP="00227658">
      <w:pPr>
        <w:outlineLvl w:val="0"/>
        <w:rPr>
          <w:rFonts w:cs="Arial"/>
          <w:sz w:val="16"/>
          <w:szCs w:val="16"/>
        </w:rPr>
      </w:pPr>
    </w:p>
    <w:p w:rsidR="00005AEE" w:rsidRPr="003C22BE" w:rsidRDefault="00005AEE" w:rsidP="00227658">
      <w:pPr>
        <w:outlineLvl w:val="0"/>
        <w:rPr>
          <w:rFonts w:cs="Arial"/>
          <w:sz w:val="16"/>
          <w:szCs w:val="16"/>
        </w:rPr>
      </w:pPr>
    </w:p>
    <w:p w:rsidR="00005AEE" w:rsidRPr="003C22BE" w:rsidRDefault="00005AEE" w:rsidP="00227658">
      <w:pPr>
        <w:outlineLvl w:val="0"/>
        <w:rPr>
          <w:rFonts w:cs="Arial"/>
          <w:sz w:val="16"/>
          <w:szCs w:val="16"/>
        </w:rPr>
      </w:pPr>
    </w:p>
    <w:p w:rsidR="00005AEE" w:rsidRPr="003C22BE" w:rsidRDefault="00005AEE" w:rsidP="00227658">
      <w:pPr>
        <w:outlineLvl w:val="0"/>
        <w:rPr>
          <w:rFonts w:cs="Arial"/>
          <w:sz w:val="16"/>
          <w:szCs w:val="16"/>
        </w:rPr>
      </w:pPr>
    </w:p>
    <w:p w:rsidR="00005AEE" w:rsidRPr="003C22BE" w:rsidRDefault="00005AEE" w:rsidP="00227658">
      <w:pPr>
        <w:outlineLvl w:val="0"/>
        <w:rPr>
          <w:rFonts w:cs="Arial"/>
          <w:sz w:val="16"/>
          <w:szCs w:val="16"/>
        </w:rPr>
      </w:pPr>
    </w:p>
    <w:p w:rsidR="00005AEE" w:rsidRPr="003C22BE" w:rsidRDefault="00005AEE" w:rsidP="00227658">
      <w:pPr>
        <w:outlineLvl w:val="0"/>
        <w:rPr>
          <w:rFonts w:cs="Arial"/>
          <w:sz w:val="16"/>
          <w:szCs w:val="16"/>
        </w:rPr>
      </w:pPr>
    </w:p>
    <w:p w:rsidR="00005AEE" w:rsidRPr="003C22BE" w:rsidRDefault="00005AEE" w:rsidP="00227658">
      <w:pPr>
        <w:outlineLvl w:val="0"/>
        <w:rPr>
          <w:rFonts w:cs="Arial"/>
          <w:sz w:val="16"/>
          <w:szCs w:val="16"/>
        </w:rPr>
      </w:pPr>
    </w:p>
    <w:p w:rsidR="00005AEE" w:rsidRPr="003C22BE" w:rsidRDefault="00005AEE" w:rsidP="00227658">
      <w:pPr>
        <w:outlineLvl w:val="0"/>
        <w:rPr>
          <w:rFonts w:cs="Arial"/>
          <w:sz w:val="16"/>
          <w:szCs w:val="16"/>
        </w:rPr>
      </w:pPr>
    </w:p>
    <w:p w:rsidR="00005AEE" w:rsidRPr="003C22BE" w:rsidRDefault="00005AEE" w:rsidP="00227658">
      <w:pPr>
        <w:outlineLvl w:val="0"/>
        <w:rPr>
          <w:rFonts w:cs="Arial"/>
          <w:sz w:val="16"/>
          <w:szCs w:val="16"/>
        </w:rPr>
      </w:pPr>
    </w:p>
    <w:p w:rsidR="00005AEE" w:rsidRPr="003C22BE" w:rsidRDefault="00005AEE" w:rsidP="00227658">
      <w:pPr>
        <w:outlineLvl w:val="0"/>
        <w:rPr>
          <w:rFonts w:cs="Arial"/>
          <w:sz w:val="16"/>
          <w:szCs w:val="16"/>
        </w:rPr>
      </w:pPr>
    </w:p>
    <w:p w:rsidR="00227658" w:rsidRPr="003C22BE" w:rsidRDefault="00227658" w:rsidP="00227658">
      <w:pPr>
        <w:outlineLvl w:val="0"/>
        <w:rPr>
          <w:rFonts w:ascii="Times New Roman" w:hAnsi="Times New Roman"/>
          <w:sz w:val="16"/>
          <w:szCs w:val="16"/>
        </w:rPr>
      </w:pPr>
    </w:p>
    <w:sectPr w:rsidR="00227658" w:rsidRPr="003C22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Lucida Casual">
    <w:altName w:val="Courier New"/>
    <w:panose1 w:val="00000000000000000000"/>
    <w:charset w:val="00"/>
    <w:family w:val="script"/>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suff w:val="nothing"/>
      <w:lvlText w:val="%1."/>
      <w:lvlJc w:val="left"/>
      <w:pPr>
        <w:ind w:left="0" w:firstLine="0"/>
      </w:pPr>
      <w:rPr>
        <w:b/>
      </w:rPr>
    </w:lvl>
    <w:lvl w:ilvl="1">
      <w:start w:val="1"/>
      <w:numFmt w:val="decimal"/>
      <w:suff w:val="nothing"/>
      <w:lvlText w:val="%1.%2."/>
      <w:lvlJc w:val="left"/>
      <w:pPr>
        <w:ind w:left="0" w:firstLine="0"/>
      </w:pPr>
      <w:rPr>
        <w:b/>
      </w:rPr>
    </w:lvl>
    <w:lvl w:ilvl="2">
      <w:start w:val="1"/>
      <w:numFmt w:val="decimal"/>
      <w:suff w:val="nothing"/>
      <w:lvlText w:val="%1.%2.%3."/>
      <w:lvlJc w:val="left"/>
      <w:pPr>
        <w:ind w:left="0" w:firstLine="0"/>
      </w:pPr>
      <w:rPr>
        <w:b/>
      </w:rPr>
    </w:lvl>
    <w:lvl w:ilvl="3">
      <w:start w:val="1"/>
      <w:numFmt w:val="decimal"/>
      <w:suff w:val="nothing"/>
      <w:lvlText w:val="%1.%2.%3.%4."/>
      <w:lvlJc w:val="left"/>
      <w:pPr>
        <w:ind w:left="0" w:firstLine="0"/>
      </w:pPr>
      <w:rPr>
        <w:b/>
      </w:rPr>
    </w:lvl>
    <w:lvl w:ilvl="4">
      <w:start w:val="1"/>
      <w:numFmt w:val="decimal"/>
      <w:suff w:val="nothing"/>
      <w:lvlText w:val="%1.%2.%3.%4.%5."/>
      <w:lvlJc w:val="left"/>
      <w:pPr>
        <w:ind w:left="0" w:firstLine="0"/>
      </w:pPr>
      <w:rPr>
        <w:b/>
      </w:rPr>
    </w:lvl>
    <w:lvl w:ilvl="5">
      <w:start w:val="1"/>
      <w:numFmt w:val="decimal"/>
      <w:suff w:val="nothing"/>
      <w:lvlText w:val="%1.%2.%3.%4.%5.%6."/>
      <w:lvlJc w:val="left"/>
      <w:pPr>
        <w:ind w:left="0" w:firstLine="0"/>
      </w:pPr>
      <w:rPr>
        <w:b/>
      </w:rPr>
    </w:lvl>
    <w:lvl w:ilvl="6">
      <w:start w:val="1"/>
      <w:numFmt w:val="decimal"/>
      <w:suff w:val="nothing"/>
      <w:lvlText w:val="%1.%2.%3.%4.%5.%6.%7."/>
      <w:lvlJc w:val="left"/>
      <w:pPr>
        <w:ind w:left="0" w:firstLine="0"/>
      </w:pPr>
      <w:rPr>
        <w:b/>
      </w:rPr>
    </w:lvl>
    <w:lvl w:ilvl="7">
      <w:start w:val="1"/>
      <w:numFmt w:val="decimal"/>
      <w:suff w:val="nothing"/>
      <w:lvlText w:val="%1.%2.%3.%4.%5.%6.%7.%8."/>
      <w:lvlJc w:val="left"/>
      <w:pPr>
        <w:ind w:left="0" w:firstLine="0"/>
      </w:pPr>
      <w:rPr>
        <w:b/>
      </w:rPr>
    </w:lvl>
    <w:lvl w:ilvl="8">
      <w:start w:val="1"/>
      <w:numFmt w:val="decimal"/>
      <w:suff w:val="nothing"/>
      <w:lvlText w:val="%1.%2.%3.%4.%5.%6.%7.%8.%9."/>
      <w:lvlJc w:val="left"/>
      <w:pPr>
        <w:ind w:left="0" w:firstLine="0"/>
      </w:pPr>
      <w:rPr>
        <w:b/>
      </w:rPr>
    </w:lvl>
  </w:abstractNum>
  <w:abstractNum w:abstractNumId="1">
    <w:nsid w:val="01211073"/>
    <w:multiLevelType w:val="multilevel"/>
    <w:tmpl w:val="B3F651D0"/>
    <w:lvl w:ilvl="0">
      <w:start w:val="18"/>
      <w:numFmt w:val="decimal"/>
      <w:lvlText w:val="%1."/>
      <w:lvlJc w:val="left"/>
      <w:pPr>
        <w:ind w:left="480" w:hanging="480"/>
      </w:pPr>
    </w:lvl>
    <w:lvl w:ilvl="1">
      <w:start w:val="1"/>
      <w:numFmt w:val="decimal"/>
      <w:lvlText w:val="%1.%2."/>
      <w:lvlJc w:val="left"/>
      <w:pPr>
        <w:ind w:left="1571"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
    <w:nsid w:val="078D5B22"/>
    <w:multiLevelType w:val="multilevel"/>
    <w:tmpl w:val="078D5B22"/>
    <w:lvl w:ilvl="0">
      <w:start w:val="10"/>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
    <w:nsid w:val="0891602B"/>
    <w:multiLevelType w:val="hybridMultilevel"/>
    <w:tmpl w:val="454277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ED11AA3"/>
    <w:multiLevelType w:val="multilevel"/>
    <w:tmpl w:val="0ED11AA3"/>
    <w:lvl w:ilvl="0">
      <w:start w:val="1"/>
      <w:numFmt w:val="lowerLetter"/>
      <w:lvlText w:val="%1)"/>
      <w:lvlJc w:val="left"/>
      <w:pPr>
        <w:tabs>
          <w:tab w:val="left" w:pos="720"/>
        </w:tabs>
        <w:ind w:left="720" w:hanging="360"/>
      </w:pPr>
      <w:rPr>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103B6994"/>
    <w:multiLevelType w:val="multilevel"/>
    <w:tmpl w:val="8EC0EEC4"/>
    <w:lvl w:ilvl="0">
      <w:start w:val="7"/>
      <w:numFmt w:val="decimal"/>
      <w:lvlText w:val="%1."/>
      <w:lvlJc w:val="left"/>
      <w:pPr>
        <w:ind w:left="500" w:hanging="500"/>
      </w:pPr>
    </w:lvl>
    <w:lvl w:ilvl="1">
      <w:start w:val="3"/>
      <w:numFmt w:val="decimal"/>
      <w:lvlText w:val="%1.%2."/>
      <w:lvlJc w:val="left"/>
      <w:pPr>
        <w:ind w:left="854" w:hanging="500"/>
      </w:pPr>
    </w:lvl>
    <w:lvl w:ilvl="2">
      <w:start w:val="1"/>
      <w:numFmt w:val="decimal"/>
      <w:lvlText w:val="%1.%2.%3."/>
      <w:lvlJc w:val="left"/>
      <w:pPr>
        <w:ind w:left="1428" w:hanging="720"/>
      </w:pPr>
    </w:lvl>
    <w:lvl w:ilvl="3">
      <w:start w:val="1"/>
      <w:numFmt w:val="decimal"/>
      <w:lvlText w:val="%1.%2.%3.%4."/>
      <w:lvlJc w:val="left"/>
      <w:pPr>
        <w:ind w:left="3130"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6">
    <w:nsid w:val="15330549"/>
    <w:multiLevelType w:val="multilevel"/>
    <w:tmpl w:val="06F8A0A4"/>
    <w:lvl w:ilvl="0">
      <w:start w:val="12"/>
      <w:numFmt w:val="decimal"/>
      <w:suff w:val="space"/>
      <w:lvlText w:val="%1."/>
      <w:lvlJc w:val="left"/>
      <w:pPr>
        <w:ind w:left="0" w:firstLine="0"/>
      </w:pPr>
      <w:rPr>
        <w:b/>
        <w:i w:val="0"/>
      </w:rPr>
    </w:lvl>
    <w:lvl w:ilvl="1">
      <w:start w:val="1"/>
      <w:numFmt w:val="decimal"/>
      <w:suff w:val="space"/>
      <w:lvlText w:val="%1.%2."/>
      <w:lvlJc w:val="left"/>
      <w:pPr>
        <w:ind w:left="993"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val="0"/>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1B401A2F"/>
    <w:multiLevelType w:val="multilevel"/>
    <w:tmpl w:val="705868FC"/>
    <w:lvl w:ilvl="0">
      <w:start w:val="10"/>
      <w:numFmt w:val="decimal"/>
      <w:lvlText w:val="%1."/>
      <w:lvlJc w:val="left"/>
      <w:pPr>
        <w:ind w:left="516" w:hanging="516"/>
      </w:pPr>
      <w:rPr>
        <w:color w:val="auto"/>
      </w:rPr>
    </w:lvl>
    <w:lvl w:ilvl="1">
      <w:start w:val="1"/>
      <w:numFmt w:val="decimal"/>
      <w:lvlText w:val="%1.%2."/>
      <w:lvlJc w:val="left"/>
      <w:pPr>
        <w:ind w:left="1080" w:hanging="720"/>
      </w:pPr>
      <w:rPr>
        <w:color w:val="auto"/>
      </w:rPr>
    </w:lvl>
    <w:lvl w:ilvl="2">
      <w:start w:val="1"/>
      <w:numFmt w:val="decimal"/>
      <w:lvlText w:val="%1.%2.%3."/>
      <w:lvlJc w:val="left"/>
      <w:pPr>
        <w:ind w:left="1440" w:hanging="720"/>
      </w:pPr>
      <w:rPr>
        <w:color w:val="auto"/>
      </w:rPr>
    </w:lvl>
    <w:lvl w:ilvl="3">
      <w:start w:val="1"/>
      <w:numFmt w:val="decimal"/>
      <w:lvlText w:val="%1.%2.%3.%4."/>
      <w:lvlJc w:val="left"/>
      <w:pPr>
        <w:ind w:left="2160" w:hanging="1080"/>
      </w:pPr>
      <w:rPr>
        <w:color w:val="auto"/>
      </w:rPr>
    </w:lvl>
    <w:lvl w:ilvl="4">
      <w:start w:val="1"/>
      <w:numFmt w:val="decimal"/>
      <w:lvlText w:val="%1.%2.%3.%4.%5."/>
      <w:lvlJc w:val="left"/>
      <w:pPr>
        <w:ind w:left="2880" w:hanging="1440"/>
      </w:pPr>
      <w:rPr>
        <w:color w:val="auto"/>
      </w:rPr>
    </w:lvl>
    <w:lvl w:ilvl="5">
      <w:start w:val="1"/>
      <w:numFmt w:val="decimal"/>
      <w:lvlText w:val="%1.%2.%3.%4.%5.%6."/>
      <w:lvlJc w:val="left"/>
      <w:pPr>
        <w:ind w:left="3240" w:hanging="1440"/>
      </w:pPr>
      <w:rPr>
        <w:color w:val="auto"/>
      </w:rPr>
    </w:lvl>
    <w:lvl w:ilvl="6">
      <w:start w:val="1"/>
      <w:numFmt w:val="decimal"/>
      <w:lvlText w:val="%1.%2.%3.%4.%5.%6.%7."/>
      <w:lvlJc w:val="left"/>
      <w:pPr>
        <w:ind w:left="3960" w:hanging="1800"/>
      </w:pPr>
      <w:rPr>
        <w:color w:val="auto"/>
      </w:rPr>
    </w:lvl>
    <w:lvl w:ilvl="7">
      <w:start w:val="1"/>
      <w:numFmt w:val="decimal"/>
      <w:lvlText w:val="%1.%2.%3.%4.%5.%6.%7.%8."/>
      <w:lvlJc w:val="left"/>
      <w:pPr>
        <w:ind w:left="4680" w:hanging="2160"/>
      </w:pPr>
      <w:rPr>
        <w:color w:val="auto"/>
      </w:rPr>
    </w:lvl>
    <w:lvl w:ilvl="8">
      <w:start w:val="1"/>
      <w:numFmt w:val="decimal"/>
      <w:lvlText w:val="%1.%2.%3.%4.%5.%6.%7.%8.%9."/>
      <w:lvlJc w:val="left"/>
      <w:pPr>
        <w:ind w:left="5040" w:hanging="2160"/>
      </w:pPr>
      <w:rPr>
        <w:color w:val="auto"/>
      </w:rPr>
    </w:lvl>
  </w:abstractNum>
  <w:abstractNum w:abstractNumId="8">
    <w:nsid w:val="1D5C100D"/>
    <w:multiLevelType w:val="multilevel"/>
    <w:tmpl w:val="78FE25AE"/>
    <w:lvl w:ilvl="0">
      <w:start w:val="1"/>
      <w:numFmt w:val="decimal"/>
      <w:pStyle w:val="Nivel01"/>
      <w:lvlText w:val="%1."/>
      <w:lvlJc w:val="left"/>
      <w:pPr>
        <w:ind w:left="360" w:hanging="360"/>
      </w:pPr>
      <w:rPr>
        <w:b/>
      </w:rPr>
    </w:lvl>
    <w:lvl w:ilvl="1">
      <w:start w:val="1"/>
      <w:numFmt w:val="decimal"/>
      <w:lvlText w:val="%1.%2."/>
      <w:lvlJc w:val="left"/>
      <w:pPr>
        <w:ind w:left="716"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2205" w:hanging="504"/>
      </w:pPr>
      <w:rPr>
        <w:rFonts w:ascii="Arial" w:hAnsi="Arial" w:cs="Arial" w:hint="default"/>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46D2374"/>
    <w:multiLevelType w:val="multilevel"/>
    <w:tmpl w:val="A2087BEC"/>
    <w:lvl w:ilvl="0">
      <w:start w:val="2"/>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784" w:hanging="36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568" w:hanging="72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352" w:hanging="1080"/>
      </w:pPr>
      <w:rPr>
        <w:rFonts w:hint="default"/>
      </w:rPr>
    </w:lvl>
    <w:lvl w:ilvl="7">
      <w:start w:val="1"/>
      <w:numFmt w:val="decimal"/>
      <w:lvlText w:val="%1.%2.%3.%4.%5.%6.%7.%8"/>
      <w:lvlJc w:val="left"/>
      <w:pPr>
        <w:ind w:left="2564" w:hanging="1080"/>
      </w:pPr>
      <w:rPr>
        <w:rFonts w:hint="default"/>
      </w:rPr>
    </w:lvl>
    <w:lvl w:ilvl="8">
      <w:start w:val="1"/>
      <w:numFmt w:val="decimal"/>
      <w:lvlText w:val="%1.%2.%3.%4.%5.%6.%7.%8.%9"/>
      <w:lvlJc w:val="left"/>
      <w:pPr>
        <w:ind w:left="3136" w:hanging="1440"/>
      </w:pPr>
      <w:rPr>
        <w:rFonts w:hint="default"/>
      </w:rPr>
    </w:lvl>
  </w:abstractNum>
  <w:abstractNum w:abstractNumId="10">
    <w:nsid w:val="25B26967"/>
    <w:multiLevelType w:val="multilevel"/>
    <w:tmpl w:val="DA42C1AE"/>
    <w:lvl w:ilvl="0">
      <w:start w:val="7"/>
      <w:numFmt w:val="decimal"/>
      <w:lvlText w:val="%1."/>
      <w:lvlJc w:val="left"/>
      <w:pPr>
        <w:ind w:left="495" w:hanging="495"/>
      </w:pPr>
    </w:lvl>
    <w:lvl w:ilvl="1">
      <w:start w:val="4"/>
      <w:numFmt w:val="decimal"/>
      <w:lvlText w:val="%1.%2."/>
      <w:lvlJc w:val="left"/>
      <w:pPr>
        <w:ind w:left="1345" w:hanging="495"/>
      </w:pPr>
    </w:lvl>
    <w:lvl w:ilvl="2">
      <w:start w:val="5"/>
      <w:numFmt w:val="decimal"/>
      <w:lvlText w:val="%1.%2.%3."/>
      <w:lvlJc w:val="left"/>
      <w:pPr>
        <w:ind w:left="2420" w:hanging="720"/>
      </w:pPr>
    </w:lvl>
    <w:lvl w:ilvl="3">
      <w:start w:val="1"/>
      <w:numFmt w:val="decimal"/>
      <w:lvlText w:val="%1.%2.%3.%4."/>
      <w:lvlJc w:val="left"/>
      <w:pPr>
        <w:ind w:left="3270" w:hanging="720"/>
      </w:pPr>
    </w:lvl>
    <w:lvl w:ilvl="4">
      <w:start w:val="1"/>
      <w:numFmt w:val="decimal"/>
      <w:lvlText w:val="%1.%2.%3.%4.%5."/>
      <w:lvlJc w:val="left"/>
      <w:pPr>
        <w:ind w:left="4480" w:hanging="1080"/>
      </w:pPr>
    </w:lvl>
    <w:lvl w:ilvl="5">
      <w:start w:val="1"/>
      <w:numFmt w:val="decimal"/>
      <w:lvlText w:val="%1.%2.%3.%4.%5.%6."/>
      <w:lvlJc w:val="left"/>
      <w:pPr>
        <w:ind w:left="5330" w:hanging="1080"/>
      </w:pPr>
    </w:lvl>
    <w:lvl w:ilvl="6">
      <w:start w:val="1"/>
      <w:numFmt w:val="decimal"/>
      <w:lvlText w:val="%1.%2.%3.%4.%5.%6.%7."/>
      <w:lvlJc w:val="left"/>
      <w:pPr>
        <w:ind w:left="6540" w:hanging="1440"/>
      </w:pPr>
    </w:lvl>
    <w:lvl w:ilvl="7">
      <w:start w:val="1"/>
      <w:numFmt w:val="decimal"/>
      <w:lvlText w:val="%1.%2.%3.%4.%5.%6.%7.%8."/>
      <w:lvlJc w:val="left"/>
      <w:pPr>
        <w:ind w:left="7390" w:hanging="1440"/>
      </w:pPr>
    </w:lvl>
    <w:lvl w:ilvl="8">
      <w:start w:val="1"/>
      <w:numFmt w:val="decimal"/>
      <w:lvlText w:val="%1.%2.%3.%4.%5.%6.%7.%8.%9."/>
      <w:lvlJc w:val="left"/>
      <w:pPr>
        <w:ind w:left="8600" w:hanging="1800"/>
      </w:pPr>
    </w:lvl>
  </w:abstractNum>
  <w:abstractNum w:abstractNumId="11">
    <w:nsid w:val="296536D3"/>
    <w:multiLevelType w:val="multilevel"/>
    <w:tmpl w:val="F134DDD4"/>
    <w:lvl w:ilvl="0">
      <w:start w:val="17"/>
      <w:numFmt w:val="decimal"/>
      <w:lvlText w:val="%1"/>
      <w:lvlJc w:val="left"/>
      <w:pPr>
        <w:ind w:left="375" w:hanging="375"/>
      </w:pPr>
      <w:rPr>
        <w:rFonts w:hint="default"/>
        <w:color w:val="000000"/>
        <w:sz w:val="20"/>
      </w:rPr>
    </w:lvl>
    <w:lvl w:ilvl="1">
      <w:start w:val="1"/>
      <w:numFmt w:val="decimal"/>
      <w:lvlText w:val="%1.%2"/>
      <w:lvlJc w:val="left"/>
      <w:pPr>
        <w:ind w:left="1368" w:hanging="375"/>
      </w:pPr>
      <w:rPr>
        <w:rFonts w:hint="default"/>
        <w:color w:val="000000"/>
        <w:sz w:val="20"/>
      </w:rPr>
    </w:lvl>
    <w:lvl w:ilvl="2">
      <w:start w:val="1"/>
      <w:numFmt w:val="decimal"/>
      <w:lvlText w:val="%1.%2.%3"/>
      <w:lvlJc w:val="left"/>
      <w:pPr>
        <w:ind w:left="2361" w:hanging="375"/>
      </w:pPr>
      <w:rPr>
        <w:rFonts w:hint="default"/>
        <w:color w:val="000000"/>
        <w:sz w:val="20"/>
      </w:rPr>
    </w:lvl>
    <w:lvl w:ilvl="3">
      <w:start w:val="1"/>
      <w:numFmt w:val="decimal"/>
      <w:lvlText w:val="%1.%2.%3.%4"/>
      <w:lvlJc w:val="left"/>
      <w:pPr>
        <w:ind w:left="3699" w:hanging="720"/>
      </w:pPr>
      <w:rPr>
        <w:rFonts w:hint="default"/>
        <w:color w:val="000000"/>
        <w:sz w:val="20"/>
      </w:rPr>
    </w:lvl>
    <w:lvl w:ilvl="4">
      <w:start w:val="1"/>
      <w:numFmt w:val="decimal"/>
      <w:lvlText w:val="%1.%2.%3.%4.%5"/>
      <w:lvlJc w:val="left"/>
      <w:pPr>
        <w:ind w:left="4692" w:hanging="720"/>
      </w:pPr>
      <w:rPr>
        <w:rFonts w:hint="default"/>
        <w:color w:val="000000"/>
        <w:sz w:val="20"/>
      </w:rPr>
    </w:lvl>
    <w:lvl w:ilvl="5">
      <w:start w:val="1"/>
      <w:numFmt w:val="decimal"/>
      <w:lvlText w:val="%1.%2.%3.%4.%5.%6"/>
      <w:lvlJc w:val="left"/>
      <w:pPr>
        <w:ind w:left="6045" w:hanging="1080"/>
      </w:pPr>
      <w:rPr>
        <w:rFonts w:hint="default"/>
        <w:color w:val="000000"/>
        <w:sz w:val="20"/>
      </w:rPr>
    </w:lvl>
    <w:lvl w:ilvl="6">
      <w:start w:val="1"/>
      <w:numFmt w:val="decimal"/>
      <w:lvlText w:val="%1.%2.%3.%4.%5.%6.%7"/>
      <w:lvlJc w:val="left"/>
      <w:pPr>
        <w:ind w:left="7038" w:hanging="1080"/>
      </w:pPr>
      <w:rPr>
        <w:rFonts w:hint="default"/>
        <w:color w:val="000000"/>
        <w:sz w:val="20"/>
      </w:rPr>
    </w:lvl>
    <w:lvl w:ilvl="7">
      <w:start w:val="1"/>
      <w:numFmt w:val="decimal"/>
      <w:lvlText w:val="%1.%2.%3.%4.%5.%6.%7.%8"/>
      <w:lvlJc w:val="left"/>
      <w:pPr>
        <w:ind w:left="8031" w:hanging="1080"/>
      </w:pPr>
      <w:rPr>
        <w:rFonts w:hint="default"/>
        <w:color w:val="000000"/>
        <w:sz w:val="20"/>
      </w:rPr>
    </w:lvl>
    <w:lvl w:ilvl="8">
      <w:start w:val="1"/>
      <w:numFmt w:val="decimal"/>
      <w:lvlText w:val="%1.%2.%3.%4.%5.%6.%7.%8.%9"/>
      <w:lvlJc w:val="left"/>
      <w:pPr>
        <w:ind w:left="9384" w:hanging="1440"/>
      </w:pPr>
      <w:rPr>
        <w:rFonts w:hint="default"/>
        <w:color w:val="000000"/>
        <w:sz w:val="20"/>
      </w:rPr>
    </w:lvl>
  </w:abstractNum>
  <w:abstractNum w:abstractNumId="12">
    <w:nsid w:val="2C0A41B1"/>
    <w:multiLevelType w:val="multilevel"/>
    <w:tmpl w:val="2DDE246C"/>
    <w:lvl w:ilvl="0">
      <w:start w:val="8"/>
      <w:numFmt w:val="decimal"/>
      <w:lvlText w:val="%1."/>
      <w:lvlJc w:val="left"/>
      <w:pPr>
        <w:ind w:left="360" w:hanging="360"/>
      </w:pPr>
      <w:rPr>
        <w:strike w:val="0"/>
        <w:dstrike w:val="0"/>
        <w:color w:val="auto"/>
        <w:u w:val="none"/>
        <w:effect w:val="none"/>
      </w:rPr>
    </w:lvl>
    <w:lvl w:ilvl="1">
      <w:start w:val="1"/>
      <w:numFmt w:val="decimal"/>
      <w:lvlText w:val="%1.%2."/>
      <w:lvlJc w:val="left"/>
      <w:pPr>
        <w:ind w:left="714" w:hanging="360"/>
      </w:pPr>
      <w:rPr>
        <w:sz w:val="20"/>
        <w:szCs w:val="20"/>
      </w:rPr>
    </w:lvl>
    <w:lvl w:ilvl="2">
      <w:start w:val="1"/>
      <w:numFmt w:val="decimal"/>
      <w:lvlText w:val="%1.%2.%3."/>
      <w:lvlJc w:val="left"/>
      <w:pPr>
        <w:ind w:left="1713" w:hanging="720"/>
      </w:pPr>
      <w:rPr>
        <w:b w:val="0"/>
        <w:strike w:val="0"/>
        <w:dstrike w:val="0"/>
        <w:u w:val="none"/>
        <w:effect w:val="none"/>
      </w:rPr>
    </w:lvl>
    <w:lvl w:ilvl="3">
      <w:start w:val="1"/>
      <w:numFmt w:val="decimal"/>
      <w:lvlText w:val="%1.%2.%3.%4."/>
      <w:lvlJc w:val="left"/>
      <w:pPr>
        <w:ind w:left="1782" w:hanging="720"/>
      </w:pPr>
      <w:rPr>
        <w:i w:val="0"/>
        <w:color w:val="auto"/>
      </w:r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3">
    <w:nsid w:val="2F3A061B"/>
    <w:multiLevelType w:val="multilevel"/>
    <w:tmpl w:val="2F3A061B"/>
    <w:lvl w:ilvl="0">
      <w:start w:val="12"/>
      <w:numFmt w:val="decimal"/>
      <w:suff w:val="space"/>
      <w:lvlText w:val="%1."/>
      <w:lvlJc w:val="left"/>
      <w:pPr>
        <w:ind w:left="0" w:firstLine="0"/>
      </w:pPr>
      <w:rPr>
        <w:rFonts w:hint="default"/>
        <w:b/>
        <w:i w:val="0"/>
      </w:rPr>
    </w:lvl>
    <w:lvl w:ilvl="1">
      <w:start w:val="3"/>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4">
    <w:nsid w:val="30561073"/>
    <w:multiLevelType w:val="multilevel"/>
    <w:tmpl w:val="30561073"/>
    <w:lvl w:ilvl="0">
      <w:start w:val="12"/>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nsid w:val="30C81A75"/>
    <w:multiLevelType w:val="multilevel"/>
    <w:tmpl w:val="30C81A75"/>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6">
    <w:nsid w:val="32C90438"/>
    <w:multiLevelType w:val="multilevel"/>
    <w:tmpl w:val="49F00FD2"/>
    <w:lvl w:ilvl="0">
      <w:start w:val="19"/>
      <w:numFmt w:val="decimal"/>
      <w:lvlText w:val="%1."/>
      <w:lvlJc w:val="left"/>
      <w:pPr>
        <w:ind w:left="540" w:hanging="540"/>
      </w:pPr>
    </w:lvl>
    <w:lvl w:ilvl="1">
      <w:start w:val="1"/>
      <w:numFmt w:val="decimal"/>
      <w:lvlText w:val="%1.%2."/>
      <w:lvlJc w:val="left"/>
      <w:pPr>
        <w:ind w:left="965" w:hanging="540"/>
      </w:pPr>
    </w:lvl>
    <w:lvl w:ilvl="2">
      <w:start w:val="1"/>
      <w:numFmt w:val="decimal"/>
      <w:lvlText w:val="%1.%2.%3."/>
      <w:lvlJc w:val="left"/>
      <w:pPr>
        <w:ind w:left="3862" w:hanging="720"/>
      </w:pPr>
    </w:lvl>
    <w:lvl w:ilvl="3">
      <w:start w:val="1"/>
      <w:numFmt w:val="decimal"/>
      <w:lvlText w:val="%1.%2.%3.%4."/>
      <w:lvlJc w:val="left"/>
      <w:pPr>
        <w:ind w:left="5433" w:hanging="720"/>
      </w:pPr>
    </w:lvl>
    <w:lvl w:ilvl="4">
      <w:start w:val="1"/>
      <w:numFmt w:val="decimal"/>
      <w:lvlText w:val="%1.%2.%3.%4.%5."/>
      <w:lvlJc w:val="left"/>
      <w:pPr>
        <w:ind w:left="7364" w:hanging="1080"/>
      </w:pPr>
    </w:lvl>
    <w:lvl w:ilvl="5">
      <w:start w:val="1"/>
      <w:numFmt w:val="decimal"/>
      <w:lvlText w:val="%1.%2.%3.%4.%5.%6."/>
      <w:lvlJc w:val="left"/>
      <w:pPr>
        <w:ind w:left="8935" w:hanging="1080"/>
      </w:pPr>
    </w:lvl>
    <w:lvl w:ilvl="6">
      <w:start w:val="1"/>
      <w:numFmt w:val="decimal"/>
      <w:lvlText w:val="%1.%2.%3.%4.%5.%6.%7."/>
      <w:lvlJc w:val="left"/>
      <w:pPr>
        <w:ind w:left="10866" w:hanging="1440"/>
      </w:pPr>
    </w:lvl>
    <w:lvl w:ilvl="7">
      <w:start w:val="1"/>
      <w:numFmt w:val="decimal"/>
      <w:lvlText w:val="%1.%2.%3.%4.%5.%6.%7.%8."/>
      <w:lvlJc w:val="left"/>
      <w:pPr>
        <w:ind w:left="12437" w:hanging="1440"/>
      </w:pPr>
    </w:lvl>
    <w:lvl w:ilvl="8">
      <w:start w:val="1"/>
      <w:numFmt w:val="decimal"/>
      <w:lvlText w:val="%1.%2.%3.%4.%5.%6.%7.%8.%9."/>
      <w:lvlJc w:val="left"/>
      <w:pPr>
        <w:ind w:left="14368" w:hanging="1800"/>
      </w:pPr>
    </w:lvl>
  </w:abstractNum>
  <w:abstractNum w:abstractNumId="17">
    <w:nsid w:val="365765B5"/>
    <w:multiLevelType w:val="multilevel"/>
    <w:tmpl w:val="4290E8EA"/>
    <w:lvl w:ilvl="0">
      <w:start w:val="4"/>
      <w:numFmt w:val="decimal"/>
      <w:lvlText w:val="%1"/>
      <w:lvlJc w:val="left"/>
      <w:pPr>
        <w:ind w:left="435" w:hanging="435"/>
      </w:pPr>
      <w:rPr>
        <w:color w:val="000000"/>
        <w:sz w:val="20"/>
      </w:rPr>
    </w:lvl>
    <w:lvl w:ilvl="1">
      <w:start w:val="3"/>
      <w:numFmt w:val="decimal"/>
      <w:lvlText w:val="%1.%2"/>
      <w:lvlJc w:val="left"/>
      <w:pPr>
        <w:ind w:left="1145" w:hanging="435"/>
      </w:pPr>
      <w:rPr>
        <w:color w:val="000000"/>
        <w:sz w:val="20"/>
      </w:rPr>
    </w:lvl>
    <w:lvl w:ilvl="2">
      <w:start w:val="1"/>
      <w:numFmt w:val="decimal"/>
      <w:lvlText w:val="%1.%2.%3"/>
      <w:lvlJc w:val="left"/>
      <w:pPr>
        <w:ind w:left="2140" w:hanging="720"/>
      </w:pPr>
      <w:rPr>
        <w:color w:val="000000"/>
        <w:sz w:val="20"/>
      </w:rPr>
    </w:lvl>
    <w:lvl w:ilvl="3">
      <w:start w:val="1"/>
      <w:numFmt w:val="decimal"/>
      <w:lvlText w:val="%1.%2.%3.%4"/>
      <w:lvlJc w:val="left"/>
      <w:pPr>
        <w:ind w:left="2850" w:hanging="720"/>
      </w:pPr>
      <w:rPr>
        <w:color w:val="000000"/>
        <w:sz w:val="20"/>
      </w:rPr>
    </w:lvl>
    <w:lvl w:ilvl="4">
      <w:start w:val="1"/>
      <w:numFmt w:val="decimal"/>
      <w:lvlText w:val="%1.%2.%3.%4.%5"/>
      <w:lvlJc w:val="left"/>
      <w:pPr>
        <w:ind w:left="3560" w:hanging="720"/>
      </w:pPr>
      <w:rPr>
        <w:color w:val="000000"/>
        <w:sz w:val="20"/>
      </w:rPr>
    </w:lvl>
    <w:lvl w:ilvl="5">
      <w:start w:val="1"/>
      <w:numFmt w:val="decimal"/>
      <w:lvlText w:val="%1.%2.%3.%4.%5.%6"/>
      <w:lvlJc w:val="left"/>
      <w:pPr>
        <w:ind w:left="4630" w:hanging="1080"/>
      </w:pPr>
      <w:rPr>
        <w:color w:val="000000"/>
        <w:sz w:val="20"/>
      </w:rPr>
    </w:lvl>
    <w:lvl w:ilvl="6">
      <w:start w:val="1"/>
      <w:numFmt w:val="decimal"/>
      <w:lvlText w:val="%1.%2.%3.%4.%5.%6.%7"/>
      <w:lvlJc w:val="left"/>
      <w:pPr>
        <w:ind w:left="5340" w:hanging="1080"/>
      </w:pPr>
      <w:rPr>
        <w:color w:val="000000"/>
        <w:sz w:val="20"/>
      </w:rPr>
    </w:lvl>
    <w:lvl w:ilvl="7">
      <w:start w:val="1"/>
      <w:numFmt w:val="decimal"/>
      <w:lvlText w:val="%1.%2.%3.%4.%5.%6.%7.%8"/>
      <w:lvlJc w:val="left"/>
      <w:pPr>
        <w:ind w:left="6410" w:hanging="1440"/>
      </w:pPr>
      <w:rPr>
        <w:color w:val="000000"/>
        <w:sz w:val="20"/>
      </w:rPr>
    </w:lvl>
    <w:lvl w:ilvl="8">
      <w:start w:val="1"/>
      <w:numFmt w:val="decimal"/>
      <w:lvlText w:val="%1.%2.%3.%4.%5.%6.%7.%8.%9"/>
      <w:lvlJc w:val="left"/>
      <w:pPr>
        <w:ind w:left="7120" w:hanging="1440"/>
      </w:pPr>
      <w:rPr>
        <w:color w:val="000000"/>
        <w:sz w:val="20"/>
      </w:rPr>
    </w:lvl>
  </w:abstractNum>
  <w:abstractNum w:abstractNumId="18">
    <w:nsid w:val="3ADA0E35"/>
    <w:multiLevelType w:val="multilevel"/>
    <w:tmpl w:val="573AE57E"/>
    <w:lvl w:ilvl="0">
      <w:start w:val="17"/>
      <w:numFmt w:val="decimal"/>
      <w:lvlText w:val="%1"/>
      <w:lvlJc w:val="left"/>
      <w:pPr>
        <w:tabs>
          <w:tab w:val="num" w:pos="420"/>
        </w:tabs>
        <w:ind w:left="420" w:hanging="420"/>
      </w:pPr>
    </w:lvl>
    <w:lvl w:ilvl="1">
      <w:start w:val="1"/>
      <w:numFmt w:val="decimal"/>
      <w:lvlText w:val="%1.%2"/>
      <w:lvlJc w:val="left"/>
      <w:pPr>
        <w:tabs>
          <w:tab w:val="num" w:pos="1500"/>
        </w:tabs>
        <w:ind w:left="1500" w:hanging="420"/>
      </w:p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9">
    <w:nsid w:val="3BFC6430"/>
    <w:multiLevelType w:val="hybridMultilevel"/>
    <w:tmpl w:val="3B56A7F8"/>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C5C4DCC"/>
    <w:multiLevelType w:val="multilevel"/>
    <w:tmpl w:val="3C5C4DCC"/>
    <w:lvl w:ilvl="0">
      <w:start w:val="1"/>
      <w:numFmt w:val="decimal"/>
      <w:lvlText w:val="%1."/>
      <w:lvlJc w:val="left"/>
      <w:pPr>
        <w:ind w:left="1495" w:hanging="360"/>
      </w:pPr>
      <w:rPr>
        <w:color w:val="FF0000"/>
      </w:rPr>
    </w:lvl>
    <w:lvl w:ilvl="1">
      <w:start w:val="1"/>
      <w:numFmt w:val="decimal"/>
      <w:isLgl/>
      <w:lvlText w:val="%1.%2"/>
      <w:lvlJc w:val="left"/>
      <w:pPr>
        <w:ind w:left="1866" w:hanging="360"/>
      </w:pPr>
      <w:rPr>
        <w:rFonts w:hint="default"/>
      </w:rPr>
    </w:lvl>
    <w:lvl w:ilvl="2">
      <w:start w:val="1"/>
      <w:numFmt w:val="decimal"/>
      <w:isLgl/>
      <w:lvlText w:val="%1.%2.%3"/>
      <w:lvlJc w:val="left"/>
      <w:pPr>
        <w:ind w:left="2226" w:hanging="360"/>
      </w:pPr>
      <w:rPr>
        <w:rFonts w:hint="default"/>
      </w:rPr>
    </w:lvl>
    <w:lvl w:ilvl="3">
      <w:start w:val="1"/>
      <w:numFmt w:val="decimal"/>
      <w:isLgl/>
      <w:lvlText w:val="%1.%2.%3.%4"/>
      <w:lvlJc w:val="left"/>
      <w:pPr>
        <w:ind w:left="2946" w:hanging="720"/>
      </w:pPr>
      <w:rPr>
        <w:rFonts w:hint="default"/>
      </w:rPr>
    </w:lvl>
    <w:lvl w:ilvl="4">
      <w:start w:val="1"/>
      <w:numFmt w:val="decimal"/>
      <w:isLgl/>
      <w:lvlText w:val="%1.%2.%3.%4.%5"/>
      <w:lvlJc w:val="left"/>
      <w:pPr>
        <w:ind w:left="3306" w:hanging="720"/>
      </w:pPr>
      <w:rPr>
        <w:rFonts w:hint="default"/>
      </w:rPr>
    </w:lvl>
    <w:lvl w:ilvl="5">
      <w:start w:val="1"/>
      <w:numFmt w:val="decimal"/>
      <w:isLgl/>
      <w:lvlText w:val="%1.%2.%3.%4.%5.%6"/>
      <w:lvlJc w:val="left"/>
      <w:pPr>
        <w:ind w:left="3666" w:hanging="72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4746" w:hanging="1080"/>
      </w:pPr>
      <w:rPr>
        <w:rFonts w:hint="default"/>
      </w:rPr>
    </w:lvl>
    <w:lvl w:ilvl="8">
      <w:start w:val="1"/>
      <w:numFmt w:val="decimal"/>
      <w:isLgl/>
      <w:lvlText w:val="%1.%2.%3.%4.%5.%6.%7.%8.%9"/>
      <w:lvlJc w:val="left"/>
      <w:pPr>
        <w:ind w:left="5106" w:hanging="1080"/>
      </w:pPr>
      <w:rPr>
        <w:rFonts w:hint="default"/>
      </w:rPr>
    </w:lvl>
  </w:abstractNum>
  <w:abstractNum w:abstractNumId="21">
    <w:nsid w:val="3D6A3D84"/>
    <w:multiLevelType w:val="multilevel"/>
    <w:tmpl w:val="27E4A6F4"/>
    <w:lvl w:ilvl="0">
      <w:start w:val="7"/>
      <w:numFmt w:val="decimal"/>
      <w:lvlText w:val="%1."/>
      <w:lvlJc w:val="left"/>
      <w:pPr>
        <w:ind w:left="500" w:hanging="500"/>
      </w:pPr>
    </w:lvl>
    <w:lvl w:ilvl="1">
      <w:start w:val="1"/>
      <w:numFmt w:val="decimal"/>
      <w:lvlText w:val="%1.%2."/>
      <w:lvlJc w:val="left"/>
      <w:pPr>
        <w:ind w:left="854" w:hanging="50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2">
    <w:nsid w:val="405A72D6"/>
    <w:multiLevelType w:val="multilevel"/>
    <w:tmpl w:val="BDCCF4DC"/>
    <w:lvl w:ilvl="0">
      <w:start w:val="11"/>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3">
    <w:nsid w:val="4385784F"/>
    <w:multiLevelType w:val="multilevel"/>
    <w:tmpl w:val="946C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4E0A59"/>
    <w:multiLevelType w:val="hybridMultilevel"/>
    <w:tmpl w:val="EA569CE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nsid w:val="4AE03362"/>
    <w:multiLevelType w:val="multilevel"/>
    <w:tmpl w:val="E904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B25E9B"/>
    <w:multiLevelType w:val="multilevel"/>
    <w:tmpl w:val="6CBA7EAE"/>
    <w:lvl w:ilvl="0">
      <w:start w:val="7"/>
      <w:numFmt w:val="decimal"/>
      <w:lvlText w:val="%1."/>
      <w:lvlJc w:val="left"/>
      <w:pPr>
        <w:ind w:left="360" w:hanging="360"/>
      </w:pPr>
      <w:rPr>
        <w:b/>
      </w:rPr>
    </w:lvl>
    <w:lvl w:ilvl="1">
      <w:start w:val="3"/>
      <w:numFmt w:val="decimal"/>
      <w:lvlText w:val="%1.%2."/>
      <w:lvlJc w:val="left"/>
      <w:pPr>
        <w:ind w:left="792" w:hanging="432"/>
      </w:pPr>
      <w:rPr>
        <w:b w:val="0"/>
        <w:sz w:val="20"/>
        <w:szCs w:val="20"/>
      </w:rPr>
    </w:lvl>
    <w:lvl w:ilvl="2">
      <w:start w:val="8"/>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26F4573"/>
    <w:multiLevelType w:val="multilevel"/>
    <w:tmpl w:val="526F4573"/>
    <w:lvl w:ilvl="0">
      <w:start w:val="12"/>
      <w:numFmt w:val="decimal"/>
      <w:lvlText w:val="%1."/>
      <w:lvlJc w:val="left"/>
      <w:pPr>
        <w:ind w:left="764" w:hanging="48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8">
    <w:nsid w:val="570E74DC"/>
    <w:multiLevelType w:val="multilevel"/>
    <w:tmpl w:val="1F402F7A"/>
    <w:lvl w:ilvl="0">
      <w:start w:val="12"/>
      <w:numFmt w:val="decimal"/>
      <w:lvlText w:val="%1."/>
      <w:lvlJc w:val="left"/>
      <w:pPr>
        <w:ind w:left="480" w:hanging="480"/>
      </w:pPr>
      <w:rPr>
        <w:sz w:val="20"/>
        <w:szCs w:val="20"/>
      </w:rPr>
    </w:lvl>
    <w:lvl w:ilvl="1">
      <w:start w:val="1"/>
      <w:numFmt w:val="decimal"/>
      <w:lvlText w:val="%1.%2."/>
      <w:lvlJc w:val="left"/>
      <w:pPr>
        <w:ind w:left="1571" w:hanging="720"/>
      </w:pPr>
      <w:rPr>
        <w:color w:val="auto"/>
        <w:sz w:val="20"/>
        <w:szCs w:val="20"/>
      </w:rPr>
    </w:lvl>
    <w:lvl w:ilvl="2">
      <w:start w:val="1"/>
      <w:numFmt w:val="decimal"/>
      <w:lvlText w:val="%1.%2.%3."/>
      <w:lvlJc w:val="left"/>
      <w:pPr>
        <w:ind w:left="2421" w:hanging="720"/>
      </w:pPr>
    </w:lvl>
    <w:lvl w:ilvl="3">
      <w:start w:val="1"/>
      <w:numFmt w:val="decimal"/>
      <w:lvlText w:val="%1.%2.%3.%4."/>
      <w:lvlJc w:val="left"/>
      <w:pPr>
        <w:ind w:left="434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9">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F5F18B7"/>
    <w:multiLevelType w:val="multilevel"/>
    <w:tmpl w:val="C2C47F36"/>
    <w:lvl w:ilvl="0">
      <w:start w:val="1"/>
      <w:numFmt w:val="decimal"/>
      <w:lvlText w:val="%1."/>
      <w:lvlJc w:val="left"/>
      <w:pPr>
        <w:ind w:left="360" w:hanging="360"/>
      </w:pPr>
      <w:rPr>
        <w:b/>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1DD361E"/>
    <w:multiLevelType w:val="multilevel"/>
    <w:tmpl w:val="61DD361E"/>
    <w:lvl w:ilvl="0">
      <w:start w:val="1"/>
      <w:numFmt w:val="decimal"/>
      <w:suff w:val="space"/>
      <w:lvlText w:val="%1."/>
      <w:lvlJc w:val="left"/>
      <w:pPr>
        <w:ind w:left="0" w:firstLine="0"/>
      </w:pPr>
      <w:rPr>
        <w:rFonts w:hint="default"/>
        <w:b/>
        <w:i w:val="0"/>
        <w:sz w:val="20"/>
        <w:szCs w:val="20"/>
      </w:rPr>
    </w:lvl>
    <w:lvl w:ilvl="1">
      <w:start w:val="1"/>
      <w:numFmt w:val="decimal"/>
      <w:suff w:val="space"/>
      <w:lvlText w:val="%1.%2."/>
      <w:lvlJc w:val="left"/>
      <w:pPr>
        <w:ind w:left="426" w:firstLine="0"/>
      </w:pPr>
      <w:rPr>
        <w:rFonts w:hint="default"/>
        <w:b w:val="0"/>
        <w:i w:val="0"/>
        <w:color w:val="auto"/>
        <w:sz w:val="20"/>
        <w:szCs w:val="20"/>
      </w:rPr>
    </w:lvl>
    <w:lvl w:ilvl="2">
      <w:start w:val="1"/>
      <w:numFmt w:val="decimal"/>
      <w:suff w:val="space"/>
      <w:lvlText w:val="%1.%2.%3."/>
      <w:lvlJc w:val="left"/>
      <w:pPr>
        <w:ind w:left="567" w:firstLine="0"/>
      </w:pPr>
      <w:rPr>
        <w:rFonts w:hint="default"/>
        <w:b w:val="0"/>
        <w:i w:val="0"/>
        <w:sz w:val="20"/>
        <w:szCs w:val="2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2">
    <w:nsid w:val="72AB5FF5"/>
    <w:multiLevelType w:val="multilevel"/>
    <w:tmpl w:val="138430E2"/>
    <w:lvl w:ilvl="0">
      <w:start w:val="6"/>
      <w:numFmt w:val="decimal"/>
      <w:lvlText w:val="%1."/>
      <w:lvlJc w:val="left"/>
      <w:pPr>
        <w:ind w:left="495" w:hanging="495"/>
      </w:pPr>
      <w:rPr>
        <w:i/>
        <w:color w:val="FF0000"/>
      </w:rPr>
    </w:lvl>
    <w:lvl w:ilvl="1">
      <w:start w:val="2"/>
      <w:numFmt w:val="decimal"/>
      <w:lvlText w:val="%1.%2."/>
      <w:lvlJc w:val="left"/>
      <w:pPr>
        <w:ind w:left="1107" w:hanging="495"/>
      </w:pPr>
      <w:rPr>
        <w:i/>
        <w:color w:val="FF0000"/>
      </w:rPr>
    </w:lvl>
    <w:lvl w:ilvl="2">
      <w:start w:val="9"/>
      <w:numFmt w:val="decimal"/>
      <w:lvlText w:val="%1.%2.%3."/>
      <w:lvlJc w:val="left"/>
      <w:pPr>
        <w:ind w:left="1855" w:hanging="720"/>
      </w:pPr>
      <w:rPr>
        <w:i/>
        <w:color w:val="FF0000"/>
      </w:rPr>
    </w:lvl>
    <w:lvl w:ilvl="3">
      <w:start w:val="1"/>
      <w:numFmt w:val="decimal"/>
      <w:lvlText w:val="%1.%2.%3.%4."/>
      <w:lvlJc w:val="left"/>
      <w:pPr>
        <w:ind w:left="2556" w:hanging="720"/>
      </w:pPr>
      <w:rPr>
        <w:i/>
        <w:color w:val="FF0000"/>
      </w:rPr>
    </w:lvl>
    <w:lvl w:ilvl="4">
      <w:start w:val="1"/>
      <w:numFmt w:val="decimal"/>
      <w:lvlText w:val="%1.%2.%3.%4.%5."/>
      <w:lvlJc w:val="left"/>
      <w:pPr>
        <w:ind w:left="3528" w:hanging="1080"/>
      </w:pPr>
      <w:rPr>
        <w:i/>
        <w:color w:val="FF0000"/>
      </w:rPr>
    </w:lvl>
    <w:lvl w:ilvl="5">
      <w:start w:val="1"/>
      <w:numFmt w:val="decimal"/>
      <w:lvlText w:val="%1.%2.%3.%4.%5.%6."/>
      <w:lvlJc w:val="left"/>
      <w:pPr>
        <w:ind w:left="4140" w:hanging="1080"/>
      </w:pPr>
      <w:rPr>
        <w:i/>
        <w:color w:val="FF0000"/>
      </w:rPr>
    </w:lvl>
    <w:lvl w:ilvl="6">
      <w:start w:val="1"/>
      <w:numFmt w:val="decimal"/>
      <w:lvlText w:val="%1.%2.%3.%4.%5.%6.%7."/>
      <w:lvlJc w:val="left"/>
      <w:pPr>
        <w:ind w:left="5112" w:hanging="1440"/>
      </w:pPr>
      <w:rPr>
        <w:i/>
        <w:color w:val="FF0000"/>
      </w:rPr>
    </w:lvl>
    <w:lvl w:ilvl="7">
      <w:start w:val="1"/>
      <w:numFmt w:val="decimal"/>
      <w:lvlText w:val="%1.%2.%3.%4.%5.%6.%7.%8."/>
      <w:lvlJc w:val="left"/>
      <w:pPr>
        <w:ind w:left="5724" w:hanging="1440"/>
      </w:pPr>
      <w:rPr>
        <w:i/>
        <w:color w:val="FF0000"/>
      </w:rPr>
    </w:lvl>
    <w:lvl w:ilvl="8">
      <w:start w:val="1"/>
      <w:numFmt w:val="decimal"/>
      <w:lvlText w:val="%1.%2.%3.%4.%5.%6.%7.%8.%9."/>
      <w:lvlJc w:val="left"/>
      <w:pPr>
        <w:ind w:left="6696" w:hanging="1800"/>
      </w:pPr>
      <w:rPr>
        <w:i/>
        <w:color w:val="FF0000"/>
      </w:rPr>
    </w:lvl>
  </w:abstractNum>
  <w:abstractNum w:abstractNumId="33">
    <w:nsid w:val="79AC12F5"/>
    <w:multiLevelType w:val="multilevel"/>
    <w:tmpl w:val="C8AA9E6C"/>
    <w:lvl w:ilvl="0">
      <w:start w:val="9"/>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34">
    <w:nsid w:val="7D1151AD"/>
    <w:multiLevelType w:val="multilevel"/>
    <w:tmpl w:val="8EC0EEC4"/>
    <w:lvl w:ilvl="0">
      <w:start w:val="7"/>
      <w:numFmt w:val="decimal"/>
      <w:lvlText w:val="%1."/>
      <w:lvlJc w:val="left"/>
      <w:pPr>
        <w:ind w:left="500" w:hanging="500"/>
      </w:pPr>
    </w:lvl>
    <w:lvl w:ilvl="1">
      <w:start w:val="3"/>
      <w:numFmt w:val="decimal"/>
      <w:lvlText w:val="%1.%2."/>
      <w:lvlJc w:val="left"/>
      <w:pPr>
        <w:ind w:left="854" w:hanging="500"/>
      </w:pPr>
    </w:lvl>
    <w:lvl w:ilvl="2">
      <w:start w:val="1"/>
      <w:numFmt w:val="decimal"/>
      <w:lvlText w:val="%1.%2.%3."/>
      <w:lvlJc w:val="left"/>
      <w:pPr>
        <w:ind w:left="1428" w:hanging="720"/>
      </w:pPr>
    </w:lvl>
    <w:lvl w:ilvl="3">
      <w:start w:val="1"/>
      <w:numFmt w:val="decimal"/>
      <w:lvlText w:val="%1.%2.%3.%4."/>
      <w:lvlJc w:val="left"/>
      <w:pPr>
        <w:ind w:left="3130"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5">
    <w:nsid w:val="7FDD2775"/>
    <w:multiLevelType w:val="multilevel"/>
    <w:tmpl w:val="FC0E4D30"/>
    <w:lvl w:ilvl="0">
      <w:start w:val="7"/>
      <w:numFmt w:val="decimal"/>
      <w:lvlText w:val="%1."/>
      <w:lvlJc w:val="left"/>
      <w:pPr>
        <w:ind w:left="495" w:hanging="495"/>
      </w:pPr>
    </w:lvl>
    <w:lvl w:ilvl="1">
      <w:start w:val="6"/>
      <w:numFmt w:val="decimal"/>
      <w:lvlText w:val="%1.%2."/>
      <w:lvlJc w:val="left"/>
      <w:pPr>
        <w:ind w:left="1345" w:hanging="495"/>
      </w:pPr>
    </w:lvl>
    <w:lvl w:ilvl="2">
      <w:start w:val="7"/>
      <w:numFmt w:val="decimal"/>
      <w:lvlText w:val="%1.%2.%3."/>
      <w:lvlJc w:val="left"/>
      <w:pPr>
        <w:ind w:left="2420" w:hanging="720"/>
      </w:pPr>
    </w:lvl>
    <w:lvl w:ilvl="3">
      <w:start w:val="1"/>
      <w:numFmt w:val="decimal"/>
      <w:lvlText w:val="%1.%2.%3.%4."/>
      <w:lvlJc w:val="left"/>
      <w:pPr>
        <w:ind w:left="3270" w:hanging="720"/>
      </w:pPr>
    </w:lvl>
    <w:lvl w:ilvl="4">
      <w:start w:val="1"/>
      <w:numFmt w:val="decimal"/>
      <w:lvlText w:val="%1.%2.%3.%4.%5."/>
      <w:lvlJc w:val="left"/>
      <w:pPr>
        <w:ind w:left="4480" w:hanging="1080"/>
      </w:pPr>
    </w:lvl>
    <w:lvl w:ilvl="5">
      <w:start w:val="1"/>
      <w:numFmt w:val="decimal"/>
      <w:lvlText w:val="%1.%2.%3.%4.%5.%6."/>
      <w:lvlJc w:val="left"/>
      <w:pPr>
        <w:ind w:left="5330" w:hanging="1080"/>
      </w:pPr>
    </w:lvl>
    <w:lvl w:ilvl="6">
      <w:start w:val="1"/>
      <w:numFmt w:val="decimal"/>
      <w:lvlText w:val="%1.%2.%3.%4.%5.%6.%7."/>
      <w:lvlJc w:val="left"/>
      <w:pPr>
        <w:ind w:left="6540" w:hanging="1440"/>
      </w:pPr>
    </w:lvl>
    <w:lvl w:ilvl="7">
      <w:start w:val="1"/>
      <w:numFmt w:val="decimal"/>
      <w:lvlText w:val="%1.%2.%3.%4.%5.%6.%7.%8."/>
      <w:lvlJc w:val="left"/>
      <w:pPr>
        <w:ind w:left="7390" w:hanging="1440"/>
      </w:pPr>
    </w:lvl>
    <w:lvl w:ilvl="8">
      <w:start w:val="1"/>
      <w:numFmt w:val="decimal"/>
      <w:lvlText w:val="%1.%2.%3.%4.%5.%6.%7.%8.%9."/>
      <w:lvlJc w:val="left"/>
      <w:pPr>
        <w:ind w:left="8600" w:hanging="1800"/>
      </w:pPr>
    </w:lvl>
  </w:abstractNum>
  <w:num w:numId="1">
    <w:abstractNumId w:val="29"/>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6"/>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7"/>
    </w:lvlOverride>
    <w:lvlOverride w:ilvl="1">
      <w:startOverride w:val="3"/>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7"/>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7"/>
    </w:lvlOverride>
    <w:lvlOverride w:ilvl="1">
      <w:startOverride w:val="6"/>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1"/>
  </w:num>
  <w:num w:numId="23">
    <w:abstractNumId w:val="27"/>
  </w:num>
  <w:num w:numId="24">
    <w:abstractNumId w:val="15"/>
  </w:num>
  <w:num w:numId="25">
    <w:abstractNumId w:val="11"/>
  </w:num>
  <w:num w:numId="26">
    <w:abstractNumId w:val="14"/>
  </w:num>
  <w:num w:numId="27">
    <w:abstractNumId w:val="20"/>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3"/>
  </w:num>
  <w:num w:numId="32">
    <w:abstractNumId w:val="9"/>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3"/>
  </w:num>
  <w:num w:numId="36">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3A7"/>
    <w:rsid w:val="00005AEE"/>
    <w:rsid w:val="00035AF2"/>
    <w:rsid w:val="00036069"/>
    <w:rsid w:val="0004179C"/>
    <w:rsid w:val="00042A43"/>
    <w:rsid w:val="000E7F76"/>
    <w:rsid w:val="000F2363"/>
    <w:rsid w:val="00130F28"/>
    <w:rsid w:val="00227658"/>
    <w:rsid w:val="0024137E"/>
    <w:rsid w:val="00282C4A"/>
    <w:rsid w:val="002C70CC"/>
    <w:rsid w:val="002F1299"/>
    <w:rsid w:val="003B19DB"/>
    <w:rsid w:val="003C22BE"/>
    <w:rsid w:val="003C2B4C"/>
    <w:rsid w:val="003E30E0"/>
    <w:rsid w:val="003F75B9"/>
    <w:rsid w:val="004225AF"/>
    <w:rsid w:val="00423765"/>
    <w:rsid w:val="00431E52"/>
    <w:rsid w:val="004D0B6D"/>
    <w:rsid w:val="004F03A7"/>
    <w:rsid w:val="005204FF"/>
    <w:rsid w:val="00553300"/>
    <w:rsid w:val="0055680C"/>
    <w:rsid w:val="005630E4"/>
    <w:rsid w:val="00573287"/>
    <w:rsid w:val="00611475"/>
    <w:rsid w:val="006877FE"/>
    <w:rsid w:val="006A7F5E"/>
    <w:rsid w:val="006D0229"/>
    <w:rsid w:val="007C4545"/>
    <w:rsid w:val="007D6C07"/>
    <w:rsid w:val="008076B9"/>
    <w:rsid w:val="00870FBE"/>
    <w:rsid w:val="008F2E6B"/>
    <w:rsid w:val="00901BC5"/>
    <w:rsid w:val="009131FC"/>
    <w:rsid w:val="00947E80"/>
    <w:rsid w:val="00990B34"/>
    <w:rsid w:val="009F0E28"/>
    <w:rsid w:val="00A232DF"/>
    <w:rsid w:val="00A25518"/>
    <w:rsid w:val="00BA0881"/>
    <w:rsid w:val="00BA3AB0"/>
    <w:rsid w:val="00BB66FF"/>
    <w:rsid w:val="00BE400F"/>
    <w:rsid w:val="00BF3933"/>
    <w:rsid w:val="00C01E40"/>
    <w:rsid w:val="00C10233"/>
    <w:rsid w:val="00C12C66"/>
    <w:rsid w:val="00C141F0"/>
    <w:rsid w:val="00C453C4"/>
    <w:rsid w:val="00C857FC"/>
    <w:rsid w:val="00C916C4"/>
    <w:rsid w:val="00CA32BE"/>
    <w:rsid w:val="00CD5510"/>
    <w:rsid w:val="00D1245A"/>
    <w:rsid w:val="00D217A7"/>
    <w:rsid w:val="00D309B4"/>
    <w:rsid w:val="00D91CA3"/>
    <w:rsid w:val="00EB7EEA"/>
    <w:rsid w:val="00ED672C"/>
    <w:rsid w:val="00EE60E0"/>
    <w:rsid w:val="00F91A30"/>
    <w:rsid w:val="00FD2D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3A7"/>
    <w:pPr>
      <w:widowControl w:val="0"/>
      <w:suppressAutoHyphens/>
      <w:spacing w:after="0" w:line="240" w:lineRule="auto"/>
    </w:pPr>
    <w:rPr>
      <w:rFonts w:ascii="Arial" w:eastAsia="Arial Unicode MS" w:hAnsi="Arial" w:cs="Times New Roman"/>
      <w:sz w:val="24"/>
      <w:szCs w:val="20"/>
      <w:lang w:eastAsia="pt-BR"/>
    </w:rPr>
  </w:style>
  <w:style w:type="paragraph" w:styleId="Ttulo1">
    <w:name w:val="heading 1"/>
    <w:basedOn w:val="Normal"/>
    <w:next w:val="Normal"/>
    <w:link w:val="Ttulo1Char"/>
    <w:qFormat/>
    <w:rsid w:val="0022765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nhideWhenUsed/>
    <w:qFormat/>
    <w:rsid w:val="00227658"/>
    <w:pPr>
      <w:keepNext/>
      <w:jc w:val="both"/>
      <w:outlineLvl w:val="1"/>
    </w:pPr>
    <w:rPr>
      <w:b/>
      <w:bCs/>
    </w:rPr>
  </w:style>
  <w:style w:type="paragraph" w:styleId="Ttulo3">
    <w:name w:val="heading 3"/>
    <w:basedOn w:val="Normal"/>
    <w:next w:val="Normal"/>
    <w:link w:val="Ttulo3Char"/>
    <w:unhideWhenUsed/>
    <w:qFormat/>
    <w:rsid w:val="00227658"/>
    <w:pPr>
      <w:keepNext/>
      <w:tabs>
        <w:tab w:val="left" w:pos="8820"/>
      </w:tabs>
      <w:ind w:right="18"/>
      <w:jc w:val="both"/>
      <w:outlineLvl w:val="2"/>
    </w:pPr>
    <w:rPr>
      <w:b/>
    </w:rPr>
  </w:style>
  <w:style w:type="paragraph" w:styleId="Ttulo4">
    <w:name w:val="heading 4"/>
    <w:basedOn w:val="Normal"/>
    <w:next w:val="Normal"/>
    <w:link w:val="Ttulo4Char"/>
    <w:unhideWhenUsed/>
    <w:qFormat/>
    <w:rsid w:val="00227658"/>
    <w:pPr>
      <w:keepNext/>
      <w:shd w:val="clear" w:color="auto" w:fill="FFFFFF"/>
      <w:jc w:val="both"/>
      <w:outlineLvl w:val="3"/>
    </w:pPr>
    <w:rPr>
      <w:b/>
    </w:rPr>
  </w:style>
  <w:style w:type="paragraph" w:styleId="Ttulo5">
    <w:name w:val="heading 5"/>
    <w:basedOn w:val="Normal"/>
    <w:next w:val="Normal"/>
    <w:link w:val="Ttulo5Char"/>
    <w:unhideWhenUsed/>
    <w:qFormat/>
    <w:rsid w:val="00227658"/>
    <w:pPr>
      <w:keepNext/>
      <w:outlineLvl w:val="4"/>
    </w:pPr>
    <w:rPr>
      <w:rFonts w:ascii="Lucida Casual" w:eastAsia="Times New Roman" w:hAnsi="Lucida Casual"/>
    </w:rPr>
  </w:style>
  <w:style w:type="paragraph" w:styleId="Ttulo6">
    <w:name w:val="heading 6"/>
    <w:basedOn w:val="Normal"/>
    <w:next w:val="Normal"/>
    <w:link w:val="Ttulo6Char"/>
    <w:unhideWhenUsed/>
    <w:qFormat/>
    <w:rsid w:val="00227658"/>
    <w:pPr>
      <w:keepNext/>
      <w:keepLines/>
      <w:spacing w:before="200"/>
      <w:outlineLvl w:val="5"/>
    </w:pPr>
    <w:rPr>
      <w:rFonts w:asciiTheme="majorHAnsi" w:eastAsiaTheme="majorEastAsia" w:hAnsiTheme="majorHAnsi" w:cstheme="majorBidi"/>
      <w:i/>
      <w:iCs/>
      <w:color w:val="244061" w:themeColor="accent1" w:themeShade="80"/>
    </w:rPr>
  </w:style>
  <w:style w:type="paragraph" w:styleId="Ttulo7">
    <w:name w:val="heading 7"/>
    <w:basedOn w:val="Normal"/>
    <w:next w:val="Normal"/>
    <w:link w:val="Ttulo7Char"/>
    <w:unhideWhenUsed/>
    <w:qFormat/>
    <w:rsid w:val="00227658"/>
    <w:pPr>
      <w:keepNext/>
      <w:widowControl/>
      <w:suppressAutoHyphens w:val="0"/>
      <w:outlineLvl w:val="6"/>
    </w:pPr>
    <w:rPr>
      <w:rFonts w:eastAsia="Times New Roman"/>
      <w:b/>
      <w:sz w:val="20"/>
    </w:rPr>
  </w:style>
  <w:style w:type="paragraph" w:styleId="Ttulo8">
    <w:name w:val="heading 8"/>
    <w:basedOn w:val="Normal"/>
    <w:next w:val="Normal"/>
    <w:link w:val="Ttulo8Char"/>
    <w:unhideWhenUsed/>
    <w:qFormat/>
    <w:rsid w:val="00227658"/>
    <w:pPr>
      <w:keepNext/>
      <w:jc w:val="center"/>
      <w:outlineLvl w:val="7"/>
    </w:pPr>
    <w:rPr>
      <w:rFonts w:ascii="Courier" w:eastAsia="Times New Roman" w:hAnsi="Courier"/>
      <w:b/>
    </w:rPr>
  </w:style>
  <w:style w:type="paragraph" w:styleId="Ttulo9">
    <w:name w:val="heading 9"/>
    <w:basedOn w:val="Normal"/>
    <w:next w:val="Normal"/>
    <w:link w:val="Ttulo9Char"/>
    <w:unhideWhenUsed/>
    <w:qFormat/>
    <w:rsid w:val="0022765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27658"/>
    <w:rPr>
      <w:rFonts w:asciiTheme="majorHAnsi" w:eastAsiaTheme="majorEastAsia" w:hAnsiTheme="majorHAnsi" w:cstheme="majorBidi"/>
      <w:color w:val="365F91" w:themeColor="accent1" w:themeShade="BF"/>
      <w:sz w:val="32"/>
      <w:szCs w:val="32"/>
      <w:lang w:eastAsia="pt-BR"/>
    </w:rPr>
  </w:style>
  <w:style w:type="character" w:customStyle="1" w:styleId="Ttulo2Char">
    <w:name w:val="Título 2 Char"/>
    <w:basedOn w:val="Fontepargpadro"/>
    <w:link w:val="Ttulo2"/>
    <w:rsid w:val="00227658"/>
    <w:rPr>
      <w:rFonts w:ascii="Arial" w:eastAsia="Arial Unicode MS" w:hAnsi="Arial" w:cs="Times New Roman"/>
      <w:b/>
      <w:bCs/>
      <w:sz w:val="24"/>
      <w:szCs w:val="20"/>
      <w:lang w:eastAsia="pt-BR"/>
    </w:rPr>
  </w:style>
  <w:style w:type="character" w:customStyle="1" w:styleId="Ttulo3Char">
    <w:name w:val="Título 3 Char"/>
    <w:basedOn w:val="Fontepargpadro"/>
    <w:link w:val="Ttulo3"/>
    <w:rsid w:val="00227658"/>
    <w:rPr>
      <w:rFonts w:ascii="Arial" w:eastAsia="Arial Unicode MS" w:hAnsi="Arial" w:cs="Times New Roman"/>
      <w:b/>
      <w:sz w:val="24"/>
      <w:szCs w:val="20"/>
      <w:lang w:eastAsia="pt-BR"/>
    </w:rPr>
  </w:style>
  <w:style w:type="character" w:customStyle="1" w:styleId="Ttulo4Char">
    <w:name w:val="Título 4 Char"/>
    <w:basedOn w:val="Fontepargpadro"/>
    <w:link w:val="Ttulo4"/>
    <w:rsid w:val="00227658"/>
    <w:rPr>
      <w:rFonts w:ascii="Arial" w:eastAsia="Arial Unicode MS" w:hAnsi="Arial" w:cs="Times New Roman"/>
      <w:b/>
      <w:sz w:val="24"/>
      <w:szCs w:val="20"/>
      <w:shd w:val="clear" w:color="auto" w:fill="FFFFFF"/>
      <w:lang w:eastAsia="pt-BR"/>
    </w:rPr>
  </w:style>
  <w:style w:type="character" w:customStyle="1" w:styleId="Ttulo5Char">
    <w:name w:val="Título 5 Char"/>
    <w:basedOn w:val="Fontepargpadro"/>
    <w:link w:val="Ttulo5"/>
    <w:rsid w:val="00227658"/>
    <w:rPr>
      <w:rFonts w:ascii="Lucida Casual" w:eastAsia="Times New Roman" w:hAnsi="Lucida Casual" w:cs="Times New Roman"/>
      <w:sz w:val="24"/>
      <w:szCs w:val="20"/>
      <w:lang w:eastAsia="pt-BR"/>
    </w:rPr>
  </w:style>
  <w:style w:type="character" w:customStyle="1" w:styleId="Ttulo6Char">
    <w:name w:val="Título 6 Char"/>
    <w:basedOn w:val="Fontepargpadro"/>
    <w:link w:val="Ttulo6"/>
    <w:rsid w:val="00227658"/>
    <w:rPr>
      <w:rFonts w:asciiTheme="majorHAnsi" w:eastAsiaTheme="majorEastAsia" w:hAnsiTheme="majorHAnsi" w:cstheme="majorBidi"/>
      <w:i/>
      <w:iCs/>
      <w:color w:val="244061" w:themeColor="accent1" w:themeShade="80"/>
      <w:sz w:val="24"/>
      <w:szCs w:val="20"/>
      <w:lang w:eastAsia="pt-BR"/>
    </w:rPr>
  </w:style>
  <w:style w:type="character" w:customStyle="1" w:styleId="Ttulo7Char">
    <w:name w:val="Título 7 Char"/>
    <w:basedOn w:val="Fontepargpadro"/>
    <w:link w:val="Ttulo7"/>
    <w:rsid w:val="00227658"/>
    <w:rPr>
      <w:rFonts w:ascii="Arial" w:eastAsia="Times New Roman" w:hAnsi="Arial" w:cs="Times New Roman"/>
      <w:b/>
      <w:sz w:val="20"/>
      <w:szCs w:val="20"/>
      <w:lang w:eastAsia="pt-BR"/>
    </w:rPr>
  </w:style>
  <w:style w:type="character" w:customStyle="1" w:styleId="Ttulo8Char">
    <w:name w:val="Título 8 Char"/>
    <w:basedOn w:val="Fontepargpadro"/>
    <w:link w:val="Ttulo8"/>
    <w:rsid w:val="00227658"/>
    <w:rPr>
      <w:rFonts w:ascii="Courier" w:eastAsia="Times New Roman" w:hAnsi="Courier" w:cs="Times New Roman"/>
      <w:b/>
      <w:sz w:val="24"/>
      <w:szCs w:val="20"/>
      <w:lang w:eastAsia="pt-BR"/>
    </w:rPr>
  </w:style>
  <w:style w:type="character" w:customStyle="1" w:styleId="Ttulo9Char">
    <w:name w:val="Título 9 Char"/>
    <w:basedOn w:val="Fontepargpadro"/>
    <w:link w:val="Ttulo9"/>
    <w:rsid w:val="00227658"/>
    <w:rPr>
      <w:rFonts w:asciiTheme="majorHAnsi" w:eastAsiaTheme="majorEastAsia" w:hAnsiTheme="majorHAnsi" w:cstheme="majorBidi"/>
      <w:i/>
      <w:iCs/>
      <w:color w:val="404040" w:themeColor="text1" w:themeTint="BF"/>
      <w:sz w:val="20"/>
      <w:szCs w:val="20"/>
      <w:lang w:eastAsia="pt-BR"/>
    </w:rPr>
  </w:style>
  <w:style w:type="paragraph" w:styleId="Corpodetexto2">
    <w:name w:val="Body Text 2"/>
    <w:basedOn w:val="Normal"/>
    <w:link w:val="Corpodetexto2Char"/>
    <w:unhideWhenUsed/>
    <w:rsid w:val="004F03A7"/>
    <w:pPr>
      <w:widowControl/>
      <w:jc w:val="center"/>
    </w:pPr>
    <w:rPr>
      <w:rFonts w:eastAsia="Times New Roman"/>
      <w:sz w:val="16"/>
    </w:rPr>
  </w:style>
  <w:style w:type="character" w:customStyle="1" w:styleId="Corpodetexto2Char">
    <w:name w:val="Corpo de texto 2 Char"/>
    <w:basedOn w:val="Fontepargpadro"/>
    <w:link w:val="Corpodetexto2"/>
    <w:rsid w:val="004F03A7"/>
    <w:rPr>
      <w:rFonts w:ascii="Arial" w:eastAsia="Times New Roman" w:hAnsi="Arial" w:cs="Times New Roman"/>
      <w:sz w:val="16"/>
      <w:szCs w:val="20"/>
      <w:lang w:eastAsia="pt-BR"/>
    </w:rPr>
  </w:style>
  <w:style w:type="character" w:styleId="Hyperlink">
    <w:name w:val="Hyperlink"/>
    <w:rsid w:val="004F03A7"/>
    <w:rPr>
      <w:color w:val="0000FF"/>
      <w:u w:val="single"/>
    </w:rPr>
  </w:style>
  <w:style w:type="paragraph" w:customStyle="1" w:styleId="WW-Corpodetexto2">
    <w:name w:val="WW-Corpo de texto 2"/>
    <w:basedOn w:val="Normal"/>
    <w:rsid w:val="004F03A7"/>
    <w:pPr>
      <w:jc w:val="both"/>
    </w:pPr>
    <w:rPr>
      <w:b/>
      <w:bCs/>
    </w:rPr>
  </w:style>
  <w:style w:type="paragraph" w:customStyle="1" w:styleId="WW-Recuodecorpodetexto2">
    <w:name w:val="WW-Recuo de corpo de texto 2"/>
    <w:basedOn w:val="Normal"/>
    <w:rsid w:val="004F03A7"/>
    <w:pPr>
      <w:spacing w:line="200" w:lineRule="atLeast"/>
      <w:ind w:left="3544" w:firstLine="1"/>
      <w:jc w:val="both"/>
    </w:pPr>
    <w:rPr>
      <w:rFonts w:eastAsia="Times New Roman"/>
      <w:b/>
      <w:i/>
      <w:sz w:val="22"/>
    </w:rPr>
  </w:style>
  <w:style w:type="paragraph" w:styleId="NormalWeb">
    <w:name w:val="Normal (Web)"/>
    <w:basedOn w:val="Normal"/>
    <w:uiPriority w:val="99"/>
    <w:unhideWhenUsed/>
    <w:rsid w:val="00227658"/>
    <w:pPr>
      <w:widowControl/>
      <w:suppressAutoHyphens w:val="0"/>
      <w:spacing w:before="100" w:beforeAutospacing="1" w:after="100" w:afterAutospacing="1"/>
    </w:pPr>
    <w:rPr>
      <w:rFonts w:eastAsia="Times New Roman"/>
      <w:szCs w:val="24"/>
    </w:rPr>
  </w:style>
  <w:style w:type="character" w:customStyle="1" w:styleId="TextodenotaderodapChar">
    <w:name w:val="Texto de nota de rodapé Char"/>
    <w:basedOn w:val="Fontepargpadro"/>
    <w:link w:val="Textodenotaderodap"/>
    <w:semiHidden/>
    <w:rsid w:val="00227658"/>
    <w:rPr>
      <w:rFonts w:ascii="Arial" w:eastAsia="Arial Unicode MS" w:hAnsi="Arial" w:cs="Times New Roman"/>
      <w:sz w:val="20"/>
      <w:szCs w:val="20"/>
      <w:lang w:eastAsia="pt-BR"/>
    </w:rPr>
  </w:style>
  <w:style w:type="paragraph" w:styleId="Textodenotaderodap">
    <w:name w:val="footnote text"/>
    <w:basedOn w:val="Normal"/>
    <w:link w:val="TextodenotaderodapChar"/>
    <w:semiHidden/>
    <w:unhideWhenUsed/>
    <w:rsid w:val="00227658"/>
    <w:pPr>
      <w:suppressLineNumbers/>
      <w:ind w:left="283" w:hanging="283"/>
    </w:pPr>
    <w:rPr>
      <w:sz w:val="20"/>
    </w:rPr>
  </w:style>
  <w:style w:type="paragraph" w:styleId="Textodecomentrio">
    <w:name w:val="annotation text"/>
    <w:basedOn w:val="Normal"/>
    <w:link w:val="TextodecomentrioChar"/>
    <w:unhideWhenUsed/>
    <w:rsid w:val="00227658"/>
    <w:rPr>
      <w:szCs w:val="24"/>
    </w:rPr>
  </w:style>
  <w:style w:type="character" w:customStyle="1" w:styleId="TextodecomentrioChar">
    <w:name w:val="Texto de comentário Char"/>
    <w:basedOn w:val="Fontepargpadro"/>
    <w:link w:val="Textodecomentrio"/>
    <w:rsid w:val="00227658"/>
    <w:rPr>
      <w:rFonts w:ascii="Arial" w:eastAsia="Arial Unicode MS" w:hAnsi="Arial" w:cs="Times New Roman"/>
      <w:sz w:val="24"/>
      <w:szCs w:val="24"/>
      <w:lang w:eastAsia="pt-BR"/>
    </w:rPr>
  </w:style>
  <w:style w:type="paragraph" w:styleId="Cabealho">
    <w:name w:val="header"/>
    <w:basedOn w:val="Normal"/>
    <w:link w:val="CabealhoChar"/>
    <w:unhideWhenUsed/>
    <w:rsid w:val="00227658"/>
    <w:pPr>
      <w:widowControl/>
      <w:tabs>
        <w:tab w:val="center" w:pos="4419"/>
        <w:tab w:val="right" w:pos="8838"/>
      </w:tabs>
    </w:pPr>
    <w:rPr>
      <w:rFonts w:eastAsia="Times New Roman"/>
      <w:sz w:val="20"/>
    </w:rPr>
  </w:style>
  <w:style w:type="character" w:customStyle="1" w:styleId="CabealhoChar">
    <w:name w:val="Cabeçalho Char"/>
    <w:basedOn w:val="Fontepargpadro"/>
    <w:link w:val="Cabealho"/>
    <w:rsid w:val="00227658"/>
    <w:rPr>
      <w:rFonts w:ascii="Arial" w:eastAsia="Times New Roman" w:hAnsi="Arial" w:cs="Times New Roman"/>
      <w:sz w:val="20"/>
      <w:szCs w:val="20"/>
      <w:lang w:eastAsia="pt-BR"/>
    </w:rPr>
  </w:style>
  <w:style w:type="paragraph" w:styleId="Rodap">
    <w:name w:val="footer"/>
    <w:basedOn w:val="Normal"/>
    <w:link w:val="RodapChar"/>
    <w:uiPriority w:val="99"/>
    <w:unhideWhenUsed/>
    <w:rsid w:val="00227658"/>
    <w:pPr>
      <w:tabs>
        <w:tab w:val="center" w:pos="4252"/>
        <w:tab w:val="right" w:pos="8504"/>
      </w:tabs>
    </w:pPr>
  </w:style>
  <w:style w:type="character" w:customStyle="1" w:styleId="RodapChar">
    <w:name w:val="Rodapé Char"/>
    <w:basedOn w:val="Fontepargpadro"/>
    <w:link w:val="Rodap"/>
    <w:uiPriority w:val="99"/>
    <w:rsid w:val="00227658"/>
    <w:rPr>
      <w:rFonts w:ascii="Arial" w:eastAsia="Arial Unicode MS" w:hAnsi="Arial" w:cs="Times New Roman"/>
      <w:sz w:val="24"/>
      <w:szCs w:val="20"/>
      <w:lang w:eastAsia="pt-BR"/>
    </w:rPr>
  </w:style>
  <w:style w:type="paragraph" w:styleId="Corpodetexto">
    <w:name w:val="Body Text"/>
    <w:basedOn w:val="Normal"/>
    <w:link w:val="CorpodetextoChar"/>
    <w:unhideWhenUsed/>
    <w:rsid w:val="00227658"/>
    <w:pPr>
      <w:spacing w:after="120"/>
    </w:pPr>
  </w:style>
  <w:style w:type="character" w:customStyle="1" w:styleId="CorpodetextoChar">
    <w:name w:val="Corpo de texto Char"/>
    <w:basedOn w:val="Fontepargpadro"/>
    <w:link w:val="Corpodetexto"/>
    <w:rsid w:val="00227658"/>
    <w:rPr>
      <w:rFonts w:ascii="Arial" w:eastAsia="Arial Unicode MS" w:hAnsi="Arial" w:cs="Times New Roman"/>
      <w:sz w:val="24"/>
      <w:szCs w:val="20"/>
      <w:lang w:eastAsia="pt-BR"/>
    </w:rPr>
  </w:style>
  <w:style w:type="paragraph" w:styleId="Assuntodocomentrio">
    <w:name w:val="annotation subject"/>
    <w:basedOn w:val="Textodecomentrio"/>
    <w:next w:val="Textodecomentrio"/>
    <w:link w:val="AssuntodocomentrioChar"/>
    <w:unhideWhenUsed/>
    <w:rsid w:val="00227658"/>
    <w:rPr>
      <w:b/>
      <w:bCs/>
      <w:sz w:val="20"/>
      <w:szCs w:val="20"/>
    </w:rPr>
  </w:style>
  <w:style w:type="character" w:customStyle="1" w:styleId="AssuntodocomentrioChar">
    <w:name w:val="Assunto do comentário Char"/>
    <w:basedOn w:val="TextodecomentrioChar"/>
    <w:link w:val="Assuntodocomentrio"/>
    <w:rsid w:val="00227658"/>
    <w:rPr>
      <w:rFonts w:ascii="Arial" w:eastAsia="Arial Unicode MS" w:hAnsi="Arial" w:cs="Times New Roman"/>
      <w:b/>
      <w:bCs/>
      <w:sz w:val="20"/>
      <w:szCs w:val="20"/>
      <w:lang w:eastAsia="pt-BR"/>
    </w:rPr>
  </w:style>
  <w:style w:type="paragraph" w:styleId="Textodebalo">
    <w:name w:val="Balloon Text"/>
    <w:basedOn w:val="Normal"/>
    <w:link w:val="TextodebaloChar"/>
    <w:semiHidden/>
    <w:unhideWhenUsed/>
    <w:rsid w:val="00227658"/>
    <w:rPr>
      <w:rFonts w:ascii="Tahoma" w:hAnsi="Tahoma" w:cs="Tahoma"/>
      <w:sz w:val="16"/>
      <w:szCs w:val="16"/>
    </w:rPr>
  </w:style>
  <w:style w:type="character" w:customStyle="1" w:styleId="TextodebaloChar">
    <w:name w:val="Texto de balão Char"/>
    <w:basedOn w:val="Fontepargpadro"/>
    <w:link w:val="Textodebalo"/>
    <w:semiHidden/>
    <w:rsid w:val="00227658"/>
    <w:rPr>
      <w:rFonts w:ascii="Tahoma" w:eastAsia="Arial Unicode MS" w:hAnsi="Tahoma" w:cs="Tahoma"/>
      <w:sz w:val="16"/>
      <w:szCs w:val="16"/>
      <w:lang w:eastAsia="pt-BR"/>
    </w:rPr>
  </w:style>
  <w:style w:type="paragraph" w:styleId="PargrafodaLista">
    <w:name w:val="List Paragraph"/>
    <w:basedOn w:val="Normal"/>
    <w:uiPriority w:val="34"/>
    <w:qFormat/>
    <w:rsid w:val="00227658"/>
    <w:pPr>
      <w:ind w:left="720"/>
      <w:contextualSpacing/>
    </w:pPr>
  </w:style>
  <w:style w:type="paragraph" w:styleId="Citao">
    <w:name w:val="Quote"/>
    <w:basedOn w:val="Normal"/>
    <w:next w:val="Normal"/>
    <w:link w:val="CitaoChar"/>
    <w:qFormat/>
    <w:rsid w:val="00227658"/>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CitaoChar">
    <w:name w:val="Citação Char"/>
    <w:basedOn w:val="Fontepargpadro"/>
    <w:link w:val="Citao"/>
    <w:rsid w:val="00227658"/>
    <w:rPr>
      <w:rFonts w:ascii="Ecofont_Spranq_eco_Sans" w:eastAsia="Calibri" w:hAnsi="Ecofont_Spranq_eco_Sans" w:cs="Tahoma"/>
      <w:i/>
      <w:iCs/>
      <w:color w:val="000000"/>
      <w:sz w:val="20"/>
      <w:szCs w:val="24"/>
      <w:shd w:val="clear" w:color="auto" w:fill="FFFFCC"/>
    </w:rPr>
  </w:style>
  <w:style w:type="paragraph" w:customStyle="1" w:styleId="WW-Textosimples">
    <w:name w:val="WW-Texto simples"/>
    <w:basedOn w:val="Normal"/>
    <w:rsid w:val="00227658"/>
    <w:rPr>
      <w:rFonts w:ascii="Courier New" w:hAnsi="Courier New"/>
      <w:sz w:val="20"/>
    </w:rPr>
  </w:style>
  <w:style w:type="paragraph" w:customStyle="1" w:styleId="WW-Corpodetexto3">
    <w:name w:val="WW-Corpo de texto 3"/>
    <w:basedOn w:val="Normal"/>
    <w:rsid w:val="00227658"/>
    <w:pPr>
      <w:tabs>
        <w:tab w:val="left" w:pos="8820"/>
      </w:tabs>
      <w:spacing w:line="360" w:lineRule="auto"/>
      <w:ind w:right="18"/>
      <w:jc w:val="both"/>
    </w:pPr>
  </w:style>
  <w:style w:type="paragraph" w:customStyle="1" w:styleId="WW-NormalWeb">
    <w:name w:val="WW-Normal (Web)"/>
    <w:basedOn w:val="Normal"/>
    <w:rsid w:val="00227658"/>
    <w:pPr>
      <w:spacing w:before="280" w:after="280"/>
    </w:pPr>
    <w:rPr>
      <w:rFonts w:ascii="Arial Unicode MS" w:hAnsi="Arial Unicode MS" w:cs="Arial Unicode MS"/>
    </w:rPr>
  </w:style>
  <w:style w:type="character" w:customStyle="1" w:styleId="GradeColorida-nfase1Char">
    <w:name w:val="Grade Colorida - Ênfase 1 Char"/>
    <w:link w:val="GradeColorida-nfase11"/>
    <w:uiPriority w:val="29"/>
    <w:locked/>
    <w:rsid w:val="00227658"/>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227658"/>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2"/>
      <w:szCs w:val="24"/>
      <w:lang w:eastAsia="en-US"/>
    </w:rPr>
  </w:style>
  <w:style w:type="character" w:customStyle="1" w:styleId="Nivel2Char">
    <w:name w:val="Nivel 2 Char"/>
    <w:basedOn w:val="Fontepargpadro"/>
    <w:link w:val="Nivel2"/>
    <w:locked/>
    <w:rsid w:val="00227658"/>
    <w:rPr>
      <w:rFonts w:ascii="Ecofont_Spranq_eco_Sans" w:eastAsia="Arial Unicode MS" w:hAnsi="Ecofont_Spranq_eco_Sans"/>
    </w:rPr>
  </w:style>
  <w:style w:type="paragraph" w:customStyle="1" w:styleId="Nivel2">
    <w:name w:val="Nivel 2"/>
    <w:link w:val="Nivel2Char"/>
    <w:qFormat/>
    <w:rsid w:val="00227658"/>
    <w:pPr>
      <w:numPr>
        <w:ilvl w:val="1"/>
        <w:numId w:val="1"/>
      </w:numPr>
      <w:spacing w:before="120" w:after="120"/>
      <w:jc w:val="both"/>
    </w:pPr>
    <w:rPr>
      <w:rFonts w:ascii="Ecofont_Spranq_eco_Sans" w:eastAsia="Arial Unicode MS" w:hAnsi="Ecofont_Spranq_eco_Sans"/>
    </w:rPr>
  </w:style>
  <w:style w:type="character" w:customStyle="1" w:styleId="Nivel1Char">
    <w:name w:val="Nivel 1 Char"/>
    <w:basedOn w:val="Nivel2Char"/>
    <w:link w:val="Nivel1"/>
    <w:locked/>
    <w:rsid w:val="00227658"/>
    <w:rPr>
      <w:rFonts w:ascii="Ecofont_Spranq_eco_Sans" w:eastAsia="Arial Unicode MS" w:hAnsi="Ecofont_Spranq_eco_Sans" w:cs="Arial"/>
      <w:b/>
    </w:rPr>
  </w:style>
  <w:style w:type="paragraph" w:customStyle="1" w:styleId="Nivel1">
    <w:name w:val="Nivel 1"/>
    <w:basedOn w:val="Nivel2"/>
    <w:next w:val="Nivel2"/>
    <w:link w:val="Nivel1Char"/>
    <w:qFormat/>
    <w:rsid w:val="00227658"/>
    <w:pPr>
      <w:numPr>
        <w:ilvl w:val="0"/>
      </w:numPr>
    </w:pPr>
    <w:rPr>
      <w:rFonts w:cs="Arial"/>
      <w:b/>
    </w:rPr>
  </w:style>
  <w:style w:type="character" w:customStyle="1" w:styleId="Nivel3Char">
    <w:name w:val="Nivel 3 Char"/>
    <w:basedOn w:val="Fontepargpadro"/>
    <w:link w:val="Nivel3"/>
    <w:locked/>
    <w:rsid w:val="00227658"/>
    <w:rPr>
      <w:rFonts w:ascii="Ecofont_Spranq_eco_Sans" w:eastAsia="Arial Unicode MS" w:hAnsi="Ecofont_Spranq_eco_Sans" w:cs="Arial"/>
      <w:color w:val="000000"/>
    </w:rPr>
  </w:style>
  <w:style w:type="paragraph" w:customStyle="1" w:styleId="Nivel3">
    <w:name w:val="Nivel 3"/>
    <w:basedOn w:val="Nivel2"/>
    <w:link w:val="Nivel3Char"/>
    <w:qFormat/>
    <w:rsid w:val="00227658"/>
    <w:pPr>
      <w:numPr>
        <w:ilvl w:val="2"/>
      </w:numPr>
    </w:pPr>
    <w:rPr>
      <w:rFonts w:cs="Arial"/>
      <w:color w:val="000000"/>
    </w:rPr>
  </w:style>
  <w:style w:type="character" w:customStyle="1" w:styleId="Nivel4Char">
    <w:name w:val="Nivel 4 Char"/>
    <w:basedOn w:val="Fontepargpadro"/>
    <w:link w:val="Nivel4"/>
    <w:locked/>
    <w:rsid w:val="00227658"/>
    <w:rPr>
      <w:rFonts w:ascii="Ecofont_Spranq_eco_Sans" w:eastAsia="Arial Unicode MS" w:hAnsi="Ecofont_Spranq_eco_Sans" w:cs="Arial"/>
    </w:rPr>
  </w:style>
  <w:style w:type="paragraph" w:customStyle="1" w:styleId="Nivel4">
    <w:name w:val="Nivel 4"/>
    <w:basedOn w:val="Nivel3"/>
    <w:link w:val="Nivel4Char"/>
    <w:qFormat/>
    <w:rsid w:val="00227658"/>
    <w:pPr>
      <w:numPr>
        <w:ilvl w:val="3"/>
      </w:numPr>
    </w:pPr>
    <w:rPr>
      <w:color w:val="auto"/>
    </w:rPr>
  </w:style>
  <w:style w:type="character" w:customStyle="1" w:styleId="Nivel5Char">
    <w:name w:val="Nivel 5 Char"/>
    <w:basedOn w:val="Nivel4Char"/>
    <w:link w:val="Nivel5"/>
    <w:locked/>
    <w:rsid w:val="00227658"/>
    <w:rPr>
      <w:rFonts w:ascii="Ecofont_Spranq_eco_Sans" w:eastAsia="Arial Unicode MS" w:hAnsi="Ecofont_Spranq_eco_Sans" w:cs="Arial"/>
    </w:rPr>
  </w:style>
  <w:style w:type="paragraph" w:customStyle="1" w:styleId="Nivel5">
    <w:name w:val="Nivel 5"/>
    <w:basedOn w:val="Nivel4"/>
    <w:link w:val="Nivel5Char"/>
    <w:qFormat/>
    <w:rsid w:val="00227658"/>
    <w:pPr>
      <w:numPr>
        <w:ilvl w:val="4"/>
      </w:numPr>
    </w:pPr>
  </w:style>
  <w:style w:type="paragraph" w:customStyle="1" w:styleId="PADRO">
    <w:name w:val="PADRÃO"/>
    <w:rsid w:val="00227658"/>
    <w:pPr>
      <w:keepNext/>
      <w:widowControl w:val="0"/>
      <w:shd w:val="clear" w:color="auto" w:fill="FFFFFF"/>
      <w:spacing w:before="119" w:after="119"/>
      <w:ind w:firstLine="567"/>
      <w:jc w:val="both"/>
    </w:pPr>
    <w:rPr>
      <w:rFonts w:ascii="Ecofont_Spranq_eco_Sans" w:eastAsia="WenQuanYi Micro Hei" w:hAnsi="Ecofont_Spranq_eco_Sans" w:cs="Lohit Hindi"/>
      <w:sz w:val="20"/>
      <w:szCs w:val="24"/>
      <w:lang w:eastAsia="zh-CN" w:bidi="hi-IN"/>
    </w:rPr>
  </w:style>
  <w:style w:type="character" w:customStyle="1" w:styleId="Nivel01Char">
    <w:name w:val="Nivel 01 Char"/>
    <w:basedOn w:val="Ttulo1Char"/>
    <w:link w:val="Nivel01"/>
    <w:locked/>
    <w:rsid w:val="00227658"/>
    <w:rPr>
      <w:rFonts w:ascii="Ecofont_Spranq_eco_Sans" w:eastAsiaTheme="majorEastAsia" w:hAnsi="Ecofont_Spranq_eco_Sans" w:cstheme="majorBidi"/>
      <w:color w:val="000000"/>
      <w:sz w:val="32"/>
      <w:szCs w:val="32"/>
      <w:lang w:eastAsia="pt-BR"/>
    </w:rPr>
  </w:style>
  <w:style w:type="paragraph" w:customStyle="1" w:styleId="Nivel01">
    <w:name w:val="Nivel 01"/>
    <w:basedOn w:val="Ttulo1"/>
    <w:next w:val="Normal"/>
    <w:link w:val="Nivel01Char"/>
    <w:qFormat/>
    <w:rsid w:val="00227658"/>
    <w:pPr>
      <w:widowControl/>
      <w:numPr>
        <w:numId w:val="2"/>
      </w:numPr>
      <w:tabs>
        <w:tab w:val="num" w:pos="420"/>
        <w:tab w:val="left" w:pos="567"/>
      </w:tabs>
      <w:suppressAutoHyphens w:val="0"/>
      <w:ind w:left="0" w:firstLine="0"/>
      <w:jc w:val="both"/>
    </w:pPr>
    <w:rPr>
      <w:rFonts w:ascii="Ecofont_Spranq_eco_Sans" w:hAnsi="Ecofont_Spranq_eco_Sans"/>
      <w:color w:val="000000"/>
    </w:rPr>
  </w:style>
  <w:style w:type="character" w:customStyle="1" w:styleId="citao2Char">
    <w:name w:val="citação 2 Char"/>
    <w:basedOn w:val="CitaoChar"/>
    <w:link w:val="citao2"/>
    <w:locked/>
    <w:rsid w:val="00227658"/>
    <w:rPr>
      <w:rFonts w:ascii="Ecofont_Spranq_eco_Sans" w:eastAsia="Calibri" w:hAnsi="Ecofont_Spranq_eco_Sans" w:cs="Tahoma"/>
      <w:i/>
      <w:iCs/>
      <w:color w:val="000000"/>
      <w:sz w:val="20"/>
      <w:szCs w:val="24"/>
      <w:shd w:val="clear" w:color="auto" w:fill="FFFFCC"/>
    </w:rPr>
  </w:style>
  <w:style w:type="paragraph" w:customStyle="1" w:styleId="citao2">
    <w:name w:val="citação 2"/>
    <w:basedOn w:val="Citao"/>
    <w:link w:val="citao2Char"/>
    <w:qFormat/>
    <w:rsid w:val="00227658"/>
    <w:pPr>
      <w:keepNext/>
      <w:pBdr>
        <w:top w:val="single" w:sz="4" w:space="0" w:color="1F497D"/>
        <w:left w:val="single" w:sz="4" w:space="0" w:color="1F497D"/>
        <w:bottom w:val="single" w:sz="4" w:space="0" w:color="1F497D"/>
        <w:right w:val="single" w:sz="4" w:space="0" w:color="1F497D"/>
      </w:pBdr>
      <w:tabs>
        <w:tab w:val="left" w:pos="708"/>
      </w:tabs>
      <w:suppressAutoHyphens/>
      <w:overflowPunct w:val="0"/>
    </w:pPr>
  </w:style>
  <w:style w:type="character" w:customStyle="1" w:styleId="QuoteChar">
    <w:name w:val="Quote Char"/>
    <w:basedOn w:val="Fontepargpadro"/>
    <w:link w:val="Citao1"/>
    <w:locked/>
    <w:rsid w:val="00227658"/>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qFormat/>
    <w:rsid w:val="00227658"/>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2"/>
      <w:szCs w:val="22"/>
      <w:lang w:eastAsia="en-US"/>
    </w:rPr>
  </w:style>
  <w:style w:type="paragraph" w:customStyle="1" w:styleId="xwestern">
    <w:name w:val="x_western"/>
    <w:basedOn w:val="Normal"/>
    <w:rsid w:val="00227658"/>
    <w:pPr>
      <w:widowControl/>
      <w:suppressAutoHyphens w:val="0"/>
      <w:spacing w:before="100" w:beforeAutospacing="1" w:after="100" w:afterAutospacing="1"/>
    </w:pPr>
    <w:rPr>
      <w:rFonts w:ascii="Times New Roman" w:eastAsia="Times New Roman" w:hAnsi="Times New Roman"/>
      <w:szCs w:val="24"/>
    </w:rPr>
  </w:style>
  <w:style w:type="paragraph" w:customStyle="1" w:styleId="paragraph">
    <w:name w:val="paragraph"/>
    <w:basedOn w:val="Normal"/>
    <w:rsid w:val="00227658"/>
    <w:pPr>
      <w:widowControl/>
      <w:suppressAutoHyphens w:val="0"/>
      <w:spacing w:before="100" w:beforeAutospacing="1" w:after="100" w:afterAutospacing="1"/>
    </w:pPr>
    <w:rPr>
      <w:rFonts w:ascii="Times New Roman" w:eastAsia="Times New Roman" w:hAnsi="Times New Roman"/>
      <w:szCs w:val="24"/>
    </w:rPr>
  </w:style>
  <w:style w:type="character" w:styleId="Refdecomentrio">
    <w:name w:val="annotation reference"/>
    <w:basedOn w:val="Fontepargpadro"/>
    <w:unhideWhenUsed/>
    <w:rsid w:val="00227658"/>
    <w:rPr>
      <w:sz w:val="18"/>
      <w:szCs w:val="18"/>
    </w:rPr>
  </w:style>
  <w:style w:type="character" w:customStyle="1" w:styleId="WW-CaracteresdeNotadeRodap121">
    <w:name w:val="WW-Caracteres de Nota de Rodapé121"/>
    <w:rsid w:val="00227658"/>
    <w:rPr>
      <w:vertAlign w:val="superscript"/>
    </w:rPr>
  </w:style>
  <w:style w:type="character" w:customStyle="1" w:styleId="CaracteresdeNotadeRodap">
    <w:name w:val="Caracteres de Nota de Rodapé"/>
    <w:rsid w:val="00227658"/>
  </w:style>
  <w:style w:type="character" w:customStyle="1" w:styleId="Manoel">
    <w:name w:val="Manoel"/>
    <w:qFormat/>
    <w:rsid w:val="00227658"/>
    <w:rPr>
      <w:rFonts w:ascii="Arial" w:hAnsi="Arial" w:cs="Arial" w:hint="default"/>
      <w:color w:val="7030A0"/>
      <w:sz w:val="20"/>
    </w:rPr>
  </w:style>
  <w:style w:type="character" w:customStyle="1" w:styleId="normaltextrun">
    <w:name w:val="normaltextrun"/>
    <w:basedOn w:val="Fontepargpadro"/>
    <w:rsid w:val="00227658"/>
  </w:style>
  <w:style w:type="character" w:customStyle="1" w:styleId="eop">
    <w:name w:val="eop"/>
    <w:basedOn w:val="Fontepargpadro"/>
    <w:rsid w:val="00227658"/>
  </w:style>
  <w:style w:type="character" w:customStyle="1" w:styleId="spellingerror">
    <w:name w:val="spellingerror"/>
    <w:basedOn w:val="Fontepargpadro"/>
    <w:rsid w:val="00227658"/>
  </w:style>
  <w:style w:type="character" w:customStyle="1" w:styleId="normalchar1">
    <w:name w:val="normal__char1"/>
    <w:rsid w:val="00227658"/>
    <w:rPr>
      <w:rFonts w:ascii="Arial" w:hAnsi="Arial" w:cs="Arial" w:hint="default"/>
      <w:strike w:val="0"/>
      <w:dstrike w:val="0"/>
      <w:sz w:val="24"/>
      <w:szCs w:val="24"/>
      <w:u w:val="none"/>
      <w:effect w:val="none"/>
    </w:rPr>
  </w:style>
  <w:style w:type="table" w:styleId="Tabelacomgrade">
    <w:name w:val="Table Grid"/>
    <w:basedOn w:val="Tabelanormal"/>
    <w:uiPriority w:val="59"/>
    <w:rsid w:val="00227658"/>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grafodaLista1">
    <w:name w:val="Parágrafo da Lista1"/>
    <w:basedOn w:val="Normal"/>
    <w:uiPriority w:val="34"/>
    <w:qFormat/>
    <w:rsid w:val="00227658"/>
    <w:pPr>
      <w:ind w:left="720"/>
      <w:contextualSpacing/>
    </w:pPr>
  </w:style>
  <w:style w:type="paragraph" w:styleId="Corpodetexto3">
    <w:name w:val="Body Text 3"/>
    <w:basedOn w:val="Normal"/>
    <w:link w:val="Corpodetexto3Char"/>
    <w:unhideWhenUsed/>
    <w:rsid w:val="00227658"/>
    <w:pPr>
      <w:spacing w:after="120"/>
    </w:pPr>
    <w:rPr>
      <w:sz w:val="16"/>
      <w:szCs w:val="16"/>
    </w:rPr>
  </w:style>
  <w:style w:type="character" w:customStyle="1" w:styleId="Corpodetexto3Char">
    <w:name w:val="Corpo de texto 3 Char"/>
    <w:basedOn w:val="Fontepargpadro"/>
    <w:link w:val="Corpodetexto3"/>
    <w:rsid w:val="00227658"/>
    <w:rPr>
      <w:rFonts w:ascii="Arial" w:eastAsia="Arial Unicode MS" w:hAnsi="Arial" w:cs="Times New Roman"/>
      <w:sz w:val="16"/>
      <w:szCs w:val="16"/>
      <w:lang w:eastAsia="pt-BR"/>
    </w:rPr>
  </w:style>
  <w:style w:type="paragraph" w:customStyle="1" w:styleId="WW-Corpodetexto31">
    <w:name w:val="WW-Corpo de texto 31"/>
    <w:basedOn w:val="Normal"/>
    <w:rsid w:val="00227658"/>
    <w:rPr>
      <w:rFonts w:ascii="Times New Roman" w:eastAsia="Times New Roman" w:hAnsi="Times New Roman"/>
    </w:rPr>
  </w:style>
  <w:style w:type="paragraph" w:customStyle="1" w:styleId="WW-Corpodetexto32">
    <w:name w:val="WW-Corpo de texto 32"/>
    <w:basedOn w:val="Normal"/>
    <w:rsid w:val="00227658"/>
    <w:pPr>
      <w:tabs>
        <w:tab w:val="left" w:pos="851"/>
      </w:tabs>
      <w:jc w:val="both"/>
    </w:pPr>
    <w:rPr>
      <w:rFonts w:eastAsia="Times New Roman"/>
      <w:sz w:val="22"/>
    </w:rPr>
  </w:style>
  <w:style w:type="paragraph" w:styleId="MapadoDocumento">
    <w:name w:val="Document Map"/>
    <w:basedOn w:val="Normal"/>
    <w:link w:val="MapadoDocumentoChar"/>
    <w:unhideWhenUsed/>
    <w:rsid w:val="00227658"/>
    <w:pPr>
      <w:widowControl/>
      <w:shd w:val="clear" w:color="auto" w:fill="000080"/>
    </w:pPr>
    <w:rPr>
      <w:rFonts w:ascii="Tahoma" w:eastAsia="Times New Roman" w:hAnsi="Tahoma"/>
    </w:rPr>
  </w:style>
  <w:style w:type="character" w:customStyle="1" w:styleId="MapadoDocumentoChar">
    <w:name w:val="Mapa do Documento Char"/>
    <w:basedOn w:val="Fontepargpadro"/>
    <w:link w:val="MapadoDocumento"/>
    <w:rsid w:val="00227658"/>
    <w:rPr>
      <w:rFonts w:ascii="Tahoma" w:eastAsia="Times New Roman" w:hAnsi="Tahoma" w:cs="Times New Roman"/>
      <w:sz w:val="24"/>
      <w:szCs w:val="20"/>
      <w:shd w:val="clear" w:color="auto" w:fill="000080"/>
      <w:lang w:eastAsia="pt-BR"/>
    </w:rPr>
  </w:style>
  <w:style w:type="character" w:styleId="Forte">
    <w:name w:val="Strong"/>
    <w:basedOn w:val="Fontepargpadro"/>
    <w:qFormat/>
    <w:rsid w:val="00227658"/>
    <w:rPr>
      <w:b/>
      <w:bCs/>
    </w:rPr>
  </w:style>
  <w:style w:type="paragraph" w:customStyle="1" w:styleId="OmniPage1794">
    <w:name w:val="OmniPage #1794"/>
    <w:rsid w:val="00227658"/>
    <w:pPr>
      <w:tabs>
        <w:tab w:val="left" w:pos="484"/>
        <w:tab w:val="right" w:pos="8149"/>
      </w:tabs>
      <w:suppressAutoHyphens/>
      <w:spacing w:after="0" w:line="352" w:lineRule="exact"/>
    </w:pPr>
    <w:rPr>
      <w:rFonts w:ascii="Times New Roman" w:eastAsia="Times New Roman" w:hAnsi="Times New Roman" w:cs="Times New Roman"/>
      <w:sz w:val="24"/>
      <w:szCs w:val="20"/>
      <w:lang w:val="en-US" w:eastAsia="pt-BR"/>
    </w:rPr>
  </w:style>
  <w:style w:type="paragraph" w:customStyle="1" w:styleId="WW-Corpodetexto33">
    <w:name w:val="WW-Corpo de texto 33"/>
    <w:basedOn w:val="Normal"/>
    <w:rsid w:val="00227658"/>
    <w:pPr>
      <w:widowControl/>
      <w:jc w:val="both"/>
    </w:pPr>
    <w:rPr>
      <w:rFonts w:eastAsia="Times New Roman"/>
      <w:sz w:val="22"/>
    </w:rPr>
  </w:style>
  <w:style w:type="paragraph" w:customStyle="1" w:styleId="WW-Primeirorecuodecorpodetexto">
    <w:name w:val="WW-Primeiro recuo de corpo de texto"/>
    <w:basedOn w:val="Corpodetexto"/>
    <w:rsid w:val="00227658"/>
    <w:pPr>
      <w:spacing w:after="0"/>
      <w:ind w:firstLine="283"/>
      <w:jc w:val="both"/>
    </w:pPr>
    <w:rPr>
      <w:rFonts w:eastAsia="Times New Roman"/>
    </w:rPr>
  </w:style>
  <w:style w:type="paragraph" w:customStyle="1" w:styleId="Textbody">
    <w:name w:val="Text body"/>
    <w:basedOn w:val="Normal"/>
    <w:rsid w:val="00227658"/>
    <w:pPr>
      <w:jc w:val="both"/>
    </w:pPr>
    <w:rPr>
      <w:rFonts w:eastAsia="Calibri" w:cs="Calibri"/>
      <w:kern w:val="2"/>
      <w:lang w:eastAsia="ar-SA"/>
    </w:rPr>
  </w:style>
  <w:style w:type="character" w:customStyle="1" w:styleId="WW-Absatz-Standardschriftart11111">
    <w:name w:val="WW-Absatz-Standardschriftart11111"/>
    <w:rsid w:val="00227658"/>
  </w:style>
  <w:style w:type="paragraph" w:customStyle="1" w:styleId="parag2">
    <w:name w:val="parag2"/>
    <w:basedOn w:val="Normal"/>
    <w:rsid w:val="00227658"/>
    <w:pPr>
      <w:widowControl/>
      <w:suppressAutoHyphens w:val="0"/>
      <w:spacing w:before="100" w:beforeAutospacing="1" w:after="100" w:afterAutospacing="1"/>
    </w:pPr>
    <w:rPr>
      <w:rFonts w:ascii="Times New Roman" w:eastAsia="Times New Roman" w:hAnsi="Times New Roman"/>
      <w:szCs w:val="24"/>
    </w:rPr>
  </w:style>
  <w:style w:type="character" w:customStyle="1" w:styleId="RefernciaIntensa1">
    <w:name w:val="Referência Intensa1"/>
    <w:uiPriority w:val="32"/>
    <w:rsid w:val="00227658"/>
    <w:rPr>
      <w:b/>
      <w:bCs/>
      <w:smallCaps/>
      <w:color w:val="4F81BD"/>
      <w:spacing w:val="5"/>
    </w:rPr>
  </w:style>
  <w:style w:type="paragraph" w:customStyle="1" w:styleId="Nivel10">
    <w:name w:val="Nivel1"/>
    <w:basedOn w:val="Ttulo1"/>
    <w:next w:val="Normal"/>
    <w:link w:val="Nivel1Char0"/>
    <w:qFormat/>
    <w:rsid w:val="00227658"/>
    <w:pPr>
      <w:widowControl/>
      <w:suppressAutoHyphens w:val="0"/>
      <w:spacing w:before="480" w:after="120" w:line="276" w:lineRule="auto"/>
      <w:ind w:left="357" w:hanging="357"/>
      <w:jc w:val="both"/>
    </w:pPr>
    <w:rPr>
      <w:rFonts w:ascii="Arial" w:eastAsia="Times New Roman" w:hAnsi="Arial" w:cs="Times New Roman"/>
      <w:b/>
      <w:color w:val="000000"/>
      <w:sz w:val="20"/>
      <w:szCs w:val="20"/>
      <w:lang w:val="zh-CN"/>
    </w:rPr>
  </w:style>
  <w:style w:type="character" w:customStyle="1" w:styleId="Nivel1Char0">
    <w:name w:val="Nivel1 Char"/>
    <w:link w:val="Nivel10"/>
    <w:locked/>
    <w:rsid w:val="00227658"/>
    <w:rPr>
      <w:rFonts w:ascii="Arial" w:eastAsia="Times New Roman" w:hAnsi="Arial" w:cs="Times New Roman"/>
      <w:b/>
      <w:color w:val="000000"/>
      <w:sz w:val="20"/>
      <w:szCs w:val="20"/>
      <w:lang w:val="zh-CN"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3A7"/>
    <w:pPr>
      <w:widowControl w:val="0"/>
      <w:suppressAutoHyphens/>
      <w:spacing w:after="0" w:line="240" w:lineRule="auto"/>
    </w:pPr>
    <w:rPr>
      <w:rFonts w:ascii="Arial" w:eastAsia="Arial Unicode MS" w:hAnsi="Arial" w:cs="Times New Roman"/>
      <w:sz w:val="24"/>
      <w:szCs w:val="20"/>
      <w:lang w:eastAsia="pt-BR"/>
    </w:rPr>
  </w:style>
  <w:style w:type="paragraph" w:styleId="Ttulo1">
    <w:name w:val="heading 1"/>
    <w:basedOn w:val="Normal"/>
    <w:next w:val="Normal"/>
    <w:link w:val="Ttulo1Char"/>
    <w:qFormat/>
    <w:rsid w:val="0022765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nhideWhenUsed/>
    <w:qFormat/>
    <w:rsid w:val="00227658"/>
    <w:pPr>
      <w:keepNext/>
      <w:jc w:val="both"/>
      <w:outlineLvl w:val="1"/>
    </w:pPr>
    <w:rPr>
      <w:b/>
      <w:bCs/>
    </w:rPr>
  </w:style>
  <w:style w:type="paragraph" w:styleId="Ttulo3">
    <w:name w:val="heading 3"/>
    <w:basedOn w:val="Normal"/>
    <w:next w:val="Normal"/>
    <w:link w:val="Ttulo3Char"/>
    <w:unhideWhenUsed/>
    <w:qFormat/>
    <w:rsid w:val="00227658"/>
    <w:pPr>
      <w:keepNext/>
      <w:tabs>
        <w:tab w:val="left" w:pos="8820"/>
      </w:tabs>
      <w:ind w:right="18"/>
      <w:jc w:val="both"/>
      <w:outlineLvl w:val="2"/>
    </w:pPr>
    <w:rPr>
      <w:b/>
    </w:rPr>
  </w:style>
  <w:style w:type="paragraph" w:styleId="Ttulo4">
    <w:name w:val="heading 4"/>
    <w:basedOn w:val="Normal"/>
    <w:next w:val="Normal"/>
    <w:link w:val="Ttulo4Char"/>
    <w:unhideWhenUsed/>
    <w:qFormat/>
    <w:rsid w:val="00227658"/>
    <w:pPr>
      <w:keepNext/>
      <w:shd w:val="clear" w:color="auto" w:fill="FFFFFF"/>
      <w:jc w:val="both"/>
      <w:outlineLvl w:val="3"/>
    </w:pPr>
    <w:rPr>
      <w:b/>
    </w:rPr>
  </w:style>
  <w:style w:type="paragraph" w:styleId="Ttulo5">
    <w:name w:val="heading 5"/>
    <w:basedOn w:val="Normal"/>
    <w:next w:val="Normal"/>
    <w:link w:val="Ttulo5Char"/>
    <w:unhideWhenUsed/>
    <w:qFormat/>
    <w:rsid w:val="00227658"/>
    <w:pPr>
      <w:keepNext/>
      <w:outlineLvl w:val="4"/>
    </w:pPr>
    <w:rPr>
      <w:rFonts w:ascii="Lucida Casual" w:eastAsia="Times New Roman" w:hAnsi="Lucida Casual"/>
    </w:rPr>
  </w:style>
  <w:style w:type="paragraph" w:styleId="Ttulo6">
    <w:name w:val="heading 6"/>
    <w:basedOn w:val="Normal"/>
    <w:next w:val="Normal"/>
    <w:link w:val="Ttulo6Char"/>
    <w:unhideWhenUsed/>
    <w:qFormat/>
    <w:rsid w:val="00227658"/>
    <w:pPr>
      <w:keepNext/>
      <w:keepLines/>
      <w:spacing w:before="200"/>
      <w:outlineLvl w:val="5"/>
    </w:pPr>
    <w:rPr>
      <w:rFonts w:asciiTheme="majorHAnsi" w:eastAsiaTheme="majorEastAsia" w:hAnsiTheme="majorHAnsi" w:cstheme="majorBidi"/>
      <w:i/>
      <w:iCs/>
      <w:color w:val="244061" w:themeColor="accent1" w:themeShade="80"/>
    </w:rPr>
  </w:style>
  <w:style w:type="paragraph" w:styleId="Ttulo7">
    <w:name w:val="heading 7"/>
    <w:basedOn w:val="Normal"/>
    <w:next w:val="Normal"/>
    <w:link w:val="Ttulo7Char"/>
    <w:unhideWhenUsed/>
    <w:qFormat/>
    <w:rsid w:val="00227658"/>
    <w:pPr>
      <w:keepNext/>
      <w:widowControl/>
      <w:suppressAutoHyphens w:val="0"/>
      <w:outlineLvl w:val="6"/>
    </w:pPr>
    <w:rPr>
      <w:rFonts w:eastAsia="Times New Roman"/>
      <w:b/>
      <w:sz w:val="20"/>
    </w:rPr>
  </w:style>
  <w:style w:type="paragraph" w:styleId="Ttulo8">
    <w:name w:val="heading 8"/>
    <w:basedOn w:val="Normal"/>
    <w:next w:val="Normal"/>
    <w:link w:val="Ttulo8Char"/>
    <w:unhideWhenUsed/>
    <w:qFormat/>
    <w:rsid w:val="00227658"/>
    <w:pPr>
      <w:keepNext/>
      <w:jc w:val="center"/>
      <w:outlineLvl w:val="7"/>
    </w:pPr>
    <w:rPr>
      <w:rFonts w:ascii="Courier" w:eastAsia="Times New Roman" w:hAnsi="Courier"/>
      <w:b/>
    </w:rPr>
  </w:style>
  <w:style w:type="paragraph" w:styleId="Ttulo9">
    <w:name w:val="heading 9"/>
    <w:basedOn w:val="Normal"/>
    <w:next w:val="Normal"/>
    <w:link w:val="Ttulo9Char"/>
    <w:unhideWhenUsed/>
    <w:qFormat/>
    <w:rsid w:val="0022765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27658"/>
    <w:rPr>
      <w:rFonts w:asciiTheme="majorHAnsi" w:eastAsiaTheme="majorEastAsia" w:hAnsiTheme="majorHAnsi" w:cstheme="majorBidi"/>
      <w:color w:val="365F91" w:themeColor="accent1" w:themeShade="BF"/>
      <w:sz w:val="32"/>
      <w:szCs w:val="32"/>
      <w:lang w:eastAsia="pt-BR"/>
    </w:rPr>
  </w:style>
  <w:style w:type="character" w:customStyle="1" w:styleId="Ttulo2Char">
    <w:name w:val="Título 2 Char"/>
    <w:basedOn w:val="Fontepargpadro"/>
    <w:link w:val="Ttulo2"/>
    <w:rsid w:val="00227658"/>
    <w:rPr>
      <w:rFonts w:ascii="Arial" w:eastAsia="Arial Unicode MS" w:hAnsi="Arial" w:cs="Times New Roman"/>
      <w:b/>
      <w:bCs/>
      <w:sz w:val="24"/>
      <w:szCs w:val="20"/>
      <w:lang w:eastAsia="pt-BR"/>
    </w:rPr>
  </w:style>
  <w:style w:type="character" w:customStyle="1" w:styleId="Ttulo3Char">
    <w:name w:val="Título 3 Char"/>
    <w:basedOn w:val="Fontepargpadro"/>
    <w:link w:val="Ttulo3"/>
    <w:rsid w:val="00227658"/>
    <w:rPr>
      <w:rFonts w:ascii="Arial" w:eastAsia="Arial Unicode MS" w:hAnsi="Arial" w:cs="Times New Roman"/>
      <w:b/>
      <w:sz w:val="24"/>
      <w:szCs w:val="20"/>
      <w:lang w:eastAsia="pt-BR"/>
    </w:rPr>
  </w:style>
  <w:style w:type="character" w:customStyle="1" w:styleId="Ttulo4Char">
    <w:name w:val="Título 4 Char"/>
    <w:basedOn w:val="Fontepargpadro"/>
    <w:link w:val="Ttulo4"/>
    <w:rsid w:val="00227658"/>
    <w:rPr>
      <w:rFonts w:ascii="Arial" w:eastAsia="Arial Unicode MS" w:hAnsi="Arial" w:cs="Times New Roman"/>
      <w:b/>
      <w:sz w:val="24"/>
      <w:szCs w:val="20"/>
      <w:shd w:val="clear" w:color="auto" w:fill="FFFFFF"/>
      <w:lang w:eastAsia="pt-BR"/>
    </w:rPr>
  </w:style>
  <w:style w:type="character" w:customStyle="1" w:styleId="Ttulo5Char">
    <w:name w:val="Título 5 Char"/>
    <w:basedOn w:val="Fontepargpadro"/>
    <w:link w:val="Ttulo5"/>
    <w:rsid w:val="00227658"/>
    <w:rPr>
      <w:rFonts w:ascii="Lucida Casual" w:eastAsia="Times New Roman" w:hAnsi="Lucida Casual" w:cs="Times New Roman"/>
      <w:sz w:val="24"/>
      <w:szCs w:val="20"/>
      <w:lang w:eastAsia="pt-BR"/>
    </w:rPr>
  </w:style>
  <w:style w:type="character" w:customStyle="1" w:styleId="Ttulo6Char">
    <w:name w:val="Título 6 Char"/>
    <w:basedOn w:val="Fontepargpadro"/>
    <w:link w:val="Ttulo6"/>
    <w:rsid w:val="00227658"/>
    <w:rPr>
      <w:rFonts w:asciiTheme="majorHAnsi" w:eastAsiaTheme="majorEastAsia" w:hAnsiTheme="majorHAnsi" w:cstheme="majorBidi"/>
      <w:i/>
      <w:iCs/>
      <w:color w:val="244061" w:themeColor="accent1" w:themeShade="80"/>
      <w:sz w:val="24"/>
      <w:szCs w:val="20"/>
      <w:lang w:eastAsia="pt-BR"/>
    </w:rPr>
  </w:style>
  <w:style w:type="character" w:customStyle="1" w:styleId="Ttulo7Char">
    <w:name w:val="Título 7 Char"/>
    <w:basedOn w:val="Fontepargpadro"/>
    <w:link w:val="Ttulo7"/>
    <w:rsid w:val="00227658"/>
    <w:rPr>
      <w:rFonts w:ascii="Arial" w:eastAsia="Times New Roman" w:hAnsi="Arial" w:cs="Times New Roman"/>
      <w:b/>
      <w:sz w:val="20"/>
      <w:szCs w:val="20"/>
      <w:lang w:eastAsia="pt-BR"/>
    </w:rPr>
  </w:style>
  <w:style w:type="character" w:customStyle="1" w:styleId="Ttulo8Char">
    <w:name w:val="Título 8 Char"/>
    <w:basedOn w:val="Fontepargpadro"/>
    <w:link w:val="Ttulo8"/>
    <w:rsid w:val="00227658"/>
    <w:rPr>
      <w:rFonts w:ascii="Courier" w:eastAsia="Times New Roman" w:hAnsi="Courier" w:cs="Times New Roman"/>
      <w:b/>
      <w:sz w:val="24"/>
      <w:szCs w:val="20"/>
      <w:lang w:eastAsia="pt-BR"/>
    </w:rPr>
  </w:style>
  <w:style w:type="character" w:customStyle="1" w:styleId="Ttulo9Char">
    <w:name w:val="Título 9 Char"/>
    <w:basedOn w:val="Fontepargpadro"/>
    <w:link w:val="Ttulo9"/>
    <w:rsid w:val="00227658"/>
    <w:rPr>
      <w:rFonts w:asciiTheme="majorHAnsi" w:eastAsiaTheme="majorEastAsia" w:hAnsiTheme="majorHAnsi" w:cstheme="majorBidi"/>
      <w:i/>
      <w:iCs/>
      <w:color w:val="404040" w:themeColor="text1" w:themeTint="BF"/>
      <w:sz w:val="20"/>
      <w:szCs w:val="20"/>
      <w:lang w:eastAsia="pt-BR"/>
    </w:rPr>
  </w:style>
  <w:style w:type="paragraph" w:styleId="Corpodetexto2">
    <w:name w:val="Body Text 2"/>
    <w:basedOn w:val="Normal"/>
    <w:link w:val="Corpodetexto2Char"/>
    <w:unhideWhenUsed/>
    <w:rsid w:val="004F03A7"/>
    <w:pPr>
      <w:widowControl/>
      <w:jc w:val="center"/>
    </w:pPr>
    <w:rPr>
      <w:rFonts w:eastAsia="Times New Roman"/>
      <w:sz w:val="16"/>
    </w:rPr>
  </w:style>
  <w:style w:type="character" w:customStyle="1" w:styleId="Corpodetexto2Char">
    <w:name w:val="Corpo de texto 2 Char"/>
    <w:basedOn w:val="Fontepargpadro"/>
    <w:link w:val="Corpodetexto2"/>
    <w:rsid w:val="004F03A7"/>
    <w:rPr>
      <w:rFonts w:ascii="Arial" w:eastAsia="Times New Roman" w:hAnsi="Arial" w:cs="Times New Roman"/>
      <w:sz w:val="16"/>
      <w:szCs w:val="20"/>
      <w:lang w:eastAsia="pt-BR"/>
    </w:rPr>
  </w:style>
  <w:style w:type="character" w:styleId="Hyperlink">
    <w:name w:val="Hyperlink"/>
    <w:rsid w:val="004F03A7"/>
    <w:rPr>
      <w:color w:val="0000FF"/>
      <w:u w:val="single"/>
    </w:rPr>
  </w:style>
  <w:style w:type="paragraph" w:customStyle="1" w:styleId="WW-Corpodetexto2">
    <w:name w:val="WW-Corpo de texto 2"/>
    <w:basedOn w:val="Normal"/>
    <w:rsid w:val="004F03A7"/>
    <w:pPr>
      <w:jc w:val="both"/>
    </w:pPr>
    <w:rPr>
      <w:b/>
      <w:bCs/>
    </w:rPr>
  </w:style>
  <w:style w:type="paragraph" w:customStyle="1" w:styleId="WW-Recuodecorpodetexto2">
    <w:name w:val="WW-Recuo de corpo de texto 2"/>
    <w:basedOn w:val="Normal"/>
    <w:rsid w:val="004F03A7"/>
    <w:pPr>
      <w:spacing w:line="200" w:lineRule="atLeast"/>
      <w:ind w:left="3544" w:firstLine="1"/>
      <w:jc w:val="both"/>
    </w:pPr>
    <w:rPr>
      <w:rFonts w:eastAsia="Times New Roman"/>
      <w:b/>
      <w:i/>
      <w:sz w:val="22"/>
    </w:rPr>
  </w:style>
  <w:style w:type="paragraph" w:styleId="NormalWeb">
    <w:name w:val="Normal (Web)"/>
    <w:basedOn w:val="Normal"/>
    <w:uiPriority w:val="99"/>
    <w:unhideWhenUsed/>
    <w:rsid w:val="00227658"/>
    <w:pPr>
      <w:widowControl/>
      <w:suppressAutoHyphens w:val="0"/>
      <w:spacing w:before="100" w:beforeAutospacing="1" w:after="100" w:afterAutospacing="1"/>
    </w:pPr>
    <w:rPr>
      <w:rFonts w:eastAsia="Times New Roman"/>
      <w:szCs w:val="24"/>
    </w:rPr>
  </w:style>
  <w:style w:type="character" w:customStyle="1" w:styleId="TextodenotaderodapChar">
    <w:name w:val="Texto de nota de rodapé Char"/>
    <w:basedOn w:val="Fontepargpadro"/>
    <w:link w:val="Textodenotaderodap"/>
    <w:semiHidden/>
    <w:rsid w:val="00227658"/>
    <w:rPr>
      <w:rFonts w:ascii="Arial" w:eastAsia="Arial Unicode MS" w:hAnsi="Arial" w:cs="Times New Roman"/>
      <w:sz w:val="20"/>
      <w:szCs w:val="20"/>
      <w:lang w:eastAsia="pt-BR"/>
    </w:rPr>
  </w:style>
  <w:style w:type="paragraph" w:styleId="Textodenotaderodap">
    <w:name w:val="footnote text"/>
    <w:basedOn w:val="Normal"/>
    <w:link w:val="TextodenotaderodapChar"/>
    <w:semiHidden/>
    <w:unhideWhenUsed/>
    <w:rsid w:val="00227658"/>
    <w:pPr>
      <w:suppressLineNumbers/>
      <w:ind w:left="283" w:hanging="283"/>
    </w:pPr>
    <w:rPr>
      <w:sz w:val="20"/>
    </w:rPr>
  </w:style>
  <w:style w:type="paragraph" w:styleId="Textodecomentrio">
    <w:name w:val="annotation text"/>
    <w:basedOn w:val="Normal"/>
    <w:link w:val="TextodecomentrioChar"/>
    <w:unhideWhenUsed/>
    <w:rsid w:val="00227658"/>
    <w:rPr>
      <w:szCs w:val="24"/>
    </w:rPr>
  </w:style>
  <w:style w:type="character" w:customStyle="1" w:styleId="TextodecomentrioChar">
    <w:name w:val="Texto de comentário Char"/>
    <w:basedOn w:val="Fontepargpadro"/>
    <w:link w:val="Textodecomentrio"/>
    <w:rsid w:val="00227658"/>
    <w:rPr>
      <w:rFonts w:ascii="Arial" w:eastAsia="Arial Unicode MS" w:hAnsi="Arial" w:cs="Times New Roman"/>
      <w:sz w:val="24"/>
      <w:szCs w:val="24"/>
      <w:lang w:eastAsia="pt-BR"/>
    </w:rPr>
  </w:style>
  <w:style w:type="paragraph" w:styleId="Cabealho">
    <w:name w:val="header"/>
    <w:basedOn w:val="Normal"/>
    <w:link w:val="CabealhoChar"/>
    <w:unhideWhenUsed/>
    <w:rsid w:val="00227658"/>
    <w:pPr>
      <w:widowControl/>
      <w:tabs>
        <w:tab w:val="center" w:pos="4419"/>
        <w:tab w:val="right" w:pos="8838"/>
      </w:tabs>
    </w:pPr>
    <w:rPr>
      <w:rFonts w:eastAsia="Times New Roman"/>
      <w:sz w:val="20"/>
    </w:rPr>
  </w:style>
  <w:style w:type="character" w:customStyle="1" w:styleId="CabealhoChar">
    <w:name w:val="Cabeçalho Char"/>
    <w:basedOn w:val="Fontepargpadro"/>
    <w:link w:val="Cabealho"/>
    <w:rsid w:val="00227658"/>
    <w:rPr>
      <w:rFonts w:ascii="Arial" w:eastAsia="Times New Roman" w:hAnsi="Arial" w:cs="Times New Roman"/>
      <w:sz w:val="20"/>
      <w:szCs w:val="20"/>
      <w:lang w:eastAsia="pt-BR"/>
    </w:rPr>
  </w:style>
  <w:style w:type="paragraph" w:styleId="Rodap">
    <w:name w:val="footer"/>
    <w:basedOn w:val="Normal"/>
    <w:link w:val="RodapChar"/>
    <w:uiPriority w:val="99"/>
    <w:unhideWhenUsed/>
    <w:rsid w:val="00227658"/>
    <w:pPr>
      <w:tabs>
        <w:tab w:val="center" w:pos="4252"/>
        <w:tab w:val="right" w:pos="8504"/>
      </w:tabs>
    </w:pPr>
  </w:style>
  <w:style w:type="character" w:customStyle="1" w:styleId="RodapChar">
    <w:name w:val="Rodapé Char"/>
    <w:basedOn w:val="Fontepargpadro"/>
    <w:link w:val="Rodap"/>
    <w:uiPriority w:val="99"/>
    <w:rsid w:val="00227658"/>
    <w:rPr>
      <w:rFonts w:ascii="Arial" w:eastAsia="Arial Unicode MS" w:hAnsi="Arial" w:cs="Times New Roman"/>
      <w:sz w:val="24"/>
      <w:szCs w:val="20"/>
      <w:lang w:eastAsia="pt-BR"/>
    </w:rPr>
  </w:style>
  <w:style w:type="paragraph" w:styleId="Corpodetexto">
    <w:name w:val="Body Text"/>
    <w:basedOn w:val="Normal"/>
    <w:link w:val="CorpodetextoChar"/>
    <w:unhideWhenUsed/>
    <w:rsid w:val="00227658"/>
    <w:pPr>
      <w:spacing w:after="120"/>
    </w:pPr>
  </w:style>
  <w:style w:type="character" w:customStyle="1" w:styleId="CorpodetextoChar">
    <w:name w:val="Corpo de texto Char"/>
    <w:basedOn w:val="Fontepargpadro"/>
    <w:link w:val="Corpodetexto"/>
    <w:rsid w:val="00227658"/>
    <w:rPr>
      <w:rFonts w:ascii="Arial" w:eastAsia="Arial Unicode MS" w:hAnsi="Arial" w:cs="Times New Roman"/>
      <w:sz w:val="24"/>
      <w:szCs w:val="20"/>
      <w:lang w:eastAsia="pt-BR"/>
    </w:rPr>
  </w:style>
  <w:style w:type="paragraph" w:styleId="Assuntodocomentrio">
    <w:name w:val="annotation subject"/>
    <w:basedOn w:val="Textodecomentrio"/>
    <w:next w:val="Textodecomentrio"/>
    <w:link w:val="AssuntodocomentrioChar"/>
    <w:unhideWhenUsed/>
    <w:rsid w:val="00227658"/>
    <w:rPr>
      <w:b/>
      <w:bCs/>
      <w:sz w:val="20"/>
      <w:szCs w:val="20"/>
    </w:rPr>
  </w:style>
  <w:style w:type="character" w:customStyle="1" w:styleId="AssuntodocomentrioChar">
    <w:name w:val="Assunto do comentário Char"/>
    <w:basedOn w:val="TextodecomentrioChar"/>
    <w:link w:val="Assuntodocomentrio"/>
    <w:rsid w:val="00227658"/>
    <w:rPr>
      <w:rFonts w:ascii="Arial" w:eastAsia="Arial Unicode MS" w:hAnsi="Arial" w:cs="Times New Roman"/>
      <w:b/>
      <w:bCs/>
      <w:sz w:val="20"/>
      <w:szCs w:val="20"/>
      <w:lang w:eastAsia="pt-BR"/>
    </w:rPr>
  </w:style>
  <w:style w:type="paragraph" w:styleId="Textodebalo">
    <w:name w:val="Balloon Text"/>
    <w:basedOn w:val="Normal"/>
    <w:link w:val="TextodebaloChar"/>
    <w:semiHidden/>
    <w:unhideWhenUsed/>
    <w:rsid w:val="00227658"/>
    <w:rPr>
      <w:rFonts w:ascii="Tahoma" w:hAnsi="Tahoma" w:cs="Tahoma"/>
      <w:sz w:val="16"/>
      <w:szCs w:val="16"/>
    </w:rPr>
  </w:style>
  <w:style w:type="character" w:customStyle="1" w:styleId="TextodebaloChar">
    <w:name w:val="Texto de balão Char"/>
    <w:basedOn w:val="Fontepargpadro"/>
    <w:link w:val="Textodebalo"/>
    <w:semiHidden/>
    <w:rsid w:val="00227658"/>
    <w:rPr>
      <w:rFonts w:ascii="Tahoma" w:eastAsia="Arial Unicode MS" w:hAnsi="Tahoma" w:cs="Tahoma"/>
      <w:sz w:val="16"/>
      <w:szCs w:val="16"/>
      <w:lang w:eastAsia="pt-BR"/>
    </w:rPr>
  </w:style>
  <w:style w:type="paragraph" w:styleId="PargrafodaLista">
    <w:name w:val="List Paragraph"/>
    <w:basedOn w:val="Normal"/>
    <w:uiPriority w:val="34"/>
    <w:qFormat/>
    <w:rsid w:val="00227658"/>
    <w:pPr>
      <w:ind w:left="720"/>
      <w:contextualSpacing/>
    </w:pPr>
  </w:style>
  <w:style w:type="paragraph" w:styleId="Citao">
    <w:name w:val="Quote"/>
    <w:basedOn w:val="Normal"/>
    <w:next w:val="Normal"/>
    <w:link w:val="CitaoChar"/>
    <w:qFormat/>
    <w:rsid w:val="00227658"/>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CitaoChar">
    <w:name w:val="Citação Char"/>
    <w:basedOn w:val="Fontepargpadro"/>
    <w:link w:val="Citao"/>
    <w:rsid w:val="00227658"/>
    <w:rPr>
      <w:rFonts w:ascii="Ecofont_Spranq_eco_Sans" w:eastAsia="Calibri" w:hAnsi="Ecofont_Spranq_eco_Sans" w:cs="Tahoma"/>
      <w:i/>
      <w:iCs/>
      <w:color w:val="000000"/>
      <w:sz w:val="20"/>
      <w:szCs w:val="24"/>
      <w:shd w:val="clear" w:color="auto" w:fill="FFFFCC"/>
    </w:rPr>
  </w:style>
  <w:style w:type="paragraph" w:customStyle="1" w:styleId="WW-Textosimples">
    <w:name w:val="WW-Texto simples"/>
    <w:basedOn w:val="Normal"/>
    <w:rsid w:val="00227658"/>
    <w:rPr>
      <w:rFonts w:ascii="Courier New" w:hAnsi="Courier New"/>
      <w:sz w:val="20"/>
    </w:rPr>
  </w:style>
  <w:style w:type="paragraph" w:customStyle="1" w:styleId="WW-Corpodetexto3">
    <w:name w:val="WW-Corpo de texto 3"/>
    <w:basedOn w:val="Normal"/>
    <w:rsid w:val="00227658"/>
    <w:pPr>
      <w:tabs>
        <w:tab w:val="left" w:pos="8820"/>
      </w:tabs>
      <w:spacing w:line="360" w:lineRule="auto"/>
      <w:ind w:right="18"/>
      <w:jc w:val="both"/>
    </w:pPr>
  </w:style>
  <w:style w:type="paragraph" w:customStyle="1" w:styleId="WW-NormalWeb">
    <w:name w:val="WW-Normal (Web)"/>
    <w:basedOn w:val="Normal"/>
    <w:rsid w:val="00227658"/>
    <w:pPr>
      <w:spacing w:before="280" w:after="280"/>
    </w:pPr>
    <w:rPr>
      <w:rFonts w:ascii="Arial Unicode MS" w:hAnsi="Arial Unicode MS" w:cs="Arial Unicode MS"/>
    </w:rPr>
  </w:style>
  <w:style w:type="character" w:customStyle="1" w:styleId="GradeColorida-nfase1Char">
    <w:name w:val="Grade Colorida - Ênfase 1 Char"/>
    <w:link w:val="GradeColorida-nfase11"/>
    <w:uiPriority w:val="29"/>
    <w:locked/>
    <w:rsid w:val="00227658"/>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227658"/>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2"/>
      <w:szCs w:val="24"/>
      <w:lang w:eastAsia="en-US"/>
    </w:rPr>
  </w:style>
  <w:style w:type="character" w:customStyle="1" w:styleId="Nivel2Char">
    <w:name w:val="Nivel 2 Char"/>
    <w:basedOn w:val="Fontepargpadro"/>
    <w:link w:val="Nivel2"/>
    <w:locked/>
    <w:rsid w:val="00227658"/>
    <w:rPr>
      <w:rFonts w:ascii="Ecofont_Spranq_eco_Sans" w:eastAsia="Arial Unicode MS" w:hAnsi="Ecofont_Spranq_eco_Sans"/>
    </w:rPr>
  </w:style>
  <w:style w:type="paragraph" w:customStyle="1" w:styleId="Nivel2">
    <w:name w:val="Nivel 2"/>
    <w:link w:val="Nivel2Char"/>
    <w:qFormat/>
    <w:rsid w:val="00227658"/>
    <w:pPr>
      <w:numPr>
        <w:ilvl w:val="1"/>
        <w:numId w:val="1"/>
      </w:numPr>
      <w:spacing w:before="120" w:after="120"/>
      <w:jc w:val="both"/>
    </w:pPr>
    <w:rPr>
      <w:rFonts w:ascii="Ecofont_Spranq_eco_Sans" w:eastAsia="Arial Unicode MS" w:hAnsi="Ecofont_Spranq_eco_Sans"/>
    </w:rPr>
  </w:style>
  <w:style w:type="character" w:customStyle="1" w:styleId="Nivel1Char">
    <w:name w:val="Nivel 1 Char"/>
    <w:basedOn w:val="Nivel2Char"/>
    <w:link w:val="Nivel1"/>
    <w:locked/>
    <w:rsid w:val="00227658"/>
    <w:rPr>
      <w:rFonts w:ascii="Ecofont_Spranq_eco_Sans" w:eastAsia="Arial Unicode MS" w:hAnsi="Ecofont_Spranq_eco_Sans" w:cs="Arial"/>
      <w:b/>
    </w:rPr>
  </w:style>
  <w:style w:type="paragraph" w:customStyle="1" w:styleId="Nivel1">
    <w:name w:val="Nivel 1"/>
    <w:basedOn w:val="Nivel2"/>
    <w:next w:val="Nivel2"/>
    <w:link w:val="Nivel1Char"/>
    <w:qFormat/>
    <w:rsid w:val="00227658"/>
    <w:pPr>
      <w:numPr>
        <w:ilvl w:val="0"/>
      </w:numPr>
    </w:pPr>
    <w:rPr>
      <w:rFonts w:cs="Arial"/>
      <w:b/>
    </w:rPr>
  </w:style>
  <w:style w:type="character" w:customStyle="1" w:styleId="Nivel3Char">
    <w:name w:val="Nivel 3 Char"/>
    <w:basedOn w:val="Fontepargpadro"/>
    <w:link w:val="Nivel3"/>
    <w:locked/>
    <w:rsid w:val="00227658"/>
    <w:rPr>
      <w:rFonts w:ascii="Ecofont_Spranq_eco_Sans" w:eastAsia="Arial Unicode MS" w:hAnsi="Ecofont_Spranq_eco_Sans" w:cs="Arial"/>
      <w:color w:val="000000"/>
    </w:rPr>
  </w:style>
  <w:style w:type="paragraph" w:customStyle="1" w:styleId="Nivel3">
    <w:name w:val="Nivel 3"/>
    <w:basedOn w:val="Nivel2"/>
    <w:link w:val="Nivel3Char"/>
    <w:qFormat/>
    <w:rsid w:val="00227658"/>
    <w:pPr>
      <w:numPr>
        <w:ilvl w:val="2"/>
      </w:numPr>
    </w:pPr>
    <w:rPr>
      <w:rFonts w:cs="Arial"/>
      <w:color w:val="000000"/>
    </w:rPr>
  </w:style>
  <w:style w:type="character" w:customStyle="1" w:styleId="Nivel4Char">
    <w:name w:val="Nivel 4 Char"/>
    <w:basedOn w:val="Fontepargpadro"/>
    <w:link w:val="Nivel4"/>
    <w:locked/>
    <w:rsid w:val="00227658"/>
    <w:rPr>
      <w:rFonts w:ascii="Ecofont_Spranq_eco_Sans" w:eastAsia="Arial Unicode MS" w:hAnsi="Ecofont_Spranq_eco_Sans" w:cs="Arial"/>
    </w:rPr>
  </w:style>
  <w:style w:type="paragraph" w:customStyle="1" w:styleId="Nivel4">
    <w:name w:val="Nivel 4"/>
    <w:basedOn w:val="Nivel3"/>
    <w:link w:val="Nivel4Char"/>
    <w:qFormat/>
    <w:rsid w:val="00227658"/>
    <w:pPr>
      <w:numPr>
        <w:ilvl w:val="3"/>
      </w:numPr>
    </w:pPr>
    <w:rPr>
      <w:color w:val="auto"/>
    </w:rPr>
  </w:style>
  <w:style w:type="character" w:customStyle="1" w:styleId="Nivel5Char">
    <w:name w:val="Nivel 5 Char"/>
    <w:basedOn w:val="Nivel4Char"/>
    <w:link w:val="Nivel5"/>
    <w:locked/>
    <w:rsid w:val="00227658"/>
    <w:rPr>
      <w:rFonts w:ascii="Ecofont_Spranq_eco_Sans" w:eastAsia="Arial Unicode MS" w:hAnsi="Ecofont_Spranq_eco_Sans" w:cs="Arial"/>
    </w:rPr>
  </w:style>
  <w:style w:type="paragraph" w:customStyle="1" w:styleId="Nivel5">
    <w:name w:val="Nivel 5"/>
    <w:basedOn w:val="Nivel4"/>
    <w:link w:val="Nivel5Char"/>
    <w:qFormat/>
    <w:rsid w:val="00227658"/>
    <w:pPr>
      <w:numPr>
        <w:ilvl w:val="4"/>
      </w:numPr>
    </w:pPr>
  </w:style>
  <w:style w:type="paragraph" w:customStyle="1" w:styleId="PADRO">
    <w:name w:val="PADRÃO"/>
    <w:rsid w:val="00227658"/>
    <w:pPr>
      <w:keepNext/>
      <w:widowControl w:val="0"/>
      <w:shd w:val="clear" w:color="auto" w:fill="FFFFFF"/>
      <w:spacing w:before="119" w:after="119"/>
      <w:ind w:firstLine="567"/>
      <w:jc w:val="both"/>
    </w:pPr>
    <w:rPr>
      <w:rFonts w:ascii="Ecofont_Spranq_eco_Sans" w:eastAsia="WenQuanYi Micro Hei" w:hAnsi="Ecofont_Spranq_eco_Sans" w:cs="Lohit Hindi"/>
      <w:sz w:val="20"/>
      <w:szCs w:val="24"/>
      <w:lang w:eastAsia="zh-CN" w:bidi="hi-IN"/>
    </w:rPr>
  </w:style>
  <w:style w:type="character" w:customStyle="1" w:styleId="Nivel01Char">
    <w:name w:val="Nivel 01 Char"/>
    <w:basedOn w:val="Ttulo1Char"/>
    <w:link w:val="Nivel01"/>
    <w:locked/>
    <w:rsid w:val="00227658"/>
    <w:rPr>
      <w:rFonts w:ascii="Ecofont_Spranq_eco_Sans" w:eastAsiaTheme="majorEastAsia" w:hAnsi="Ecofont_Spranq_eco_Sans" w:cstheme="majorBidi"/>
      <w:color w:val="000000"/>
      <w:sz w:val="32"/>
      <w:szCs w:val="32"/>
      <w:lang w:eastAsia="pt-BR"/>
    </w:rPr>
  </w:style>
  <w:style w:type="paragraph" w:customStyle="1" w:styleId="Nivel01">
    <w:name w:val="Nivel 01"/>
    <w:basedOn w:val="Ttulo1"/>
    <w:next w:val="Normal"/>
    <w:link w:val="Nivel01Char"/>
    <w:qFormat/>
    <w:rsid w:val="00227658"/>
    <w:pPr>
      <w:widowControl/>
      <w:numPr>
        <w:numId w:val="2"/>
      </w:numPr>
      <w:tabs>
        <w:tab w:val="num" w:pos="420"/>
        <w:tab w:val="left" w:pos="567"/>
      </w:tabs>
      <w:suppressAutoHyphens w:val="0"/>
      <w:ind w:left="0" w:firstLine="0"/>
      <w:jc w:val="both"/>
    </w:pPr>
    <w:rPr>
      <w:rFonts w:ascii="Ecofont_Spranq_eco_Sans" w:hAnsi="Ecofont_Spranq_eco_Sans"/>
      <w:color w:val="000000"/>
    </w:rPr>
  </w:style>
  <w:style w:type="character" w:customStyle="1" w:styleId="citao2Char">
    <w:name w:val="citação 2 Char"/>
    <w:basedOn w:val="CitaoChar"/>
    <w:link w:val="citao2"/>
    <w:locked/>
    <w:rsid w:val="00227658"/>
    <w:rPr>
      <w:rFonts w:ascii="Ecofont_Spranq_eco_Sans" w:eastAsia="Calibri" w:hAnsi="Ecofont_Spranq_eco_Sans" w:cs="Tahoma"/>
      <w:i/>
      <w:iCs/>
      <w:color w:val="000000"/>
      <w:sz w:val="20"/>
      <w:szCs w:val="24"/>
      <w:shd w:val="clear" w:color="auto" w:fill="FFFFCC"/>
    </w:rPr>
  </w:style>
  <w:style w:type="paragraph" w:customStyle="1" w:styleId="citao2">
    <w:name w:val="citação 2"/>
    <w:basedOn w:val="Citao"/>
    <w:link w:val="citao2Char"/>
    <w:qFormat/>
    <w:rsid w:val="00227658"/>
    <w:pPr>
      <w:keepNext/>
      <w:pBdr>
        <w:top w:val="single" w:sz="4" w:space="0" w:color="1F497D"/>
        <w:left w:val="single" w:sz="4" w:space="0" w:color="1F497D"/>
        <w:bottom w:val="single" w:sz="4" w:space="0" w:color="1F497D"/>
        <w:right w:val="single" w:sz="4" w:space="0" w:color="1F497D"/>
      </w:pBdr>
      <w:tabs>
        <w:tab w:val="left" w:pos="708"/>
      </w:tabs>
      <w:suppressAutoHyphens/>
      <w:overflowPunct w:val="0"/>
    </w:pPr>
  </w:style>
  <w:style w:type="character" w:customStyle="1" w:styleId="QuoteChar">
    <w:name w:val="Quote Char"/>
    <w:basedOn w:val="Fontepargpadro"/>
    <w:link w:val="Citao1"/>
    <w:locked/>
    <w:rsid w:val="00227658"/>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qFormat/>
    <w:rsid w:val="00227658"/>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2"/>
      <w:szCs w:val="22"/>
      <w:lang w:eastAsia="en-US"/>
    </w:rPr>
  </w:style>
  <w:style w:type="paragraph" w:customStyle="1" w:styleId="xwestern">
    <w:name w:val="x_western"/>
    <w:basedOn w:val="Normal"/>
    <w:rsid w:val="00227658"/>
    <w:pPr>
      <w:widowControl/>
      <w:suppressAutoHyphens w:val="0"/>
      <w:spacing w:before="100" w:beforeAutospacing="1" w:after="100" w:afterAutospacing="1"/>
    </w:pPr>
    <w:rPr>
      <w:rFonts w:ascii="Times New Roman" w:eastAsia="Times New Roman" w:hAnsi="Times New Roman"/>
      <w:szCs w:val="24"/>
    </w:rPr>
  </w:style>
  <w:style w:type="paragraph" w:customStyle="1" w:styleId="paragraph">
    <w:name w:val="paragraph"/>
    <w:basedOn w:val="Normal"/>
    <w:rsid w:val="00227658"/>
    <w:pPr>
      <w:widowControl/>
      <w:suppressAutoHyphens w:val="0"/>
      <w:spacing w:before="100" w:beforeAutospacing="1" w:after="100" w:afterAutospacing="1"/>
    </w:pPr>
    <w:rPr>
      <w:rFonts w:ascii="Times New Roman" w:eastAsia="Times New Roman" w:hAnsi="Times New Roman"/>
      <w:szCs w:val="24"/>
    </w:rPr>
  </w:style>
  <w:style w:type="character" w:styleId="Refdecomentrio">
    <w:name w:val="annotation reference"/>
    <w:basedOn w:val="Fontepargpadro"/>
    <w:unhideWhenUsed/>
    <w:rsid w:val="00227658"/>
    <w:rPr>
      <w:sz w:val="18"/>
      <w:szCs w:val="18"/>
    </w:rPr>
  </w:style>
  <w:style w:type="character" w:customStyle="1" w:styleId="WW-CaracteresdeNotadeRodap121">
    <w:name w:val="WW-Caracteres de Nota de Rodapé121"/>
    <w:rsid w:val="00227658"/>
    <w:rPr>
      <w:vertAlign w:val="superscript"/>
    </w:rPr>
  </w:style>
  <w:style w:type="character" w:customStyle="1" w:styleId="CaracteresdeNotadeRodap">
    <w:name w:val="Caracteres de Nota de Rodapé"/>
    <w:rsid w:val="00227658"/>
  </w:style>
  <w:style w:type="character" w:customStyle="1" w:styleId="Manoel">
    <w:name w:val="Manoel"/>
    <w:qFormat/>
    <w:rsid w:val="00227658"/>
    <w:rPr>
      <w:rFonts w:ascii="Arial" w:hAnsi="Arial" w:cs="Arial" w:hint="default"/>
      <w:color w:val="7030A0"/>
      <w:sz w:val="20"/>
    </w:rPr>
  </w:style>
  <w:style w:type="character" w:customStyle="1" w:styleId="normaltextrun">
    <w:name w:val="normaltextrun"/>
    <w:basedOn w:val="Fontepargpadro"/>
    <w:rsid w:val="00227658"/>
  </w:style>
  <w:style w:type="character" w:customStyle="1" w:styleId="eop">
    <w:name w:val="eop"/>
    <w:basedOn w:val="Fontepargpadro"/>
    <w:rsid w:val="00227658"/>
  </w:style>
  <w:style w:type="character" w:customStyle="1" w:styleId="spellingerror">
    <w:name w:val="spellingerror"/>
    <w:basedOn w:val="Fontepargpadro"/>
    <w:rsid w:val="00227658"/>
  </w:style>
  <w:style w:type="character" w:customStyle="1" w:styleId="normalchar1">
    <w:name w:val="normal__char1"/>
    <w:rsid w:val="00227658"/>
    <w:rPr>
      <w:rFonts w:ascii="Arial" w:hAnsi="Arial" w:cs="Arial" w:hint="default"/>
      <w:strike w:val="0"/>
      <w:dstrike w:val="0"/>
      <w:sz w:val="24"/>
      <w:szCs w:val="24"/>
      <w:u w:val="none"/>
      <w:effect w:val="none"/>
    </w:rPr>
  </w:style>
  <w:style w:type="table" w:styleId="Tabelacomgrade">
    <w:name w:val="Table Grid"/>
    <w:basedOn w:val="Tabelanormal"/>
    <w:uiPriority w:val="59"/>
    <w:rsid w:val="00227658"/>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grafodaLista1">
    <w:name w:val="Parágrafo da Lista1"/>
    <w:basedOn w:val="Normal"/>
    <w:uiPriority w:val="34"/>
    <w:qFormat/>
    <w:rsid w:val="00227658"/>
    <w:pPr>
      <w:ind w:left="720"/>
      <w:contextualSpacing/>
    </w:pPr>
  </w:style>
  <w:style w:type="paragraph" w:styleId="Corpodetexto3">
    <w:name w:val="Body Text 3"/>
    <w:basedOn w:val="Normal"/>
    <w:link w:val="Corpodetexto3Char"/>
    <w:unhideWhenUsed/>
    <w:rsid w:val="00227658"/>
    <w:pPr>
      <w:spacing w:after="120"/>
    </w:pPr>
    <w:rPr>
      <w:sz w:val="16"/>
      <w:szCs w:val="16"/>
    </w:rPr>
  </w:style>
  <w:style w:type="character" w:customStyle="1" w:styleId="Corpodetexto3Char">
    <w:name w:val="Corpo de texto 3 Char"/>
    <w:basedOn w:val="Fontepargpadro"/>
    <w:link w:val="Corpodetexto3"/>
    <w:rsid w:val="00227658"/>
    <w:rPr>
      <w:rFonts w:ascii="Arial" w:eastAsia="Arial Unicode MS" w:hAnsi="Arial" w:cs="Times New Roman"/>
      <w:sz w:val="16"/>
      <w:szCs w:val="16"/>
      <w:lang w:eastAsia="pt-BR"/>
    </w:rPr>
  </w:style>
  <w:style w:type="paragraph" w:customStyle="1" w:styleId="WW-Corpodetexto31">
    <w:name w:val="WW-Corpo de texto 31"/>
    <w:basedOn w:val="Normal"/>
    <w:rsid w:val="00227658"/>
    <w:rPr>
      <w:rFonts w:ascii="Times New Roman" w:eastAsia="Times New Roman" w:hAnsi="Times New Roman"/>
    </w:rPr>
  </w:style>
  <w:style w:type="paragraph" w:customStyle="1" w:styleId="WW-Corpodetexto32">
    <w:name w:val="WW-Corpo de texto 32"/>
    <w:basedOn w:val="Normal"/>
    <w:rsid w:val="00227658"/>
    <w:pPr>
      <w:tabs>
        <w:tab w:val="left" w:pos="851"/>
      </w:tabs>
      <w:jc w:val="both"/>
    </w:pPr>
    <w:rPr>
      <w:rFonts w:eastAsia="Times New Roman"/>
      <w:sz w:val="22"/>
    </w:rPr>
  </w:style>
  <w:style w:type="paragraph" w:styleId="MapadoDocumento">
    <w:name w:val="Document Map"/>
    <w:basedOn w:val="Normal"/>
    <w:link w:val="MapadoDocumentoChar"/>
    <w:unhideWhenUsed/>
    <w:rsid w:val="00227658"/>
    <w:pPr>
      <w:widowControl/>
      <w:shd w:val="clear" w:color="auto" w:fill="000080"/>
    </w:pPr>
    <w:rPr>
      <w:rFonts w:ascii="Tahoma" w:eastAsia="Times New Roman" w:hAnsi="Tahoma"/>
    </w:rPr>
  </w:style>
  <w:style w:type="character" w:customStyle="1" w:styleId="MapadoDocumentoChar">
    <w:name w:val="Mapa do Documento Char"/>
    <w:basedOn w:val="Fontepargpadro"/>
    <w:link w:val="MapadoDocumento"/>
    <w:rsid w:val="00227658"/>
    <w:rPr>
      <w:rFonts w:ascii="Tahoma" w:eastAsia="Times New Roman" w:hAnsi="Tahoma" w:cs="Times New Roman"/>
      <w:sz w:val="24"/>
      <w:szCs w:val="20"/>
      <w:shd w:val="clear" w:color="auto" w:fill="000080"/>
      <w:lang w:eastAsia="pt-BR"/>
    </w:rPr>
  </w:style>
  <w:style w:type="character" w:styleId="Forte">
    <w:name w:val="Strong"/>
    <w:basedOn w:val="Fontepargpadro"/>
    <w:qFormat/>
    <w:rsid w:val="00227658"/>
    <w:rPr>
      <w:b/>
      <w:bCs/>
    </w:rPr>
  </w:style>
  <w:style w:type="paragraph" w:customStyle="1" w:styleId="OmniPage1794">
    <w:name w:val="OmniPage #1794"/>
    <w:rsid w:val="00227658"/>
    <w:pPr>
      <w:tabs>
        <w:tab w:val="left" w:pos="484"/>
        <w:tab w:val="right" w:pos="8149"/>
      </w:tabs>
      <w:suppressAutoHyphens/>
      <w:spacing w:after="0" w:line="352" w:lineRule="exact"/>
    </w:pPr>
    <w:rPr>
      <w:rFonts w:ascii="Times New Roman" w:eastAsia="Times New Roman" w:hAnsi="Times New Roman" w:cs="Times New Roman"/>
      <w:sz w:val="24"/>
      <w:szCs w:val="20"/>
      <w:lang w:val="en-US" w:eastAsia="pt-BR"/>
    </w:rPr>
  </w:style>
  <w:style w:type="paragraph" w:customStyle="1" w:styleId="WW-Corpodetexto33">
    <w:name w:val="WW-Corpo de texto 33"/>
    <w:basedOn w:val="Normal"/>
    <w:rsid w:val="00227658"/>
    <w:pPr>
      <w:widowControl/>
      <w:jc w:val="both"/>
    </w:pPr>
    <w:rPr>
      <w:rFonts w:eastAsia="Times New Roman"/>
      <w:sz w:val="22"/>
    </w:rPr>
  </w:style>
  <w:style w:type="paragraph" w:customStyle="1" w:styleId="WW-Primeirorecuodecorpodetexto">
    <w:name w:val="WW-Primeiro recuo de corpo de texto"/>
    <w:basedOn w:val="Corpodetexto"/>
    <w:rsid w:val="00227658"/>
    <w:pPr>
      <w:spacing w:after="0"/>
      <w:ind w:firstLine="283"/>
      <w:jc w:val="both"/>
    </w:pPr>
    <w:rPr>
      <w:rFonts w:eastAsia="Times New Roman"/>
    </w:rPr>
  </w:style>
  <w:style w:type="paragraph" w:customStyle="1" w:styleId="Textbody">
    <w:name w:val="Text body"/>
    <w:basedOn w:val="Normal"/>
    <w:rsid w:val="00227658"/>
    <w:pPr>
      <w:jc w:val="both"/>
    </w:pPr>
    <w:rPr>
      <w:rFonts w:eastAsia="Calibri" w:cs="Calibri"/>
      <w:kern w:val="2"/>
      <w:lang w:eastAsia="ar-SA"/>
    </w:rPr>
  </w:style>
  <w:style w:type="character" w:customStyle="1" w:styleId="WW-Absatz-Standardschriftart11111">
    <w:name w:val="WW-Absatz-Standardschriftart11111"/>
    <w:rsid w:val="00227658"/>
  </w:style>
  <w:style w:type="paragraph" w:customStyle="1" w:styleId="parag2">
    <w:name w:val="parag2"/>
    <w:basedOn w:val="Normal"/>
    <w:rsid w:val="00227658"/>
    <w:pPr>
      <w:widowControl/>
      <w:suppressAutoHyphens w:val="0"/>
      <w:spacing w:before="100" w:beforeAutospacing="1" w:after="100" w:afterAutospacing="1"/>
    </w:pPr>
    <w:rPr>
      <w:rFonts w:ascii="Times New Roman" w:eastAsia="Times New Roman" w:hAnsi="Times New Roman"/>
      <w:szCs w:val="24"/>
    </w:rPr>
  </w:style>
  <w:style w:type="character" w:customStyle="1" w:styleId="RefernciaIntensa1">
    <w:name w:val="Referência Intensa1"/>
    <w:uiPriority w:val="32"/>
    <w:rsid w:val="00227658"/>
    <w:rPr>
      <w:b/>
      <w:bCs/>
      <w:smallCaps/>
      <w:color w:val="4F81BD"/>
      <w:spacing w:val="5"/>
    </w:rPr>
  </w:style>
  <w:style w:type="paragraph" w:customStyle="1" w:styleId="Nivel10">
    <w:name w:val="Nivel1"/>
    <w:basedOn w:val="Ttulo1"/>
    <w:next w:val="Normal"/>
    <w:link w:val="Nivel1Char0"/>
    <w:qFormat/>
    <w:rsid w:val="00227658"/>
    <w:pPr>
      <w:widowControl/>
      <w:suppressAutoHyphens w:val="0"/>
      <w:spacing w:before="480" w:after="120" w:line="276" w:lineRule="auto"/>
      <w:ind w:left="357" w:hanging="357"/>
      <w:jc w:val="both"/>
    </w:pPr>
    <w:rPr>
      <w:rFonts w:ascii="Arial" w:eastAsia="Times New Roman" w:hAnsi="Arial" w:cs="Times New Roman"/>
      <w:b/>
      <w:color w:val="000000"/>
      <w:sz w:val="20"/>
      <w:szCs w:val="20"/>
      <w:lang w:val="zh-CN"/>
    </w:rPr>
  </w:style>
  <w:style w:type="character" w:customStyle="1" w:styleId="Nivel1Char0">
    <w:name w:val="Nivel1 Char"/>
    <w:link w:val="Nivel10"/>
    <w:locked/>
    <w:rsid w:val="00227658"/>
    <w:rPr>
      <w:rFonts w:ascii="Arial" w:eastAsia="Times New Roman" w:hAnsi="Arial" w:cs="Times New Roman"/>
      <w:b/>
      <w:color w:val="000000"/>
      <w:sz w:val="20"/>
      <w:szCs w:val="20"/>
      <w:lang w:val="zh-CN"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6807">
      <w:bodyDiv w:val="1"/>
      <w:marLeft w:val="0"/>
      <w:marRight w:val="0"/>
      <w:marTop w:val="0"/>
      <w:marBottom w:val="0"/>
      <w:divBdr>
        <w:top w:val="none" w:sz="0" w:space="0" w:color="auto"/>
        <w:left w:val="none" w:sz="0" w:space="0" w:color="auto"/>
        <w:bottom w:val="none" w:sz="0" w:space="0" w:color="auto"/>
        <w:right w:val="none" w:sz="0" w:space="0" w:color="auto"/>
      </w:divBdr>
    </w:div>
    <w:div w:id="329793481">
      <w:bodyDiv w:val="1"/>
      <w:marLeft w:val="0"/>
      <w:marRight w:val="0"/>
      <w:marTop w:val="0"/>
      <w:marBottom w:val="0"/>
      <w:divBdr>
        <w:top w:val="none" w:sz="0" w:space="0" w:color="auto"/>
        <w:left w:val="none" w:sz="0" w:space="0" w:color="auto"/>
        <w:bottom w:val="none" w:sz="0" w:space="0" w:color="auto"/>
        <w:right w:val="none" w:sz="0" w:space="0" w:color="auto"/>
      </w:divBdr>
    </w:div>
    <w:div w:id="800414750">
      <w:bodyDiv w:val="1"/>
      <w:marLeft w:val="0"/>
      <w:marRight w:val="0"/>
      <w:marTop w:val="0"/>
      <w:marBottom w:val="0"/>
      <w:divBdr>
        <w:top w:val="none" w:sz="0" w:space="0" w:color="auto"/>
        <w:left w:val="none" w:sz="0" w:space="0" w:color="auto"/>
        <w:bottom w:val="none" w:sz="0" w:space="0" w:color="auto"/>
        <w:right w:val="none" w:sz="0" w:space="0" w:color="auto"/>
      </w:divBdr>
    </w:div>
    <w:div w:id="1178078034">
      <w:bodyDiv w:val="1"/>
      <w:marLeft w:val="0"/>
      <w:marRight w:val="0"/>
      <w:marTop w:val="0"/>
      <w:marBottom w:val="0"/>
      <w:divBdr>
        <w:top w:val="none" w:sz="0" w:space="0" w:color="auto"/>
        <w:left w:val="none" w:sz="0" w:space="0" w:color="auto"/>
        <w:bottom w:val="none" w:sz="0" w:space="0" w:color="auto"/>
        <w:right w:val="none" w:sz="0" w:space="0" w:color="auto"/>
      </w:divBdr>
    </w:div>
    <w:div w:id="1281259672">
      <w:bodyDiv w:val="1"/>
      <w:marLeft w:val="0"/>
      <w:marRight w:val="0"/>
      <w:marTop w:val="0"/>
      <w:marBottom w:val="0"/>
      <w:divBdr>
        <w:top w:val="none" w:sz="0" w:space="0" w:color="auto"/>
        <w:left w:val="none" w:sz="0" w:space="0" w:color="auto"/>
        <w:bottom w:val="none" w:sz="0" w:space="0" w:color="auto"/>
        <w:right w:val="none" w:sz="0" w:space="0" w:color="auto"/>
      </w:divBdr>
    </w:div>
    <w:div w:id="1682585043">
      <w:bodyDiv w:val="1"/>
      <w:marLeft w:val="0"/>
      <w:marRight w:val="0"/>
      <w:marTop w:val="0"/>
      <w:marBottom w:val="0"/>
      <w:divBdr>
        <w:top w:val="none" w:sz="0" w:space="0" w:color="auto"/>
        <w:left w:val="none" w:sz="0" w:space="0" w:color="auto"/>
        <w:bottom w:val="none" w:sz="0" w:space="0" w:color="auto"/>
        <w:right w:val="none" w:sz="0" w:space="0" w:color="auto"/>
      </w:divBdr>
    </w:div>
    <w:div w:id="203935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www.planalto.gov.br/ccivil_03/LEIS/LCP/Lcp123.htm"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www.cnj.jus.br/improbidade_adm/consultar_requerido.ph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www.portaldatransparencia.gov.br/cei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nj.jus.br/improbidade_adm/consultar_requerido.php" TargetMode="External"/><Relationship Id="rId4" Type="http://schemas.openxmlformats.org/officeDocument/2006/relationships/settings" Target="settings.xml"/><Relationship Id="rId9" Type="http://schemas.openxmlformats.org/officeDocument/2006/relationships/hyperlink" Target="http://www.portaldatransparencia.gov.br/ceis" TargetMode="External"/><Relationship Id="rId14" Type="http://schemas.openxmlformats.org/officeDocument/2006/relationships/hyperlink" Target="http://www.planalto.gov.br/ccivil_03/LEIS/LCP/Lcp123.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44</Pages>
  <Words>15929</Words>
  <Characters>86017</Characters>
  <Application>Microsoft Office Word</Application>
  <DocSecurity>0</DocSecurity>
  <Lines>716</Lines>
  <Paragraphs>203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UFPE</dc:creator>
  <cp:lastModifiedBy>UFPE</cp:lastModifiedBy>
  <cp:revision>17</cp:revision>
  <cp:lastPrinted>2019-10-02T19:43:00Z</cp:lastPrinted>
  <dcterms:created xsi:type="dcterms:W3CDTF">2019-11-07T17:22:00Z</dcterms:created>
  <dcterms:modified xsi:type="dcterms:W3CDTF">2019-11-07T18:29:00Z</dcterms:modified>
</cp:coreProperties>
</file>