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50E" w:rsidRPr="0082690F" w:rsidRDefault="00E2450E" w:rsidP="00E2450E">
      <w:pPr>
        <w:pStyle w:val="NormalWeb"/>
        <w:jc w:val="center"/>
        <w:rPr>
          <w:b/>
          <w:bCs/>
        </w:rPr>
      </w:pPr>
      <w:r w:rsidRPr="0082690F">
        <w:rPr>
          <w:b/>
          <w:bCs/>
        </w:rPr>
        <w:t>GABARITO-ESPELHO</w:t>
      </w:r>
    </w:p>
    <w:p w:rsidR="00E2450E" w:rsidRPr="0082690F" w:rsidRDefault="00D25CF3" w:rsidP="00E2450E">
      <w:pPr>
        <w:pStyle w:val="NormalWeb"/>
        <w:jc w:val="center"/>
        <w:rPr>
          <w:b/>
          <w:bCs/>
        </w:rPr>
      </w:pPr>
      <w:r>
        <w:rPr>
          <w:b/>
          <w:bCs/>
        </w:rPr>
        <w:t xml:space="preserve">PROVA </w:t>
      </w:r>
      <w:proofErr w:type="gramStart"/>
      <w:r>
        <w:rPr>
          <w:b/>
          <w:bCs/>
        </w:rPr>
        <w:t>2</w:t>
      </w:r>
      <w:proofErr w:type="gramEnd"/>
      <w:r w:rsidR="00E2450E" w:rsidRPr="0082690F">
        <w:rPr>
          <w:b/>
          <w:bCs/>
        </w:rPr>
        <w:t xml:space="preserve"> </w:t>
      </w:r>
    </w:p>
    <w:p w:rsidR="00E2450E" w:rsidRPr="0082690F" w:rsidRDefault="00E2450E" w:rsidP="00E2450E">
      <w:pPr>
        <w:pStyle w:val="NormalWeb"/>
        <w:jc w:val="right"/>
      </w:pPr>
      <w:r w:rsidRPr="0082690F">
        <w:t>DATA: ___/___/_____</w:t>
      </w:r>
    </w:p>
    <w:p w:rsidR="00E2450E" w:rsidRPr="0082690F" w:rsidRDefault="00E2450E" w:rsidP="00E2450E">
      <w:pPr>
        <w:pStyle w:val="NormalWeb"/>
        <w:jc w:val="both"/>
      </w:pPr>
      <w:r w:rsidRPr="0082690F">
        <w:t>NOME: _______________________________________________________________</w:t>
      </w:r>
    </w:p>
    <w:p w:rsidR="00E2450E" w:rsidRPr="0082690F" w:rsidRDefault="00E2450E" w:rsidP="00E2450E">
      <w:pPr>
        <w:pStyle w:val="NormalWeb"/>
        <w:jc w:val="right"/>
      </w:pPr>
      <w:r w:rsidRPr="0082690F">
        <w:t>NOTA: ______/100</w:t>
      </w:r>
    </w:p>
    <w:p w:rsidR="00E2450E" w:rsidRPr="0082690F" w:rsidRDefault="00E2450E" w:rsidP="00E2450E">
      <w:pPr>
        <w:spacing w:after="90" w:line="240" w:lineRule="auto"/>
        <w:outlineLvl w:val="0"/>
        <w:rPr>
          <w:rFonts w:ascii="Times New Roman" w:eastAsia="Times New Roman" w:hAnsi="Times New Roman" w:cs="Times New Roman"/>
          <w:b/>
          <w:bCs/>
          <w:kern w:val="36"/>
          <w:sz w:val="24"/>
          <w:szCs w:val="24"/>
          <w:lang w:eastAsia="pt-BR"/>
        </w:rPr>
      </w:pPr>
      <w:r w:rsidRPr="0082690F">
        <w:rPr>
          <w:rFonts w:ascii="Times New Roman" w:hAnsi="Times New Roman" w:cs="Times New Roman"/>
          <w:sz w:val="24"/>
          <w:szCs w:val="24"/>
        </w:rPr>
        <w:t>Leia o texto abaixo e responda as questões.</w:t>
      </w:r>
    </w:p>
    <w:p w:rsidR="00E2450E" w:rsidRPr="00E2450E" w:rsidRDefault="00E2450E" w:rsidP="00430415">
      <w:pPr>
        <w:shd w:val="clear" w:color="auto" w:fill="FFFFFF"/>
        <w:spacing w:after="0" w:line="240" w:lineRule="auto"/>
        <w:outlineLvl w:val="0"/>
        <w:rPr>
          <w:rFonts w:ascii="Times New Roman" w:eastAsia="Times New Roman" w:hAnsi="Times New Roman" w:cs="Times New Roman"/>
          <w:b/>
          <w:bCs/>
          <w:kern w:val="36"/>
          <w:sz w:val="36"/>
          <w:szCs w:val="36"/>
          <w:lang w:eastAsia="pt-BR"/>
        </w:rPr>
      </w:pPr>
    </w:p>
    <w:p w:rsidR="00430415" w:rsidRPr="00430415" w:rsidRDefault="00430415" w:rsidP="00430415">
      <w:pPr>
        <w:shd w:val="clear" w:color="auto" w:fill="FFFFFF"/>
        <w:spacing w:after="0" w:line="240" w:lineRule="auto"/>
        <w:outlineLvl w:val="0"/>
        <w:rPr>
          <w:rFonts w:ascii="Times New Roman" w:eastAsia="Times New Roman" w:hAnsi="Times New Roman" w:cs="Times New Roman"/>
          <w:b/>
          <w:bCs/>
          <w:kern w:val="36"/>
          <w:sz w:val="36"/>
          <w:szCs w:val="36"/>
          <w:lang w:val="en-US" w:eastAsia="pt-BR"/>
        </w:rPr>
      </w:pPr>
      <w:r w:rsidRPr="00430415">
        <w:rPr>
          <w:rFonts w:ascii="Times New Roman" w:eastAsia="Times New Roman" w:hAnsi="Times New Roman" w:cs="Times New Roman"/>
          <w:b/>
          <w:bCs/>
          <w:kern w:val="36"/>
          <w:sz w:val="36"/>
          <w:szCs w:val="36"/>
          <w:lang w:val="en-US" w:eastAsia="pt-BR"/>
        </w:rPr>
        <w:t xml:space="preserve">The Role of the Cutaneous </w:t>
      </w:r>
      <w:proofErr w:type="spellStart"/>
      <w:r w:rsidRPr="00430415">
        <w:rPr>
          <w:rFonts w:ascii="Times New Roman" w:eastAsia="Times New Roman" w:hAnsi="Times New Roman" w:cs="Times New Roman"/>
          <w:b/>
          <w:bCs/>
          <w:kern w:val="36"/>
          <w:sz w:val="36"/>
          <w:szCs w:val="36"/>
          <w:lang w:val="en-US" w:eastAsia="pt-BR"/>
        </w:rPr>
        <w:t>Mycobiome</w:t>
      </w:r>
      <w:proofErr w:type="spellEnd"/>
      <w:r w:rsidRPr="00430415">
        <w:rPr>
          <w:rFonts w:ascii="Times New Roman" w:eastAsia="Times New Roman" w:hAnsi="Times New Roman" w:cs="Times New Roman"/>
          <w:b/>
          <w:bCs/>
          <w:kern w:val="36"/>
          <w:sz w:val="36"/>
          <w:szCs w:val="36"/>
          <w:lang w:val="en-US" w:eastAsia="pt-BR"/>
        </w:rPr>
        <w:t xml:space="preserve"> in Atopic Dermatitis</w:t>
      </w:r>
    </w:p>
    <w:p w:rsidR="00430415" w:rsidRPr="00430415" w:rsidRDefault="00430415" w:rsidP="00430415">
      <w:pPr>
        <w:shd w:val="clear" w:color="auto" w:fill="FFFFFF"/>
        <w:spacing w:after="0" w:line="240" w:lineRule="auto"/>
        <w:ind w:right="45"/>
        <w:rPr>
          <w:rFonts w:ascii="Times New Roman" w:eastAsia="Times New Roman" w:hAnsi="Times New Roman" w:cs="Times New Roman"/>
          <w:sz w:val="20"/>
          <w:szCs w:val="20"/>
          <w:lang w:val="en-US" w:eastAsia="pt-BR"/>
        </w:rPr>
      </w:pPr>
      <w:proofErr w:type="gramStart"/>
      <w:r w:rsidRPr="00430415">
        <w:rPr>
          <w:rFonts w:ascii="Times New Roman" w:eastAsia="Times New Roman" w:hAnsi="Times New Roman" w:cs="Times New Roman"/>
          <w:sz w:val="20"/>
          <w:szCs w:val="20"/>
          <w:lang w:val="en-US" w:eastAsia="pt-BR"/>
        </w:rPr>
        <w:t>by</w:t>
      </w:r>
      <w:proofErr w:type="gramEnd"/>
      <w:r w:rsidRPr="00430415">
        <w:rPr>
          <w:rFonts w:ascii="Times New Roman" w:eastAsia="Times New Roman" w:hAnsi="Times New Roman" w:cs="Times New Roman"/>
          <w:sz w:val="20"/>
          <w:szCs w:val="20"/>
          <w:lang w:val="en-US" w:eastAsia="pt-BR"/>
        </w:rPr>
        <w:t> </w:t>
      </w:r>
    </w:p>
    <w:p w:rsidR="00430415" w:rsidRPr="00430415" w:rsidRDefault="002800C1" w:rsidP="00430415">
      <w:pPr>
        <w:shd w:val="clear" w:color="auto" w:fill="FFFFFF"/>
        <w:spacing w:after="0" w:line="240" w:lineRule="auto"/>
        <w:ind w:right="45"/>
        <w:rPr>
          <w:rFonts w:ascii="Times New Roman" w:eastAsia="Times New Roman" w:hAnsi="Times New Roman" w:cs="Times New Roman"/>
          <w:sz w:val="24"/>
          <w:szCs w:val="24"/>
          <w:lang w:val="en-US" w:eastAsia="pt-BR"/>
        </w:rPr>
      </w:pPr>
      <w:hyperlink r:id="rId6" w:tgtFrame="_blank" w:history="1">
        <w:r w:rsidR="00430415" w:rsidRPr="00430415">
          <w:rPr>
            <w:rFonts w:ascii="Times New Roman" w:eastAsia="Times New Roman" w:hAnsi="Times New Roman" w:cs="Times New Roman"/>
            <w:b/>
            <w:bCs/>
            <w:sz w:val="20"/>
            <w:szCs w:val="20"/>
            <w:lang w:val="en-US" w:eastAsia="pt-BR"/>
          </w:rPr>
          <w:t xml:space="preserve">Milena </w:t>
        </w:r>
        <w:proofErr w:type="spellStart"/>
        <w:r w:rsidR="00430415" w:rsidRPr="00430415">
          <w:rPr>
            <w:rFonts w:ascii="Times New Roman" w:eastAsia="Times New Roman" w:hAnsi="Times New Roman" w:cs="Times New Roman"/>
            <w:b/>
            <w:bCs/>
            <w:sz w:val="20"/>
            <w:szCs w:val="20"/>
            <w:lang w:val="en-US" w:eastAsia="pt-BR"/>
          </w:rPr>
          <w:t>Szczepańska</w:t>
        </w:r>
        <w:proofErr w:type="spellEnd"/>
      </w:hyperlink>
      <w:r w:rsidR="00430415" w:rsidRPr="00430415">
        <w:rPr>
          <w:rFonts w:ascii="Times New Roman" w:eastAsia="Times New Roman" w:hAnsi="Times New Roman" w:cs="Times New Roman"/>
          <w:sz w:val="24"/>
          <w:szCs w:val="24"/>
          <w:lang w:val="en-US" w:eastAsia="pt-BR"/>
        </w:rPr>
        <w:t xml:space="preserve">, </w:t>
      </w:r>
      <w:hyperlink r:id="rId7" w:tgtFrame="_blank" w:history="1">
        <w:proofErr w:type="spellStart"/>
        <w:r w:rsidR="00430415" w:rsidRPr="00430415">
          <w:rPr>
            <w:rFonts w:ascii="Times New Roman" w:eastAsia="Times New Roman" w:hAnsi="Times New Roman" w:cs="Times New Roman"/>
            <w:b/>
            <w:bCs/>
            <w:sz w:val="20"/>
            <w:szCs w:val="20"/>
            <w:lang w:val="en-US" w:eastAsia="pt-BR"/>
          </w:rPr>
          <w:t>Leszek</w:t>
        </w:r>
        <w:proofErr w:type="spellEnd"/>
        <w:r w:rsidR="00430415" w:rsidRPr="00430415">
          <w:rPr>
            <w:rFonts w:ascii="Times New Roman" w:eastAsia="Times New Roman" w:hAnsi="Times New Roman" w:cs="Times New Roman"/>
            <w:b/>
            <w:bCs/>
            <w:sz w:val="20"/>
            <w:szCs w:val="20"/>
            <w:lang w:val="en-US" w:eastAsia="pt-BR"/>
          </w:rPr>
          <w:t xml:space="preserve"> </w:t>
        </w:r>
        <w:proofErr w:type="spellStart"/>
        <w:r w:rsidR="00430415" w:rsidRPr="00430415">
          <w:rPr>
            <w:rFonts w:ascii="Times New Roman" w:eastAsia="Times New Roman" w:hAnsi="Times New Roman" w:cs="Times New Roman"/>
            <w:b/>
            <w:bCs/>
            <w:sz w:val="20"/>
            <w:szCs w:val="20"/>
            <w:lang w:val="en-US" w:eastAsia="pt-BR"/>
          </w:rPr>
          <w:t>Blicharz</w:t>
        </w:r>
        <w:proofErr w:type="spellEnd"/>
      </w:hyperlink>
      <w:r w:rsidR="00430415" w:rsidRPr="00430415">
        <w:rPr>
          <w:rFonts w:ascii="Times New Roman" w:eastAsia="Times New Roman" w:hAnsi="Times New Roman" w:cs="Times New Roman"/>
          <w:sz w:val="24"/>
          <w:szCs w:val="24"/>
          <w:lang w:val="en-US" w:eastAsia="pt-BR"/>
        </w:rPr>
        <w:t xml:space="preserve">, </w:t>
      </w:r>
      <w:hyperlink r:id="rId8" w:tgtFrame="_blank" w:history="1">
        <w:r w:rsidR="00430415" w:rsidRPr="00430415">
          <w:rPr>
            <w:rFonts w:ascii="Times New Roman" w:eastAsia="Times New Roman" w:hAnsi="Times New Roman" w:cs="Times New Roman"/>
            <w:b/>
            <w:bCs/>
            <w:sz w:val="20"/>
            <w:szCs w:val="20"/>
            <w:lang w:val="en-US" w:eastAsia="pt-BR"/>
          </w:rPr>
          <w:t xml:space="preserve">Joanna </w:t>
        </w:r>
        <w:proofErr w:type="spellStart"/>
        <w:r w:rsidR="00430415" w:rsidRPr="00430415">
          <w:rPr>
            <w:rFonts w:ascii="Times New Roman" w:eastAsia="Times New Roman" w:hAnsi="Times New Roman" w:cs="Times New Roman"/>
            <w:b/>
            <w:bCs/>
            <w:sz w:val="20"/>
            <w:szCs w:val="20"/>
            <w:lang w:val="en-US" w:eastAsia="pt-BR"/>
          </w:rPr>
          <w:t>Nowaczyk</w:t>
        </w:r>
        <w:proofErr w:type="spellEnd"/>
      </w:hyperlink>
      <w:r w:rsidR="00430415" w:rsidRPr="00430415">
        <w:rPr>
          <w:rFonts w:ascii="Times New Roman" w:eastAsia="Times New Roman" w:hAnsi="Times New Roman" w:cs="Times New Roman"/>
          <w:sz w:val="24"/>
          <w:szCs w:val="24"/>
          <w:lang w:val="en-US" w:eastAsia="pt-BR"/>
        </w:rPr>
        <w:t xml:space="preserve">, </w:t>
      </w:r>
      <w:hyperlink r:id="rId9" w:tgtFrame="_blank" w:history="1">
        <w:r w:rsidR="00430415" w:rsidRPr="00430415">
          <w:rPr>
            <w:rFonts w:ascii="Times New Roman" w:eastAsia="Times New Roman" w:hAnsi="Times New Roman" w:cs="Times New Roman"/>
            <w:b/>
            <w:bCs/>
            <w:sz w:val="20"/>
            <w:szCs w:val="20"/>
            <w:lang w:val="en-US" w:eastAsia="pt-BR"/>
          </w:rPr>
          <w:t xml:space="preserve">Karolina </w:t>
        </w:r>
        <w:proofErr w:type="spellStart"/>
        <w:r w:rsidR="00430415" w:rsidRPr="00430415">
          <w:rPr>
            <w:rFonts w:ascii="Times New Roman" w:eastAsia="Times New Roman" w:hAnsi="Times New Roman" w:cs="Times New Roman"/>
            <w:b/>
            <w:bCs/>
            <w:sz w:val="20"/>
            <w:szCs w:val="20"/>
            <w:lang w:val="en-US" w:eastAsia="pt-BR"/>
          </w:rPr>
          <w:t>Makowska</w:t>
        </w:r>
        <w:proofErr w:type="spellEnd"/>
      </w:hyperlink>
      <w:r w:rsidR="00430415" w:rsidRPr="00430415">
        <w:rPr>
          <w:rFonts w:ascii="Times New Roman" w:eastAsia="Times New Roman" w:hAnsi="Times New Roman" w:cs="Times New Roman"/>
          <w:sz w:val="24"/>
          <w:szCs w:val="24"/>
          <w:lang w:val="en-US" w:eastAsia="pt-BR"/>
        </w:rPr>
        <w:t xml:space="preserve">, </w:t>
      </w:r>
      <w:hyperlink r:id="rId10" w:tgtFrame="_blank" w:history="1">
        <w:r w:rsidR="00430415" w:rsidRPr="00430415">
          <w:rPr>
            <w:rFonts w:ascii="Times New Roman" w:eastAsia="Times New Roman" w:hAnsi="Times New Roman" w:cs="Times New Roman"/>
            <w:b/>
            <w:bCs/>
            <w:sz w:val="20"/>
            <w:szCs w:val="20"/>
            <w:lang w:val="en-US" w:eastAsia="pt-BR"/>
          </w:rPr>
          <w:t xml:space="preserve">Mohamad </w:t>
        </w:r>
        <w:proofErr w:type="spellStart"/>
        <w:r w:rsidR="00430415" w:rsidRPr="00430415">
          <w:rPr>
            <w:rFonts w:ascii="Times New Roman" w:eastAsia="Times New Roman" w:hAnsi="Times New Roman" w:cs="Times New Roman"/>
            <w:b/>
            <w:bCs/>
            <w:sz w:val="20"/>
            <w:szCs w:val="20"/>
            <w:lang w:val="en-US" w:eastAsia="pt-BR"/>
          </w:rPr>
          <w:t>Goldust</w:t>
        </w:r>
        <w:proofErr w:type="spellEnd"/>
      </w:hyperlink>
      <w:r w:rsidR="00430415" w:rsidRPr="00430415">
        <w:rPr>
          <w:rFonts w:ascii="Times New Roman" w:eastAsia="Times New Roman" w:hAnsi="Times New Roman" w:cs="Times New Roman"/>
          <w:sz w:val="24"/>
          <w:szCs w:val="24"/>
          <w:lang w:val="en-US" w:eastAsia="pt-BR"/>
        </w:rPr>
        <w:t xml:space="preserve">, </w:t>
      </w:r>
      <w:hyperlink r:id="rId11" w:tgtFrame="_blank" w:history="1">
        <w:r w:rsidR="00430415" w:rsidRPr="00430415">
          <w:rPr>
            <w:rFonts w:ascii="Times New Roman" w:eastAsia="Times New Roman" w:hAnsi="Times New Roman" w:cs="Times New Roman"/>
            <w:b/>
            <w:bCs/>
            <w:sz w:val="20"/>
            <w:szCs w:val="20"/>
            <w:lang w:val="en-US" w:eastAsia="pt-BR"/>
          </w:rPr>
          <w:t xml:space="preserve">Anna </w:t>
        </w:r>
        <w:proofErr w:type="spellStart"/>
        <w:r w:rsidR="00430415" w:rsidRPr="00430415">
          <w:rPr>
            <w:rFonts w:ascii="Times New Roman" w:eastAsia="Times New Roman" w:hAnsi="Times New Roman" w:cs="Times New Roman"/>
            <w:b/>
            <w:bCs/>
            <w:sz w:val="20"/>
            <w:szCs w:val="20"/>
            <w:lang w:val="en-US" w:eastAsia="pt-BR"/>
          </w:rPr>
          <w:t>Waśkiel-Burnat</w:t>
        </w:r>
        <w:proofErr w:type="spellEnd"/>
      </w:hyperlink>
      <w:r w:rsidR="00430415" w:rsidRPr="00430415">
        <w:rPr>
          <w:rFonts w:ascii="Times New Roman" w:eastAsia="Times New Roman" w:hAnsi="Times New Roman" w:cs="Times New Roman"/>
          <w:sz w:val="24"/>
          <w:szCs w:val="24"/>
          <w:lang w:val="en-US" w:eastAsia="pt-BR"/>
        </w:rPr>
        <w:t xml:space="preserve">, </w:t>
      </w:r>
      <w:hyperlink r:id="rId12" w:tgtFrame="_blank" w:history="1">
        <w:r w:rsidR="00430415" w:rsidRPr="00430415">
          <w:rPr>
            <w:rFonts w:ascii="Times New Roman" w:eastAsia="Times New Roman" w:hAnsi="Times New Roman" w:cs="Times New Roman"/>
            <w:b/>
            <w:bCs/>
            <w:sz w:val="20"/>
            <w:szCs w:val="20"/>
            <w:lang w:val="en-US" w:eastAsia="pt-BR"/>
          </w:rPr>
          <w:t xml:space="preserve">Joanna </w:t>
        </w:r>
        <w:proofErr w:type="spellStart"/>
        <w:r w:rsidR="00430415" w:rsidRPr="00430415">
          <w:rPr>
            <w:rFonts w:ascii="Times New Roman" w:eastAsia="Times New Roman" w:hAnsi="Times New Roman" w:cs="Times New Roman"/>
            <w:b/>
            <w:bCs/>
            <w:sz w:val="20"/>
            <w:szCs w:val="20"/>
            <w:lang w:val="en-US" w:eastAsia="pt-BR"/>
          </w:rPr>
          <w:t>Czuwara</w:t>
        </w:r>
        <w:proofErr w:type="spellEnd"/>
      </w:hyperlink>
      <w:r w:rsidR="00430415" w:rsidRPr="00430415">
        <w:rPr>
          <w:rFonts w:ascii="Times New Roman" w:eastAsia="Times New Roman" w:hAnsi="Times New Roman" w:cs="Times New Roman"/>
          <w:sz w:val="24"/>
          <w:szCs w:val="24"/>
          <w:lang w:val="en-US" w:eastAsia="pt-BR"/>
        </w:rPr>
        <w:t xml:space="preserve">, </w:t>
      </w:r>
      <w:hyperlink r:id="rId13" w:tgtFrame="_blank" w:history="1">
        <w:proofErr w:type="spellStart"/>
        <w:r w:rsidR="00430415" w:rsidRPr="00430415">
          <w:rPr>
            <w:rFonts w:ascii="Times New Roman" w:eastAsia="Times New Roman" w:hAnsi="Times New Roman" w:cs="Times New Roman"/>
            <w:b/>
            <w:bCs/>
            <w:sz w:val="20"/>
            <w:szCs w:val="20"/>
            <w:lang w:val="en-US" w:eastAsia="pt-BR"/>
          </w:rPr>
          <w:t>Zbigniew</w:t>
        </w:r>
        <w:proofErr w:type="spellEnd"/>
        <w:r w:rsidR="00430415" w:rsidRPr="00430415">
          <w:rPr>
            <w:rFonts w:ascii="Times New Roman" w:eastAsia="Times New Roman" w:hAnsi="Times New Roman" w:cs="Times New Roman"/>
            <w:b/>
            <w:bCs/>
            <w:sz w:val="20"/>
            <w:szCs w:val="20"/>
            <w:lang w:val="en-US" w:eastAsia="pt-BR"/>
          </w:rPr>
          <w:t xml:space="preserve"> </w:t>
        </w:r>
        <w:proofErr w:type="spellStart"/>
        <w:r w:rsidR="00430415" w:rsidRPr="00430415">
          <w:rPr>
            <w:rFonts w:ascii="Times New Roman" w:eastAsia="Times New Roman" w:hAnsi="Times New Roman" w:cs="Times New Roman"/>
            <w:b/>
            <w:bCs/>
            <w:sz w:val="20"/>
            <w:szCs w:val="20"/>
            <w:lang w:val="en-US" w:eastAsia="pt-BR"/>
          </w:rPr>
          <w:t>Samochocki</w:t>
        </w:r>
        <w:proofErr w:type="spellEnd"/>
      </w:hyperlink>
      <w:r w:rsidR="00430415" w:rsidRPr="00430415">
        <w:rPr>
          <w:rFonts w:ascii="Times New Roman" w:eastAsia="Times New Roman" w:hAnsi="Times New Roman" w:cs="Times New Roman"/>
          <w:sz w:val="24"/>
          <w:szCs w:val="24"/>
          <w:lang w:val="en-US" w:eastAsia="pt-BR"/>
        </w:rPr>
        <w:t xml:space="preserve"> </w:t>
      </w:r>
      <w:r w:rsidR="00430415" w:rsidRPr="00430415">
        <w:rPr>
          <w:rFonts w:ascii="Times New Roman" w:eastAsia="Times New Roman" w:hAnsi="Times New Roman" w:cs="Times New Roman"/>
          <w:sz w:val="20"/>
          <w:szCs w:val="20"/>
          <w:lang w:val="en-US" w:eastAsia="pt-BR"/>
        </w:rPr>
        <w:t>and</w:t>
      </w:r>
      <w:r w:rsidR="00430415" w:rsidRPr="00430415">
        <w:rPr>
          <w:rFonts w:ascii="Times New Roman" w:eastAsia="Times New Roman" w:hAnsi="Times New Roman" w:cs="Times New Roman"/>
          <w:sz w:val="24"/>
          <w:szCs w:val="24"/>
          <w:lang w:val="en-US" w:eastAsia="pt-BR"/>
        </w:rPr>
        <w:t xml:space="preserve"> </w:t>
      </w:r>
      <w:hyperlink r:id="rId14" w:tgtFrame="_blank" w:history="1">
        <w:r w:rsidR="00430415" w:rsidRPr="00430415">
          <w:rPr>
            <w:rFonts w:ascii="Times New Roman" w:eastAsia="Times New Roman" w:hAnsi="Times New Roman" w:cs="Times New Roman"/>
            <w:b/>
            <w:bCs/>
            <w:sz w:val="20"/>
            <w:szCs w:val="20"/>
            <w:lang w:val="en-US" w:eastAsia="pt-BR"/>
          </w:rPr>
          <w:t xml:space="preserve">Lidia </w:t>
        </w:r>
        <w:proofErr w:type="spellStart"/>
        <w:r w:rsidR="00430415" w:rsidRPr="00430415">
          <w:rPr>
            <w:rFonts w:ascii="Times New Roman" w:eastAsia="Times New Roman" w:hAnsi="Times New Roman" w:cs="Times New Roman"/>
            <w:b/>
            <w:bCs/>
            <w:sz w:val="20"/>
            <w:szCs w:val="20"/>
            <w:lang w:val="en-US" w:eastAsia="pt-BR"/>
          </w:rPr>
          <w:t>Rudnicka</w:t>
        </w:r>
        <w:proofErr w:type="spellEnd"/>
      </w:hyperlink>
    </w:p>
    <w:p w:rsidR="00DF6F9E" w:rsidRPr="00430415" w:rsidRDefault="00430415" w:rsidP="00430415">
      <w:pPr>
        <w:shd w:val="clear" w:color="auto" w:fill="FFFFFF"/>
        <w:spacing w:after="0" w:line="240" w:lineRule="auto"/>
        <w:rPr>
          <w:rFonts w:ascii="Times New Roman" w:eastAsia="Times New Roman" w:hAnsi="Times New Roman" w:cs="Times New Roman"/>
          <w:sz w:val="15"/>
          <w:szCs w:val="15"/>
          <w:vertAlign w:val="superscript"/>
          <w:lang w:val="en-US" w:eastAsia="pt-BR"/>
        </w:rPr>
      </w:pPr>
      <w:r w:rsidRPr="00430415">
        <w:rPr>
          <w:rFonts w:ascii="Times New Roman" w:eastAsia="Times New Roman" w:hAnsi="Times New Roman" w:cs="Times New Roman"/>
          <w:sz w:val="15"/>
          <w:szCs w:val="15"/>
          <w:vertAlign w:val="superscript"/>
          <w:lang w:val="en-US" w:eastAsia="pt-BR"/>
        </w:rPr>
        <w:t> </w:t>
      </w:r>
    </w:p>
    <w:p w:rsidR="00430415" w:rsidRPr="00430415" w:rsidRDefault="00430415" w:rsidP="00430415">
      <w:pPr>
        <w:shd w:val="clear" w:color="auto" w:fill="FFFFFF"/>
        <w:spacing w:after="0" w:line="240" w:lineRule="auto"/>
        <w:rPr>
          <w:rFonts w:ascii="Times New Roman" w:eastAsia="Times New Roman" w:hAnsi="Times New Roman" w:cs="Times New Roman"/>
          <w:sz w:val="20"/>
          <w:szCs w:val="20"/>
          <w:lang w:val="en-US" w:eastAsia="pt-BR"/>
        </w:rPr>
      </w:pPr>
    </w:p>
    <w:p w:rsidR="00430415" w:rsidRPr="00430415" w:rsidRDefault="00430415" w:rsidP="00430415">
      <w:pPr>
        <w:shd w:val="clear" w:color="auto" w:fill="FFFFFF"/>
        <w:spacing w:after="0" w:line="240" w:lineRule="auto"/>
        <w:rPr>
          <w:rFonts w:ascii="Times New Roman" w:eastAsia="Times New Roman" w:hAnsi="Times New Roman" w:cs="Times New Roman"/>
          <w:sz w:val="20"/>
          <w:szCs w:val="20"/>
          <w:lang w:val="en-US" w:eastAsia="pt-BR"/>
        </w:rPr>
      </w:pPr>
      <w:r w:rsidRPr="00430415">
        <w:rPr>
          <w:rFonts w:ascii="Times New Roman" w:eastAsia="Times New Roman" w:hAnsi="Times New Roman" w:cs="Times New Roman"/>
          <w:sz w:val="20"/>
          <w:szCs w:val="20"/>
          <w:lang w:val="en-US" w:eastAsia="pt-BR"/>
        </w:rPr>
        <w:t>Department of Dermatology, Medial University of Warsaw, 02-008 Warsaw, Poland</w:t>
      </w:r>
    </w:p>
    <w:p w:rsidR="00430415" w:rsidRPr="00430415" w:rsidRDefault="00430415" w:rsidP="00430415">
      <w:pPr>
        <w:shd w:val="clear" w:color="auto" w:fill="FFFFFF"/>
        <w:spacing w:after="0" w:line="240" w:lineRule="auto"/>
        <w:rPr>
          <w:rFonts w:ascii="Times New Roman" w:eastAsia="Times New Roman" w:hAnsi="Times New Roman" w:cs="Times New Roman"/>
          <w:sz w:val="20"/>
          <w:szCs w:val="20"/>
          <w:lang w:val="en-US" w:eastAsia="pt-BR"/>
        </w:rPr>
      </w:pPr>
    </w:p>
    <w:p w:rsidR="00430415" w:rsidRPr="00430415" w:rsidRDefault="00430415" w:rsidP="00430415">
      <w:pPr>
        <w:shd w:val="clear" w:color="auto" w:fill="FFFFFF"/>
        <w:spacing w:after="0" w:line="240" w:lineRule="auto"/>
        <w:rPr>
          <w:rFonts w:ascii="Times New Roman" w:eastAsia="Times New Roman" w:hAnsi="Times New Roman" w:cs="Times New Roman"/>
          <w:sz w:val="20"/>
          <w:szCs w:val="20"/>
          <w:lang w:val="en-US" w:eastAsia="pt-BR"/>
        </w:rPr>
      </w:pPr>
      <w:r w:rsidRPr="00430415">
        <w:rPr>
          <w:rFonts w:ascii="Times New Roman" w:eastAsia="Times New Roman" w:hAnsi="Times New Roman" w:cs="Times New Roman"/>
          <w:sz w:val="20"/>
          <w:szCs w:val="20"/>
          <w:lang w:val="en-US" w:eastAsia="pt-BR"/>
        </w:rPr>
        <w:t>Department of Dermatology, University Medical Center, 55131 Mainz, Germany</w:t>
      </w:r>
    </w:p>
    <w:p w:rsidR="00430415" w:rsidRDefault="00430415" w:rsidP="00430415">
      <w:pPr>
        <w:shd w:val="clear" w:color="auto" w:fill="FFFFFF"/>
        <w:spacing w:after="0" w:line="240" w:lineRule="auto"/>
        <w:rPr>
          <w:rFonts w:ascii="Arial" w:eastAsia="Times New Roman" w:hAnsi="Arial" w:cs="Arial"/>
          <w:color w:val="222222"/>
          <w:sz w:val="20"/>
          <w:szCs w:val="20"/>
          <w:lang w:val="en-US" w:eastAsia="pt-BR"/>
        </w:rPr>
      </w:pPr>
    </w:p>
    <w:p w:rsidR="00430415" w:rsidRPr="00E2450E" w:rsidRDefault="00430415" w:rsidP="00430415">
      <w:pPr>
        <w:shd w:val="clear" w:color="auto" w:fill="FFFFFF"/>
        <w:spacing w:after="0" w:line="240" w:lineRule="auto"/>
        <w:rPr>
          <w:lang w:val="en-US"/>
        </w:rPr>
      </w:pPr>
    </w:p>
    <w:p w:rsidR="00430415" w:rsidRPr="00E2450E" w:rsidRDefault="00430415" w:rsidP="00430415">
      <w:pPr>
        <w:shd w:val="clear" w:color="auto" w:fill="FFFFFF"/>
        <w:spacing w:after="0" w:line="240" w:lineRule="auto"/>
        <w:rPr>
          <w:lang w:val="en-US"/>
        </w:rPr>
      </w:pPr>
    </w:p>
    <w:p w:rsidR="00430415" w:rsidRPr="00430415" w:rsidRDefault="00430415" w:rsidP="00430415">
      <w:pPr>
        <w:pStyle w:val="PargrafodaLista"/>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val="en-US" w:eastAsia="pt-BR"/>
        </w:rPr>
      </w:pPr>
      <w:r w:rsidRPr="00430415">
        <w:rPr>
          <w:rFonts w:ascii="Times New Roman" w:eastAsia="Times New Roman" w:hAnsi="Times New Roman" w:cs="Times New Roman"/>
          <w:color w:val="222222"/>
          <w:sz w:val="24"/>
          <w:szCs w:val="24"/>
          <w:lang w:val="en-US" w:eastAsia="pt-BR"/>
        </w:rPr>
        <w:t>Atopic dermatitis (AD) is a chronic, relapsing, inflammatory dermatosis characterized by eczema, itch, and a frequent association with other atopic disorders. AD is diagnosed worldwide with a prevalence of up to 20.1% in children and 4.9% in adults. It is associated with a significant deterioration in the quality of life, constituting a considerable burden for patients and a challenge for healthcare systems.</w:t>
      </w:r>
    </w:p>
    <w:p w:rsidR="00430415" w:rsidRPr="00430415" w:rsidRDefault="00430415" w:rsidP="00430415">
      <w:pPr>
        <w:pStyle w:val="PargrafodaLista"/>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val="en-US" w:eastAsia="pt-BR"/>
        </w:rPr>
      </w:pPr>
      <w:r w:rsidRPr="00430415">
        <w:rPr>
          <w:rFonts w:ascii="Times New Roman" w:eastAsia="Times New Roman" w:hAnsi="Times New Roman" w:cs="Times New Roman"/>
          <w:color w:val="222222"/>
          <w:sz w:val="24"/>
          <w:szCs w:val="24"/>
          <w:lang w:val="en-US" w:eastAsia="pt-BR"/>
        </w:rPr>
        <w:t xml:space="preserve">The pathogenesis of AD is multifactorial and not entirely elucidated. It has been suggested that genetic predisposition, skin barrier malfunction, and disordered innate and acquired immune responses have the greatest impact on the development of AD. These processes trigger </w:t>
      </w:r>
      <w:proofErr w:type="spellStart"/>
      <w:r w:rsidRPr="00430415">
        <w:rPr>
          <w:rFonts w:ascii="Times New Roman" w:eastAsia="Times New Roman" w:hAnsi="Times New Roman" w:cs="Times New Roman"/>
          <w:color w:val="222222"/>
          <w:sz w:val="24"/>
          <w:szCs w:val="24"/>
          <w:lang w:val="en-US" w:eastAsia="pt-BR"/>
        </w:rPr>
        <w:t>dysbiosis</w:t>
      </w:r>
      <w:proofErr w:type="spellEnd"/>
      <w:r w:rsidRPr="00430415">
        <w:rPr>
          <w:rFonts w:ascii="Times New Roman" w:eastAsia="Times New Roman" w:hAnsi="Times New Roman" w:cs="Times New Roman"/>
          <w:color w:val="222222"/>
          <w:sz w:val="24"/>
          <w:szCs w:val="24"/>
          <w:lang w:val="en-US" w:eastAsia="pt-BR"/>
        </w:rPr>
        <w:t xml:space="preserve"> of the cutaneous microbiome, which further aggravates skin barrier damage and immune imbalances and increases the risk of secondary infections, complicating the course of AD.</w:t>
      </w:r>
    </w:p>
    <w:p w:rsidR="00430415" w:rsidRPr="00430415" w:rsidRDefault="00430415" w:rsidP="00430415">
      <w:pPr>
        <w:pStyle w:val="PargrafodaLista"/>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val="en-US" w:eastAsia="pt-BR"/>
        </w:rPr>
      </w:pPr>
      <w:r w:rsidRPr="00430415">
        <w:rPr>
          <w:rFonts w:ascii="Times New Roman" w:eastAsia="Times New Roman" w:hAnsi="Times New Roman" w:cs="Times New Roman"/>
          <w:color w:val="222222"/>
          <w:sz w:val="24"/>
          <w:szCs w:val="24"/>
          <w:lang w:val="en-US" w:eastAsia="pt-BR"/>
        </w:rPr>
        <w:t>Since Leyden et al. first reported the prominent colonization of AD lesions by </w:t>
      </w:r>
      <w:r w:rsidRPr="00430415">
        <w:rPr>
          <w:rFonts w:ascii="Times New Roman" w:eastAsia="Times New Roman" w:hAnsi="Times New Roman" w:cs="Times New Roman"/>
          <w:i/>
          <w:iCs/>
          <w:color w:val="222222"/>
          <w:sz w:val="24"/>
          <w:szCs w:val="24"/>
          <w:lang w:val="en-US" w:eastAsia="pt-BR"/>
        </w:rPr>
        <w:t>Staphylococcus aureus</w:t>
      </w:r>
      <w:r w:rsidRPr="00430415">
        <w:rPr>
          <w:rFonts w:ascii="Times New Roman" w:eastAsia="Times New Roman" w:hAnsi="Times New Roman" w:cs="Times New Roman"/>
          <w:color w:val="222222"/>
          <w:sz w:val="24"/>
          <w:szCs w:val="24"/>
          <w:lang w:val="en-US" w:eastAsia="pt-BR"/>
        </w:rPr>
        <w:t>, most studies have focused on the analysis of the bacterial microbiome. It was shown that </w:t>
      </w:r>
      <w:r w:rsidRPr="00430415">
        <w:rPr>
          <w:rFonts w:ascii="Times New Roman" w:eastAsia="Times New Roman" w:hAnsi="Times New Roman" w:cs="Times New Roman"/>
          <w:i/>
          <w:iCs/>
          <w:color w:val="222222"/>
          <w:sz w:val="24"/>
          <w:szCs w:val="24"/>
          <w:lang w:val="en-US" w:eastAsia="pt-BR"/>
        </w:rPr>
        <w:t>S. aureus</w:t>
      </w:r>
      <w:r w:rsidRPr="00430415">
        <w:rPr>
          <w:rFonts w:ascii="Times New Roman" w:eastAsia="Times New Roman" w:hAnsi="Times New Roman" w:cs="Times New Roman"/>
          <w:color w:val="222222"/>
          <w:sz w:val="24"/>
          <w:szCs w:val="24"/>
          <w:lang w:val="en-US" w:eastAsia="pt-BR"/>
        </w:rPr>
        <w:t> causes displacement of other bacterial species, which disrupts the cutaneous homeostasis dependent on host-microbiome signaling. Numerous virulence factors of </w:t>
      </w:r>
      <w:r w:rsidRPr="00430415">
        <w:rPr>
          <w:rFonts w:ascii="Times New Roman" w:eastAsia="Times New Roman" w:hAnsi="Times New Roman" w:cs="Times New Roman"/>
          <w:i/>
          <w:iCs/>
          <w:color w:val="222222"/>
          <w:sz w:val="24"/>
          <w:szCs w:val="24"/>
          <w:lang w:val="en-US" w:eastAsia="pt-BR"/>
        </w:rPr>
        <w:t>S. aureus</w:t>
      </w:r>
      <w:r w:rsidRPr="00430415">
        <w:rPr>
          <w:rFonts w:ascii="Times New Roman" w:eastAsia="Times New Roman" w:hAnsi="Times New Roman" w:cs="Times New Roman"/>
          <w:color w:val="222222"/>
          <w:sz w:val="24"/>
          <w:szCs w:val="24"/>
          <w:lang w:val="en-US" w:eastAsia="pt-BR"/>
        </w:rPr>
        <w:t xml:space="preserve">, such as enterotoxins, phenol-soluble </w:t>
      </w:r>
      <w:proofErr w:type="spellStart"/>
      <w:r w:rsidRPr="00430415">
        <w:rPr>
          <w:rFonts w:ascii="Times New Roman" w:eastAsia="Times New Roman" w:hAnsi="Times New Roman" w:cs="Times New Roman"/>
          <w:color w:val="222222"/>
          <w:sz w:val="24"/>
          <w:szCs w:val="24"/>
          <w:lang w:val="en-US" w:eastAsia="pt-BR"/>
        </w:rPr>
        <w:t>modulins</w:t>
      </w:r>
      <w:proofErr w:type="spellEnd"/>
      <w:r w:rsidRPr="00430415">
        <w:rPr>
          <w:rFonts w:ascii="Times New Roman" w:eastAsia="Times New Roman" w:hAnsi="Times New Roman" w:cs="Times New Roman"/>
          <w:color w:val="222222"/>
          <w:sz w:val="24"/>
          <w:szCs w:val="24"/>
          <w:lang w:val="en-US" w:eastAsia="pt-BR"/>
        </w:rPr>
        <w:t xml:space="preserve">, </w:t>
      </w:r>
      <w:proofErr w:type="spellStart"/>
      <w:r w:rsidRPr="00430415">
        <w:rPr>
          <w:rFonts w:ascii="Times New Roman" w:eastAsia="Times New Roman" w:hAnsi="Times New Roman" w:cs="Times New Roman"/>
          <w:color w:val="222222"/>
          <w:sz w:val="24"/>
          <w:szCs w:val="24"/>
          <w:lang w:val="en-US" w:eastAsia="pt-BR"/>
        </w:rPr>
        <w:t>hemolysins</w:t>
      </w:r>
      <w:proofErr w:type="spellEnd"/>
      <w:r w:rsidRPr="00430415">
        <w:rPr>
          <w:rFonts w:ascii="Times New Roman" w:eastAsia="Times New Roman" w:hAnsi="Times New Roman" w:cs="Times New Roman"/>
          <w:color w:val="222222"/>
          <w:sz w:val="24"/>
          <w:szCs w:val="24"/>
          <w:lang w:val="en-US" w:eastAsia="pt-BR"/>
        </w:rPr>
        <w:t>, and exogenous proteases, have been reported to induce Th2-type inflammation and damage the epidermal barrier, thereby aggravating the course of AD.</w:t>
      </w:r>
    </w:p>
    <w:p w:rsidR="00430415" w:rsidRPr="00430415" w:rsidRDefault="00430415" w:rsidP="00430415">
      <w:pPr>
        <w:pStyle w:val="PargrafodaLista"/>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val="en-US" w:eastAsia="pt-BR"/>
        </w:rPr>
      </w:pPr>
      <w:r w:rsidRPr="00430415">
        <w:rPr>
          <w:rFonts w:ascii="Times New Roman" w:eastAsia="Times New Roman" w:hAnsi="Times New Roman" w:cs="Times New Roman"/>
          <w:color w:val="222222"/>
          <w:sz w:val="24"/>
          <w:szCs w:val="24"/>
          <w:lang w:val="en-US" w:eastAsia="pt-BR"/>
        </w:rPr>
        <w:t xml:space="preserve">The relative paucity of data regarding the role of the fungal microbiome (also called the </w:t>
      </w:r>
      <w:proofErr w:type="spellStart"/>
      <w:r w:rsidRPr="00430415">
        <w:rPr>
          <w:rFonts w:ascii="Times New Roman" w:eastAsia="Times New Roman" w:hAnsi="Times New Roman" w:cs="Times New Roman"/>
          <w:color w:val="222222"/>
          <w:sz w:val="24"/>
          <w:szCs w:val="24"/>
          <w:lang w:val="en-US" w:eastAsia="pt-BR"/>
        </w:rPr>
        <w:t>mycobiome</w:t>
      </w:r>
      <w:proofErr w:type="spellEnd"/>
      <w:r w:rsidRPr="00430415">
        <w:rPr>
          <w:rFonts w:ascii="Times New Roman" w:eastAsia="Times New Roman" w:hAnsi="Times New Roman" w:cs="Times New Roman"/>
          <w:color w:val="222222"/>
          <w:sz w:val="24"/>
          <w:szCs w:val="24"/>
          <w:lang w:val="en-US" w:eastAsia="pt-BR"/>
        </w:rPr>
        <w:t xml:space="preserve">) in AD was partly associated with methodological challenges. However, recent advances in high-throughput sequencing have provided new insights into the cutaneous fungal </w:t>
      </w:r>
      <w:r w:rsidRPr="00430415">
        <w:rPr>
          <w:rFonts w:ascii="Times New Roman" w:eastAsia="Times New Roman" w:hAnsi="Times New Roman" w:cs="Times New Roman"/>
          <w:color w:val="222222"/>
          <w:sz w:val="24"/>
          <w:szCs w:val="24"/>
          <w:lang w:val="en-US" w:eastAsia="pt-BR"/>
        </w:rPr>
        <w:lastRenderedPageBreak/>
        <w:t xml:space="preserve">communities in AD by complementing the data from culture-based studies. The aim of this review is to summarize the current knowledge of the role of the cutaneous </w:t>
      </w:r>
      <w:proofErr w:type="spellStart"/>
      <w:r w:rsidRPr="00430415">
        <w:rPr>
          <w:rFonts w:ascii="Times New Roman" w:eastAsia="Times New Roman" w:hAnsi="Times New Roman" w:cs="Times New Roman"/>
          <w:color w:val="222222"/>
          <w:sz w:val="24"/>
          <w:szCs w:val="24"/>
          <w:lang w:val="en-US" w:eastAsia="pt-BR"/>
        </w:rPr>
        <w:t>mycobiome</w:t>
      </w:r>
      <w:proofErr w:type="spellEnd"/>
      <w:r w:rsidRPr="00430415">
        <w:rPr>
          <w:rFonts w:ascii="Times New Roman" w:eastAsia="Times New Roman" w:hAnsi="Times New Roman" w:cs="Times New Roman"/>
          <w:color w:val="222222"/>
          <w:sz w:val="24"/>
          <w:szCs w:val="24"/>
          <w:lang w:val="en-US" w:eastAsia="pt-BR"/>
        </w:rPr>
        <w:t xml:space="preserve"> in AD, as well as discuss the clinical implications and new opportunities for research in this field.</w:t>
      </w:r>
    </w:p>
    <w:p w:rsidR="00430415" w:rsidRPr="00430415" w:rsidRDefault="00430415" w:rsidP="00430415">
      <w:pPr>
        <w:pStyle w:val="PargrafodaLista"/>
        <w:numPr>
          <w:ilvl w:val="0"/>
          <w:numId w:val="1"/>
        </w:numPr>
        <w:shd w:val="clear" w:color="auto" w:fill="FFFFFF"/>
        <w:spacing w:after="0" w:line="240" w:lineRule="auto"/>
        <w:jc w:val="both"/>
        <w:rPr>
          <w:rFonts w:ascii="Times New Roman" w:hAnsi="Times New Roman" w:cs="Times New Roman"/>
          <w:color w:val="222222"/>
          <w:sz w:val="24"/>
          <w:szCs w:val="24"/>
          <w:shd w:val="clear" w:color="auto" w:fill="FFFFFF"/>
          <w:lang w:val="en-US"/>
        </w:rPr>
      </w:pPr>
      <w:r w:rsidRPr="00430415">
        <w:rPr>
          <w:rFonts w:ascii="Times New Roman" w:hAnsi="Times New Roman" w:cs="Times New Roman"/>
          <w:color w:val="222222"/>
          <w:sz w:val="24"/>
          <w:szCs w:val="24"/>
          <w:shd w:val="clear" w:color="auto" w:fill="FFFFFF"/>
          <w:lang w:val="en-US"/>
        </w:rPr>
        <w:t>Microbial communities can be studied using culture-based or molecular approaches. Although the culture-based identification of fungi remains the gold standard in clinical practice, it is also associated with high time consumption, limited ability to investigate a wide range of microbes in selected conditions, and uncertainty in discriminating between different species due to the mainly phenotypic analyses of the obtained colonies. The sensitivity of culture-based methods is generally lower than that of molecular studies, which may be associated with the difficulty in obtaining positive cultures, particularly in species with high growth requirements.</w:t>
      </w:r>
    </w:p>
    <w:p w:rsidR="00430415" w:rsidRPr="00430415" w:rsidRDefault="00430415" w:rsidP="00430415">
      <w:pPr>
        <w:pStyle w:val="PargrafodaLista"/>
        <w:numPr>
          <w:ilvl w:val="0"/>
          <w:numId w:val="1"/>
        </w:numPr>
        <w:shd w:val="clear" w:color="auto" w:fill="FFFFFF"/>
        <w:spacing w:after="0" w:line="240" w:lineRule="auto"/>
        <w:jc w:val="both"/>
        <w:rPr>
          <w:rFonts w:ascii="Times New Roman" w:hAnsi="Times New Roman" w:cs="Times New Roman"/>
          <w:color w:val="222222"/>
          <w:sz w:val="24"/>
          <w:szCs w:val="24"/>
          <w:shd w:val="clear" w:color="auto" w:fill="FFFFFF"/>
          <w:lang w:val="en-US"/>
        </w:rPr>
      </w:pPr>
      <w:r w:rsidRPr="00430415">
        <w:rPr>
          <w:rFonts w:ascii="Times New Roman" w:hAnsi="Times New Roman" w:cs="Times New Roman"/>
          <w:color w:val="222222"/>
          <w:sz w:val="24"/>
          <w:szCs w:val="24"/>
          <w:shd w:val="clear" w:color="auto" w:fill="FFFFFF"/>
          <w:lang w:val="en-US"/>
        </w:rPr>
        <w:t xml:space="preserve">Despite the apparent superiority of the sequencing approach, fungal communities may be even more fully appreciated by using a combination of culture and sequencing. This methodology is relatively common and was used, among others, by Hamm et al. to help in discriminating the seasonal variation and microhabitat preference of </w:t>
      </w:r>
      <w:proofErr w:type="spellStart"/>
      <w:r w:rsidRPr="00430415">
        <w:rPr>
          <w:rFonts w:ascii="Times New Roman" w:hAnsi="Times New Roman" w:cs="Times New Roman"/>
          <w:color w:val="222222"/>
          <w:sz w:val="24"/>
          <w:szCs w:val="24"/>
          <w:shd w:val="clear" w:color="auto" w:fill="FFFFFF"/>
          <w:lang w:val="en-US"/>
        </w:rPr>
        <w:t>keratinophilic</w:t>
      </w:r>
      <w:proofErr w:type="spellEnd"/>
      <w:r w:rsidRPr="00430415">
        <w:rPr>
          <w:rFonts w:ascii="Times New Roman" w:hAnsi="Times New Roman" w:cs="Times New Roman"/>
          <w:color w:val="222222"/>
          <w:sz w:val="24"/>
          <w:szCs w:val="24"/>
          <w:shd w:val="clear" w:color="auto" w:fill="FFFFFF"/>
          <w:lang w:val="en-US"/>
        </w:rPr>
        <w:t xml:space="preserve"> fungi. Although the sequencing approach enables the identification of a wider spectrum of non-</w:t>
      </w:r>
      <w:proofErr w:type="spellStart"/>
      <w:r w:rsidRPr="00430415">
        <w:rPr>
          <w:rFonts w:ascii="Times New Roman" w:hAnsi="Times New Roman" w:cs="Times New Roman"/>
          <w:color w:val="222222"/>
          <w:sz w:val="24"/>
          <w:szCs w:val="24"/>
          <w:shd w:val="clear" w:color="auto" w:fill="FFFFFF"/>
          <w:lang w:val="en-US"/>
        </w:rPr>
        <w:t>culturable</w:t>
      </w:r>
      <w:proofErr w:type="spellEnd"/>
      <w:r w:rsidRPr="00430415">
        <w:rPr>
          <w:rFonts w:ascii="Times New Roman" w:hAnsi="Times New Roman" w:cs="Times New Roman"/>
          <w:color w:val="222222"/>
          <w:sz w:val="24"/>
          <w:szCs w:val="24"/>
          <w:shd w:val="clear" w:color="auto" w:fill="FFFFFF"/>
          <w:lang w:val="en-US"/>
        </w:rPr>
        <w:t xml:space="preserve"> fungi, cultures highlight the relative potential of different fungal species to proliferate in favorable conditions. Furthermore, the testing of susceptibility to antifungal agents and the pathogenicity of fungi also require culture-based methods. In this regard, future studies of </w:t>
      </w:r>
      <w:proofErr w:type="spellStart"/>
      <w:r w:rsidRPr="00430415">
        <w:rPr>
          <w:rFonts w:ascii="Times New Roman" w:hAnsi="Times New Roman" w:cs="Times New Roman"/>
          <w:color w:val="222222"/>
          <w:sz w:val="24"/>
          <w:szCs w:val="24"/>
          <w:shd w:val="clear" w:color="auto" w:fill="FFFFFF"/>
          <w:lang w:val="en-US"/>
        </w:rPr>
        <w:t>mycobiome</w:t>
      </w:r>
      <w:proofErr w:type="spellEnd"/>
      <w:r w:rsidRPr="00430415">
        <w:rPr>
          <w:rFonts w:ascii="Times New Roman" w:hAnsi="Times New Roman" w:cs="Times New Roman"/>
          <w:color w:val="222222"/>
          <w:sz w:val="24"/>
          <w:szCs w:val="24"/>
          <w:shd w:val="clear" w:color="auto" w:fill="FFFFFF"/>
          <w:lang w:val="en-US"/>
        </w:rPr>
        <w:t xml:space="preserve"> in AD could provide more insights if a combination of those two techniques </w:t>
      </w:r>
      <w:proofErr w:type="gramStart"/>
      <w:r w:rsidRPr="00430415">
        <w:rPr>
          <w:rFonts w:ascii="Times New Roman" w:hAnsi="Times New Roman" w:cs="Times New Roman"/>
          <w:color w:val="222222"/>
          <w:sz w:val="24"/>
          <w:szCs w:val="24"/>
          <w:shd w:val="clear" w:color="auto" w:fill="FFFFFF"/>
          <w:lang w:val="en-US"/>
        </w:rPr>
        <w:t>is</w:t>
      </w:r>
      <w:proofErr w:type="gramEnd"/>
      <w:r w:rsidRPr="00430415">
        <w:rPr>
          <w:rFonts w:ascii="Times New Roman" w:hAnsi="Times New Roman" w:cs="Times New Roman"/>
          <w:color w:val="222222"/>
          <w:sz w:val="24"/>
          <w:szCs w:val="24"/>
          <w:shd w:val="clear" w:color="auto" w:fill="FFFFFF"/>
          <w:lang w:val="en-US"/>
        </w:rPr>
        <w:t xml:space="preserve"> used.</w:t>
      </w:r>
    </w:p>
    <w:p w:rsidR="00430415" w:rsidRPr="00430415" w:rsidRDefault="00430415" w:rsidP="00430415">
      <w:pPr>
        <w:pStyle w:val="PargrafodaLista"/>
        <w:numPr>
          <w:ilvl w:val="0"/>
          <w:numId w:val="1"/>
        </w:numPr>
        <w:shd w:val="clear" w:color="auto" w:fill="FFFFFF"/>
        <w:spacing w:after="0" w:line="240" w:lineRule="auto"/>
        <w:jc w:val="both"/>
        <w:rPr>
          <w:rFonts w:ascii="Times New Roman" w:hAnsi="Times New Roman" w:cs="Times New Roman"/>
          <w:color w:val="222222"/>
          <w:sz w:val="24"/>
          <w:szCs w:val="24"/>
          <w:shd w:val="clear" w:color="auto" w:fill="FFFFFF"/>
          <w:lang w:val="en-US"/>
        </w:rPr>
      </w:pPr>
      <w:r w:rsidRPr="00430415">
        <w:rPr>
          <w:rFonts w:ascii="Times New Roman" w:hAnsi="Times New Roman" w:cs="Times New Roman"/>
          <w:color w:val="222222"/>
          <w:sz w:val="24"/>
          <w:szCs w:val="24"/>
          <w:shd w:val="clear" w:color="auto" w:fill="FFFFFF"/>
          <w:lang w:val="en-US"/>
        </w:rPr>
        <w:t xml:space="preserve">Skin microbiota plays an important role in immune homeostasis, maturation of the epidermis, and protection against pathogens. Commensal microorganisms occupy niches with a microenvironment supporting their growth. Therefore, certain locations (e.g., moist, dry, and sebaceous) tend to harbor microbial communities that are comparable between different individuals. Nevertheless, the composition of the ‘physiological’ microbiota can be influenced by several factors such as age, ethnicity, hygienic habits, temperature, and moisture. Therefore, an adequate interpretation of </w:t>
      </w:r>
      <w:proofErr w:type="spellStart"/>
      <w:r w:rsidRPr="00430415">
        <w:rPr>
          <w:rFonts w:ascii="Times New Roman" w:hAnsi="Times New Roman" w:cs="Times New Roman"/>
          <w:color w:val="222222"/>
          <w:sz w:val="24"/>
          <w:szCs w:val="24"/>
          <w:shd w:val="clear" w:color="auto" w:fill="FFFFFF"/>
          <w:lang w:val="en-US"/>
        </w:rPr>
        <w:t>mycobiome</w:t>
      </w:r>
      <w:proofErr w:type="spellEnd"/>
      <w:r w:rsidRPr="00430415">
        <w:rPr>
          <w:rFonts w:ascii="Times New Roman" w:hAnsi="Times New Roman" w:cs="Times New Roman"/>
          <w:color w:val="222222"/>
          <w:sz w:val="24"/>
          <w:szCs w:val="24"/>
          <w:shd w:val="clear" w:color="auto" w:fill="FFFFFF"/>
          <w:lang w:val="en-US"/>
        </w:rPr>
        <w:t xml:space="preserve"> studies in patients with AD requires the knowledge of its composition and the variables that affect healthy individuals.</w:t>
      </w:r>
    </w:p>
    <w:p w:rsidR="00430415" w:rsidRDefault="00430415" w:rsidP="00430415">
      <w:pPr>
        <w:pStyle w:val="PargrafodaLista"/>
        <w:numPr>
          <w:ilvl w:val="0"/>
          <w:numId w:val="1"/>
        </w:numPr>
        <w:shd w:val="clear" w:color="auto" w:fill="FFFFFF"/>
        <w:spacing w:after="0" w:line="240" w:lineRule="auto"/>
        <w:jc w:val="both"/>
        <w:rPr>
          <w:rFonts w:ascii="Times New Roman" w:hAnsi="Times New Roman" w:cs="Times New Roman"/>
          <w:color w:val="222222"/>
          <w:sz w:val="24"/>
          <w:szCs w:val="24"/>
          <w:shd w:val="clear" w:color="auto" w:fill="FFFFFF"/>
          <w:lang w:val="en-US"/>
        </w:rPr>
      </w:pPr>
      <w:r w:rsidRPr="00430415">
        <w:rPr>
          <w:rFonts w:ascii="Times New Roman" w:hAnsi="Times New Roman" w:cs="Times New Roman"/>
          <w:color w:val="222222"/>
          <w:sz w:val="24"/>
          <w:szCs w:val="24"/>
          <w:shd w:val="clear" w:color="auto" w:fill="FFFFFF"/>
          <w:lang w:val="en-US"/>
        </w:rPr>
        <w:t xml:space="preserve">Baseline therapy for AD can have a beneficial effect on the cutaneous </w:t>
      </w:r>
      <w:proofErr w:type="spellStart"/>
      <w:r w:rsidRPr="00430415">
        <w:rPr>
          <w:rFonts w:ascii="Times New Roman" w:hAnsi="Times New Roman" w:cs="Times New Roman"/>
          <w:color w:val="222222"/>
          <w:sz w:val="24"/>
          <w:szCs w:val="24"/>
          <w:shd w:val="clear" w:color="auto" w:fill="FFFFFF"/>
          <w:lang w:val="en-US"/>
        </w:rPr>
        <w:t>mycobiome</w:t>
      </w:r>
      <w:proofErr w:type="spellEnd"/>
      <w:r w:rsidRPr="00430415">
        <w:rPr>
          <w:rFonts w:ascii="Times New Roman" w:hAnsi="Times New Roman" w:cs="Times New Roman"/>
          <w:color w:val="222222"/>
          <w:sz w:val="24"/>
          <w:szCs w:val="24"/>
          <w:shd w:val="clear" w:color="auto" w:fill="FFFFFF"/>
          <w:lang w:val="en-US"/>
        </w:rPr>
        <w:t xml:space="preserve">. Interventions, such as emollient therapy and irritant removal, improve the epidermal barrier status and reduce the risk of sensitization to environmental factors including the members of the cutaneous </w:t>
      </w:r>
      <w:proofErr w:type="spellStart"/>
      <w:r w:rsidRPr="00430415">
        <w:rPr>
          <w:rFonts w:ascii="Times New Roman" w:hAnsi="Times New Roman" w:cs="Times New Roman"/>
          <w:color w:val="222222"/>
          <w:sz w:val="24"/>
          <w:szCs w:val="24"/>
          <w:shd w:val="clear" w:color="auto" w:fill="FFFFFF"/>
          <w:lang w:val="en-US"/>
        </w:rPr>
        <w:t>mycobiome</w:t>
      </w:r>
      <w:proofErr w:type="spellEnd"/>
      <w:r w:rsidRPr="00430415">
        <w:rPr>
          <w:rFonts w:ascii="Times New Roman" w:hAnsi="Times New Roman" w:cs="Times New Roman"/>
          <w:color w:val="222222"/>
          <w:sz w:val="24"/>
          <w:szCs w:val="24"/>
          <w:shd w:val="clear" w:color="auto" w:fill="FFFFFF"/>
          <w:lang w:val="en-US"/>
        </w:rPr>
        <w:t xml:space="preserve">. Emollient use was shown to have a beneficial effect on the cutaneous fungal communities and aid the host-microbe balance on AD skin. In one interventional study, a 12-week emollient application resulted in a significantly decreased richness and increased Shannon diversity on the </w:t>
      </w:r>
      <w:proofErr w:type="spellStart"/>
      <w:r w:rsidRPr="00430415">
        <w:rPr>
          <w:rFonts w:ascii="Times New Roman" w:hAnsi="Times New Roman" w:cs="Times New Roman"/>
          <w:color w:val="222222"/>
          <w:sz w:val="24"/>
          <w:szCs w:val="24"/>
          <w:shd w:val="clear" w:color="auto" w:fill="FFFFFF"/>
          <w:lang w:val="en-US"/>
        </w:rPr>
        <w:t>lesional</w:t>
      </w:r>
      <w:proofErr w:type="spellEnd"/>
      <w:r w:rsidRPr="00430415">
        <w:rPr>
          <w:rFonts w:ascii="Times New Roman" w:hAnsi="Times New Roman" w:cs="Times New Roman"/>
          <w:color w:val="222222"/>
          <w:sz w:val="24"/>
          <w:szCs w:val="24"/>
          <w:shd w:val="clear" w:color="auto" w:fill="FFFFFF"/>
          <w:lang w:val="en-US"/>
        </w:rPr>
        <w:t xml:space="preserve"> and </w:t>
      </w:r>
      <w:proofErr w:type="spellStart"/>
      <w:r w:rsidRPr="00430415">
        <w:rPr>
          <w:rFonts w:ascii="Times New Roman" w:hAnsi="Times New Roman" w:cs="Times New Roman"/>
          <w:color w:val="222222"/>
          <w:sz w:val="24"/>
          <w:szCs w:val="24"/>
          <w:shd w:val="clear" w:color="auto" w:fill="FFFFFF"/>
          <w:lang w:val="en-US"/>
        </w:rPr>
        <w:t>nonlesional</w:t>
      </w:r>
      <w:proofErr w:type="spellEnd"/>
      <w:r w:rsidRPr="00430415">
        <w:rPr>
          <w:rFonts w:ascii="Times New Roman" w:hAnsi="Times New Roman" w:cs="Times New Roman"/>
          <w:color w:val="222222"/>
          <w:sz w:val="24"/>
          <w:szCs w:val="24"/>
          <w:shd w:val="clear" w:color="auto" w:fill="FFFFFF"/>
          <w:lang w:val="en-US"/>
        </w:rPr>
        <w:t xml:space="preserve"> skin, respectively. Analysis of pre- and post-treatment AD samples revealed distinct microbial clusters at those time points. However, certain components such as olive oil were shown to support </w:t>
      </w:r>
      <w:proofErr w:type="spellStart"/>
      <w:r w:rsidRPr="00430415">
        <w:rPr>
          <w:rStyle w:val="html-italic"/>
          <w:rFonts w:ascii="Times New Roman" w:hAnsi="Times New Roman" w:cs="Times New Roman"/>
          <w:i/>
          <w:iCs/>
          <w:color w:val="222222"/>
          <w:sz w:val="24"/>
          <w:szCs w:val="24"/>
          <w:shd w:val="clear" w:color="auto" w:fill="FFFFFF"/>
          <w:lang w:val="en-US"/>
        </w:rPr>
        <w:t>Malassezia</w:t>
      </w:r>
      <w:proofErr w:type="spellEnd"/>
      <w:r w:rsidRPr="00430415">
        <w:rPr>
          <w:rFonts w:ascii="Times New Roman" w:hAnsi="Times New Roman" w:cs="Times New Roman"/>
          <w:color w:val="222222"/>
          <w:sz w:val="24"/>
          <w:szCs w:val="24"/>
          <w:shd w:val="clear" w:color="auto" w:fill="FFFFFF"/>
          <w:lang w:val="en-US"/>
        </w:rPr>
        <w:t> spp. growth and should therefore be avoided.</w:t>
      </w:r>
    </w:p>
    <w:p w:rsidR="00430415" w:rsidRPr="00430415" w:rsidRDefault="00430415" w:rsidP="00430415">
      <w:pPr>
        <w:pStyle w:val="PargrafodaLista"/>
        <w:numPr>
          <w:ilvl w:val="0"/>
          <w:numId w:val="1"/>
        </w:numPr>
        <w:shd w:val="clear" w:color="auto" w:fill="FFFFFF"/>
        <w:spacing w:after="0" w:line="240" w:lineRule="auto"/>
        <w:jc w:val="both"/>
        <w:rPr>
          <w:rFonts w:ascii="Times New Roman" w:hAnsi="Times New Roman" w:cs="Times New Roman"/>
          <w:color w:val="222222"/>
          <w:sz w:val="24"/>
          <w:szCs w:val="24"/>
          <w:shd w:val="clear" w:color="auto" w:fill="FFFFFF"/>
          <w:lang w:val="en-US"/>
        </w:rPr>
      </w:pPr>
      <w:r w:rsidRPr="00430415">
        <w:rPr>
          <w:rFonts w:ascii="Times New Roman" w:hAnsi="Times New Roman" w:cs="Times New Roman"/>
          <w:color w:val="222222"/>
          <w:sz w:val="24"/>
          <w:szCs w:val="24"/>
          <w:shd w:val="clear" w:color="auto" w:fill="FFFFFF"/>
          <w:lang w:val="en-US"/>
        </w:rPr>
        <w:t xml:space="preserve">Fungicidal plant extracts and essential oils were found to show promising in vitro properties against the common cutaneous fungal taxa playing a role </w:t>
      </w:r>
      <w:r w:rsidRPr="00430415">
        <w:rPr>
          <w:rFonts w:ascii="Times New Roman" w:hAnsi="Times New Roman" w:cs="Times New Roman"/>
          <w:color w:val="222222"/>
          <w:sz w:val="24"/>
          <w:szCs w:val="24"/>
          <w:shd w:val="clear" w:color="auto" w:fill="FFFFFF"/>
          <w:lang w:val="en-US"/>
        </w:rPr>
        <w:lastRenderedPageBreak/>
        <w:t xml:space="preserve">in AD. For example, </w:t>
      </w:r>
      <w:proofErr w:type="spellStart"/>
      <w:r w:rsidRPr="00430415">
        <w:rPr>
          <w:rFonts w:ascii="Times New Roman" w:hAnsi="Times New Roman" w:cs="Times New Roman"/>
          <w:color w:val="222222"/>
          <w:sz w:val="24"/>
          <w:szCs w:val="24"/>
          <w:shd w:val="clear" w:color="auto" w:fill="FFFFFF"/>
          <w:lang w:val="en-US"/>
        </w:rPr>
        <w:t>bacillomycin</w:t>
      </w:r>
      <w:proofErr w:type="spellEnd"/>
      <w:r w:rsidRPr="00430415">
        <w:rPr>
          <w:rFonts w:ascii="Times New Roman" w:hAnsi="Times New Roman" w:cs="Times New Roman"/>
          <w:color w:val="222222"/>
          <w:sz w:val="24"/>
          <w:szCs w:val="24"/>
          <w:shd w:val="clear" w:color="auto" w:fill="FFFFFF"/>
          <w:lang w:val="en-US"/>
        </w:rPr>
        <w:t xml:space="preserve"> D and dipeptide antibiotic </w:t>
      </w:r>
      <w:proofErr w:type="spellStart"/>
      <w:r w:rsidRPr="00430415">
        <w:rPr>
          <w:rFonts w:ascii="Times New Roman" w:hAnsi="Times New Roman" w:cs="Times New Roman"/>
          <w:color w:val="222222"/>
          <w:sz w:val="24"/>
          <w:szCs w:val="24"/>
          <w:shd w:val="clear" w:color="auto" w:fill="FFFFFF"/>
          <w:lang w:val="en-US"/>
        </w:rPr>
        <w:t>bacilysin</w:t>
      </w:r>
      <w:proofErr w:type="spellEnd"/>
      <w:r w:rsidRPr="00430415">
        <w:rPr>
          <w:rFonts w:ascii="Times New Roman" w:hAnsi="Times New Roman" w:cs="Times New Roman"/>
          <w:color w:val="222222"/>
          <w:sz w:val="24"/>
          <w:szCs w:val="24"/>
          <w:shd w:val="clear" w:color="auto" w:fill="FFFFFF"/>
          <w:lang w:val="en-US"/>
        </w:rPr>
        <w:t xml:space="preserve"> extracted from seaweed-associated </w:t>
      </w:r>
      <w:r w:rsidRPr="00430415">
        <w:rPr>
          <w:rStyle w:val="html-italic"/>
          <w:rFonts w:ascii="Times New Roman" w:hAnsi="Times New Roman" w:cs="Times New Roman"/>
          <w:i/>
          <w:iCs/>
          <w:color w:val="222222"/>
          <w:sz w:val="24"/>
          <w:szCs w:val="24"/>
          <w:shd w:val="clear" w:color="auto" w:fill="FFFFFF"/>
          <w:lang w:val="en-US"/>
        </w:rPr>
        <w:t xml:space="preserve">Bacillus </w:t>
      </w:r>
      <w:proofErr w:type="spellStart"/>
      <w:r w:rsidRPr="00430415">
        <w:rPr>
          <w:rStyle w:val="html-italic"/>
          <w:rFonts w:ascii="Times New Roman" w:hAnsi="Times New Roman" w:cs="Times New Roman"/>
          <w:i/>
          <w:iCs/>
          <w:color w:val="222222"/>
          <w:sz w:val="24"/>
          <w:szCs w:val="24"/>
          <w:shd w:val="clear" w:color="auto" w:fill="FFFFFF"/>
          <w:lang w:val="en-US"/>
        </w:rPr>
        <w:t>amyloliquefaciens</w:t>
      </w:r>
      <w:proofErr w:type="spellEnd"/>
      <w:r w:rsidRPr="00430415">
        <w:rPr>
          <w:rFonts w:ascii="Times New Roman" w:hAnsi="Times New Roman" w:cs="Times New Roman"/>
          <w:color w:val="222222"/>
          <w:sz w:val="24"/>
          <w:szCs w:val="24"/>
          <w:shd w:val="clear" w:color="auto" w:fill="FFFFFF"/>
          <w:lang w:val="en-US"/>
        </w:rPr>
        <w:t> were active against several </w:t>
      </w:r>
      <w:proofErr w:type="spellStart"/>
      <w:r w:rsidRPr="00430415">
        <w:rPr>
          <w:rStyle w:val="html-italic"/>
          <w:rFonts w:ascii="Times New Roman" w:hAnsi="Times New Roman" w:cs="Times New Roman"/>
          <w:i/>
          <w:iCs/>
          <w:color w:val="222222"/>
          <w:sz w:val="24"/>
          <w:szCs w:val="24"/>
          <w:shd w:val="clear" w:color="auto" w:fill="FFFFFF"/>
          <w:lang w:val="en-US"/>
        </w:rPr>
        <w:t>Malassezia</w:t>
      </w:r>
      <w:proofErr w:type="spellEnd"/>
      <w:r>
        <w:rPr>
          <w:rFonts w:ascii="Times New Roman" w:hAnsi="Times New Roman" w:cs="Times New Roman"/>
          <w:color w:val="222222"/>
          <w:sz w:val="24"/>
          <w:szCs w:val="24"/>
          <w:shd w:val="clear" w:color="auto" w:fill="FFFFFF"/>
          <w:lang w:val="en-US"/>
        </w:rPr>
        <w:t> strains</w:t>
      </w:r>
      <w:r w:rsidRPr="00430415">
        <w:rPr>
          <w:rFonts w:ascii="Times New Roman" w:hAnsi="Times New Roman" w:cs="Times New Roman"/>
          <w:color w:val="222222"/>
          <w:sz w:val="24"/>
          <w:szCs w:val="24"/>
          <w:shd w:val="clear" w:color="auto" w:fill="FFFFFF"/>
          <w:lang w:val="en-US"/>
        </w:rPr>
        <w:t>. Furthermore, </w:t>
      </w:r>
      <w:proofErr w:type="spellStart"/>
      <w:r w:rsidRPr="00430415">
        <w:rPr>
          <w:rStyle w:val="html-italic"/>
          <w:rFonts w:ascii="Times New Roman" w:hAnsi="Times New Roman" w:cs="Times New Roman"/>
          <w:i/>
          <w:iCs/>
          <w:color w:val="222222"/>
          <w:sz w:val="24"/>
          <w:szCs w:val="24"/>
          <w:shd w:val="clear" w:color="auto" w:fill="FFFFFF"/>
          <w:lang w:val="en-US"/>
        </w:rPr>
        <w:t>Lactiplantibacillus</w:t>
      </w:r>
      <w:proofErr w:type="spellEnd"/>
      <w:r w:rsidRPr="00430415">
        <w:rPr>
          <w:rStyle w:val="html-italic"/>
          <w:rFonts w:ascii="Times New Roman" w:hAnsi="Times New Roman" w:cs="Times New Roman"/>
          <w:i/>
          <w:iCs/>
          <w:color w:val="222222"/>
          <w:sz w:val="24"/>
          <w:szCs w:val="24"/>
          <w:shd w:val="clear" w:color="auto" w:fill="FFFFFF"/>
          <w:lang w:val="en-US"/>
        </w:rPr>
        <w:t xml:space="preserve"> </w:t>
      </w:r>
      <w:proofErr w:type="spellStart"/>
      <w:r w:rsidRPr="00430415">
        <w:rPr>
          <w:rStyle w:val="html-italic"/>
          <w:rFonts w:ascii="Times New Roman" w:hAnsi="Times New Roman" w:cs="Times New Roman"/>
          <w:i/>
          <w:iCs/>
          <w:color w:val="222222"/>
          <w:sz w:val="24"/>
          <w:szCs w:val="24"/>
          <w:shd w:val="clear" w:color="auto" w:fill="FFFFFF"/>
          <w:lang w:val="en-US"/>
        </w:rPr>
        <w:t>plantarum</w:t>
      </w:r>
      <w:proofErr w:type="spellEnd"/>
      <w:r w:rsidRPr="00430415">
        <w:rPr>
          <w:rFonts w:ascii="Times New Roman" w:hAnsi="Times New Roman" w:cs="Times New Roman"/>
          <w:color w:val="222222"/>
          <w:sz w:val="24"/>
          <w:szCs w:val="24"/>
          <w:shd w:val="clear" w:color="auto" w:fill="FFFFFF"/>
          <w:lang w:val="en-US"/>
        </w:rPr>
        <w:t> derived from green tea was observed to inhibit </w:t>
      </w:r>
      <w:r w:rsidRPr="00430415">
        <w:rPr>
          <w:rStyle w:val="html-italic"/>
          <w:rFonts w:ascii="Times New Roman" w:hAnsi="Times New Roman" w:cs="Times New Roman"/>
          <w:i/>
          <w:iCs/>
          <w:color w:val="222222"/>
          <w:sz w:val="24"/>
          <w:szCs w:val="24"/>
          <w:shd w:val="clear" w:color="auto" w:fill="FFFFFF"/>
          <w:lang w:val="en-US"/>
        </w:rPr>
        <w:t xml:space="preserve">C. </w:t>
      </w:r>
      <w:proofErr w:type="spellStart"/>
      <w:r w:rsidRPr="00430415">
        <w:rPr>
          <w:rStyle w:val="html-italic"/>
          <w:rFonts w:ascii="Times New Roman" w:hAnsi="Times New Roman" w:cs="Times New Roman"/>
          <w:i/>
          <w:iCs/>
          <w:color w:val="222222"/>
          <w:sz w:val="24"/>
          <w:szCs w:val="24"/>
          <w:shd w:val="clear" w:color="auto" w:fill="FFFFFF"/>
          <w:lang w:val="en-US"/>
        </w:rPr>
        <w:t>albicans</w:t>
      </w:r>
      <w:proofErr w:type="spellEnd"/>
      <w:r w:rsidRPr="00430415">
        <w:rPr>
          <w:rFonts w:ascii="Times New Roman" w:hAnsi="Times New Roman" w:cs="Times New Roman"/>
          <w:color w:val="222222"/>
          <w:sz w:val="24"/>
          <w:szCs w:val="24"/>
          <w:shd w:val="clear" w:color="auto" w:fill="FFFFFF"/>
          <w:lang w:val="en-US"/>
        </w:rPr>
        <w:t>, </w:t>
      </w:r>
      <w:r w:rsidRPr="00430415">
        <w:rPr>
          <w:rStyle w:val="html-italic"/>
          <w:rFonts w:ascii="Times New Roman" w:hAnsi="Times New Roman" w:cs="Times New Roman"/>
          <w:i/>
          <w:iCs/>
          <w:color w:val="222222"/>
          <w:sz w:val="24"/>
          <w:szCs w:val="24"/>
          <w:shd w:val="clear" w:color="auto" w:fill="FFFFFF"/>
          <w:lang w:val="en-US"/>
        </w:rPr>
        <w:t xml:space="preserve">M. </w:t>
      </w:r>
      <w:proofErr w:type="spellStart"/>
      <w:r w:rsidRPr="00430415">
        <w:rPr>
          <w:rStyle w:val="html-italic"/>
          <w:rFonts w:ascii="Times New Roman" w:hAnsi="Times New Roman" w:cs="Times New Roman"/>
          <w:i/>
          <w:iCs/>
          <w:color w:val="222222"/>
          <w:sz w:val="24"/>
          <w:szCs w:val="24"/>
          <w:shd w:val="clear" w:color="auto" w:fill="FFFFFF"/>
          <w:lang w:val="en-US"/>
        </w:rPr>
        <w:t>globosa</w:t>
      </w:r>
      <w:proofErr w:type="spellEnd"/>
      <w:r w:rsidRPr="00430415">
        <w:rPr>
          <w:rFonts w:ascii="Times New Roman" w:hAnsi="Times New Roman" w:cs="Times New Roman"/>
          <w:color w:val="222222"/>
          <w:sz w:val="24"/>
          <w:szCs w:val="24"/>
          <w:shd w:val="clear" w:color="auto" w:fill="FFFFFF"/>
          <w:lang w:val="en-US"/>
        </w:rPr>
        <w:t>, and </w:t>
      </w:r>
      <w:r w:rsidRPr="00430415">
        <w:rPr>
          <w:rStyle w:val="html-italic"/>
          <w:rFonts w:ascii="Times New Roman" w:hAnsi="Times New Roman" w:cs="Times New Roman"/>
          <w:i/>
          <w:iCs/>
          <w:color w:val="222222"/>
          <w:sz w:val="24"/>
          <w:szCs w:val="24"/>
          <w:shd w:val="clear" w:color="auto" w:fill="FFFFFF"/>
          <w:lang w:val="en-US"/>
        </w:rPr>
        <w:t xml:space="preserve">M. </w:t>
      </w:r>
      <w:proofErr w:type="spellStart"/>
      <w:r w:rsidRPr="00430415">
        <w:rPr>
          <w:rStyle w:val="html-italic"/>
          <w:rFonts w:ascii="Times New Roman" w:hAnsi="Times New Roman" w:cs="Times New Roman"/>
          <w:i/>
          <w:iCs/>
          <w:color w:val="222222"/>
          <w:sz w:val="24"/>
          <w:szCs w:val="24"/>
          <w:shd w:val="clear" w:color="auto" w:fill="FFFFFF"/>
          <w:lang w:val="en-US"/>
        </w:rPr>
        <w:t>restricta</w:t>
      </w:r>
      <w:proofErr w:type="spellEnd"/>
      <w:r w:rsidRPr="00430415">
        <w:rPr>
          <w:rFonts w:ascii="Times New Roman" w:hAnsi="Times New Roman" w:cs="Times New Roman"/>
          <w:color w:val="222222"/>
          <w:sz w:val="24"/>
          <w:szCs w:val="24"/>
          <w:shd w:val="clear" w:color="auto" w:fill="FFFFFF"/>
          <w:lang w:val="en-US"/>
        </w:rPr>
        <w:t>. The elaboration of emollients containing these preparations could help to control the overgrowth of pathogenic fungal species on the skin of patients with AD.</w:t>
      </w:r>
    </w:p>
    <w:p w:rsidR="00430415" w:rsidRPr="00430415" w:rsidRDefault="00430415" w:rsidP="00430415">
      <w:pPr>
        <w:pStyle w:val="PargrafodaLista"/>
        <w:numPr>
          <w:ilvl w:val="0"/>
          <w:numId w:val="1"/>
        </w:numPr>
        <w:shd w:val="clear" w:color="auto" w:fill="FFFFFF"/>
        <w:spacing w:after="0" w:line="240" w:lineRule="auto"/>
        <w:jc w:val="both"/>
        <w:rPr>
          <w:rFonts w:ascii="Times New Roman" w:hAnsi="Times New Roman" w:cs="Times New Roman"/>
          <w:color w:val="222222"/>
          <w:sz w:val="24"/>
          <w:szCs w:val="24"/>
          <w:shd w:val="clear" w:color="auto" w:fill="FFFFFF"/>
          <w:lang w:val="en-US"/>
        </w:rPr>
      </w:pPr>
      <w:r w:rsidRPr="00430415">
        <w:rPr>
          <w:rFonts w:ascii="Times New Roman" w:hAnsi="Times New Roman" w:cs="Times New Roman"/>
          <w:color w:val="222222"/>
          <w:sz w:val="24"/>
          <w:szCs w:val="24"/>
          <w:shd w:val="clear" w:color="auto" w:fill="FFFFFF"/>
          <w:lang w:val="en-US"/>
        </w:rPr>
        <w:t xml:space="preserve">Current European guidelines for the treatment of AD encourage the use of topical or systemic antifungal therapy primarily in patients suffering from the head and neck variant of AD or with demonstrated </w:t>
      </w:r>
      <w:proofErr w:type="spellStart"/>
      <w:r w:rsidRPr="00430415">
        <w:rPr>
          <w:rFonts w:ascii="Times New Roman" w:hAnsi="Times New Roman" w:cs="Times New Roman"/>
          <w:color w:val="222222"/>
          <w:sz w:val="24"/>
          <w:szCs w:val="24"/>
          <w:shd w:val="clear" w:color="auto" w:fill="FFFFFF"/>
          <w:lang w:val="en-US"/>
        </w:rPr>
        <w:t>IgE</w:t>
      </w:r>
      <w:proofErr w:type="spellEnd"/>
      <w:r w:rsidRPr="00430415">
        <w:rPr>
          <w:rFonts w:ascii="Times New Roman" w:hAnsi="Times New Roman" w:cs="Times New Roman"/>
          <w:color w:val="222222"/>
          <w:sz w:val="24"/>
          <w:szCs w:val="24"/>
          <w:shd w:val="clear" w:color="auto" w:fill="FFFFFF"/>
          <w:lang w:val="en-US"/>
        </w:rPr>
        <w:t xml:space="preserve"> sensitization to </w:t>
      </w:r>
      <w:proofErr w:type="spellStart"/>
      <w:r w:rsidRPr="00430415">
        <w:rPr>
          <w:rStyle w:val="html-italic"/>
          <w:rFonts w:ascii="Times New Roman" w:hAnsi="Times New Roman" w:cs="Times New Roman"/>
          <w:i/>
          <w:iCs/>
          <w:color w:val="222222"/>
          <w:sz w:val="24"/>
          <w:szCs w:val="24"/>
          <w:shd w:val="clear" w:color="auto" w:fill="FFFFFF"/>
          <w:lang w:val="en-US"/>
        </w:rPr>
        <w:t>Malassezia</w:t>
      </w:r>
      <w:proofErr w:type="spellEnd"/>
      <w:r w:rsidRPr="00430415">
        <w:rPr>
          <w:rFonts w:ascii="Times New Roman" w:hAnsi="Times New Roman" w:cs="Times New Roman"/>
          <w:color w:val="222222"/>
          <w:sz w:val="24"/>
          <w:szCs w:val="24"/>
          <w:shd w:val="clear" w:color="auto" w:fill="FFFFFF"/>
          <w:lang w:val="en-US"/>
        </w:rPr>
        <w:t xml:space="preserve"> spp. As large randomized clinical trials of antifungal use in AD are lacking, proposed treatment regimens can be derived only from small interventional studies, case series, and case reports. One double-blinded placebo-controlled trial of 53 patients randomized to three groups receiving either </w:t>
      </w:r>
      <w:proofErr w:type="spellStart"/>
      <w:r w:rsidRPr="00430415">
        <w:rPr>
          <w:rFonts w:ascii="Times New Roman" w:hAnsi="Times New Roman" w:cs="Times New Roman"/>
          <w:color w:val="222222"/>
          <w:sz w:val="24"/>
          <w:szCs w:val="24"/>
          <w:shd w:val="clear" w:color="auto" w:fill="FFFFFF"/>
          <w:lang w:val="en-US"/>
        </w:rPr>
        <w:t>itraconazole</w:t>
      </w:r>
      <w:proofErr w:type="spellEnd"/>
      <w:r w:rsidRPr="00430415">
        <w:rPr>
          <w:rFonts w:ascii="Times New Roman" w:hAnsi="Times New Roman" w:cs="Times New Roman"/>
          <w:color w:val="222222"/>
          <w:sz w:val="24"/>
          <w:szCs w:val="24"/>
          <w:shd w:val="clear" w:color="auto" w:fill="FFFFFF"/>
          <w:lang w:val="en-US"/>
        </w:rPr>
        <w:t xml:space="preserve"> 200 mg/day, </w:t>
      </w:r>
      <w:proofErr w:type="spellStart"/>
      <w:r w:rsidRPr="00430415">
        <w:rPr>
          <w:rFonts w:ascii="Times New Roman" w:hAnsi="Times New Roman" w:cs="Times New Roman"/>
          <w:color w:val="222222"/>
          <w:sz w:val="24"/>
          <w:szCs w:val="24"/>
          <w:shd w:val="clear" w:color="auto" w:fill="FFFFFF"/>
          <w:lang w:val="en-US"/>
        </w:rPr>
        <w:t>itraconazole</w:t>
      </w:r>
      <w:proofErr w:type="spellEnd"/>
      <w:r w:rsidRPr="00430415">
        <w:rPr>
          <w:rFonts w:ascii="Times New Roman" w:hAnsi="Times New Roman" w:cs="Times New Roman"/>
          <w:color w:val="222222"/>
          <w:sz w:val="24"/>
          <w:szCs w:val="24"/>
          <w:shd w:val="clear" w:color="auto" w:fill="FFFFFF"/>
          <w:lang w:val="en-US"/>
        </w:rPr>
        <w:t xml:space="preserve"> 400 mg/day, or a placebo for 7 days revealed a significant improvement in the </w:t>
      </w:r>
      <w:proofErr w:type="spellStart"/>
      <w:r w:rsidRPr="00430415">
        <w:rPr>
          <w:rFonts w:ascii="Times New Roman" w:hAnsi="Times New Roman" w:cs="Times New Roman"/>
          <w:color w:val="222222"/>
          <w:sz w:val="24"/>
          <w:szCs w:val="24"/>
          <w:shd w:val="clear" w:color="auto" w:fill="FFFFFF"/>
          <w:lang w:val="en-US"/>
        </w:rPr>
        <w:t>itraconazole</w:t>
      </w:r>
      <w:proofErr w:type="spellEnd"/>
      <w:r w:rsidRPr="00430415">
        <w:rPr>
          <w:rFonts w:ascii="Times New Roman" w:hAnsi="Times New Roman" w:cs="Times New Roman"/>
          <w:color w:val="222222"/>
          <w:sz w:val="24"/>
          <w:szCs w:val="24"/>
          <w:shd w:val="clear" w:color="auto" w:fill="FFFFFF"/>
          <w:lang w:val="en-US"/>
        </w:rPr>
        <w:t xml:space="preserve">-treated individuals. After 14 days, the most significant difference was reported in the group receiving </w:t>
      </w:r>
      <w:proofErr w:type="spellStart"/>
      <w:r w:rsidRPr="00430415">
        <w:rPr>
          <w:rFonts w:ascii="Times New Roman" w:hAnsi="Times New Roman" w:cs="Times New Roman"/>
          <w:color w:val="222222"/>
          <w:sz w:val="24"/>
          <w:szCs w:val="24"/>
          <w:shd w:val="clear" w:color="auto" w:fill="FFFFFF"/>
          <w:lang w:val="en-US"/>
        </w:rPr>
        <w:t>itraconazole</w:t>
      </w:r>
      <w:proofErr w:type="spellEnd"/>
      <w:r w:rsidRPr="00430415">
        <w:rPr>
          <w:rFonts w:ascii="Times New Roman" w:hAnsi="Times New Roman" w:cs="Times New Roman"/>
          <w:color w:val="222222"/>
          <w:sz w:val="24"/>
          <w:szCs w:val="24"/>
          <w:shd w:val="clear" w:color="auto" w:fill="FFFFFF"/>
          <w:lang w:val="en-US"/>
        </w:rPr>
        <w:t xml:space="preserve"> 200 mg/day. A retrospective case series showed that treatment with </w:t>
      </w:r>
      <w:proofErr w:type="spellStart"/>
      <w:r w:rsidRPr="00430415">
        <w:rPr>
          <w:rFonts w:ascii="Times New Roman" w:hAnsi="Times New Roman" w:cs="Times New Roman"/>
          <w:color w:val="222222"/>
          <w:sz w:val="24"/>
          <w:szCs w:val="24"/>
          <w:shd w:val="clear" w:color="auto" w:fill="FFFFFF"/>
          <w:lang w:val="en-US"/>
        </w:rPr>
        <w:t>itraconazole</w:t>
      </w:r>
      <w:proofErr w:type="spellEnd"/>
      <w:r w:rsidRPr="00430415">
        <w:rPr>
          <w:rFonts w:ascii="Times New Roman" w:hAnsi="Times New Roman" w:cs="Times New Roman"/>
          <w:color w:val="222222"/>
          <w:sz w:val="24"/>
          <w:szCs w:val="24"/>
          <w:shd w:val="clear" w:color="auto" w:fill="FFFFFF"/>
          <w:lang w:val="en-US"/>
        </w:rPr>
        <w:t xml:space="preserve"> 200 mg/day for a mean time of 8.4 months resulted in an improvement of patch-test-negative head and neck dermatitis in 71% of patients. Another report considered adults and adolescents treated with </w:t>
      </w:r>
      <w:proofErr w:type="spellStart"/>
      <w:r w:rsidRPr="00430415">
        <w:rPr>
          <w:rFonts w:ascii="Times New Roman" w:hAnsi="Times New Roman" w:cs="Times New Roman"/>
          <w:color w:val="222222"/>
          <w:sz w:val="24"/>
          <w:szCs w:val="24"/>
          <w:shd w:val="clear" w:color="auto" w:fill="FFFFFF"/>
          <w:lang w:val="en-US"/>
        </w:rPr>
        <w:t>itraconazole</w:t>
      </w:r>
      <w:proofErr w:type="spellEnd"/>
      <w:r w:rsidRPr="00430415">
        <w:rPr>
          <w:rFonts w:ascii="Times New Roman" w:hAnsi="Times New Roman" w:cs="Times New Roman"/>
          <w:color w:val="222222"/>
          <w:sz w:val="24"/>
          <w:szCs w:val="24"/>
          <w:shd w:val="clear" w:color="auto" w:fill="FFFFFF"/>
          <w:lang w:val="en-US"/>
        </w:rPr>
        <w:t xml:space="preserve"> 100 mg/day for 1 month and then 100 mg/week for another month as maintenance therapy. Concomitant use of topical steroids and </w:t>
      </w:r>
      <w:proofErr w:type="spellStart"/>
      <w:r w:rsidRPr="00430415">
        <w:rPr>
          <w:rFonts w:ascii="Times New Roman" w:hAnsi="Times New Roman" w:cs="Times New Roman"/>
          <w:color w:val="222222"/>
          <w:sz w:val="24"/>
          <w:szCs w:val="24"/>
          <w:shd w:val="clear" w:color="auto" w:fill="FFFFFF"/>
          <w:lang w:val="en-US"/>
        </w:rPr>
        <w:t>calcineurin</w:t>
      </w:r>
      <w:proofErr w:type="spellEnd"/>
      <w:r w:rsidRPr="00430415">
        <w:rPr>
          <w:rFonts w:ascii="Times New Roman" w:hAnsi="Times New Roman" w:cs="Times New Roman"/>
          <w:color w:val="222222"/>
          <w:sz w:val="24"/>
          <w:szCs w:val="24"/>
          <w:shd w:val="clear" w:color="auto" w:fill="FFFFFF"/>
          <w:lang w:val="en-US"/>
        </w:rPr>
        <w:t xml:space="preserve"> inhibitors was allowed. The described treatment regimen resulted in the clearance of head and neck dermatitis in 15/17 (88%) adolescent and 8/14 (57%) adult patients</w:t>
      </w:r>
    </w:p>
    <w:p w:rsidR="00430415" w:rsidRPr="00E2450E" w:rsidRDefault="00430415" w:rsidP="00430415">
      <w:pPr>
        <w:pStyle w:val="PargrafodaLista"/>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val="en-US" w:eastAsia="pt-BR"/>
        </w:rPr>
      </w:pPr>
      <w:proofErr w:type="spellStart"/>
      <w:r w:rsidRPr="00430415">
        <w:rPr>
          <w:rFonts w:ascii="Times New Roman" w:hAnsi="Times New Roman" w:cs="Times New Roman"/>
          <w:color w:val="222222"/>
          <w:sz w:val="24"/>
          <w:szCs w:val="24"/>
          <w:shd w:val="clear" w:color="auto" w:fill="FFFFFF"/>
          <w:lang w:val="en-US"/>
        </w:rPr>
        <w:t>Dysbiosis</w:t>
      </w:r>
      <w:proofErr w:type="spellEnd"/>
      <w:r w:rsidRPr="00430415">
        <w:rPr>
          <w:rFonts w:ascii="Times New Roman" w:hAnsi="Times New Roman" w:cs="Times New Roman"/>
          <w:color w:val="222222"/>
          <w:sz w:val="24"/>
          <w:szCs w:val="24"/>
          <w:shd w:val="clear" w:color="auto" w:fill="FFFFFF"/>
          <w:lang w:val="en-US"/>
        </w:rPr>
        <w:t xml:space="preserve"> of the cutaneous </w:t>
      </w:r>
      <w:proofErr w:type="spellStart"/>
      <w:r w:rsidRPr="00430415">
        <w:rPr>
          <w:rFonts w:ascii="Times New Roman" w:hAnsi="Times New Roman" w:cs="Times New Roman"/>
          <w:color w:val="222222"/>
          <w:sz w:val="24"/>
          <w:szCs w:val="24"/>
          <w:shd w:val="clear" w:color="auto" w:fill="FFFFFF"/>
          <w:lang w:val="en-US"/>
        </w:rPr>
        <w:t>mycobiome</w:t>
      </w:r>
      <w:proofErr w:type="spellEnd"/>
      <w:r w:rsidRPr="00430415">
        <w:rPr>
          <w:rFonts w:ascii="Times New Roman" w:hAnsi="Times New Roman" w:cs="Times New Roman"/>
          <w:color w:val="222222"/>
          <w:sz w:val="24"/>
          <w:szCs w:val="24"/>
          <w:shd w:val="clear" w:color="auto" w:fill="FFFFFF"/>
          <w:lang w:val="en-US"/>
        </w:rPr>
        <w:t xml:space="preserve"> is a characteristic feature of atopic dermatitis. An impaired barrier function facilitates the penetration of fungal antigens, triggering a wide range of immune responses, sensitization to fungal antigens, and subsequent aggravation of skin lesions. The pathogenic role of fungi in atopic dermatitis has been attributed primarily to the genera </w:t>
      </w:r>
      <w:proofErr w:type="spellStart"/>
      <w:r w:rsidRPr="00430415">
        <w:rPr>
          <w:rStyle w:val="html-italic"/>
          <w:rFonts w:ascii="Times New Roman" w:hAnsi="Times New Roman" w:cs="Times New Roman"/>
          <w:i/>
          <w:iCs/>
          <w:color w:val="222222"/>
          <w:sz w:val="24"/>
          <w:szCs w:val="24"/>
          <w:shd w:val="clear" w:color="auto" w:fill="FFFFFF"/>
          <w:lang w:val="en-US"/>
        </w:rPr>
        <w:t>Malassezia</w:t>
      </w:r>
      <w:proofErr w:type="spellEnd"/>
      <w:r w:rsidRPr="00430415">
        <w:rPr>
          <w:rFonts w:ascii="Times New Roman" w:hAnsi="Times New Roman" w:cs="Times New Roman"/>
          <w:color w:val="222222"/>
          <w:sz w:val="24"/>
          <w:szCs w:val="24"/>
          <w:shd w:val="clear" w:color="auto" w:fill="FFFFFF"/>
          <w:lang w:val="en-US"/>
        </w:rPr>
        <w:t> and </w:t>
      </w:r>
      <w:r w:rsidRPr="00430415">
        <w:rPr>
          <w:rStyle w:val="html-italic"/>
          <w:rFonts w:ascii="Times New Roman" w:hAnsi="Times New Roman" w:cs="Times New Roman"/>
          <w:i/>
          <w:iCs/>
          <w:color w:val="222222"/>
          <w:sz w:val="24"/>
          <w:szCs w:val="24"/>
          <w:shd w:val="clear" w:color="auto" w:fill="FFFFFF"/>
          <w:lang w:val="en-US"/>
        </w:rPr>
        <w:t>Candida</w:t>
      </w:r>
      <w:r w:rsidRPr="00430415">
        <w:rPr>
          <w:rFonts w:ascii="Times New Roman" w:hAnsi="Times New Roman" w:cs="Times New Roman"/>
          <w:color w:val="222222"/>
          <w:sz w:val="24"/>
          <w:szCs w:val="24"/>
          <w:shd w:val="clear" w:color="auto" w:fill="FFFFFF"/>
          <w:lang w:val="en-US"/>
        </w:rPr>
        <w:t xml:space="preserve">. The head and neck variant of atopic dermatitis seems to be the most closely associated with </w:t>
      </w:r>
      <w:proofErr w:type="spellStart"/>
      <w:r w:rsidRPr="00430415">
        <w:rPr>
          <w:rFonts w:ascii="Times New Roman" w:hAnsi="Times New Roman" w:cs="Times New Roman"/>
          <w:color w:val="222222"/>
          <w:sz w:val="24"/>
          <w:szCs w:val="24"/>
          <w:shd w:val="clear" w:color="auto" w:fill="FFFFFF"/>
          <w:lang w:val="en-US"/>
        </w:rPr>
        <w:t>mycobiome</w:t>
      </w:r>
      <w:proofErr w:type="spellEnd"/>
      <w:r w:rsidRPr="00430415">
        <w:rPr>
          <w:rFonts w:ascii="Times New Roman" w:hAnsi="Times New Roman" w:cs="Times New Roman"/>
          <w:color w:val="222222"/>
          <w:sz w:val="24"/>
          <w:szCs w:val="24"/>
          <w:shd w:val="clear" w:color="auto" w:fill="FFFFFF"/>
          <w:lang w:val="en-US"/>
        </w:rPr>
        <w:t xml:space="preserve"> </w:t>
      </w:r>
      <w:proofErr w:type="spellStart"/>
      <w:r w:rsidRPr="00430415">
        <w:rPr>
          <w:rFonts w:ascii="Times New Roman" w:hAnsi="Times New Roman" w:cs="Times New Roman"/>
          <w:color w:val="222222"/>
          <w:sz w:val="24"/>
          <w:szCs w:val="24"/>
          <w:shd w:val="clear" w:color="auto" w:fill="FFFFFF"/>
          <w:lang w:val="en-US"/>
        </w:rPr>
        <w:t>dysbiosis</w:t>
      </w:r>
      <w:proofErr w:type="spellEnd"/>
      <w:r w:rsidRPr="00430415">
        <w:rPr>
          <w:rFonts w:ascii="Times New Roman" w:hAnsi="Times New Roman" w:cs="Times New Roman"/>
          <w:color w:val="222222"/>
          <w:sz w:val="24"/>
          <w:szCs w:val="24"/>
          <w:shd w:val="clear" w:color="auto" w:fill="FFFFFF"/>
          <w:lang w:val="en-US"/>
        </w:rPr>
        <w:t xml:space="preserve"> due to high rates of detected </w:t>
      </w:r>
      <w:proofErr w:type="spellStart"/>
      <w:r w:rsidRPr="00430415">
        <w:rPr>
          <w:rFonts w:ascii="Times New Roman" w:hAnsi="Times New Roman" w:cs="Times New Roman"/>
          <w:color w:val="222222"/>
          <w:sz w:val="24"/>
          <w:szCs w:val="24"/>
          <w:shd w:val="clear" w:color="auto" w:fill="FFFFFF"/>
          <w:lang w:val="en-US"/>
        </w:rPr>
        <w:t>IgE</w:t>
      </w:r>
      <w:proofErr w:type="spellEnd"/>
      <w:r w:rsidRPr="00430415">
        <w:rPr>
          <w:rFonts w:ascii="Times New Roman" w:hAnsi="Times New Roman" w:cs="Times New Roman"/>
          <w:color w:val="222222"/>
          <w:sz w:val="24"/>
          <w:szCs w:val="24"/>
          <w:shd w:val="clear" w:color="auto" w:fill="FFFFFF"/>
          <w:lang w:val="en-US"/>
        </w:rPr>
        <w:t>-specific </w:t>
      </w:r>
      <w:proofErr w:type="spellStart"/>
      <w:r w:rsidRPr="00430415">
        <w:rPr>
          <w:rStyle w:val="html-italic"/>
          <w:rFonts w:ascii="Times New Roman" w:hAnsi="Times New Roman" w:cs="Times New Roman"/>
          <w:i/>
          <w:iCs/>
          <w:color w:val="222222"/>
          <w:sz w:val="24"/>
          <w:szCs w:val="24"/>
          <w:shd w:val="clear" w:color="auto" w:fill="FFFFFF"/>
          <w:lang w:val="en-US"/>
        </w:rPr>
        <w:t>Malassezia</w:t>
      </w:r>
      <w:proofErr w:type="spellEnd"/>
      <w:r w:rsidRPr="00430415">
        <w:rPr>
          <w:rFonts w:ascii="Times New Roman" w:hAnsi="Times New Roman" w:cs="Times New Roman"/>
          <w:color w:val="222222"/>
          <w:sz w:val="24"/>
          <w:szCs w:val="24"/>
          <w:shd w:val="clear" w:color="auto" w:fill="FFFFFF"/>
          <w:lang w:val="en-US"/>
        </w:rPr>
        <w:t> antibodies and favorable results following antifungal treatment. Novel treatment options are being developed and could be a successful additive to the routine treatment of atopic dermatitis in the future.</w:t>
      </w:r>
    </w:p>
    <w:p w:rsidR="00E2450E" w:rsidRDefault="00E2450E" w:rsidP="00E2450E">
      <w:pPr>
        <w:shd w:val="clear" w:color="auto" w:fill="FFFFFF"/>
        <w:spacing w:after="0" w:line="240" w:lineRule="auto"/>
        <w:jc w:val="both"/>
        <w:rPr>
          <w:rFonts w:ascii="Times New Roman" w:eastAsia="Times New Roman" w:hAnsi="Times New Roman" w:cs="Times New Roman"/>
          <w:color w:val="222222"/>
          <w:sz w:val="24"/>
          <w:szCs w:val="24"/>
          <w:lang w:val="en-US" w:eastAsia="pt-BR"/>
        </w:rPr>
      </w:pPr>
    </w:p>
    <w:p w:rsidR="00E2450E" w:rsidRDefault="00E2450E" w:rsidP="00E2450E">
      <w:pPr>
        <w:shd w:val="clear" w:color="auto" w:fill="FFFFFF"/>
        <w:spacing w:after="0" w:line="240" w:lineRule="auto"/>
        <w:jc w:val="right"/>
        <w:rPr>
          <w:rStyle w:val="Hyperlink"/>
          <w:rFonts w:ascii="Times New Roman" w:hAnsi="Times New Roman" w:cs="Times New Roman"/>
          <w:b/>
          <w:bCs/>
          <w:color w:val="4F5671"/>
          <w:sz w:val="16"/>
          <w:szCs w:val="16"/>
          <w:shd w:val="clear" w:color="auto" w:fill="FFFFFF"/>
          <w:lang w:val="en-US"/>
        </w:rPr>
      </w:pPr>
      <w:r w:rsidRPr="00E2450E">
        <w:rPr>
          <w:rFonts w:ascii="Times New Roman" w:eastAsia="Times New Roman" w:hAnsi="Times New Roman" w:cs="Times New Roman"/>
          <w:color w:val="222222"/>
          <w:sz w:val="16"/>
          <w:szCs w:val="16"/>
          <w:lang w:val="en-US" w:eastAsia="pt-BR"/>
        </w:rPr>
        <w:t xml:space="preserve">(Extracted and adapted from: </w:t>
      </w:r>
      <w:r w:rsidRPr="00E2450E">
        <w:rPr>
          <w:rStyle w:val="nfase"/>
          <w:rFonts w:ascii="Times New Roman" w:hAnsi="Times New Roman" w:cs="Times New Roman"/>
          <w:color w:val="222222"/>
          <w:sz w:val="16"/>
          <w:szCs w:val="16"/>
          <w:shd w:val="clear" w:color="auto" w:fill="FFFFFF"/>
          <w:lang w:val="en-US"/>
        </w:rPr>
        <w:t>J. Fungi</w:t>
      </w:r>
      <w:r w:rsidRPr="00E2450E">
        <w:rPr>
          <w:rFonts w:ascii="Times New Roman" w:hAnsi="Times New Roman" w:cs="Times New Roman"/>
          <w:color w:val="222222"/>
          <w:sz w:val="16"/>
          <w:szCs w:val="16"/>
          <w:shd w:val="clear" w:color="auto" w:fill="FFFFFF"/>
          <w:lang w:val="en-US"/>
        </w:rPr>
        <w:t> </w:t>
      </w:r>
      <w:r w:rsidRPr="00E2450E">
        <w:rPr>
          <w:rFonts w:ascii="Times New Roman" w:hAnsi="Times New Roman" w:cs="Times New Roman"/>
          <w:b/>
          <w:bCs/>
          <w:color w:val="222222"/>
          <w:sz w:val="16"/>
          <w:szCs w:val="16"/>
          <w:shd w:val="clear" w:color="auto" w:fill="FFFFFF"/>
          <w:lang w:val="en-US"/>
        </w:rPr>
        <w:t>2022</w:t>
      </w:r>
      <w:r w:rsidRPr="00E2450E">
        <w:rPr>
          <w:rFonts w:ascii="Times New Roman" w:hAnsi="Times New Roman" w:cs="Times New Roman"/>
          <w:color w:val="222222"/>
          <w:sz w:val="16"/>
          <w:szCs w:val="16"/>
          <w:shd w:val="clear" w:color="auto" w:fill="FFFFFF"/>
          <w:lang w:val="en-US"/>
        </w:rPr>
        <w:t>, </w:t>
      </w:r>
      <w:r w:rsidRPr="00E2450E">
        <w:rPr>
          <w:rStyle w:val="nfase"/>
          <w:rFonts w:ascii="Times New Roman" w:hAnsi="Times New Roman" w:cs="Times New Roman"/>
          <w:color w:val="222222"/>
          <w:sz w:val="16"/>
          <w:szCs w:val="16"/>
          <w:shd w:val="clear" w:color="auto" w:fill="FFFFFF"/>
          <w:lang w:val="en-US"/>
        </w:rPr>
        <w:t>8</w:t>
      </w:r>
      <w:r w:rsidRPr="00E2450E">
        <w:rPr>
          <w:rFonts w:ascii="Times New Roman" w:hAnsi="Times New Roman" w:cs="Times New Roman"/>
          <w:color w:val="222222"/>
          <w:sz w:val="16"/>
          <w:szCs w:val="16"/>
          <w:shd w:val="clear" w:color="auto" w:fill="FFFFFF"/>
          <w:lang w:val="en-US"/>
        </w:rPr>
        <w:t>(11), 1153; </w:t>
      </w:r>
      <w:hyperlink r:id="rId15" w:history="1">
        <w:r w:rsidRPr="00E2450E">
          <w:rPr>
            <w:rStyle w:val="Hyperlink"/>
            <w:rFonts w:ascii="Times New Roman" w:hAnsi="Times New Roman" w:cs="Times New Roman"/>
            <w:b/>
            <w:bCs/>
            <w:color w:val="4F5671"/>
            <w:sz w:val="16"/>
            <w:szCs w:val="16"/>
            <w:shd w:val="clear" w:color="auto" w:fill="FFFFFF"/>
            <w:lang w:val="en-US"/>
          </w:rPr>
          <w:t>https://doi.org/10.3390/jof8111153</w:t>
        </w:r>
      </w:hyperlink>
      <w:r w:rsidRPr="00E2450E">
        <w:rPr>
          <w:rStyle w:val="Hyperlink"/>
          <w:rFonts w:ascii="Times New Roman" w:hAnsi="Times New Roman" w:cs="Times New Roman"/>
          <w:b/>
          <w:bCs/>
          <w:color w:val="4F5671"/>
          <w:sz w:val="16"/>
          <w:szCs w:val="16"/>
          <w:shd w:val="clear" w:color="auto" w:fill="FFFFFF"/>
          <w:lang w:val="en-US"/>
        </w:rPr>
        <w:t>)</w:t>
      </w:r>
    </w:p>
    <w:p w:rsidR="00E2450E" w:rsidRDefault="00E2450E" w:rsidP="00E2450E">
      <w:pPr>
        <w:shd w:val="clear" w:color="auto" w:fill="FFFFFF"/>
        <w:spacing w:after="0" w:line="240" w:lineRule="auto"/>
        <w:jc w:val="both"/>
        <w:rPr>
          <w:rStyle w:val="Hyperlink"/>
          <w:rFonts w:ascii="Times New Roman" w:hAnsi="Times New Roman" w:cs="Times New Roman"/>
          <w:b/>
          <w:bCs/>
          <w:color w:val="4F5671"/>
          <w:sz w:val="16"/>
          <w:szCs w:val="16"/>
          <w:shd w:val="clear" w:color="auto" w:fill="FFFFFF"/>
          <w:lang w:val="en-US"/>
        </w:rPr>
      </w:pPr>
    </w:p>
    <w:p w:rsidR="00E2450E" w:rsidRDefault="00E2450E" w:rsidP="00E2450E">
      <w:pPr>
        <w:rPr>
          <w:rFonts w:ascii="Times New Roman" w:hAnsi="Times New Roman"/>
          <w:sz w:val="24"/>
          <w:szCs w:val="24"/>
        </w:rPr>
      </w:pPr>
      <w:r>
        <w:rPr>
          <w:rFonts w:ascii="Times New Roman" w:hAnsi="Times New Roman"/>
          <w:sz w:val="24"/>
          <w:szCs w:val="24"/>
        </w:rPr>
        <w:t xml:space="preserve">As questões de 1 a 5 são de múltipla escolha. Para cada questão será aceita apenas uma resposta. (Cada questão vale </w:t>
      </w:r>
      <w:proofErr w:type="gramStart"/>
      <w:r>
        <w:rPr>
          <w:rFonts w:ascii="Times New Roman" w:hAnsi="Times New Roman"/>
          <w:sz w:val="24"/>
          <w:szCs w:val="24"/>
        </w:rPr>
        <w:t>6</w:t>
      </w:r>
      <w:proofErr w:type="gramEnd"/>
      <w:r>
        <w:rPr>
          <w:rFonts w:ascii="Times New Roman" w:hAnsi="Times New Roman"/>
          <w:sz w:val="24"/>
          <w:szCs w:val="24"/>
        </w:rPr>
        <w:t>, totalizando 30 pontos de 100)</w:t>
      </w:r>
    </w:p>
    <w:p w:rsidR="00E2450E" w:rsidRDefault="00E2450E" w:rsidP="00E2450E">
      <w:pPr>
        <w:shd w:val="clear" w:color="auto" w:fill="FFFFFF"/>
        <w:spacing w:after="0" w:line="240" w:lineRule="auto"/>
        <w:jc w:val="both"/>
        <w:rPr>
          <w:rFonts w:ascii="Times New Roman" w:eastAsia="Times New Roman" w:hAnsi="Times New Roman" w:cs="Times New Roman"/>
          <w:color w:val="222222"/>
          <w:sz w:val="24"/>
          <w:szCs w:val="24"/>
          <w:lang w:val="en-US" w:eastAsia="pt-BR"/>
        </w:rPr>
      </w:pPr>
    </w:p>
    <w:p w:rsidR="00E2450E" w:rsidRDefault="00E2450E" w:rsidP="00E2450E">
      <w:pPr>
        <w:pStyle w:val="PargrafodaLista"/>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pt-BR"/>
        </w:rPr>
      </w:pPr>
      <w:r w:rsidRPr="00E2450E">
        <w:rPr>
          <w:rFonts w:ascii="Times New Roman" w:eastAsia="Times New Roman" w:hAnsi="Times New Roman" w:cs="Times New Roman"/>
          <w:color w:val="222222"/>
          <w:sz w:val="24"/>
          <w:szCs w:val="24"/>
          <w:lang w:eastAsia="pt-BR"/>
        </w:rPr>
        <w:t xml:space="preserve">De acordo </w:t>
      </w:r>
      <w:r>
        <w:rPr>
          <w:rFonts w:ascii="Times New Roman" w:eastAsia="Times New Roman" w:hAnsi="Times New Roman" w:cs="Times New Roman"/>
          <w:color w:val="222222"/>
          <w:sz w:val="24"/>
          <w:szCs w:val="24"/>
          <w:lang w:eastAsia="pt-BR"/>
        </w:rPr>
        <w:t>com o parágrafo I, indique a afirmação correta:</w:t>
      </w:r>
    </w:p>
    <w:p w:rsidR="00E2450E" w:rsidRDefault="00E2450E" w:rsidP="00E2450E">
      <w:pPr>
        <w:pStyle w:val="PargrafodaLista"/>
        <w:numPr>
          <w:ilvl w:val="0"/>
          <w:numId w:val="3"/>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 dermatite </w:t>
      </w:r>
      <w:proofErr w:type="spellStart"/>
      <w:r>
        <w:rPr>
          <w:rFonts w:ascii="Times New Roman" w:eastAsia="Times New Roman" w:hAnsi="Times New Roman" w:cs="Times New Roman"/>
          <w:color w:val="222222"/>
          <w:sz w:val="24"/>
          <w:szCs w:val="24"/>
          <w:lang w:eastAsia="pt-BR"/>
        </w:rPr>
        <w:t>atópica</w:t>
      </w:r>
      <w:proofErr w:type="spellEnd"/>
      <w:r>
        <w:rPr>
          <w:rFonts w:ascii="Times New Roman" w:eastAsia="Times New Roman" w:hAnsi="Times New Roman" w:cs="Times New Roman"/>
          <w:color w:val="222222"/>
          <w:sz w:val="24"/>
          <w:szCs w:val="24"/>
          <w:lang w:eastAsia="pt-BR"/>
        </w:rPr>
        <w:t xml:space="preserve"> é diagnosticada em quase todos os países.</w:t>
      </w:r>
    </w:p>
    <w:p w:rsidR="00E2450E" w:rsidRDefault="00E2450E" w:rsidP="00E2450E">
      <w:pPr>
        <w:pStyle w:val="PargrafodaLista"/>
        <w:numPr>
          <w:ilvl w:val="0"/>
          <w:numId w:val="3"/>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 dermatite </w:t>
      </w:r>
      <w:proofErr w:type="spellStart"/>
      <w:r>
        <w:rPr>
          <w:rFonts w:ascii="Times New Roman" w:eastAsia="Times New Roman" w:hAnsi="Times New Roman" w:cs="Times New Roman"/>
          <w:color w:val="222222"/>
          <w:sz w:val="24"/>
          <w:szCs w:val="24"/>
          <w:lang w:eastAsia="pt-BR"/>
        </w:rPr>
        <w:t>atópica</w:t>
      </w:r>
      <w:proofErr w:type="spellEnd"/>
      <w:r>
        <w:rPr>
          <w:rFonts w:ascii="Times New Roman" w:eastAsia="Times New Roman" w:hAnsi="Times New Roman" w:cs="Times New Roman"/>
          <w:color w:val="222222"/>
          <w:sz w:val="24"/>
          <w:szCs w:val="24"/>
          <w:lang w:eastAsia="pt-BR"/>
        </w:rPr>
        <w:t xml:space="preserve"> prevalece em adultos em todo o mundo.</w:t>
      </w:r>
    </w:p>
    <w:p w:rsidR="00E2450E" w:rsidRDefault="00E2450E" w:rsidP="00E2450E">
      <w:pPr>
        <w:pStyle w:val="PargrafodaLista"/>
        <w:numPr>
          <w:ilvl w:val="0"/>
          <w:numId w:val="3"/>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 dermatite </w:t>
      </w:r>
      <w:proofErr w:type="spellStart"/>
      <w:r>
        <w:rPr>
          <w:rFonts w:ascii="Times New Roman" w:eastAsia="Times New Roman" w:hAnsi="Times New Roman" w:cs="Times New Roman"/>
          <w:color w:val="222222"/>
          <w:sz w:val="24"/>
          <w:szCs w:val="24"/>
          <w:lang w:eastAsia="pt-BR"/>
        </w:rPr>
        <w:t>atópica</w:t>
      </w:r>
      <w:proofErr w:type="spellEnd"/>
      <w:r>
        <w:rPr>
          <w:rFonts w:ascii="Times New Roman" w:eastAsia="Times New Roman" w:hAnsi="Times New Roman" w:cs="Times New Roman"/>
          <w:color w:val="222222"/>
          <w:sz w:val="24"/>
          <w:szCs w:val="24"/>
          <w:lang w:eastAsia="pt-BR"/>
        </w:rPr>
        <w:t xml:space="preserve"> atinge a maioria das crianças no mundo.</w:t>
      </w:r>
    </w:p>
    <w:p w:rsidR="00E2450E" w:rsidRPr="00E2450E" w:rsidRDefault="00E2450E" w:rsidP="00E2450E">
      <w:pPr>
        <w:pStyle w:val="PargrafodaLista"/>
        <w:numPr>
          <w:ilvl w:val="0"/>
          <w:numId w:val="3"/>
        </w:numPr>
        <w:shd w:val="clear" w:color="auto" w:fill="FFFFFF"/>
        <w:spacing w:after="0" w:line="240" w:lineRule="auto"/>
        <w:jc w:val="both"/>
        <w:rPr>
          <w:rFonts w:ascii="Times New Roman" w:eastAsia="Times New Roman" w:hAnsi="Times New Roman" w:cs="Times New Roman"/>
          <w:b/>
          <w:color w:val="222222"/>
          <w:sz w:val="24"/>
          <w:szCs w:val="24"/>
          <w:u w:val="single"/>
          <w:lang w:eastAsia="pt-BR"/>
        </w:rPr>
      </w:pPr>
      <w:r w:rsidRPr="00E2450E">
        <w:rPr>
          <w:rFonts w:ascii="Times New Roman" w:eastAsia="Times New Roman" w:hAnsi="Times New Roman" w:cs="Times New Roman"/>
          <w:b/>
          <w:color w:val="222222"/>
          <w:sz w:val="24"/>
          <w:szCs w:val="24"/>
          <w:u w:val="single"/>
          <w:lang w:eastAsia="pt-BR"/>
        </w:rPr>
        <w:t xml:space="preserve">A dermatite </w:t>
      </w:r>
      <w:proofErr w:type="spellStart"/>
      <w:r w:rsidRPr="00E2450E">
        <w:rPr>
          <w:rFonts w:ascii="Times New Roman" w:eastAsia="Times New Roman" w:hAnsi="Times New Roman" w:cs="Times New Roman"/>
          <w:b/>
          <w:color w:val="222222"/>
          <w:sz w:val="24"/>
          <w:szCs w:val="24"/>
          <w:u w:val="single"/>
          <w:lang w:eastAsia="pt-BR"/>
        </w:rPr>
        <w:t>atópica</w:t>
      </w:r>
      <w:proofErr w:type="spellEnd"/>
      <w:r w:rsidRPr="00E2450E">
        <w:rPr>
          <w:rFonts w:ascii="Times New Roman" w:eastAsia="Times New Roman" w:hAnsi="Times New Roman" w:cs="Times New Roman"/>
          <w:b/>
          <w:color w:val="222222"/>
          <w:sz w:val="24"/>
          <w:szCs w:val="24"/>
          <w:u w:val="single"/>
          <w:lang w:eastAsia="pt-BR"/>
        </w:rPr>
        <w:t xml:space="preserve"> é considerada um fardo para os pacientes.</w:t>
      </w:r>
    </w:p>
    <w:p w:rsidR="00E2450E" w:rsidRDefault="00E2450E" w:rsidP="00E2450E">
      <w:pPr>
        <w:pStyle w:val="PargrafodaLista"/>
        <w:numPr>
          <w:ilvl w:val="0"/>
          <w:numId w:val="3"/>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 dermatite </w:t>
      </w:r>
      <w:proofErr w:type="spellStart"/>
      <w:r>
        <w:rPr>
          <w:rFonts w:ascii="Times New Roman" w:eastAsia="Times New Roman" w:hAnsi="Times New Roman" w:cs="Times New Roman"/>
          <w:color w:val="222222"/>
          <w:sz w:val="24"/>
          <w:szCs w:val="24"/>
          <w:lang w:eastAsia="pt-BR"/>
        </w:rPr>
        <w:t>atópica</w:t>
      </w:r>
      <w:proofErr w:type="spellEnd"/>
      <w:r>
        <w:rPr>
          <w:rFonts w:ascii="Times New Roman" w:eastAsia="Times New Roman" w:hAnsi="Times New Roman" w:cs="Times New Roman"/>
          <w:color w:val="222222"/>
          <w:sz w:val="24"/>
          <w:szCs w:val="24"/>
          <w:lang w:eastAsia="pt-BR"/>
        </w:rPr>
        <w:t xml:space="preserve"> é a doença prevalente nos sistemas de saúde no mundo.</w:t>
      </w:r>
    </w:p>
    <w:p w:rsidR="00E2450E" w:rsidRDefault="00E2450E" w:rsidP="00E2450E">
      <w:pPr>
        <w:shd w:val="clear" w:color="auto" w:fill="FFFFFF"/>
        <w:spacing w:after="0" w:line="240" w:lineRule="auto"/>
        <w:jc w:val="both"/>
        <w:rPr>
          <w:rFonts w:ascii="Times New Roman" w:eastAsia="Times New Roman" w:hAnsi="Times New Roman" w:cs="Times New Roman"/>
          <w:color w:val="222222"/>
          <w:sz w:val="24"/>
          <w:szCs w:val="24"/>
          <w:lang w:eastAsia="pt-BR"/>
        </w:rPr>
      </w:pPr>
    </w:p>
    <w:p w:rsidR="00E2450E" w:rsidRDefault="008B55D5" w:rsidP="00E2450E">
      <w:pPr>
        <w:pStyle w:val="PargrafodaLista"/>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lastRenderedPageBreak/>
        <w:t>Marque a opção verdadeira de acordo com o parágrafo II.</w:t>
      </w:r>
    </w:p>
    <w:p w:rsidR="008B55D5" w:rsidRDefault="008B55D5" w:rsidP="008B55D5">
      <w:pPr>
        <w:pStyle w:val="PargrafodaLista"/>
        <w:numPr>
          <w:ilvl w:val="0"/>
          <w:numId w:val="4"/>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 patogênese da dermatite </w:t>
      </w:r>
      <w:proofErr w:type="spellStart"/>
      <w:r>
        <w:rPr>
          <w:rFonts w:ascii="Times New Roman" w:eastAsia="Times New Roman" w:hAnsi="Times New Roman" w:cs="Times New Roman"/>
          <w:color w:val="222222"/>
          <w:sz w:val="24"/>
          <w:szCs w:val="24"/>
          <w:lang w:eastAsia="pt-BR"/>
        </w:rPr>
        <w:t>atópica</w:t>
      </w:r>
      <w:proofErr w:type="spellEnd"/>
      <w:r>
        <w:rPr>
          <w:rFonts w:ascii="Times New Roman" w:eastAsia="Times New Roman" w:hAnsi="Times New Roman" w:cs="Times New Roman"/>
          <w:color w:val="222222"/>
          <w:sz w:val="24"/>
          <w:szCs w:val="24"/>
          <w:lang w:eastAsia="pt-BR"/>
        </w:rPr>
        <w:t xml:space="preserve"> é multifatorial e está completamente elucidada.</w:t>
      </w:r>
    </w:p>
    <w:p w:rsidR="008B55D5" w:rsidRDefault="00BF3A2B" w:rsidP="008B55D5">
      <w:pPr>
        <w:pStyle w:val="PargrafodaLista"/>
        <w:numPr>
          <w:ilvl w:val="0"/>
          <w:numId w:val="4"/>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 predisposição genética é, comprovadamente, o maior fator de impacto no desenvolvimento da dermatite </w:t>
      </w:r>
      <w:proofErr w:type="spellStart"/>
      <w:r>
        <w:rPr>
          <w:rFonts w:ascii="Times New Roman" w:eastAsia="Times New Roman" w:hAnsi="Times New Roman" w:cs="Times New Roman"/>
          <w:color w:val="222222"/>
          <w:sz w:val="24"/>
          <w:szCs w:val="24"/>
          <w:lang w:eastAsia="pt-BR"/>
        </w:rPr>
        <w:t>atópica</w:t>
      </w:r>
      <w:proofErr w:type="spellEnd"/>
      <w:r>
        <w:rPr>
          <w:rFonts w:ascii="Times New Roman" w:eastAsia="Times New Roman" w:hAnsi="Times New Roman" w:cs="Times New Roman"/>
          <w:color w:val="222222"/>
          <w:sz w:val="24"/>
          <w:szCs w:val="24"/>
          <w:lang w:eastAsia="pt-BR"/>
        </w:rPr>
        <w:t>.</w:t>
      </w:r>
    </w:p>
    <w:p w:rsidR="00BF3A2B" w:rsidRPr="00BF3A2B" w:rsidRDefault="00BF3A2B" w:rsidP="008B55D5">
      <w:pPr>
        <w:pStyle w:val="PargrafodaLista"/>
        <w:numPr>
          <w:ilvl w:val="0"/>
          <w:numId w:val="4"/>
        </w:numPr>
        <w:shd w:val="clear" w:color="auto" w:fill="FFFFFF"/>
        <w:spacing w:after="0" w:line="240" w:lineRule="auto"/>
        <w:jc w:val="both"/>
        <w:rPr>
          <w:rFonts w:ascii="Times New Roman" w:eastAsia="Times New Roman" w:hAnsi="Times New Roman" w:cs="Times New Roman"/>
          <w:b/>
          <w:color w:val="222222"/>
          <w:sz w:val="24"/>
          <w:szCs w:val="24"/>
          <w:u w:val="single"/>
          <w:lang w:eastAsia="pt-BR"/>
        </w:rPr>
      </w:pPr>
      <w:r w:rsidRPr="00BF3A2B">
        <w:rPr>
          <w:rFonts w:ascii="Times New Roman" w:eastAsia="Times New Roman" w:hAnsi="Times New Roman" w:cs="Times New Roman"/>
          <w:b/>
          <w:color w:val="222222"/>
          <w:sz w:val="24"/>
          <w:szCs w:val="24"/>
          <w:u w:val="single"/>
          <w:lang w:eastAsia="pt-BR"/>
        </w:rPr>
        <w:t xml:space="preserve">A </w:t>
      </w:r>
      <w:proofErr w:type="spellStart"/>
      <w:r w:rsidRPr="00BF3A2B">
        <w:rPr>
          <w:rFonts w:ascii="Times New Roman" w:eastAsia="Times New Roman" w:hAnsi="Times New Roman" w:cs="Times New Roman"/>
          <w:b/>
          <w:color w:val="222222"/>
          <w:sz w:val="24"/>
          <w:szCs w:val="24"/>
          <w:u w:val="single"/>
          <w:lang w:eastAsia="pt-BR"/>
        </w:rPr>
        <w:t>disbiose</w:t>
      </w:r>
      <w:proofErr w:type="spellEnd"/>
      <w:r w:rsidRPr="00BF3A2B">
        <w:rPr>
          <w:rFonts w:ascii="Times New Roman" w:eastAsia="Times New Roman" w:hAnsi="Times New Roman" w:cs="Times New Roman"/>
          <w:b/>
          <w:color w:val="222222"/>
          <w:sz w:val="24"/>
          <w:szCs w:val="24"/>
          <w:u w:val="single"/>
          <w:lang w:eastAsia="pt-BR"/>
        </w:rPr>
        <w:t xml:space="preserve"> do </w:t>
      </w:r>
      <w:proofErr w:type="spellStart"/>
      <w:r w:rsidRPr="00BF3A2B">
        <w:rPr>
          <w:rFonts w:ascii="Times New Roman" w:eastAsia="Times New Roman" w:hAnsi="Times New Roman" w:cs="Times New Roman"/>
          <w:b/>
          <w:color w:val="222222"/>
          <w:sz w:val="24"/>
          <w:szCs w:val="24"/>
          <w:u w:val="single"/>
          <w:lang w:eastAsia="pt-BR"/>
        </w:rPr>
        <w:t>microbioma</w:t>
      </w:r>
      <w:proofErr w:type="spellEnd"/>
      <w:r w:rsidRPr="00BF3A2B">
        <w:rPr>
          <w:rFonts w:ascii="Times New Roman" w:eastAsia="Times New Roman" w:hAnsi="Times New Roman" w:cs="Times New Roman"/>
          <w:b/>
          <w:color w:val="222222"/>
          <w:sz w:val="24"/>
          <w:szCs w:val="24"/>
          <w:u w:val="single"/>
          <w:lang w:eastAsia="pt-BR"/>
        </w:rPr>
        <w:t xml:space="preserve"> cutâneo agrava ainda mais os danos à barreira cutânea.</w:t>
      </w:r>
    </w:p>
    <w:p w:rsidR="00BF3A2B" w:rsidRDefault="00BF3A2B" w:rsidP="008B55D5">
      <w:pPr>
        <w:pStyle w:val="PargrafodaLista"/>
        <w:numPr>
          <w:ilvl w:val="0"/>
          <w:numId w:val="4"/>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 dermatite </w:t>
      </w:r>
      <w:proofErr w:type="spellStart"/>
      <w:r>
        <w:rPr>
          <w:rFonts w:ascii="Times New Roman" w:eastAsia="Times New Roman" w:hAnsi="Times New Roman" w:cs="Times New Roman"/>
          <w:color w:val="222222"/>
          <w:sz w:val="24"/>
          <w:szCs w:val="24"/>
          <w:lang w:eastAsia="pt-BR"/>
        </w:rPr>
        <w:t>atópica</w:t>
      </w:r>
      <w:proofErr w:type="spellEnd"/>
      <w:r>
        <w:rPr>
          <w:rFonts w:ascii="Times New Roman" w:eastAsia="Times New Roman" w:hAnsi="Times New Roman" w:cs="Times New Roman"/>
          <w:color w:val="222222"/>
          <w:sz w:val="24"/>
          <w:szCs w:val="24"/>
          <w:lang w:eastAsia="pt-BR"/>
        </w:rPr>
        <w:t xml:space="preserve"> aumenta os riscos de infecções secundárias.</w:t>
      </w:r>
    </w:p>
    <w:p w:rsidR="00BF3A2B" w:rsidRDefault="00BF3A2B" w:rsidP="008B55D5">
      <w:pPr>
        <w:pStyle w:val="PargrafodaLista"/>
        <w:numPr>
          <w:ilvl w:val="0"/>
          <w:numId w:val="4"/>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O curso da dermatite </w:t>
      </w:r>
      <w:proofErr w:type="spellStart"/>
      <w:r>
        <w:rPr>
          <w:rFonts w:ascii="Times New Roman" w:eastAsia="Times New Roman" w:hAnsi="Times New Roman" w:cs="Times New Roman"/>
          <w:color w:val="222222"/>
          <w:sz w:val="24"/>
          <w:szCs w:val="24"/>
          <w:lang w:eastAsia="pt-BR"/>
        </w:rPr>
        <w:t>atópica</w:t>
      </w:r>
      <w:proofErr w:type="spellEnd"/>
      <w:r>
        <w:rPr>
          <w:rFonts w:ascii="Times New Roman" w:eastAsia="Times New Roman" w:hAnsi="Times New Roman" w:cs="Times New Roman"/>
          <w:color w:val="222222"/>
          <w:sz w:val="24"/>
          <w:szCs w:val="24"/>
          <w:lang w:eastAsia="pt-BR"/>
        </w:rPr>
        <w:t xml:space="preserve"> complica os desequilíbrios imunológicos. </w:t>
      </w:r>
    </w:p>
    <w:p w:rsidR="00836F26" w:rsidRDefault="00836F26" w:rsidP="00836F26">
      <w:pPr>
        <w:shd w:val="clear" w:color="auto" w:fill="FFFFFF"/>
        <w:spacing w:after="0" w:line="240" w:lineRule="auto"/>
        <w:jc w:val="both"/>
        <w:rPr>
          <w:rFonts w:ascii="Times New Roman" w:eastAsia="Times New Roman" w:hAnsi="Times New Roman" w:cs="Times New Roman"/>
          <w:color w:val="222222"/>
          <w:sz w:val="24"/>
          <w:szCs w:val="24"/>
          <w:lang w:eastAsia="pt-BR"/>
        </w:rPr>
      </w:pPr>
    </w:p>
    <w:p w:rsidR="00836F26" w:rsidRDefault="00836F26" w:rsidP="00836F26">
      <w:pPr>
        <w:pStyle w:val="PargrafodaLista"/>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Com relação ao </w:t>
      </w:r>
      <w:proofErr w:type="spellStart"/>
      <w:r>
        <w:rPr>
          <w:rFonts w:ascii="Times New Roman" w:eastAsia="Times New Roman" w:hAnsi="Times New Roman" w:cs="Times New Roman"/>
          <w:i/>
          <w:color w:val="222222"/>
          <w:sz w:val="24"/>
          <w:szCs w:val="24"/>
          <w:lang w:eastAsia="pt-BR"/>
        </w:rPr>
        <w:t>Staphylococcus</w:t>
      </w:r>
      <w:proofErr w:type="spellEnd"/>
      <w:r>
        <w:rPr>
          <w:rFonts w:ascii="Times New Roman" w:eastAsia="Times New Roman" w:hAnsi="Times New Roman" w:cs="Times New Roman"/>
          <w:i/>
          <w:color w:val="222222"/>
          <w:sz w:val="24"/>
          <w:szCs w:val="24"/>
          <w:lang w:eastAsia="pt-BR"/>
        </w:rPr>
        <w:t xml:space="preserve"> aureus </w:t>
      </w:r>
      <w:r w:rsidRPr="00836F26">
        <w:rPr>
          <w:rFonts w:ascii="Times New Roman" w:eastAsia="Times New Roman" w:hAnsi="Times New Roman" w:cs="Times New Roman"/>
          <w:color w:val="222222"/>
          <w:sz w:val="24"/>
          <w:szCs w:val="24"/>
          <w:lang w:eastAsia="pt-BR"/>
        </w:rPr>
        <w:t>(parágrafo II</w:t>
      </w:r>
      <w:r>
        <w:rPr>
          <w:rFonts w:ascii="Times New Roman" w:eastAsia="Times New Roman" w:hAnsi="Times New Roman" w:cs="Times New Roman"/>
          <w:color w:val="222222"/>
          <w:sz w:val="24"/>
          <w:szCs w:val="24"/>
          <w:lang w:eastAsia="pt-BR"/>
        </w:rPr>
        <w:t>I), marque a opção correta.</w:t>
      </w:r>
    </w:p>
    <w:p w:rsidR="00836F26" w:rsidRPr="00836F26" w:rsidRDefault="00836F26" w:rsidP="00836F26">
      <w:pPr>
        <w:pStyle w:val="PargrafodaLista"/>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Os primeiros relatos já apontavam lesões causadas por </w:t>
      </w:r>
      <w:proofErr w:type="spellStart"/>
      <w:r>
        <w:rPr>
          <w:rFonts w:ascii="Times New Roman" w:eastAsia="Times New Roman" w:hAnsi="Times New Roman" w:cs="Times New Roman"/>
          <w:i/>
          <w:color w:val="222222"/>
          <w:sz w:val="24"/>
          <w:szCs w:val="24"/>
          <w:lang w:eastAsia="pt-BR"/>
        </w:rPr>
        <w:t>Staphylococcus</w:t>
      </w:r>
      <w:proofErr w:type="spellEnd"/>
      <w:r>
        <w:rPr>
          <w:rFonts w:ascii="Times New Roman" w:eastAsia="Times New Roman" w:hAnsi="Times New Roman" w:cs="Times New Roman"/>
          <w:i/>
          <w:color w:val="222222"/>
          <w:sz w:val="24"/>
          <w:szCs w:val="24"/>
          <w:lang w:eastAsia="pt-BR"/>
        </w:rPr>
        <w:t xml:space="preserve"> aureus</w:t>
      </w:r>
      <w:r>
        <w:rPr>
          <w:rFonts w:ascii="Times New Roman" w:eastAsia="Times New Roman" w:hAnsi="Times New Roman" w:cs="Times New Roman"/>
          <w:i/>
          <w:color w:val="222222"/>
          <w:sz w:val="24"/>
          <w:szCs w:val="24"/>
          <w:lang w:eastAsia="pt-BR"/>
        </w:rPr>
        <w:t>.</w:t>
      </w:r>
    </w:p>
    <w:p w:rsidR="00836F26" w:rsidRPr="007D43DB" w:rsidRDefault="00836F26" w:rsidP="00836F26">
      <w:pPr>
        <w:pStyle w:val="PargrafodaLista"/>
        <w:numPr>
          <w:ilvl w:val="0"/>
          <w:numId w:val="5"/>
        </w:numPr>
        <w:shd w:val="clear" w:color="auto" w:fill="FFFFFF"/>
        <w:spacing w:after="0" w:line="240" w:lineRule="auto"/>
        <w:jc w:val="both"/>
        <w:rPr>
          <w:rFonts w:ascii="Times New Roman" w:eastAsia="Times New Roman" w:hAnsi="Times New Roman" w:cs="Times New Roman"/>
          <w:b/>
          <w:color w:val="222222"/>
          <w:sz w:val="24"/>
          <w:szCs w:val="24"/>
          <w:u w:val="single"/>
          <w:lang w:eastAsia="pt-BR"/>
        </w:rPr>
      </w:pPr>
      <w:r w:rsidRPr="007D43DB">
        <w:rPr>
          <w:rFonts w:ascii="Times New Roman" w:eastAsia="Times New Roman" w:hAnsi="Times New Roman" w:cs="Times New Roman"/>
          <w:b/>
          <w:color w:val="222222"/>
          <w:sz w:val="24"/>
          <w:szCs w:val="24"/>
          <w:u w:val="single"/>
          <w:lang w:eastAsia="pt-BR"/>
        </w:rPr>
        <w:t xml:space="preserve">O </w:t>
      </w:r>
      <w:proofErr w:type="spellStart"/>
      <w:r w:rsidRPr="007D43DB">
        <w:rPr>
          <w:rFonts w:ascii="Times New Roman" w:eastAsia="Times New Roman" w:hAnsi="Times New Roman" w:cs="Times New Roman"/>
          <w:b/>
          <w:i/>
          <w:color w:val="222222"/>
          <w:sz w:val="24"/>
          <w:szCs w:val="24"/>
          <w:u w:val="single"/>
          <w:lang w:eastAsia="pt-BR"/>
        </w:rPr>
        <w:t>Staphylococcus</w:t>
      </w:r>
      <w:proofErr w:type="spellEnd"/>
      <w:r w:rsidRPr="007D43DB">
        <w:rPr>
          <w:rFonts w:ascii="Times New Roman" w:eastAsia="Times New Roman" w:hAnsi="Times New Roman" w:cs="Times New Roman"/>
          <w:b/>
          <w:i/>
          <w:color w:val="222222"/>
          <w:sz w:val="24"/>
          <w:szCs w:val="24"/>
          <w:u w:val="single"/>
          <w:lang w:eastAsia="pt-BR"/>
        </w:rPr>
        <w:t xml:space="preserve"> aureus</w:t>
      </w:r>
      <w:r w:rsidRPr="007D43DB">
        <w:rPr>
          <w:rFonts w:ascii="Times New Roman" w:eastAsia="Times New Roman" w:hAnsi="Times New Roman" w:cs="Times New Roman"/>
          <w:b/>
          <w:color w:val="222222"/>
          <w:sz w:val="24"/>
          <w:szCs w:val="24"/>
          <w:u w:val="single"/>
          <w:lang w:eastAsia="pt-BR"/>
        </w:rPr>
        <w:t xml:space="preserve"> causa deslocamento de outras espécies bacterianas.</w:t>
      </w:r>
    </w:p>
    <w:p w:rsidR="00836F26" w:rsidRDefault="00836F26" w:rsidP="00836F26">
      <w:pPr>
        <w:pStyle w:val="PargrafodaLista"/>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 maioria dos estudos </w:t>
      </w:r>
      <w:r w:rsidR="007D43DB">
        <w:rPr>
          <w:rFonts w:ascii="Times New Roman" w:eastAsia="Times New Roman" w:hAnsi="Times New Roman" w:cs="Times New Roman"/>
          <w:color w:val="222222"/>
          <w:sz w:val="24"/>
          <w:szCs w:val="24"/>
          <w:lang w:eastAsia="pt-BR"/>
        </w:rPr>
        <w:t xml:space="preserve">relatam homeostase cutânea dependente da sinalização hospedeira do </w:t>
      </w:r>
      <w:proofErr w:type="spellStart"/>
      <w:r w:rsidR="007D43DB">
        <w:rPr>
          <w:rFonts w:ascii="Times New Roman" w:eastAsia="Times New Roman" w:hAnsi="Times New Roman" w:cs="Times New Roman"/>
          <w:color w:val="222222"/>
          <w:sz w:val="24"/>
          <w:szCs w:val="24"/>
          <w:lang w:eastAsia="pt-BR"/>
        </w:rPr>
        <w:t>microbioma</w:t>
      </w:r>
      <w:proofErr w:type="spellEnd"/>
      <w:r w:rsidR="007D43DB">
        <w:rPr>
          <w:rFonts w:ascii="Times New Roman" w:eastAsia="Times New Roman" w:hAnsi="Times New Roman" w:cs="Times New Roman"/>
          <w:color w:val="222222"/>
          <w:sz w:val="24"/>
          <w:szCs w:val="24"/>
          <w:lang w:eastAsia="pt-BR"/>
        </w:rPr>
        <w:t xml:space="preserve">. </w:t>
      </w:r>
    </w:p>
    <w:p w:rsidR="007D43DB" w:rsidRDefault="007D43DB" w:rsidP="00836F26">
      <w:pPr>
        <w:pStyle w:val="PargrafodaLista"/>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Numerosos relatórios indicam virulências causadas por indutores de inflamação do tipo Th2.</w:t>
      </w:r>
    </w:p>
    <w:p w:rsidR="007D43DB" w:rsidRDefault="007D43DB" w:rsidP="00836F26">
      <w:pPr>
        <w:pStyle w:val="PargrafodaLista"/>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 barreira epidérmica pode agravar o curso da dermatite </w:t>
      </w:r>
      <w:proofErr w:type="spellStart"/>
      <w:r>
        <w:rPr>
          <w:rFonts w:ascii="Times New Roman" w:eastAsia="Times New Roman" w:hAnsi="Times New Roman" w:cs="Times New Roman"/>
          <w:color w:val="222222"/>
          <w:sz w:val="24"/>
          <w:szCs w:val="24"/>
          <w:lang w:eastAsia="pt-BR"/>
        </w:rPr>
        <w:t>atópica</w:t>
      </w:r>
      <w:proofErr w:type="spellEnd"/>
      <w:r>
        <w:rPr>
          <w:rFonts w:ascii="Times New Roman" w:eastAsia="Times New Roman" w:hAnsi="Times New Roman" w:cs="Times New Roman"/>
          <w:color w:val="222222"/>
          <w:sz w:val="24"/>
          <w:szCs w:val="24"/>
          <w:lang w:eastAsia="pt-BR"/>
        </w:rPr>
        <w:t xml:space="preserve">. </w:t>
      </w:r>
    </w:p>
    <w:p w:rsidR="007D43DB" w:rsidRDefault="007D43DB" w:rsidP="007D43DB">
      <w:pPr>
        <w:shd w:val="clear" w:color="auto" w:fill="FFFFFF"/>
        <w:spacing w:after="0" w:line="240" w:lineRule="auto"/>
        <w:jc w:val="both"/>
        <w:rPr>
          <w:rFonts w:ascii="Times New Roman" w:eastAsia="Times New Roman" w:hAnsi="Times New Roman" w:cs="Times New Roman"/>
          <w:color w:val="222222"/>
          <w:sz w:val="24"/>
          <w:szCs w:val="24"/>
          <w:lang w:eastAsia="pt-BR"/>
        </w:rPr>
      </w:pPr>
    </w:p>
    <w:p w:rsidR="007D43DB" w:rsidRDefault="007D43DB" w:rsidP="007D43DB">
      <w:pPr>
        <w:pStyle w:val="PargrafodaLista"/>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Segundo o parágrafo IV, qual é a única opção verdadeira?</w:t>
      </w:r>
    </w:p>
    <w:p w:rsidR="007D43DB" w:rsidRPr="007D43DB" w:rsidRDefault="007D43DB" w:rsidP="007D43DB">
      <w:pPr>
        <w:pStyle w:val="PargrafodaLista"/>
        <w:numPr>
          <w:ilvl w:val="0"/>
          <w:numId w:val="6"/>
        </w:numPr>
        <w:shd w:val="clear" w:color="auto" w:fill="FFFFFF"/>
        <w:spacing w:after="0" w:line="240" w:lineRule="auto"/>
        <w:jc w:val="both"/>
        <w:rPr>
          <w:rFonts w:ascii="Times New Roman" w:eastAsia="Times New Roman" w:hAnsi="Times New Roman" w:cs="Times New Roman"/>
          <w:b/>
          <w:color w:val="222222"/>
          <w:sz w:val="24"/>
          <w:szCs w:val="24"/>
          <w:u w:val="single"/>
          <w:lang w:eastAsia="pt-BR"/>
        </w:rPr>
      </w:pPr>
      <w:r w:rsidRPr="007D43DB">
        <w:rPr>
          <w:rFonts w:ascii="Times New Roman" w:eastAsia="Times New Roman" w:hAnsi="Times New Roman" w:cs="Times New Roman"/>
          <w:b/>
          <w:color w:val="222222"/>
          <w:sz w:val="24"/>
          <w:szCs w:val="24"/>
          <w:u w:val="single"/>
          <w:lang w:eastAsia="pt-BR"/>
        </w:rPr>
        <w:t xml:space="preserve">A relativa escassez de dados sobre o papel do </w:t>
      </w:r>
      <w:proofErr w:type="spellStart"/>
      <w:r w:rsidRPr="007D43DB">
        <w:rPr>
          <w:rFonts w:ascii="Times New Roman" w:eastAsia="Times New Roman" w:hAnsi="Times New Roman" w:cs="Times New Roman"/>
          <w:b/>
          <w:color w:val="222222"/>
          <w:sz w:val="24"/>
          <w:szCs w:val="24"/>
          <w:u w:val="single"/>
          <w:lang w:eastAsia="pt-BR"/>
        </w:rPr>
        <w:t>microbioma</w:t>
      </w:r>
      <w:proofErr w:type="spellEnd"/>
      <w:r w:rsidRPr="007D43DB">
        <w:rPr>
          <w:rFonts w:ascii="Times New Roman" w:eastAsia="Times New Roman" w:hAnsi="Times New Roman" w:cs="Times New Roman"/>
          <w:b/>
          <w:color w:val="222222"/>
          <w:sz w:val="24"/>
          <w:szCs w:val="24"/>
          <w:u w:val="single"/>
          <w:lang w:eastAsia="pt-BR"/>
        </w:rPr>
        <w:t xml:space="preserve"> </w:t>
      </w:r>
      <w:proofErr w:type="spellStart"/>
      <w:r w:rsidRPr="007D43DB">
        <w:rPr>
          <w:rFonts w:ascii="Times New Roman" w:eastAsia="Times New Roman" w:hAnsi="Times New Roman" w:cs="Times New Roman"/>
          <w:b/>
          <w:color w:val="222222"/>
          <w:sz w:val="24"/>
          <w:szCs w:val="24"/>
          <w:u w:val="single"/>
          <w:lang w:eastAsia="pt-BR"/>
        </w:rPr>
        <w:t>fúngico</w:t>
      </w:r>
      <w:proofErr w:type="spellEnd"/>
      <w:r w:rsidRPr="007D43DB">
        <w:rPr>
          <w:rFonts w:ascii="Times New Roman" w:eastAsia="Times New Roman" w:hAnsi="Times New Roman" w:cs="Times New Roman"/>
          <w:b/>
          <w:color w:val="222222"/>
          <w:sz w:val="24"/>
          <w:szCs w:val="24"/>
          <w:u w:val="single"/>
          <w:lang w:eastAsia="pt-BR"/>
        </w:rPr>
        <w:t xml:space="preserve"> na dermatite </w:t>
      </w:r>
      <w:proofErr w:type="spellStart"/>
      <w:r w:rsidRPr="007D43DB">
        <w:rPr>
          <w:rFonts w:ascii="Times New Roman" w:eastAsia="Times New Roman" w:hAnsi="Times New Roman" w:cs="Times New Roman"/>
          <w:b/>
          <w:color w:val="222222"/>
          <w:sz w:val="24"/>
          <w:szCs w:val="24"/>
          <w:u w:val="single"/>
          <w:lang w:eastAsia="pt-BR"/>
        </w:rPr>
        <w:t>atópica</w:t>
      </w:r>
      <w:proofErr w:type="spellEnd"/>
      <w:r w:rsidRPr="007D43DB">
        <w:rPr>
          <w:rFonts w:ascii="Times New Roman" w:eastAsia="Times New Roman" w:hAnsi="Times New Roman" w:cs="Times New Roman"/>
          <w:b/>
          <w:color w:val="222222"/>
          <w:sz w:val="24"/>
          <w:szCs w:val="24"/>
          <w:u w:val="single"/>
          <w:lang w:eastAsia="pt-BR"/>
        </w:rPr>
        <w:t xml:space="preserve"> foi parcialmente associada a desafios metodológicos.</w:t>
      </w:r>
    </w:p>
    <w:p w:rsidR="007D43DB" w:rsidRDefault="007D43DB" w:rsidP="007D43DB">
      <w:pPr>
        <w:pStyle w:val="PargrafodaLista"/>
        <w:numPr>
          <w:ilvl w:val="0"/>
          <w:numId w:val="6"/>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O alto número</w:t>
      </w:r>
      <w:r>
        <w:rPr>
          <w:rFonts w:ascii="Times New Roman" w:eastAsia="Times New Roman" w:hAnsi="Times New Roman" w:cs="Times New Roman"/>
          <w:color w:val="222222"/>
          <w:sz w:val="24"/>
          <w:szCs w:val="24"/>
          <w:lang w:eastAsia="pt-BR"/>
        </w:rPr>
        <w:t xml:space="preserve"> de dados sobre o papel do </w:t>
      </w:r>
      <w:proofErr w:type="spellStart"/>
      <w:r>
        <w:rPr>
          <w:rFonts w:ascii="Times New Roman" w:eastAsia="Times New Roman" w:hAnsi="Times New Roman" w:cs="Times New Roman"/>
          <w:color w:val="222222"/>
          <w:sz w:val="24"/>
          <w:szCs w:val="24"/>
          <w:lang w:eastAsia="pt-BR"/>
        </w:rPr>
        <w:t>microbioma</w:t>
      </w:r>
      <w:proofErr w:type="spellEnd"/>
      <w:r>
        <w:rPr>
          <w:rFonts w:ascii="Times New Roman" w:eastAsia="Times New Roman" w:hAnsi="Times New Roman" w:cs="Times New Roman"/>
          <w:color w:val="222222"/>
          <w:sz w:val="24"/>
          <w:szCs w:val="24"/>
          <w:lang w:eastAsia="pt-BR"/>
        </w:rPr>
        <w:t xml:space="preserve"> </w:t>
      </w:r>
      <w:proofErr w:type="spellStart"/>
      <w:r>
        <w:rPr>
          <w:rFonts w:ascii="Times New Roman" w:eastAsia="Times New Roman" w:hAnsi="Times New Roman" w:cs="Times New Roman"/>
          <w:color w:val="222222"/>
          <w:sz w:val="24"/>
          <w:szCs w:val="24"/>
          <w:lang w:eastAsia="pt-BR"/>
        </w:rPr>
        <w:t>fúngico</w:t>
      </w:r>
      <w:proofErr w:type="spellEnd"/>
      <w:r>
        <w:rPr>
          <w:rFonts w:ascii="Times New Roman" w:eastAsia="Times New Roman" w:hAnsi="Times New Roman" w:cs="Times New Roman"/>
          <w:color w:val="222222"/>
          <w:sz w:val="24"/>
          <w:szCs w:val="24"/>
          <w:lang w:eastAsia="pt-BR"/>
        </w:rPr>
        <w:t xml:space="preserve"> na dermatite </w:t>
      </w:r>
      <w:proofErr w:type="spellStart"/>
      <w:r>
        <w:rPr>
          <w:rFonts w:ascii="Times New Roman" w:eastAsia="Times New Roman" w:hAnsi="Times New Roman" w:cs="Times New Roman"/>
          <w:color w:val="222222"/>
          <w:sz w:val="24"/>
          <w:szCs w:val="24"/>
          <w:lang w:eastAsia="pt-BR"/>
        </w:rPr>
        <w:t>ató</w:t>
      </w:r>
      <w:r>
        <w:rPr>
          <w:rFonts w:ascii="Times New Roman" w:eastAsia="Times New Roman" w:hAnsi="Times New Roman" w:cs="Times New Roman"/>
          <w:color w:val="222222"/>
          <w:sz w:val="24"/>
          <w:szCs w:val="24"/>
          <w:lang w:eastAsia="pt-BR"/>
        </w:rPr>
        <w:t>pica</w:t>
      </w:r>
      <w:proofErr w:type="spellEnd"/>
      <w:r>
        <w:rPr>
          <w:rFonts w:ascii="Times New Roman" w:eastAsia="Times New Roman" w:hAnsi="Times New Roman" w:cs="Times New Roman"/>
          <w:color w:val="222222"/>
          <w:sz w:val="24"/>
          <w:szCs w:val="24"/>
          <w:lang w:eastAsia="pt-BR"/>
        </w:rPr>
        <w:t xml:space="preserve"> foi totalmente</w:t>
      </w:r>
      <w:r>
        <w:rPr>
          <w:rFonts w:ascii="Times New Roman" w:eastAsia="Times New Roman" w:hAnsi="Times New Roman" w:cs="Times New Roman"/>
          <w:color w:val="222222"/>
          <w:sz w:val="24"/>
          <w:szCs w:val="24"/>
          <w:lang w:eastAsia="pt-BR"/>
        </w:rPr>
        <w:t xml:space="preserve"> associada a desafios metodológicos.</w:t>
      </w:r>
    </w:p>
    <w:p w:rsidR="007D43DB" w:rsidRDefault="00FF128C" w:rsidP="007D43DB">
      <w:pPr>
        <w:pStyle w:val="PargrafodaLista"/>
        <w:numPr>
          <w:ilvl w:val="0"/>
          <w:numId w:val="6"/>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A preocupante ausência</w:t>
      </w:r>
      <w:r w:rsidR="007D43DB">
        <w:rPr>
          <w:rFonts w:ascii="Times New Roman" w:eastAsia="Times New Roman" w:hAnsi="Times New Roman" w:cs="Times New Roman"/>
          <w:color w:val="222222"/>
          <w:sz w:val="24"/>
          <w:szCs w:val="24"/>
          <w:lang w:eastAsia="pt-BR"/>
        </w:rPr>
        <w:t xml:space="preserve"> de dados sobre o papel do </w:t>
      </w:r>
      <w:proofErr w:type="spellStart"/>
      <w:r w:rsidR="007D43DB">
        <w:rPr>
          <w:rFonts w:ascii="Times New Roman" w:eastAsia="Times New Roman" w:hAnsi="Times New Roman" w:cs="Times New Roman"/>
          <w:color w:val="222222"/>
          <w:sz w:val="24"/>
          <w:szCs w:val="24"/>
          <w:lang w:eastAsia="pt-BR"/>
        </w:rPr>
        <w:t>microbioma</w:t>
      </w:r>
      <w:proofErr w:type="spellEnd"/>
      <w:r w:rsidR="007D43DB">
        <w:rPr>
          <w:rFonts w:ascii="Times New Roman" w:eastAsia="Times New Roman" w:hAnsi="Times New Roman" w:cs="Times New Roman"/>
          <w:color w:val="222222"/>
          <w:sz w:val="24"/>
          <w:szCs w:val="24"/>
          <w:lang w:eastAsia="pt-BR"/>
        </w:rPr>
        <w:t xml:space="preserve"> </w:t>
      </w:r>
      <w:proofErr w:type="spellStart"/>
      <w:r w:rsidR="007D43DB">
        <w:rPr>
          <w:rFonts w:ascii="Times New Roman" w:eastAsia="Times New Roman" w:hAnsi="Times New Roman" w:cs="Times New Roman"/>
          <w:color w:val="222222"/>
          <w:sz w:val="24"/>
          <w:szCs w:val="24"/>
          <w:lang w:eastAsia="pt-BR"/>
        </w:rPr>
        <w:t>fúngico</w:t>
      </w:r>
      <w:proofErr w:type="spellEnd"/>
      <w:r w:rsidR="007D43DB">
        <w:rPr>
          <w:rFonts w:ascii="Times New Roman" w:eastAsia="Times New Roman" w:hAnsi="Times New Roman" w:cs="Times New Roman"/>
          <w:color w:val="222222"/>
          <w:sz w:val="24"/>
          <w:szCs w:val="24"/>
          <w:lang w:eastAsia="pt-BR"/>
        </w:rPr>
        <w:t xml:space="preserve"> na dermatite </w:t>
      </w:r>
      <w:proofErr w:type="spellStart"/>
      <w:r w:rsidR="007D43DB">
        <w:rPr>
          <w:rFonts w:ascii="Times New Roman" w:eastAsia="Times New Roman" w:hAnsi="Times New Roman" w:cs="Times New Roman"/>
          <w:color w:val="222222"/>
          <w:sz w:val="24"/>
          <w:szCs w:val="24"/>
          <w:lang w:eastAsia="pt-BR"/>
        </w:rPr>
        <w:t>ató</w:t>
      </w:r>
      <w:r w:rsidR="007D43DB">
        <w:rPr>
          <w:rFonts w:ascii="Times New Roman" w:eastAsia="Times New Roman" w:hAnsi="Times New Roman" w:cs="Times New Roman"/>
          <w:color w:val="222222"/>
          <w:sz w:val="24"/>
          <w:szCs w:val="24"/>
          <w:lang w:eastAsia="pt-BR"/>
        </w:rPr>
        <w:t>pica</w:t>
      </w:r>
      <w:proofErr w:type="spellEnd"/>
      <w:r w:rsidR="007D43DB">
        <w:rPr>
          <w:rFonts w:ascii="Times New Roman" w:eastAsia="Times New Roman" w:hAnsi="Times New Roman" w:cs="Times New Roman"/>
          <w:color w:val="222222"/>
          <w:sz w:val="24"/>
          <w:szCs w:val="24"/>
          <w:lang w:eastAsia="pt-BR"/>
        </w:rPr>
        <w:t xml:space="preserve"> foi, em parte,</w:t>
      </w:r>
      <w:proofErr w:type="gramStart"/>
      <w:r w:rsidR="007D43DB">
        <w:rPr>
          <w:rFonts w:ascii="Times New Roman" w:eastAsia="Times New Roman" w:hAnsi="Times New Roman" w:cs="Times New Roman"/>
          <w:color w:val="222222"/>
          <w:sz w:val="24"/>
          <w:szCs w:val="24"/>
          <w:lang w:eastAsia="pt-BR"/>
        </w:rPr>
        <w:t xml:space="preserve"> </w:t>
      </w:r>
      <w:r w:rsidR="007D43DB">
        <w:rPr>
          <w:rFonts w:ascii="Times New Roman" w:eastAsia="Times New Roman" w:hAnsi="Times New Roman" w:cs="Times New Roman"/>
          <w:color w:val="222222"/>
          <w:sz w:val="24"/>
          <w:szCs w:val="24"/>
          <w:lang w:eastAsia="pt-BR"/>
        </w:rPr>
        <w:t xml:space="preserve"> </w:t>
      </w:r>
      <w:proofErr w:type="gramEnd"/>
      <w:r w:rsidR="007D43DB">
        <w:rPr>
          <w:rFonts w:ascii="Times New Roman" w:eastAsia="Times New Roman" w:hAnsi="Times New Roman" w:cs="Times New Roman"/>
          <w:color w:val="222222"/>
          <w:sz w:val="24"/>
          <w:szCs w:val="24"/>
          <w:lang w:eastAsia="pt-BR"/>
        </w:rPr>
        <w:t>associada a desafios metodológicos.</w:t>
      </w:r>
    </w:p>
    <w:p w:rsidR="007D43DB" w:rsidRDefault="007D43DB" w:rsidP="007D43DB">
      <w:pPr>
        <w:pStyle w:val="PargrafodaLista"/>
        <w:numPr>
          <w:ilvl w:val="0"/>
          <w:numId w:val="6"/>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 </w:t>
      </w:r>
      <w:r w:rsidR="00FF128C">
        <w:rPr>
          <w:rFonts w:ascii="Times New Roman" w:eastAsia="Times New Roman" w:hAnsi="Times New Roman" w:cs="Times New Roman"/>
          <w:color w:val="222222"/>
          <w:sz w:val="24"/>
          <w:szCs w:val="24"/>
          <w:lang w:eastAsia="pt-BR"/>
        </w:rPr>
        <w:t>conclusão</w:t>
      </w:r>
      <w:r>
        <w:rPr>
          <w:rFonts w:ascii="Times New Roman" w:eastAsia="Times New Roman" w:hAnsi="Times New Roman" w:cs="Times New Roman"/>
          <w:color w:val="222222"/>
          <w:sz w:val="24"/>
          <w:szCs w:val="24"/>
          <w:lang w:eastAsia="pt-BR"/>
        </w:rPr>
        <w:t xml:space="preserve"> relacionada a</w:t>
      </w:r>
      <w:r>
        <w:rPr>
          <w:rFonts w:ascii="Times New Roman" w:eastAsia="Times New Roman" w:hAnsi="Times New Roman" w:cs="Times New Roman"/>
          <w:color w:val="222222"/>
          <w:sz w:val="24"/>
          <w:szCs w:val="24"/>
          <w:lang w:eastAsia="pt-BR"/>
        </w:rPr>
        <w:t xml:space="preserve"> dados sobre o papel do </w:t>
      </w:r>
      <w:proofErr w:type="spellStart"/>
      <w:r>
        <w:rPr>
          <w:rFonts w:ascii="Times New Roman" w:eastAsia="Times New Roman" w:hAnsi="Times New Roman" w:cs="Times New Roman"/>
          <w:color w:val="222222"/>
          <w:sz w:val="24"/>
          <w:szCs w:val="24"/>
          <w:lang w:eastAsia="pt-BR"/>
        </w:rPr>
        <w:t>microbioma</w:t>
      </w:r>
      <w:proofErr w:type="spellEnd"/>
      <w:r>
        <w:rPr>
          <w:rFonts w:ascii="Times New Roman" w:eastAsia="Times New Roman" w:hAnsi="Times New Roman" w:cs="Times New Roman"/>
          <w:color w:val="222222"/>
          <w:sz w:val="24"/>
          <w:szCs w:val="24"/>
          <w:lang w:eastAsia="pt-BR"/>
        </w:rPr>
        <w:t xml:space="preserve"> </w:t>
      </w:r>
      <w:proofErr w:type="spellStart"/>
      <w:r>
        <w:rPr>
          <w:rFonts w:ascii="Times New Roman" w:eastAsia="Times New Roman" w:hAnsi="Times New Roman" w:cs="Times New Roman"/>
          <w:color w:val="222222"/>
          <w:sz w:val="24"/>
          <w:szCs w:val="24"/>
          <w:lang w:eastAsia="pt-BR"/>
        </w:rPr>
        <w:t>fúngico</w:t>
      </w:r>
      <w:proofErr w:type="spellEnd"/>
      <w:r>
        <w:rPr>
          <w:rFonts w:ascii="Times New Roman" w:eastAsia="Times New Roman" w:hAnsi="Times New Roman" w:cs="Times New Roman"/>
          <w:color w:val="222222"/>
          <w:sz w:val="24"/>
          <w:szCs w:val="24"/>
          <w:lang w:eastAsia="pt-BR"/>
        </w:rPr>
        <w:t xml:space="preserve"> na dermatite </w:t>
      </w:r>
      <w:proofErr w:type="spellStart"/>
      <w:r>
        <w:rPr>
          <w:rFonts w:ascii="Times New Roman" w:eastAsia="Times New Roman" w:hAnsi="Times New Roman" w:cs="Times New Roman"/>
          <w:color w:val="222222"/>
          <w:sz w:val="24"/>
          <w:szCs w:val="24"/>
          <w:lang w:eastAsia="pt-BR"/>
        </w:rPr>
        <w:t>ató</w:t>
      </w:r>
      <w:r>
        <w:rPr>
          <w:rFonts w:ascii="Times New Roman" w:eastAsia="Times New Roman" w:hAnsi="Times New Roman" w:cs="Times New Roman"/>
          <w:color w:val="222222"/>
          <w:sz w:val="24"/>
          <w:szCs w:val="24"/>
          <w:lang w:eastAsia="pt-BR"/>
        </w:rPr>
        <w:t>pica</w:t>
      </w:r>
      <w:proofErr w:type="spellEnd"/>
      <w:r>
        <w:rPr>
          <w:rFonts w:ascii="Times New Roman" w:eastAsia="Times New Roman" w:hAnsi="Times New Roman" w:cs="Times New Roman"/>
          <w:color w:val="222222"/>
          <w:sz w:val="24"/>
          <w:szCs w:val="24"/>
          <w:lang w:eastAsia="pt-BR"/>
        </w:rPr>
        <w:t xml:space="preserve"> foi praticamente</w:t>
      </w:r>
      <w:r>
        <w:rPr>
          <w:rFonts w:ascii="Times New Roman" w:eastAsia="Times New Roman" w:hAnsi="Times New Roman" w:cs="Times New Roman"/>
          <w:color w:val="222222"/>
          <w:sz w:val="24"/>
          <w:szCs w:val="24"/>
          <w:lang w:eastAsia="pt-BR"/>
        </w:rPr>
        <w:t xml:space="preserve"> associada a desafios metodológicos.</w:t>
      </w:r>
    </w:p>
    <w:p w:rsidR="007D43DB" w:rsidRDefault="007D43DB" w:rsidP="007D43DB">
      <w:pPr>
        <w:pStyle w:val="PargrafodaLista"/>
        <w:numPr>
          <w:ilvl w:val="0"/>
          <w:numId w:val="6"/>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 </w:t>
      </w:r>
      <w:r w:rsidR="00FF128C">
        <w:rPr>
          <w:rFonts w:ascii="Times New Roman" w:eastAsia="Times New Roman" w:hAnsi="Times New Roman" w:cs="Times New Roman"/>
          <w:color w:val="222222"/>
          <w:sz w:val="24"/>
          <w:szCs w:val="24"/>
          <w:lang w:eastAsia="pt-BR"/>
        </w:rPr>
        <w:t>necessidade</w:t>
      </w:r>
      <w:r>
        <w:rPr>
          <w:rFonts w:ascii="Times New Roman" w:eastAsia="Times New Roman" w:hAnsi="Times New Roman" w:cs="Times New Roman"/>
          <w:color w:val="222222"/>
          <w:sz w:val="24"/>
          <w:szCs w:val="24"/>
          <w:lang w:eastAsia="pt-BR"/>
        </w:rPr>
        <w:t xml:space="preserve"> de dados sobre o papel do </w:t>
      </w:r>
      <w:proofErr w:type="spellStart"/>
      <w:r>
        <w:rPr>
          <w:rFonts w:ascii="Times New Roman" w:eastAsia="Times New Roman" w:hAnsi="Times New Roman" w:cs="Times New Roman"/>
          <w:color w:val="222222"/>
          <w:sz w:val="24"/>
          <w:szCs w:val="24"/>
          <w:lang w:eastAsia="pt-BR"/>
        </w:rPr>
        <w:t>microbioma</w:t>
      </w:r>
      <w:proofErr w:type="spellEnd"/>
      <w:r>
        <w:rPr>
          <w:rFonts w:ascii="Times New Roman" w:eastAsia="Times New Roman" w:hAnsi="Times New Roman" w:cs="Times New Roman"/>
          <w:color w:val="222222"/>
          <w:sz w:val="24"/>
          <w:szCs w:val="24"/>
          <w:lang w:eastAsia="pt-BR"/>
        </w:rPr>
        <w:t xml:space="preserve"> </w:t>
      </w:r>
      <w:proofErr w:type="spellStart"/>
      <w:r>
        <w:rPr>
          <w:rFonts w:ascii="Times New Roman" w:eastAsia="Times New Roman" w:hAnsi="Times New Roman" w:cs="Times New Roman"/>
          <w:color w:val="222222"/>
          <w:sz w:val="24"/>
          <w:szCs w:val="24"/>
          <w:lang w:eastAsia="pt-BR"/>
        </w:rPr>
        <w:t>fúngico</w:t>
      </w:r>
      <w:proofErr w:type="spellEnd"/>
      <w:r>
        <w:rPr>
          <w:rFonts w:ascii="Times New Roman" w:eastAsia="Times New Roman" w:hAnsi="Times New Roman" w:cs="Times New Roman"/>
          <w:color w:val="222222"/>
          <w:sz w:val="24"/>
          <w:szCs w:val="24"/>
          <w:lang w:eastAsia="pt-BR"/>
        </w:rPr>
        <w:t xml:space="preserve"> na dermatite </w:t>
      </w:r>
      <w:proofErr w:type="spellStart"/>
      <w:r>
        <w:rPr>
          <w:rFonts w:ascii="Times New Roman" w:eastAsia="Times New Roman" w:hAnsi="Times New Roman" w:cs="Times New Roman"/>
          <w:color w:val="222222"/>
          <w:sz w:val="24"/>
          <w:szCs w:val="24"/>
          <w:lang w:eastAsia="pt-BR"/>
        </w:rPr>
        <w:t>atópica</w:t>
      </w:r>
      <w:proofErr w:type="spellEnd"/>
      <w:r>
        <w:rPr>
          <w:rFonts w:ascii="Times New Roman" w:eastAsia="Times New Roman" w:hAnsi="Times New Roman" w:cs="Times New Roman"/>
          <w:color w:val="222222"/>
          <w:sz w:val="24"/>
          <w:szCs w:val="24"/>
          <w:lang w:eastAsia="pt-BR"/>
        </w:rPr>
        <w:t xml:space="preserve"> foi parcialmente associada a desafios metodológicos.</w:t>
      </w:r>
    </w:p>
    <w:p w:rsidR="00FF128C" w:rsidRDefault="00FF128C" w:rsidP="00FF128C">
      <w:pPr>
        <w:shd w:val="clear" w:color="auto" w:fill="FFFFFF"/>
        <w:spacing w:after="0" w:line="240" w:lineRule="auto"/>
        <w:jc w:val="both"/>
        <w:rPr>
          <w:rFonts w:ascii="Times New Roman" w:eastAsia="Times New Roman" w:hAnsi="Times New Roman" w:cs="Times New Roman"/>
          <w:color w:val="222222"/>
          <w:sz w:val="24"/>
          <w:szCs w:val="24"/>
          <w:lang w:eastAsia="pt-BR"/>
        </w:rPr>
      </w:pPr>
    </w:p>
    <w:p w:rsidR="00FF128C" w:rsidRDefault="00FF128C" w:rsidP="00FF128C">
      <w:pPr>
        <w:pStyle w:val="PargrafodaLista"/>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De acordo com o parágrafo V, indique a única opção correta.</w:t>
      </w:r>
    </w:p>
    <w:p w:rsidR="00FF128C" w:rsidRDefault="00FF128C" w:rsidP="00FF128C">
      <w:pPr>
        <w:pStyle w:val="PargrafodaLista"/>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As comunidades microbianas devem ser abordadas de acordo com a cultura molecular.</w:t>
      </w:r>
    </w:p>
    <w:p w:rsidR="00FF128C" w:rsidRDefault="00FF128C" w:rsidP="00FF128C">
      <w:pPr>
        <w:pStyle w:val="PargrafodaLista"/>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A identificação baseada em cultura de fungos é o tipo mais rápido de abordagem em vigor.</w:t>
      </w:r>
    </w:p>
    <w:p w:rsidR="00FF128C" w:rsidRDefault="00FF128C" w:rsidP="00FF128C">
      <w:pPr>
        <w:pStyle w:val="PargrafodaLista"/>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O padrão-ouro de identificação na prática clínica promove uma investigação de uma vasta gama de micróbios. </w:t>
      </w:r>
    </w:p>
    <w:p w:rsidR="007D43DB" w:rsidRPr="0019670F" w:rsidRDefault="00FF128C" w:rsidP="00FF128C">
      <w:pPr>
        <w:pStyle w:val="PargrafodaLista"/>
        <w:numPr>
          <w:ilvl w:val="0"/>
          <w:numId w:val="7"/>
        </w:numPr>
        <w:shd w:val="clear" w:color="auto" w:fill="FFFFFF"/>
        <w:spacing w:after="0" w:line="240" w:lineRule="auto"/>
        <w:jc w:val="both"/>
        <w:rPr>
          <w:rFonts w:ascii="Times New Roman" w:eastAsia="Times New Roman" w:hAnsi="Times New Roman" w:cs="Times New Roman"/>
          <w:b/>
          <w:color w:val="222222"/>
          <w:sz w:val="24"/>
          <w:szCs w:val="24"/>
          <w:u w:val="single"/>
          <w:lang w:eastAsia="pt-BR"/>
        </w:rPr>
      </w:pPr>
      <w:r w:rsidRPr="0019670F">
        <w:rPr>
          <w:rFonts w:ascii="Times New Roman" w:eastAsia="Times New Roman" w:hAnsi="Times New Roman" w:cs="Times New Roman"/>
          <w:b/>
          <w:color w:val="222222"/>
          <w:sz w:val="24"/>
          <w:szCs w:val="24"/>
          <w:u w:val="single"/>
          <w:lang w:eastAsia="pt-BR"/>
        </w:rPr>
        <w:t>Os estudos moleculares apresentam maior sensibilidade do que os métodos baseados em cultura.</w:t>
      </w:r>
    </w:p>
    <w:p w:rsidR="00FF128C" w:rsidRDefault="00FF128C" w:rsidP="00FF128C">
      <w:pPr>
        <w:pStyle w:val="PargrafodaLista"/>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A dificuldade de obtenção de cultura</w:t>
      </w:r>
      <w:r w:rsidR="0019670F">
        <w:rPr>
          <w:rFonts w:ascii="Times New Roman" w:eastAsia="Times New Roman" w:hAnsi="Times New Roman" w:cs="Times New Roman"/>
          <w:color w:val="222222"/>
          <w:sz w:val="24"/>
          <w:szCs w:val="24"/>
          <w:lang w:eastAsia="pt-BR"/>
        </w:rPr>
        <w:t xml:space="preserve"> positiva</w:t>
      </w:r>
      <w:r>
        <w:rPr>
          <w:rFonts w:ascii="Times New Roman" w:eastAsia="Times New Roman" w:hAnsi="Times New Roman" w:cs="Times New Roman"/>
          <w:color w:val="222222"/>
          <w:sz w:val="24"/>
          <w:szCs w:val="24"/>
          <w:lang w:eastAsia="pt-BR"/>
        </w:rPr>
        <w:t xml:space="preserve"> é alta</w:t>
      </w:r>
      <w:r w:rsidR="0019670F">
        <w:rPr>
          <w:rFonts w:ascii="Times New Roman" w:eastAsia="Times New Roman" w:hAnsi="Times New Roman" w:cs="Times New Roman"/>
          <w:color w:val="222222"/>
          <w:sz w:val="24"/>
          <w:szCs w:val="24"/>
          <w:lang w:eastAsia="pt-BR"/>
        </w:rPr>
        <w:t xml:space="preserve"> em espécies de rápido crescimento. </w:t>
      </w:r>
    </w:p>
    <w:p w:rsidR="0019670F" w:rsidRDefault="0019670F" w:rsidP="0019670F">
      <w:pPr>
        <w:shd w:val="clear" w:color="auto" w:fill="FFFFFF"/>
        <w:spacing w:after="0" w:line="240" w:lineRule="auto"/>
        <w:jc w:val="both"/>
        <w:rPr>
          <w:rFonts w:ascii="Times New Roman" w:eastAsia="Times New Roman" w:hAnsi="Times New Roman" w:cs="Times New Roman"/>
          <w:color w:val="222222"/>
          <w:sz w:val="24"/>
          <w:szCs w:val="24"/>
          <w:lang w:eastAsia="pt-BR"/>
        </w:rPr>
      </w:pPr>
    </w:p>
    <w:p w:rsidR="0019670F" w:rsidRDefault="0019670F" w:rsidP="0019670F">
      <w:pPr>
        <w:pStyle w:val="NormalWeb"/>
        <w:spacing w:before="0" w:beforeAutospacing="0" w:after="375" w:afterAutospacing="0"/>
        <w:jc w:val="both"/>
        <w:textAlignment w:val="baseline"/>
        <w:rPr>
          <w:color w:val="222222"/>
          <w:shd w:val="clear" w:color="auto" w:fill="FFFFFF"/>
        </w:rPr>
      </w:pPr>
      <w:r w:rsidRPr="00AF4EA5">
        <w:rPr>
          <w:color w:val="222222"/>
          <w:shd w:val="clear" w:color="auto" w:fill="FFFFFF"/>
        </w:rPr>
        <w:t>Responda as questões a seguir em língua portuguesa</w:t>
      </w:r>
      <w:r>
        <w:rPr>
          <w:color w:val="222222"/>
          <w:shd w:val="clear" w:color="auto" w:fill="FFFFFF"/>
        </w:rPr>
        <w:t xml:space="preserve">. (Cada questão vale </w:t>
      </w:r>
      <w:proofErr w:type="gramStart"/>
      <w:r>
        <w:rPr>
          <w:color w:val="222222"/>
          <w:shd w:val="clear" w:color="auto" w:fill="FFFFFF"/>
        </w:rPr>
        <w:t>8</w:t>
      </w:r>
      <w:proofErr w:type="gramEnd"/>
      <w:r>
        <w:rPr>
          <w:color w:val="222222"/>
          <w:shd w:val="clear" w:color="auto" w:fill="FFFFFF"/>
        </w:rPr>
        <w:t>, totalizando 40 pontos de 100)</w:t>
      </w:r>
    </w:p>
    <w:p w:rsidR="0019670F" w:rsidRDefault="00013D31" w:rsidP="00013D31">
      <w:pPr>
        <w:pStyle w:val="PargrafodaLista"/>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De acordo com o parágrafo VI, quais são os benefícios de uma combinação de cultura e sequenciamento?</w:t>
      </w:r>
    </w:p>
    <w:p w:rsidR="00013D31" w:rsidRDefault="00013D31" w:rsidP="00013D31">
      <w:pPr>
        <w:shd w:val="clear" w:color="auto" w:fill="FFFFFF"/>
        <w:spacing w:after="0" w:line="240" w:lineRule="auto"/>
        <w:ind w:left="360"/>
        <w:jc w:val="both"/>
        <w:rPr>
          <w:rFonts w:ascii="Times New Roman" w:hAnsi="Times New Roman" w:cs="Times New Roman"/>
          <w:b/>
          <w:i/>
          <w:color w:val="222222"/>
          <w:sz w:val="24"/>
          <w:szCs w:val="24"/>
          <w:shd w:val="clear" w:color="auto" w:fill="FFFFFF"/>
          <w:lang w:val="en-US"/>
        </w:rPr>
      </w:pPr>
      <w:r w:rsidRPr="00013D31">
        <w:rPr>
          <w:rFonts w:ascii="Times New Roman" w:hAnsi="Times New Roman" w:cs="Times New Roman"/>
          <w:b/>
          <w:i/>
          <w:color w:val="222222"/>
          <w:sz w:val="24"/>
          <w:szCs w:val="24"/>
          <w:shd w:val="clear" w:color="auto" w:fill="FFFFFF"/>
          <w:lang w:val="en-US"/>
        </w:rPr>
        <w:lastRenderedPageBreak/>
        <w:t>Although the sequencing approach enables the identification of a wider spectrum of non-</w:t>
      </w:r>
      <w:proofErr w:type="spellStart"/>
      <w:r w:rsidRPr="00013D31">
        <w:rPr>
          <w:rFonts w:ascii="Times New Roman" w:hAnsi="Times New Roman" w:cs="Times New Roman"/>
          <w:b/>
          <w:i/>
          <w:color w:val="222222"/>
          <w:sz w:val="24"/>
          <w:szCs w:val="24"/>
          <w:shd w:val="clear" w:color="auto" w:fill="FFFFFF"/>
          <w:lang w:val="en-US"/>
        </w:rPr>
        <w:t>culturable</w:t>
      </w:r>
      <w:proofErr w:type="spellEnd"/>
      <w:r w:rsidRPr="00013D31">
        <w:rPr>
          <w:rFonts w:ascii="Times New Roman" w:hAnsi="Times New Roman" w:cs="Times New Roman"/>
          <w:b/>
          <w:i/>
          <w:color w:val="222222"/>
          <w:sz w:val="24"/>
          <w:szCs w:val="24"/>
          <w:shd w:val="clear" w:color="auto" w:fill="FFFFFF"/>
          <w:lang w:val="en-US"/>
        </w:rPr>
        <w:t xml:space="preserve"> fungi, cultures highlight the relative potential of different fungal species to proliferate in favorable conditions. Furthermore, the testing of susceptibility to antifungal agents and the pathogenicity of fungi also require culture-based methods.</w:t>
      </w:r>
    </w:p>
    <w:p w:rsidR="00013D31" w:rsidRDefault="00013D31" w:rsidP="00013D31">
      <w:pPr>
        <w:shd w:val="clear" w:color="auto" w:fill="FFFFFF" w:themeFill="background1"/>
        <w:spacing w:after="0" w:line="240" w:lineRule="auto"/>
        <w:ind w:left="360"/>
        <w:jc w:val="both"/>
        <w:rPr>
          <w:rFonts w:ascii="Times New Roman" w:hAnsi="Times New Roman" w:cs="Times New Roman"/>
          <w:b/>
          <w:i/>
          <w:color w:val="222222"/>
          <w:sz w:val="24"/>
          <w:szCs w:val="24"/>
          <w:shd w:val="clear" w:color="auto" w:fill="FFFFFF"/>
          <w:lang w:val="en-US"/>
        </w:rPr>
      </w:pPr>
    </w:p>
    <w:p w:rsidR="00013D31" w:rsidRDefault="00013D31" w:rsidP="00013D31">
      <w:pPr>
        <w:pStyle w:val="Pr-formataoHTML"/>
        <w:shd w:val="clear" w:color="auto" w:fill="FFFFFF" w:themeFill="background1"/>
        <w:rPr>
          <w:rFonts w:ascii="Times New Roman" w:hAnsi="Times New Roman" w:cs="Times New Roman"/>
          <w:b/>
          <w:i/>
          <w:color w:val="202124"/>
          <w:sz w:val="24"/>
          <w:szCs w:val="24"/>
          <w:shd w:val="clear" w:color="auto" w:fill="FFFFFF" w:themeFill="background1"/>
          <w:lang w:val="pt-PT"/>
        </w:rPr>
      </w:pPr>
      <w:r w:rsidRPr="00013D31">
        <w:rPr>
          <w:rFonts w:ascii="Times New Roman" w:hAnsi="Times New Roman" w:cs="Times New Roman"/>
          <w:b/>
          <w:i/>
          <w:color w:val="222222"/>
          <w:sz w:val="24"/>
          <w:szCs w:val="24"/>
          <w:shd w:val="clear" w:color="auto" w:fill="FFFFFF"/>
        </w:rPr>
        <w:t>(</w:t>
      </w:r>
      <w:r w:rsidRPr="00013D31">
        <w:rPr>
          <w:rFonts w:ascii="Times New Roman" w:hAnsi="Times New Roman" w:cs="Times New Roman"/>
          <w:b/>
          <w:i/>
          <w:color w:val="202124"/>
          <w:sz w:val="24"/>
          <w:szCs w:val="24"/>
          <w:shd w:val="clear" w:color="auto" w:fill="FFFFFF" w:themeFill="background1"/>
          <w:lang w:val="pt-PT"/>
        </w:rPr>
        <w:t>Embora a abordagem de sequenciamento permita a identificação de um espectro mais amplo de fungos não cultiváveis, as culturas destacam o potencial relativo de diferentes espécies de fungos para proliferar em condições favoráveis. Além disso, o teste de suscetibilidade a agentes antifúngicos e a patogenicidade de fungos também reque</w:t>
      </w:r>
      <w:r>
        <w:rPr>
          <w:rFonts w:ascii="Times New Roman" w:hAnsi="Times New Roman" w:cs="Times New Roman"/>
          <w:b/>
          <w:i/>
          <w:color w:val="202124"/>
          <w:sz w:val="24"/>
          <w:szCs w:val="24"/>
          <w:shd w:val="clear" w:color="auto" w:fill="FFFFFF" w:themeFill="background1"/>
          <w:lang w:val="pt-PT"/>
        </w:rPr>
        <w:t>rem métodos baseados em cultura).</w:t>
      </w:r>
    </w:p>
    <w:p w:rsidR="00013D31" w:rsidRDefault="00013D31" w:rsidP="00013D31">
      <w:pPr>
        <w:shd w:val="clear" w:color="auto" w:fill="FFFFFF"/>
        <w:spacing w:after="0" w:line="240" w:lineRule="auto"/>
        <w:jc w:val="both"/>
        <w:rPr>
          <w:rFonts w:ascii="Times New Roman" w:eastAsia="Times New Roman" w:hAnsi="Times New Roman" w:cs="Times New Roman"/>
          <w:b/>
          <w:i/>
          <w:color w:val="222222"/>
          <w:sz w:val="24"/>
          <w:szCs w:val="24"/>
          <w:lang w:eastAsia="pt-BR"/>
        </w:rPr>
      </w:pPr>
    </w:p>
    <w:p w:rsidR="00013D31" w:rsidRDefault="00013D31" w:rsidP="00013D31">
      <w:pPr>
        <w:pStyle w:val="PargrafodaLista"/>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O que pode influenciar na composição da microbiota (parágrafo VII)?</w:t>
      </w:r>
    </w:p>
    <w:p w:rsidR="00013D31" w:rsidRPr="00013D31" w:rsidRDefault="00013D31" w:rsidP="00013D31">
      <w:pPr>
        <w:shd w:val="clear" w:color="auto" w:fill="FFFFFF"/>
        <w:spacing w:after="0" w:line="240" w:lineRule="auto"/>
        <w:jc w:val="both"/>
        <w:rPr>
          <w:rFonts w:ascii="Times New Roman" w:eastAsia="Times New Roman" w:hAnsi="Times New Roman" w:cs="Times New Roman"/>
          <w:b/>
          <w:i/>
          <w:color w:val="222222"/>
          <w:sz w:val="24"/>
          <w:szCs w:val="24"/>
          <w:lang w:eastAsia="pt-BR"/>
        </w:rPr>
      </w:pPr>
    </w:p>
    <w:p w:rsidR="00013D31" w:rsidRDefault="00013D31" w:rsidP="00013D31">
      <w:pPr>
        <w:shd w:val="clear" w:color="auto" w:fill="FFFFFF"/>
        <w:spacing w:after="0" w:line="240" w:lineRule="auto"/>
        <w:jc w:val="both"/>
        <w:rPr>
          <w:rFonts w:ascii="Times New Roman" w:hAnsi="Times New Roman" w:cs="Times New Roman"/>
          <w:b/>
          <w:i/>
          <w:color w:val="222222"/>
          <w:sz w:val="24"/>
          <w:szCs w:val="24"/>
          <w:shd w:val="clear" w:color="auto" w:fill="FFFFFF"/>
          <w:lang w:val="en-US"/>
        </w:rPr>
      </w:pPr>
      <w:r w:rsidRPr="00013D31">
        <w:rPr>
          <w:rFonts w:ascii="Times New Roman" w:hAnsi="Times New Roman" w:cs="Times New Roman"/>
          <w:b/>
          <w:i/>
          <w:color w:val="222222"/>
          <w:sz w:val="24"/>
          <w:szCs w:val="24"/>
          <w:shd w:val="clear" w:color="auto" w:fill="FFFFFF"/>
          <w:lang w:val="en-US"/>
        </w:rPr>
        <w:t>T</w:t>
      </w:r>
      <w:r w:rsidRPr="00013D31">
        <w:rPr>
          <w:rFonts w:ascii="Times New Roman" w:hAnsi="Times New Roman" w:cs="Times New Roman"/>
          <w:b/>
          <w:i/>
          <w:color w:val="222222"/>
          <w:sz w:val="24"/>
          <w:szCs w:val="24"/>
          <w:shd w:val="clear" w:color="auto" w:fill="FFFFFF"/>
          <w:lang w:val="en-US"/>
        </w:rPr>
        <w:t xml:space="preserve">he composition of the ‘physiological’ microbiota can be influenced by several factors such as age, ethnicity, hygienic habits, temperature, and </w:t>
      </w:r>
      <w:r w:rsidRPr="00013D31">
        <w:rPr>
          <w:rFonts w:ascii="Times New Roman" w:hAnsi="Times New Roman" w:cs="Times New Roman"/>
          <w:b/>
          <w:i/>
          <w:color w:val="222222"/>
          <w:sz w:val="24"/>
          <w:szCs w:val="24"/>
          <w:shd w:val="clear" w:color="auto" w:fill="FFFFFF"/>
          <w:lang w:val="en-US"/>
        </w:rPr>
        <w:t>moisture.</w:t>
      </w:r>
    </w:p>
    <w:p w:rsidR="00013D31" w:rsidRDefault="00013D31" w:rsidP="00013D31">
      <w:pPr>
        <w:shd w:val="clear" w:color="auto" w:fill="FFFFFF"/>
        <w:spacing w:after="0" w:line="240" w:lineRule="auto"/>
        <w:jc w:val="both"/>
        <w:rPr>
          <w:rFonts w:ascii="Times New Roman" w:hAnsi="Times New Roman" w:cs="Times New Roman"/>
          <w:b/>
          <w:i/>
          <w:color w:val="222222"/>
          <w:sz w:val="24"/>
          <w:szCs w:val="24"/>
          <w:shd w:val="clear" w:color="auto" w:fill="FFFFFF"/>
          <w:lang w:val="en-US"/>
        </w:rPr>
      </w:pPr>
    </w:p>
    <w:p w:rsidR="00013D31" w:rsidRDefault="00013D31" w:rsidP="00013D31">
      <w:pPr>
        <w:shd w:val="clear" w:color="auto" w:fill="FFFFFF"/>
        <w:spacing w:after="0" w:line="240" w:lineRule="auto"/>
        <w:jc w:val="both"/>
        <w:rPr>
          <w:rFonts w:ascii="Times New Roman" w:hAnsi="Times New Roman" w:cs="Times New Roman"/>
          <w:b/>
          <w:i/>
          <w:color w:val="222222"/>
          <w:sz w:val="24"/>
          <w:szCs w:val="24"/>
          <w:shd w:val="clear" w:color="auto" w:fill="FFFFFF"/>
        </w:rPr>
      </w:pPr>
      <w:r w:rsidRPr="00013D31">
        <w:rPr>
          <w:rFonts w:ascii="Times New Roman" w:hAnsi="Times New Roman" w:cs="Times New Roman"/>
          <w:b/>
          <w:i/>
          <w:color w:val="222222"/>
          <w:sz w:val="24"/>
          <w:szCs w:val="24"/>
          <w:shd w:val="clear" w:color="auto" w:fill="FFFFFF"/>
        </w:rPr>
        <w:t xml:space="preserve">(A composição da microbiota “fisiológica” </w:t>
      </w:r>
      <w:r>
        <w:rPr>
          <w:rFonts w:ascii="Times New Roman" w:hAnsi="Times New Roman" w:cs="Times New Roman"/>
          <w:b/>
          <w:i/>
          <w:color w:val="222222"/>
          <w:sz w:val="24"/>
          <w:szCs w:val="24"/>
          <w:shd w:val="clear" w:color="auto" w:fill="FFFFFF"/>
        </w:rPr>
        <w:t>pode ser influenciada por vários fatores, como idade, etnia, hábitos higiênicos, temperatura e umidade).</w:t>
      </w:r>
    </w:p>
    <w:p w:rsidR="00013D31" w:rsidRDefault="00013D31" w:rsidP="00013D31">
      <w:pPr>
        <w:shd w:val="clear" w:color="auto" w:fill="FFFFFF"/>
        <w:spacing w:after="0" w:line="240" w:lineRule="auto"/>
        <w:jc w:val="both"/>
        <w:rPr>
          <w:rFonts w:ascii="Times New Roman" w:hAnsi="Times New Roman" w:cs="Times New Roman"/>
          <w:b/>
          <w:i/>
          <w:color w:val="222222"/>
          <w:sz w:val="24"/>
          <w:szCs w:val="24"/>
          <w:shd w:val="clear" w:color="auto" w:fill="FFFFFF"/>
        </w:rPr>
      </w:pPr>
    </w:p>
    <w:p w:rsidR="00013D31" w:rsidRDefault="00013D31" w:rsidP="00013D31">
      <w:pPr>
        <w:pStyle w:val="PargrafodaLista"/>
        <w:numPr>
          <w:ilvl w:val="0"/>
          <w:numId w:val="2"/>
        </w:numPr>
        <w:shd w:val="clear" w:color="auto" w:fill="FFFFFF"/>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Qual foi o resultado obtido após uma aplicação de emoliente de 12 semanas (parágrafo VIII)?</w:t>
      </w:r>
    </w:p>
    <w:p w:rsidR="00013D31" w:rsidRDefault="00013D31" w:rsidP="00013D31">
      <w:pPr>
        <w:shd w:val="clear" w:color="auto" w:fill="FFFFFF"/>
        <w:spacing w:after="0" w:line="240" w:lineRule="auto"/>
        <w:jc w:val="both"/>
        <w:rPr>
          <w:rFonts w:ascii="Times New Roman" w:hAnsi="Times New Roman" w:cs="Times New Roman"/>
          <w:color w:val="222222"/>
          <w:sz w:val="24"/>
          <w:szCs w:val="24"/>
          <w:shd w:val="clear" w:color="auto" w:fill="FFFFFF"/>
        </w:rPr>
      </w:pPr>
    </w:p>
    <w:p w:rsidR="00750CA4" w:rsidRDefault="00750CA4" w:rsidP="00013D31">
      <w:pPr>
        <w:shd w:val="clear" w:color="auto" w:fill="FFFFFF"/>
        <w:spacing w:after="0" w:line="240" w:lineRule="auto"/>
        <w:jc w:val="both"/>
        <w:rPr>
          <w:rFonts w:ascii="Times New Roman" w:hAnsi="Times New Roman" w:cs="Times New Roman"/>
          <w:b/>
          <w:i/>
          <w:color w:val="222222"/>
          <w:sz w:val="24"/>
          <w:szCs w:val="24"/>
          <w:shd w:val="clear" w:color="auto" w:fill="FFFFFF"/>
          <w:lang w:val="en-US"/>
        </w:rPr>
      </w:pPr>
      <w:r w:rsidRPr="00750CA4">
        <w:rPr>
          <w:rFonts w:ascii="Times New Roman" w:hAnsi="Times New Roman" w:cs="Times New Roman"/>
          <w:b/>
          <w:i/>
          <w:color w:val="222222"/>
          <w:sz w:val="24"/>
          <w:szCs w:val="24"/>
          <w:shd w:val="clear" w:color="auto" w:fill="FFFFFF"/>
          <w:lang w:val="en-US"/>
        </w:rPr>
        <w:t>A</w:t>
      </w:r>
      <w:r w:rsidRPr="00750CA4">
        <w:rPr>
          <w:rFonts w:ascii="Times New Roman" w:hAnsi="Times New Roman" w:cs="Times New Roman"/>
          <w:b/>
          <w:i/>
          <w:color w:val="222222"/>
          <w:sz w:val="24"/>
          <w:szCs w:val="24"/>
          <w:shd w:val="clear" w:color="auto" w:fill="FFFFFF"/>
          <w:lang w:val="en-US"/>
        </w:rPr>
        <w:t xml:space="preserve"> 12-week emollient application resulted in a significantly decreased richness and increased Shannon diversity on the </w:t>
      </w:r>
      <w:proofErr w:type="spellStart"/>
      <w:r w:rsidRPr="00750CA4">
        <w:rPr>
          <w:rFonts w:ascii="Times New Roman" w:hAnsi="Times New Roman" w:cs="Times New Roman"/>
          <w:b/>
          <w:i/>
          <w:color w:val="222222"/>
          <w:sz w:val="24"/>
          <w:szCs w:val="24"/>
          <w:shd w:val="clear" w:color="auto" w:fill="FFFFFF"/>
          <w:lang w:val="en-US"/>
        </w:rPr>
        <w:t>lesional</w:t>
      </w:r>
      <w:proofErr w:type="spellEnd"/>
      <w:r w:rsidRPr="00750CA4">
        <w:rPr>
          <w:rFonts w:ascii="Times New Roman" w:hAnsi="Times New Roman" w:cs="Times New Roman"/>
          <w:b/>
          <w:i/>
          <w:color w:val="222222"/>
          <w:sz w:val="24"/>
          <w:szCs w:val="24"/>
          <w:shd w:val="clear" w:color="auto" w:fill="FFFFFF"/>
          <w:lang w:val="en-US"/>
        </w:rPr>
        <w:t xml:space="preserve"> and </w:t>
      </w:r>
      <w:proofErr w:type="spellStart"/>
      <w:r>
        <w:rPr>
          <w:rFonts w:ascii="Times New Roman" w:hAnsi="Times New Roman" w:cs="Times New Roman"/>
          <w:b/>
          <w:i/>
          <w:color w:val="222222"/>
          <w:sz w:val="24"/>
          <w:szCs w:val="24"/>
          <w:shd w:val="clear" w:color="auto" w:fill="FFFFFF"/>
          <w:lang w:val="en-US"/>
        </w:rPr>
        <w:t>nonlesional</w:t>
      </w:r>
      <w:proofErr w:type="spellEnd"/>
      <w:r>
        <w:rPr>
          <w:rFonts w:ascii="Times New Roman" w:hAnsi="Times New Roman" w:cs="Times New Roman"/>
          <w:b/>
          <w:i/>
          <w:color w:val="222222"/>
          <w:sz w:val="24"/>
          <w:szCs w:val="24"/>
          <w:shd w:val="clear" w:color="auto" w:fill="FFFFFF"/>
          <w:lang w:val="en-US"/>
        </w:rPr>
        <w:t xml:space="preserve"> skin, respectively.</w:t>
      </w:r>
    </w:p>
    <w:p w:rsidR="00750CA4" w:rsidRDefault="00750CA4" w:rsidP="00013D31">
      <w:pPr>
        <w:shd w:val="clear" w:color="auto" w:fill="FFFFFF"/>
        <w:spacing w:after="0" w:line="240" w:lineRule="auto"/>
        <w:jc w:val="both"/>
        <w:rPr>
          <w:rFonts w:ascii="Times New Roman" w:hAnsi="Times New Roman" w:cs="Times New Roman"/>
          <w:b/>
          <w:i/>
          <w:color w:val="222222"/>
          <w:sz w:val="24"/>
          <w:szCs w:val="24"/>
          <w:shd w:val="clear" w:color="auto" w:fill="FFFFFF"/>
          <w:lang w:val="en-US"/>
        </w:rPr>
      </w:pPr>
    </w:p>
    <w:p w:rsidR="00750CA4" w:rsidRDefault="00750CA4" w:rsidP="00013D31">
      <w:pPr>
        <w:shd w:val="clear" w:color="auto" w:fill="FFFFFF"/>
        <w:spacing w:after="0" w:line="240" w:lineRule="auto"/>
        <w:jc w:val="both"/>
        <w:rPr>
          <w:rFonts w:ascii="Times New Roman" w:hAnsi="Times New Roman" w:cs="Times New Roman"/>
          <w:b/>
          <w:i/>
          <w:color w:val="222222"/>
          <w:sz w:val="24"/>
          <w:szCs w:val="24"/>
          <w:shd w:val="clear" w:color="auto" w:fill="FFFFFF"/>
        </w:rPr>
      </w:pPr>
      <w:r w:rsidRPr="00750CA4">
        <w:rPr>
          <w:rFonts w:ascii="Times New Roman" w:hAnsi="Times New Roman" w:cs="Times New Roman"/>
          <w:b/>
          <w:i/>
          <w:color w:val="222222"/>
          <w:sz w:val="24"/>
          <w:szCs w:val="24"/>
          <w:shd w:val="clear" w:color="auto" w:fill="FFFFFF"/>
        </w:rPr>
        <w:t>(Resul</w:t>
      </w:r>
      <w:r>
        <w:rPr>
          <w:rFonts w:ascii="Times New Roman" w:hAnsi="Times New Roman" w:cs="Times New Roman"/>
          <w:b/>
          <w:i/>
          <w:color w:val="222222"/>
          <w:sz w:val="24"/>
          <w:szCs w:val="24"/>
          <w:shd w:val="clear" w:color="auto" w:fill="FFFFFF"/>
        </w:rPr>
        <w:t>tou numa diminuição significa</w:t>
      </w:r>
      <w:r w:rsidRPr="00750CA4">
        <w:rPr>
          <w:rFonts w:ascii="Times New Roman" w:hAnsi="Times New Roman" w:cs="Times New Roman"/>
          <w:b/>
          <w:i/>
          <w:color w:val="222222"/>
          <w:sz w:val="24"/>
          <w:szCs w:val="24"/>
          <w:shd w:val="clear" w:color="auto" w:fill="FFFFFF"/>
        </w:rPr>
        <w:t xml:space="preserve">tiva da riqueza </w:t>
      </w:r>
      <w:r>
        <w:rPr>
          <w:rFonts w:ascii="Times New Roman" w:hAnsi="Times New Roman" w:cs="Times New Roman"/>
          <w:b/>
          <w:i/>
          <w:color w:val="222222"/>
          <w:sz w:val="24"/>
          <w:szCs w:val="24"/>
          <w:shd w:val="clear" w:color="auto" w:fill="FFFFFF"/>
        </w:rPr>
        <w:t>e aumento da diversidade de Shannon na pele na pele lesionada e não lesionada, respectivamente).</w:t>
      </w:r>
    </w:p>
    <w:p w:rsidR="00750CA4" w:rsidRDefault="00750CA4" w:rsidP="00013D31">
      <w:pPr>
        <w:shd w:val="clear" w:color="auto" w:fill="FFFFFF"/>
        <w:spacing w:after="0" w:line="240" w:lineRule="auto"/>
        <w:jc w:val="both"/>
        <w:rPr>
          <w:rFonts w:ascii="Times New Roman" w:hAnsi="Times New Roman" w:cs="Times New Roman"/>
          <w:b/>
          <w:i/>
          <w:color w:val="222222"/>
          <w:sz w:val="24"/>
          <w:szCs w:val="24"/>
          <w:shd w:val="clear" w:color="auto" w:fill="FFFFFF"/>
        </w:rPr>
      </w:pPr>
    </w:p>
    <w:p w:rsidR="00750CA4" w:rsidRDefault="00750CA4" w:rsidP="00750CA4">
      <w:pPr>
        <w:pStyle w:val="PargrafodaLista"/>
        <w:numPr>
          <w:ilvl w:val="0"/>
          <w:numId w:val="2"/>
        </w:numPr>
        <w:shd w:val="clear" w:color="auto" w:fill="FFFFFF"/>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 que poderia auxiliar no controle do supercrescimento de espécies </w:t>
      </w:r>
      <w:proofErr w:type="spellStart"/>
      <w:r>
        <w:rPr>
          <w:rFonts w:ascii="Times New Roman" w:hAnsi="Times New Roman" w:cs="Times New Roman"/>
          <w:color w:val="222222"/>
          <w:sz w:val="24"/>
          <w:szCs w:val="24"/>
          <w:shd w:val="clear" w:color="auto" w:fill="FFFFFF"/>
        </w:rPr>
        <w:t>fúngicas</w:t>
      </w:r>
      <w:proofErr w:type="spellEnd"/>
      <w:r>
        <w:rPr>
          <w:rFonts w:ascii="Times New Roman" w:hAnsi="Times New Roman" w:cs="Times New Roman"/>
          <w:color w:val="222222"/>
          <w:sz w:val="24"/>
          <w:szCs w:val="24"/>
          <w:shd w:val="clear" w:color="auto" w:fill="FFFFFF"/>
        </w:rPr>
        <w:t xml:space="preserve"> patogênicas na pele de pacientes com dermatite </w:t>
      </w:r>
      <w:proofErr w:type="spellStart"/>
      <w:r>
        <w:rPr>
          <w:rFonts w:ascii="Times New Roman" w:hAnsi="Times New Roman" w:cs="Times New Roman"/>
          <w:color w:val="222222"/>
          <w:sz w:val="24"/>
          <w:szCs w:val="24"/>
          <w:shd w:val="clear" w:color="auto" w:fill="FFFFFF"/>
        </w:rPr>
        <w:t>atópica</w:t>
      </w:r>
      <w:proofErr w:type="spellEnd"/>
      <w:r>
        <w:rPr>
          <w:rFonts w:ascii="Times New Roman" w:hAnsi="Times New Roman" w:cs="Times New Roman"/>
          <w:color w:val="222222"/>
          <w:sz w:val="24"/>
          <w:szCs w:val="24"/>
          <w:shd w:val="clear" w:color="auto" w:fill="FFFFFF"/>
        </w:rPr>
        <w:t xml:space="preserve"> (parágrafo IX)?</w:t>
      </w:r>
    </w:p>
    <w:p w:rsidR="00750CA4" w:rsidRDefault="00750CA4" w:rsidP="00750CA4">
      <w:pPr>
        <w:shd w:val="clear" w:color="auto" w:fill="FFFFFF"/>
        <w:spacing w:after="0" w:line="240" w:lineRule="auto"/>
        <w:jc w:val="both"/>
        <w:rPr>
          <w:rFonts w:ascii="Times New Roman" w:hAnsi="Times New Roman" w:cs="Times New Roman"/>
          <w:color w:val="222222"/>
          <w:sz w:val="24"/>
          <w:szCs w:val="24"/>
          <w:shd w:val="clear" w:color="auto" w:fill="FFFFFF"/>
        </w:rPr>
      </w:pPr>
    </w:p>
    <w:p w:rsidR="00750CA4" w:rsidRDefault="00750CA4" w:rsidP="00750CA4">
      <w:pPr>
        <w:shd w:val="clear" w:color="auto" w:fill="FFFFFF"/>
        <w:spacing w:after="0" w:line="240" w:lineRule="auto"/>
        <w:jc w:val="both"/>
        <w:rPr>
          <w:rFonts w:ascii="Times New Roman" w:hAnsi="Times New Roman" w:cs="Times New Roman"/>
          <w:b/>
          <w:i/>
          <w:color w:val="222222"/>
          <w:sz w:val="24"/>
          <w:szCs w:val="24"/>
          <w:shd w:val="clear" w:color="auto" w:fill="FFFFFF"/>
          <w:lang w:val="en-US"/>
        </w:rPr>
      </w:pPr>
      <w:r w:rsidRPr="00750CA4">
        <w:rPr>
          <w:rFonts w:ascii="Times New Roman" w:hAnsi="Times New Roman" w:cs="Times New Roman"/>
          <w:b/>
          <w:i/>
          <w:color w:val="222222"/>
          <w:sz w:val="24"/>
          <w:szCs w:val="24"/>
          <w:shd w:val="clear" w:color="auto" w:fill="FFFFFF"/>
          <w:lang w:val="en-US"/>
        </w:rPr>
        <w:t>Fungicidal plant extracts and essential oils were found to show promising in vitro properties against the common cutaneous fungal taxa playing a role in AD.</w:t>
      </w:r>
    </w:p>
    <w:p w:rsidR="00750CA4" w:rsidRDefault="00750CA4" w:rsidP="00750CA4">
      <w:pPr>
        <w:shd w:val="clear" w:color="auto" w:fill="FFFFFF"/>
        <w:spacing w:after="0" w:line="240" w:lineRule="auto"/>
        <w:jc w:val="both"/>
        <w:rPr>
          <w:rFonts w:ascii="Times New Roman" w:hAnsi="Times New Roman" w:cs="Times New Roman"/>
          <w:b/>
          <w:i/>
          <w:color w:val="222222"/>
          <w:sz w:val="24"/>
          <w:szCs w:val="24"/>
          <w:shd w:val="clear" w:color="auto" w:fill="FFFFFF"/>
          <w:lang w:val="en-US"/>
        </w:rPr>
      </w:pPr>
    </w:p>
    <w:p w:rsidR="00750CA4" w:rsidRDefault="00750CA4" w:rsidP="00750CA4">
      <w:pPr>
        <w:shd w:val="clear" w:color="auto" w:fill="FFFFFF"/>
        <w:spacing w:after="0" w:line="240" w:lineRule="auto"/>
        <w:jc w:val="both"/>
        <w:rPr>
          <w:rFonts w:ascii="Times New Roman" w:hAnsi="Times New Roman" w:cs="Times New Roman"/>
          <w:b/>
          <w:i/>
          <w:color w:val="222222"/>
          <w:sz w:val="24"/>
          <w:szCs w:val="24"/>
          <w:shd w:val="clear" w:color="auto" w:fill="FFFFFF"/>
        </w:rPr>
      </w:pPr>
      <w:r w:rsidRPr="00750CA4">
        <w:rPr>
          <w:rFonts w:ascii="Times New Roman" w:hAnsi="Times New Roman" w:cs="Times New Roman"/>
          <w:b/>
          <w:i/>
          <w:color w:val="222222"/>
          <w:sz w:val="24"/>
          <w:szCs w:val="24"/>
          <w:shd w:val="clear" w:color="auto" w:fill="FFFFFF"/>
        </w:rPr>
        <w:t xml:space="preserve">(Extratos de plantas fungicidas e óleos essenciais </w:t>
      </w:r>
      <w:r>
        <w:rPr>
          <w:rFonts w:ascii="Times New Roman" w:hAnsi="Times New Roman" w:cs="Times New Roman"/>
          <w:b/>
          <w:i/>
          <w:color w:val="222222"/>
          <w:sz w:val="24"/>
          <w:szCs w:val="24"/>
          <w:shd w:val="clear" w:color="auto" w:fill="FFFFFF"/>
        </w:rPr>
        <w:t xml:space="preserve">mostraram propriedades in vitro promissoras contra os táxons </w:t>
      </w:r>
      <w:proofErr w:type="spellStart"/>
      <w:r>
        <w:rPr>
          <w:rFonts w:ascii="Times New Roman" w:hAnsi="Times New Roman" w:cs="Times New Roman"/>
          <w:b/>
          <w:i/>
          <w:color w:val="222222"/>
          <w:sz w:val="24"/>
          <w:szCs w:val="24"/>
          <w:shd w:val="clear" w:color="auto" w:fill="FFFFFF"/>
        </w:rPr>
        <w:t>fúngicos</w:t>
      </w:r>
      <w:proofErr w:type="spellEnd"/>
      <w:r>
        <w:rPr>
          <w:rFonts w:ascii="Times New Roman" w:hAnsi="Times New Roman" w:cs="Times New Roman"/>
          <w:b/>
          <w:i/>
          <w:color w:val="222222"/>
          <w:sz w:val="24"/>
          <w:szCs w:val="24"/>
          <w:shd w:val="clear" w:color="auto" w:fill="FFFFFF"/>
        </w:rPr>
        <w:t xml:space="preserve"> cutâneos comuns que desempenham um papel na dermatite </w:t>
      </w:r>
      <w:proofErr w:type="spellStart"/>
      <w:r>
        <w:rPr>
          <w:rFonts w:ascii="Times New Roman" w:hAnsi="Times New Roman" w:cs="Times New Roman"/>
          <w:b/>
          <w:i/>
          <w:color w:val="222222"/>
          <w:sz w:val="24"/>
          <w:szCs w:val="24"/>
          <w:shd w:val="clear" w:color="auto" w:fill="FFFFFF"/>
        </w:rPr>
        <w:t>atópica</w:t>
      </w:r>
      <w:proofErr w:type="spellEnd"/>
      <w:r>
        <w:rPr>
          <w:rFonts w:ascii="Times New Roman" w:hAnsi="Times New Roman" w:cs="Times New Roman"/>
          <w:b/>
          <w:i/>
          <w:color w:val="222222"/>
          <w:sz w:val="24"/>
          <w:szCs w:val="24"/>
          <w:shd w:val="clear" w:color="auto" w:fill="FFFFFF"/>
        </w:rPr>
        <w:t>).</w:t>
      </w:r>
    </w:p>
    <w:p w:rsidR="00750CA4" w:rsidRDefault="00750CA4" w:rsidP="00750CA4">
      <w:pPr>
        <w:shd w:val="clear" w:color="auto" w:fill="FFFFFF"/>
        <w:spacing w:after="0" w:line="240" w:lineRule="auto"/>
        <w:jc w:val="both"/>
        <w:rPr>
          <w:rFonts w:ascii="Times New Roman" w:hAnsi="Times New Roman" w:cs="Times New Roman"/>
          <w:b/>
          <w:i/>
          <w:color w:val="222222"/>
          <w:sz w:val="24"/>
          <w:szCs w:val="24"/>
          <w:shd w:val="clear" w:color="auto" w:fill="FFFFFF"/>
        </w:rPr>
      </w:pPr>
    </w:p>
    <w:p w:rsidR="00750CA4" w:rsidRDefault="00750CA4" w:rsidP="00750CA4">
      <w:pPr>
        <w:pStyle w:val="PargrafodaLista"/>
        <w:numPr>
          <w:ilvl w:val="0"/>
          <w:numId w:val="2"/>
        </w:numPr>
        <w:shd w:val="clear" w:color="auto" w:fill="FFFFFF"/>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Segundo as diretrizes europeias atuais, de que forma deve ser tratada a dermatite </w:t>
      </w:r>
      <w:proofErr w:type="spellStart"/>
      <w:r>
        <w:rPr>
          <w:rFonts w:ascii="Times New Roman" w:hAnsi="Times New Roman" w:cs="Times New Roman"/>
          <w:color w:val="222222"/>
          <w:sz w:val="24"/>
          <w:szCs w:val="24"/>
          <w:shd w:val="clear" w:color="auto" w:fill="FFFFFF"/>
        </w:rPr>
        <w:t>atópica</w:t>
      </w:r>
      <w:proofErr w:type="spellEnd"/>
      <w:r>
        <w:rPr>
          <w:rFonts w:ascii="Times New Roman" w:hAnsi="Times New Roman" w:cs="Times New Roman"/>
          <w:color w:val="222222"/>
          <w:sz w:val="24"/>
          <w:szCs w:val="24"/>
          <w:shd w:val="clear" w:color="auto" w:fill="FFFFFF"/>
        </w:rPr>
        <w:t xml:space="preserve"> (parágrafo X)?</w:t>
      </w:r>
    </w:p>
    <w:p w:rsidR="00750CA4" w:rsidRDefault="00750CA4" w:rsidP="00750CA4">
      <w:pPr>
        <w:shd w:val="clear" w:color="auto" w:fill="FFFFFF"/>
        <w:spacing w:after="0" w:line="240" w:lineRule="auto"/>
        <w:jc w:val="both"/>
        <w:rPr>
          <w:rFonts w:ascii="Times New Roman" w:hAnsi="Times New Roman" w:cs="Times New Roman"/>
          <w:color w:val="222222"/>
          <w:sz w:val="24"/>
          <w:szCs w:val="24"/>
          <w:shd w:val="clear" w:color="auto" w:fill="FFFFFF"/>
        </w:rPr>
      </w:pPr>
    </w:p>
    <w:p w:rsidR="00750CA4" w:rsidRDefault="00750CA4" w:rsidP="00750CA4">
      <w:pPr>
        <w:shd w:val="clear" w:color="auto" w:fill="FFFFFF"/>
        <w:spacing w:after="0" w:line="240" w:lineRule="auto"/>
        <w:jc w:val="both"/>
        <w:rPr>
          <w:rFonts w:ascii="Times New Roman" w:hAnsi="Times New Roman" w:cs="Times New Roman"/>
          <w:b/>
          <w:i/>
          <w:color w:val="222222"/>
          <w:sz w:val="24"/>
          <w:szCs w:val="24"/>
          <w:shd w:val="clear" w:color="auto" w:fill="FFFFFF"/>
          <w:lang w:val="en-US"/>
        </w:rPr>
      </w:pPr>
      <w:r w:rsidRPr="00750CA4">
        <w:rPr>
          <w:rFonts w:ascii="Times New Roman" w:hAnsi="Times New Roman" w:cs="Times New Roman"/>
          <w:b/>
          <w:i/>
          <w:color w:val="222222"/>
          <w:sz w:val="24"/>
          <w:szCs w:val="24"/>
          <w:shd w:val="clear" w:color="auto" w:fill="FFFFFF"/>
          <w:lang w:val="en-US"/>
        </w:rPr>
        <w:t>T</w:t>
      </w:r>
      <w:r w:rsidRPr="00750CA4">
        <w:rPr>
          <w:rFonts w:ascii="Times New Roman" w:hAnsi="Times New Roman" w:cs="Times New Roman"/>
          <w:b/>
          <w:i/>
          <w:color w:val="222222"/>
          <w:sz w:val="24"/>
          <w:szCs w:val="24"/>
          <w:shd w:val="clear" w:color="auto" w:fill="FFFFFF"/>
          <w:lang w:val="en-US"/>
        </w:rPr>
        <w:t xml:space="preserve">he use of topical or systemic antifungal therapy primarily in patients suffering from the head and neck variant of AD or with demonstrated </w:t>
      </w:r>
      <w:proofErr w:type="spellStart"/>
      <w:r w:rsidRPr="00750CA4">
        <w:rPr>
          <w:rFonts w:ascii="Times New Roman" w:hAnsi="Times New Roman" w:cs="Times New Roman"/>
          <w:b/>
          <w:i/>
          <w:color w:val="222222"/>
          <w:sz w:val="24"/>
          <w:szCs w:val="24"/>
          <w:shd w:val="clear" w:color="auto" w:fill="FFFFFF"/>
          <w:lang w:val="en-US"/>
        </w:rPr>
        <w:t>IgE</w:t>
      </w:r>
      <w:proofErr w:type="spellEnd"/>
      <w:r w:rsidRPr="00750CA4">
        <w:rPr>
          <w:rFonts w:ascii="Times New Roman" w:hAnsi="Times New Roman" w:cs="Times New Roman"/>
          <w:b/>
          <w:i/>
          <w:color w:val="222222"/>
          <w:sz w:val="24"/>
          <w:szCs w:val="24"/>
          <w:shd w:val="clear" w:color="auto" w:fill="FFFFFF"/>
          <w:lang w:val="en-US"/>
        </w:rPr>
        <w:t xml:space="preserve"> sensitization to </w:t>
      </w:r>
      <w:proofErr w:type="spellStart"/>
      <w:r w:rsidRPr="00750CA4">
        <w:rPr>
          <w:rStyle w:val="html-italic"/>
          <w:rFonts w:ascii="Times New Roman" w:hAnsi="Times New Roman" w:cs="Times New Roman"/>
          <w:b/>
          <w:i/>
          <w:iCs/>
          <w:color w:val="222222"/>
          <w:sz w:val="24"/>
          <w:szCs w:val="24"/>
          <w:shd w:val="clear" w:color="auto" w:fill="FFFFFF"/>
          <w:lang w:val="en-US"/>
        </w:rPr>
        <w:t>Malassezia</w:t>
      </w:r>
      <w:proofErr w:type="spellEnd"/>
      <w:r w:rsidRPr="00750CA4">
        <w:rPr>
          <w:rFonts w:ascii="Times New Roman" w:hAnsi="Times New Roman" w:cs="Times New Roman"/>
          <w:b/>
          <w:i/>
          <w:color w:val="222222"/>
          <w:sz w:val="24"/>
          <w:szCs w:val="24"/>
          <w:shd w:val="clear" w:color="auto" w:fill="FFFFFF"/>
          <w:lang w:val="en-US"/>
        </w:rPr>
        <w:t> spp.</w:t>
      </w:r>
    </w:p>
    <w:p w:rsidR="00750CA4" w:rsidRDefault="00750CA4" w:rsidP="00750CA4">
      <w:pPr>
        <w:shd w:val="clear" w:color="auto" w:fill="FFFFFF" w:themeFill="background1"/>
        <w:spacing w:after="0" w:line="240" w:lineRule="auto"/>
        <w:jc w:val="both"/>
        <w:rPr>
          <w:rFonts w:ascii="Times New Roman" w:hAnsi="Times New Roman" w:cs="Times New Roman"/>
          <w:b/>
          <w:i/>
          <w:color w:val="222222"/>
          <w:sz w:val="24"/>
          <w:szCs w:val="24"/>
          <w:shd w:val="clear" w:color="auto" w:fill="FFFFFF"/>
          <w:lang w:val="en-US"/>
        </w:rPr>
      </w:pPr>
    </w:p>
    <w:p w:rsidR="00750CA4" w:rsidRDefault="00750CA4" w:rsidP="00750CA4">
      <w:pPr>
        <w:pStyle w:val="Pr-formataoHTML"/>
        <w:shd w:val="clear" w:color="auto" w:fill="FFFFFF" w:themeFill="background1"/>
        <w:rPr>
          <w:rStyle w:val="y2iqfc"/>
          <w:rFonts w:ascii="Times New Roman" w:hAnsi="Times New Roman" w:cs="Times New Roman"/>
          <w:b/>
          <w:i/>
          <w:color w:val="202124"/>
          <w:sz w:val="24"/>
          <w:szCs w:val="24"/>
          <w:shd w:val="clear" w:color="auto" w:fill="FFFFFF" w:themeFill="background1"/>
          <w:lang w:val="pt-PT"/>
        </w:rPr>
      </w:pPr>
      <w:r w:rsidRPr="00750CA4">
        <w:rPr>
          <w:rFonts w:ascii="Times New Roman" w:hAnsi="Times New Roman" w:cs="Times New Roman"/>
          <w:b/>
          <w:i/>
          <w:color w:val="222222"/>
          <w:sz w:val="24"/>
          <w:szCs w:val="24"/>
          <w:shd w:val="clear" w:color="auto" w:fill="FFFFFF"/>
        </w:rPr>
        <w:t>(</w:t>
      </w:r>
      <w:r w:rsidRPr="00750CA4">
        <w:rPr>
          <w:rStyle w:val="y2iqfc"/>
          <w:rFonts w:ascii="Times New Roman" w:hAnsi="Times New Roman" w:cs="Times New Roman"/>
          <w:b/>
          <w:i/>
          <w:color w:val="202124"/>
          <w:sz w:val="24"/>
          <w:szCs w:val="24"/>
          <w:shd w:val="clear" w:color="auto" w:fill="FFFFFF" w:themeFill="background1"/>
          <w:lang w:val="pt-PT"/>
        </w:rPr>
        <w:t xml:space="preserve">As diretrizes européias atuais para o tratamento da DA encorajam o uso de terapia antifúngica tópica ou sistêmica principalmente em pacientes que sofrem da variante de cabeça e pescoço da DA ou com sensibilização </w:t>
      </w:r>
      <w:proofErr w:type="gramStart"/>
      <w:r w:rsidRPr="00750CA4">
        <w:rPr>
          <w:rStyle w:val="y2iqfc"/>
          <w:rFonts w:ascii="Times New Roman" w:hAnsi="Times New Roman" w:cs="Times New Roman"/>
          <w:b/>
          <w:i/>
          <w:color w:val="202124"/>
          <w:sz w:val="24"/>
          <w:szCs w:val="24"/>
          <w:shd w:val="clear" w:color="auto" w:fill="FFFFFF" w:themeFill="background1"/>
          <w:lang w:val="pt-PT"/>
        </w:rPr>
        <w:t>IgE</w:t>
      </w:r>
      <w:proofErr w:type="gramEnd"/>
      <w:r w:rsidRPr="00750CA4">
        <w:rPr>
          <w:rStyle w:val="y2iqfc"/>
          <w:rFonts w:ascii="Times New Roman" w:hAnsi="Times New Roman" w:cs="Times New Roman"/>
          <w:b/>
          <w:i/>
          <w:color w:val="202124"/>
          <w:sz w:val="24"/>
          <w:szCs w:val="24"/>
          <w:shd w:val="clear" w:color="auto" w:fill="FFFFFF" w:themeFill="background1"/>
          <w:lang w:val="pt-PT"/>
        </w:rPr>
        <w:t xml:space="preserve"> </w:t>
      </w:r>
      <w:r>
        <w:rPr>
          <w:rStyle w:val="y2iqfc"/>
          <w:rFonts w:ascii="Times New Roman" w:hAnsi="Times New Roman" w:cs="Times New Roman"/>
          <w:b/>
          <w:i/>
          <w:color w:val="202124"/>
          <w:sz w:val="24"/>
          <w:szCs w:val="24"/>
          <w:shd w:val="clear" w:color="auto" w:fill="FFFFFF" w:themeFill="background1"/>
          <w:lang w:val="pt-PT"/>
        </w:rPr>
        <w:t>demonstrada para Malassezia spp).</w:t>
      </w:r>
    </w:p>
    <w:p w:rsidR="00750CA4" w:rsidRDefault="00750CA4" w:rsidP="00750CA4">
      <w:pPr>
        <w:ind w:right="-708"/>
        <w:jc w:val="both"/>
        <w:rPr>
          <w:rFonts w:ascii="Times New Roman" w:hAnsi="Times New Roman"/>
          <w:sz w:val="24"/>
          <w:szCs w:val="24"/>
        </w:rPr>
      </w:pPr>
      <w:r>
        <w:rPr>
          <w:rFonts w:ascii="Times New Roman" w:hAnsi="Times New Roman"/>
          <w:sz w:val="24"/>
          <w:szCs w:val="24"/>
        </w:rPr>
        <w:lastRenderedPageBreak/>
        <w:t>Tradução –</w:t>
      </w:r>
    </w:p>
    <w:p w:rsidR="00750CA4" w:rsidRDefault="00750CA4" w:rsidP="00750CA4">
      <w:pPr>
        <w:ind w:right="-708"/>
        <w:jc w:val="both"/>
        <w:rPr>
          <w:rFonts w:ascii="Times New Roman" w:hAnsi="Times New Roman"/>
          <w:sz w:val="24"/>
          <w:szCs w:val="24"/>
        </w:rPr>
      </w:pPr>
      <w:r>
        <w:rPr>
          <w:rFonts w:ascii="Times New Roman" w:hAnsi="Times New Roman"/>
          <w:sz w:val="24"/>
          <w:szCs w:val="24"/>
        </w:rPr>
        <w:t>Converta para o português a passagem a seguir extraída do texto em questão (total de 30 pontos de 100):</w:t>
      </w:r>
    </w:p>
    <w:p w:rsidR="00750CA4" w:rsidRDefault="00750CA4" w:rsidP="00750CA4">
      <w:pPr>
        <w:pStyle w:val="Pr-formataoHTML"/>
        <w:shd w:val="clear" w:color="auto" w:fill="FFFFFF" w:themeFill="background1"/>
        <w:rPr>
          <w:rFonts w:ascii="Times New Roman" w:eastAsiaTheme="minorHAnsi" w:hAnsi="Times New Roman" w:cs="Times New Roman"/>
          <w:color w:val="222222"/>
          <w:sz w:val="24"/>
          <w:szCs w:val="24"/>
          <w:shd w:val="clear" w:color="auto" w:fill="FFFFFF"/>
        </w:rPr>
      </w:pPr>
    </w:p>
    <w:p w:rsidR="00750CA4" w:rsidRPr="00E2450E" w:rsidRDefault="00750CA4" w:rsidP="00750CA4">
      <w:pPr>
        <w:pStyle w:val="PargrafodaLista"/>
        <w:shd w:val="clear" w:color="auto" w:fill="FFFFFF"/>
        <w:spacing w:after="0" w:line="240" w:lineRule="auto"/>
        <w:ind w:left="1200" w:right="1133"/>
        <w:jc w:val="both"/>
        <w:rPr>
          <w:rFonts w:ascii="Times New Roman" w:eastAsia="Times New Roman" w:hAnsi="Times New Roman" w:cs="Times New Roman"/>
          <w:color w:val="222222"/>
          <w:sz w:val="24"/>
          <w:szCs w:val="24"/>
          <w:lang w:val="en-US" w:eastAsia="pt-BR"/>
        </w:rPr>
      </w:pPr>
      <w:proofErr w:type="spellStart"/>
      <w:r w:rsidRPr="00430415">
        <w:rPr>
          <w:rFonts w:ascii="Times New Roman" w:hAnsi="Times New Roman" w:cs="Times New Roman"/>
          <w:color w:val="222222"/>
          <w:sz w:val="24"/>
          <w:szCs w:val="24"/>
          <w:shd w:val="clear" w:color="auto" w:fill="FFFFFF"/>
          <w:lang w:val="en-US"/>
        </w:rPr>
        <w:t>Dysbiosis</w:t>
      </w:r>
      <w:proofErr w:type="spellEnd"/>
      <w:r w:rsidRPr="00430415">
        <w:rPr>
          <w:rFonts w:ascii="Times New Roman" w:hAnsi="Times New Roman" w:cs="Times New Roman"/>
          <w:color w:val="222222"/>
          <w:sz w:val="24"/>
          <w:szCs w:val="24"/>
          <w:shd w:val="clear" w:color="auto" w:fill="FFFFFF"/>
          <w:lang w:val="en-US"/>
        </w:rPr>
        <w:t xml:space="preserve"> of the cutaneous </w:t>
      </w:r>
      <w:proofErr w:type="spellStart"/>
      <w:r w:rsidRPr="00430415">
        <w:rPr>
          <w:rFonts w:ascii="Times New Roman" w:hAnsi="Times New Roman" w:cs="Times New Roman"/>
          <w:color w:val="222222"/>
          <w:sz w:val="24"/>
          <w:szCs w:val="24"/>
          <w:shd w:val="clear" w:color="auto" w:fill="FFFFFF"/>
          <w:lang w:val="en-US"/>
        </w:rPr>
        <w:t>mycobiome</w:t>
      </w:r>
      <w:proofErr w:type="spellEnd"/>
      <w:r w:rsidRPr="00430415">
        <w:rPr>
          <w:rFonts w:ascii="Times New Roman" w:hAnsi="Times New Roman" w:cs="Times New Roman"/>
          <w:color w:val="222222"/>
          <w:sz w:val="24"/>
          <w:szCs w:val="24"/>
          <w:shd w:val="clear" w:color="auto" w:fill="FFFFFF"/>
          <w:lang w:val="en-US"/>
        </w:rPr>
        <w:t xml:space="preserve"> is a characteristic feature of atopic dermatitis. An impaired barrier function facilitates the penetration of fungal antigens, triggering a wide range of immune responses, sensitization to fungal antigens, and subsequent aggravation of skin lesions. The pathogenic role of fungi in atopic dermatitis has been attributed primarily to the genera </w:t>
      </w:r>
      <w:proofErr w:type="spellStart"/>
      <w:r w:rsidRPr="00430415">
        <w:rPr>
          <w:rStyle w:val="html-italic"/>
          <w:rFonts w:ascii="Times New Roman" w:hAnsi="Times New Roman" w:cs="Times New Roman"/>
          <w:i/>
          <w:iCs/>
          <w:color w:val="222222"/>
          <w:sz w:val="24"/>
          <w:szCs w:val="24"/>
          <w:shd w:val="clear" w:color="auto" w:fill="FFFFFF"/>
          <w:lang w:val="en-US"/>
        </w:rPr>
        <w:t>Malassezia</w:t>
      </w:r>
      <w:proofErr w:type="spellEnd"/>
      <w:r w:rsidRPr="00430415">
        <w:rPr>
          <w:rFonts w:ascii="Times New Roman" w:hAnsi="Times New Roman" w:cs="Times New Roman"/>
          <w:color w:val="222222"/>
          <w:sz w:val="24"/>
          <w:szCs w:val="24"/>
          <w:shd w:val="clear" w:color="auto" w:fill="FFFFFF"/>
          <w:lang w:val="en-US"/>
        </w:rPr>
        <w:t> and </w:t>
      </w:r>
      <w:r w:rsidRPr="00430415">
        <w:rPr>
          <w:rStyle w:val="html-italic"/>
          <w:rFonts w:ascii="Times New Roman" w:hAnsi="Times New Roman" w:cs="Times New Roman"/>
          <w:i/>
          <w:iCs/>
          <w:color w:val="222222"/>
          <w:sz w:val="24"/>
          <w:szCs w:val="24"/>
          <w:shd w:val="clear" w:color="auto" w:fill="FFFFFF"/>
          <w:lang w:val="en-US"/>
        </w:rPr>
        <w:t>Candida</w:t>
      </w:r>
      <w:r w:rsidRPr="00430415">
        <w:rPr>
          <w:rFonts w:ascii="Times New Roman" w:hAnsi="Times New Roman" w:cs="Times New Roman"/>
          <w:color w:val="222222"/>
          <w:sz w:val="24"/>
          <w:szCs w:val="24"/>
          <w:shd w:val="clear" w:color="auto" w:fill="FFFFFF"/>
          <w:lang w:val="en-US"/>
        </w:rPr>
        <w:t xml:space="preserve">. The head and neck variant of atopic dermatitis seems to be the most closely associated with </w:t>
      </w:r>
      <w:proofErr w:type="spellStart"/>
      <w:r w:rsidRPr="00430415">
        <w:rPr>
          <w:rFonts w:ascii="Times New Roman" w:hAnsi="Times New Roman" w:cs="Times New Roman"/>
          <w:color w:val="222222"/>
          <w:sz w:val="24"/>
          <w:szCs w:val="24"/>
          <w:shd w:val="clear" w:color="auto" w:fill="FFFFFF"/>
          <w:lang w:val="en-US"/>
        </w:rPr>
        <w:t>mycobiome</w:t>
      </w:r>
      <w:proofErr w:type="spellEnd"/>
      <w:r w:rsidRPr="00430415">
        <w:rPr>
          <w:rFonts w:ascii="Times New Roman" w:hAnsi="Times New Roman" w:cs="Times New Roman"/>
          <w:color w:val="222222"/>
          <w:sz w:val="24"/>
          <w:szCs w:val="24"/>
          <w:shd w:val="clear" w:color="auto" w:fill="FFFFFF"/>
          <w:lang w:val="en-US"/>
        </w:rPr>
        <w:t xml:space="preserve"> </w:t>
      </w:r>
      <w:proofErr w:type="spellStart"/>
      <w:r w:rsidRPr="00430415">
        <w:rPr>
          <w:rFonts w:ascii="Times New Roman" w:hAnsi="Times New Roman" w:cs="Times New Roman"/>
          <w:color w:val="222222"/>
          <w:sz w:val="24"/>
          <w:szCs w:val="24"/>
          <w:shd w:val="clear" w:color="auto" w:fill="FFFFFF"/>
          <w:lang w:val="en-US"/>
        </w:rPr>
        <w:t>dysbiosis</w:t>
      </w:r>
      <w:proofErr w:type="spellEnd"/>
      <w:r w:rsidRPr="00430415">
        <w:rPr>
          <w:rFonts w:ascii="Times New Roman" w:hAnsi="Times New Roman" w:cs="Times New Roman"/>
          <w:color w:val="222222"/>
          <w:sz w:val="24"/>
          <w:szCs w:val="24"/>
          <w:shd w:val="clear" w:color="auto" w:fill="FFFFFF"/>
          <w:lang w:val="en-US"/>
        </w:rPr>
        <w:t xml:space="preserve"> due to high rates of detected </w:t>
      </w:r>
      <w:proofErr w:type="spellStart"/>
      <w:r w:rsidRPr="00430415">
        <w:rPr>
          <w:rFonts w:ascii="Times New Roman" w:hAnsi="Times New Roman" w:cs="Times New Roman"/>
          <w:color w:val="222222"/>
          <w:sz w:val="24"/>
          <w:szCs w:val="24"/>
          <w:shd w:val="clear" w:color="auto" w:fill="FFFFFF"/>
          <w:lang w:val="en-US"/>
        </w:rPr>
        <w:t>IgE</w:t>
      </w:r>
      <w:proofErr w:type="spellEnd"/>
      <w:r w:rsidRPr="00430415">
        <w:rPr>
          <w:rFonts w:ascii="Times New Roman" w:hAnsi="Times New Roman" w:cs="Times New Roman"/>
          <w:color w:val="222222"/>
          <w:sz w:val="24"/>
          <w:szCs w:val="24"/>
          <w:shd w:val="clear" w:color="auto" w:fill="FFFFFF"/>
          <w:lang w:val="en-US"/>
        </w:rPr>
        <w:t>-specific </w:t>
      </w:r>
      <w:proofErr w:type="spellStart"/>
      <w:r w:rsidRPr="00430415">
        <w:rPr>
          <w:rStyle w:val="html-italic"/>
          <w:rFonts w:ascii="Times New Roman" w:hAnsi="Times New Roman" w:cs="Times New Roman"/>
          <w:i/>
          <w:iCs/>
          <w:color w:val="222222"/>
          <w:sz w:val="24"/>
          <w:szCs w:val="24"/>
          <w:shd w:val="clear" w:color="auto" w:fill="FFFFFF"/>
          <w:lang w:val="en-US"/>
        </w:rPr>
        <w:t>Malassezia</w:t>
      </w:r>
      <w:proofErr w:type="spellEnd"/>
      <w:r w:rsidRPr="00430415">
        <w:rPr>
          <w:rFonts w:ascii="Times New Roman" w:hAnsi="Times New Roman" w:cs="Times New Roman"/>
          <w:color w:val="222222"/>
          <w:sz w:val="24"/>
          <w:szCs w:val="24"/>
          <w:shd w:val="clear" w:color="auto" w:fill="FFFFFF"/>
          <w:lang w:val="en-US"/>
        </w:rPr>
        <w:t> antibodies and favorable results following antifungal treatment. Novel treatment options are being developed and could be a successful additive to the routine treatment of atopic dermatitis in the future.</w:t>
      </w:r>
    </w:p>
    <w:p w:rsidR="00750CA4" w:rsidRDefault="00750CA4" w:rsidP="00750CA4">
      <w:pPr>
        <w:pStyle w:val="Pr-formataoHTML"/>
        <w:shd w:val="clear" w:color="auto" w:fill="FFFFFF" w:themeFill="background1"/>
        <w:rPr>
          <w:rFonts w:ascii="Times New Roman" w:eastAsiaTheme="minorHAnsi" w:hAnsi="Times New Roman" w:cs="Times New Roman"/>
          <w:color w:val="222222"/>
          <w:sz w:val="24"/>
          <w:szCs w:val="24"/>
          <w:shd w:val="clear" w:color="auto" w:fill="FFFFFF"/>
          <w:lang w:val="en-US"/>
        </w:rPr>
      </w:pPr>
    </w:p>
    <w:p w:rsidR="00750CA4" w:rsidRPr="00750CA4" w:rsidRDefault="00750CA4" w:rsidP="00750CA4">
      <w:pPr>
        <w:pStyle w:val="Pr-formataoHTML"/>
        <w:shd w:val="clear" w:color="auto" w:fill="FFFFFF" w:themeFill="background1"/>
        <w:jc w:val="both"/>
        <w:rPr>
          <w:rFonts w:ascii="Times New Roman" w:hAnsi="Times New Roman" w:cs="Times New Roman"/>
          <w:b/>
          <w:i/>
          <w:color w:val="202124"/>
          <w:sz w:val="24"/>
          <w:szCs w:val="24"/>
        </w:rPr>
      </w:pPr>
      <w:r>
        <w:rPr>
          <w:rStyle w:val="y2iqfc"/>
          <w:rFonts w:ascii="Times New Roman" w:hAnsi="Times New Roman" w:cs="Times New Roman"/>
          <w:b/>
          <w:i/>
          <w:color w:val="202124"/>
          <w:sz w:val="24"/>
          <w:szCs w:val="24"/>
          <w:lang w:val="pt-PT"/>
        </w:rPr>
        <w:t>(</w:t>
      </w:r>
      <w:r w:rsidRPr="00750CA4">
        <w:rPr>
          <w:rStyle w:val="y2iqfc"/>
          <w:rFonts w:ascii="Times New Roman" w:hAnsi="Times New Roman" w:cs="Times New Roman"/>
          <w:b/>
          <w:i/>
          <w:color w:val="202124"/>
          <w:sz w:val="24"/>
          <w:szCs w:val="24"/>
          <w:lang w:val="pt-PT"/>
        </w:rPr>
        <w:t xml:space="preserve">A disbiose do micobioma cutâneo é uma característica da dermatite atópica. Uma função de barreira prejudicada facilita a penetração de antígenos fúngicos, desencadeando uma ampla gama de respostas imunes, sensibilização a antígenos fúngicos e subsequente agravamento de lesões cutâneas. O papel patogênico dos fungos na dermatite atópica tem sido atribuído principalmente aos gêneros Malassezia e Candida. A variante de cabeça e pescoço da dermatite atópica parece ser a mais intimamente associada à disbiose do micobioma devido às altas taxas de anticorpos Malassezia específicos de </w:t>
      </w:r>
      <w:proofErr w:type="gramStart"/>
      <w:r w:rsidRPr="00750CA4">
        <w:rPr>
          <w:rStyle w:val="y2iqfc"/>
          <w:rFonts w:ascii="Times New Roman" w:hAnsi="Times New Roman" w:cs="Times New Roman"/>
          <w:b/>
          <w:i/>
          <w:color w:val="202124"/>
          <w:sz w:val="24"/>
          <w:szCs w:val="24"/>
          <w:lang w:val="pt-PT"/>
        </w:rPr>
        <w:t>IgE</w:t>
      </w:r>
      <w:proofErr w:type="gramEnd"/>
      <w:r w:rsidRPr="00750CA4">
        <w:rPr>
          <w:rStyle w:val="y2iqfc"/>
          <w:rFonts w:ascii="Times New Roman" w:hAnsi="Times New Roman" w:cs="Times New Roman"/>
          <w:b/>
          <w:i/>
          <w:color w:val="202124"/>
          <w:sz w:val="24"/>
          <w:szCs w:val="24"/>
          <w:lang w:val="pt-PT"/>
        </w:rPr>
        <w:t xml:space="preserve"> detectados e aos resultados favoráveis ​​após o tratamento antifúngico. Novas opções de tratamento estão sendo desenvolvidas e podem ser um aditivo bem-sucedido para o tratamento de rotina da dermatite atópica no futuro.</w:t>
      </w:r>
      <w:r>
        <w:rPr>
          <w:rStyle w:val="y2iqfc"/>
          <w:rFonts w:ascii="Times New Roman" w:hAnsi="Times New Roman" w:cs="Times New Roman"/>
          <w:b/>
          <w:i/>
          <w:color w:val="202124"/>
          <w:sz w:val="24"/>
          <w:szCs w:val="24"/>
          <w:lang w:val="pt-PT"/>
        </w:rPr>
        <w:t>)</w:t>
      </w:r>
      <w:bookmarkStart w:id="0" w:name="_GoBack"/>
      <w:bookmarkEnd w:id="0"/>
    </w:p>
    <w:p w:rsidR="00750CA4" w:rsidRPr="00750CA4" w:rsidRDefault="00750CA4" w:rsidP="00750CA4">
      <w:pPr>
        <w:pStyle w:val="Pr-formataoHTML"/>
        <w:shd w:val="clear" w:color="auto" w:fill="FFFFFF" w:themeFill="background1"/>
        <w:rPr>
          <w:rFonts w:ascii="Times New Roman" w:eastAsiaTheme="minorHAnsi" w:hAnsi="Times New Roman" w:cs="Times New Roman"/>
          <w:color w:val="222222"/>
          <w:sz w:val="24"/>
          <w:szCs w:val="24"/>
          <w:shd w:val="clear" w:color="auto" w:fill="FFFFFF"/>
        </w:rPr>
      </w:pPr>
    </w:p>
    <w:sectPr w:rsidR="00750CA4" w:rsidRPr="00750C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23152"/>
    <w:multiLevelType w:val="hybridMultilevel"/>
    <w:tmpl w:val="CC1843A2"/>
    <w:lvl w:ilvl="0" w:tplc="04160013">
      <w:start w:val="1"/>
      <w:numFmt w:val="upperRoman"/>
      <w:lvlText w:val="%1."/>
      <w:lvlJc w:val="righ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
    <w:nsid w:val="223E6BA6"/>
    <w:multiLevelType w:val="hybridMultilevel"/>
    <w:tmpl w:val="12300CE4"/>
    <w:lvl w:ilvl="0" w:tplc="BD14544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3AB873EA"/>
    <w:multiLevelType w:val="hybridMultilevel"/>
    <w:tmpl w:val="DDEE9A8C"/>
    <w:lvl w:ilvl="0" w:tplc="865CF7F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40385440"/>
    <w:multiLevelType w:val="hybridMultilevel"/>
    <w:tmpl w:val="AADC43C4"/>
    <w:lvl w:ilvl="0" w:tplc="5BF8993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5CA45C8C"/>
    <w:multiLevelType w:val="hybridMultilevel"/>
    <w:tmpl w:val="CC1843A2"/>
    <w:lvl w:ilvl="0" w:tplc="04160013">
      <w:start w:val="1"/>
      <w:numFmt w:val="upperRoman"/>
      <w:lvlText w:val="%1."/>
      <w:lvlJc w:val="righ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5">
    <w:nsid w:val="5DF6729D"/>
    <w:multiLevelType w:val="hybridMultilevel"/>
    <w:tmpl w:val="0A361996"/>
    <w:lvl w:ilvl="0" w:tplc="6F72F3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72E51BA8"/>
    <w:multiLevelType w:val="hybridMultilevel"/>
    <w:tmpl w:val="3360580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78160DD"/>
    <w:multiLevelType w:val="hybridMultilevel"/>
    <w:tmpl w:val="CECC189C"/>
    <w:lvl w:ilvl="0" w:tplc="F07A289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2"/>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15"/>
    <w:rsid w:val="00013D31"/>
    <w:rsid w:val="0019670F"/>
    <w:rsid w:val="002800C1"/>
    <w:rsid w:val="00430415"/>
    <w:rsid w:val="00750CA4"/>
    <w:rsid w:val="007D43DB"/>
    <w:rsid w:val="00836F26"/>
    <w:rsid w:val="008B55D5"/>
    <w:rsid w:val="00BF3A2B"/>
    <w:rsid w:val="00D25CF3"/>
    <w:rsid w:val="00DF6F9E"/>
    <w:rsid w:val="00E2450E"/>
    <w:rsid w:val="00FF12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4304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0415"/>
    <w:rPr>
      <w:rFonts w:ascii="Times New Roman" w:eastAsia="Times New Roman" w:hAnsi="Times New Roman" w:cs="Times New Roman"/>
      <w:b/>
      <w:bCs/>
      <w:kern w:val="36"/>
      <w:sz w:val="48"/>
      <w:szCs w:val="48"/>
      <w:lang w:eastAsia="pt-BR"/>
    </w:rPr>
  </w:style>
  <w:style w:type="character" w:customStyle="1" w:styleId="inlineblock">
    <w:name w:val="inlineblock"/>
    <w:basedOn w:val="Fontepargpadro"/>
    <w:rsid w:val="00430415"/>
  </w:style>
  <w:style w:type="character" w:customStyle="1" w:styleId="sciprofiles-linkname">
    <w:name w:val="sciprofiles-link__name"/>
    <w:basedOn w:val="Fontepargpadro"/>
    <w:rsid w:val="00430415"/>
  </w:style>
  <w:style w:type="paragraph" w:styleId="Textodebalo">
    <w:name w:val="Balloon Text"/>
    <w:basedOn w:val="Normal"/>
    <w:link w:val="TextodebaloChar"/>
    <w:uiPriority w:val="99"/>
    <w:semiHidden/>
    <w:unhideWhenUsed/>
    <w:rsid w:val="004304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0415"/>
    <w:rPr>
      <w:rFonts w:ascii="Tahoma" w:hAnsi="Tahoma" w:cs="Tahoma"/>
      <w:sz w:val="16"/>
      <w:szCs w:val="16"/>
    </w:rPr>
  </w:style>
  <w:style w:type="character" w:styleId="nfase">
    <w:name w:val="Emphasis"/>
    <w:basedOn w:val="Fontepargpadro"/>
    <w:uiPriority w:val="20"/>
    <w:qFormat/>
    <w:rsid w:val="00430415"/>
    <w:rPr>
      <w:i/>
      <w:iCs/>
    </w:rPr>
  </w:style>
  <w:style w:type="character" w:styleId="Hyperlink">
    <w:name w:val="Hyperlink"/>
    <w:basedOn w:val="Fontepargpadro"/>
    <w:uiPriority w:val="99"/>
    <w:semiHidden/>
    <w:unhideWhenUsed/>
    <w:rsid w:val="00430415"/>
    <w:rPr>
      <w:color w:val="0000FF"/>
      <w:u w:val="single"/>
    </w:rPr>
  </w:style>
  <w:style w:type="character" w:customStyle="1" w:styleId="html-italic">
    <w:name w:val="html-italic"/>
    <w:basedOn w:val="Fontepargpadro"/>
    <w:rsid w:val="00430415"/>
  </w:style>
  <w:style w:type="paragraph" w:styleId="PargrafodaLista">
    <w:name w:val="List Paragraph"/>
    <w:basedOn w:val="Normal"/>
    <w:uiPriority w:val="34"/>
    <w:qFormat/>
    <w:rsid w:val="00430415"/>
    <w:pPr>
      <w:ind w:left="720"/>
      <w:contextualSpacing/>
    </w:pPr>
  </w:style>
  <w:style w:type="paragraph" w:styleId="NormalWeb">
    <w:name w:val="Normal (Web)"/>
    <w:basedOn w:val="Normal"/>
    <w:uiPriority w:val="99"/>
    <w:unhideWhenUsed/>
    <w:rsid w:val="00E2450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rsid w:val="0001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13D31"/>
    <w:rPr>
      <w:rFonts w:ascii="Courier New" w:eastAsia="Times New Roman" w:hAnsi="Courier New" w:cs="Courier New"/>
      <w:sz w:val="20"/>
      <w:szCs w:val="20"/>
      <w:lang w:eastAsia="pt-BR"/>
    </w:rPr>
  </w:style>
  <w:style w:type="character" w:customStyle="1" w:styleId="y2iqfc">
    <w:name w:val="y2iqfc"/>
    <w:basedOn w:val="Fontepargpadro"/>
    <w:rsid w:val="00013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4304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0415"/>
    <w:rPr>
      <w:rFonts w:ascii="Times New Roman" w:eastAsia="Times New Roman" w:hAnsi="Times New Roman" w:cs="Times New Roman"/>
      <w:b/>
      <w:bCs/>
      <w:kern w:val="36"/>
      <w:sz w:val="48"/>
      <w:szCs w:val="48"/>
      <w:lang w:eastAsia="pt-BR"/>
    </w:rPr>
  </w:style>
  <w:style w:type="character" w:customStyle="1" w:styleId="inlineblock">
    <w:name w:val="inlineblock"/>
    <w:basedOn w:val="Fontepargpadro"/>
    <w:rsid w:val="00430415"/>
  </w:style>
  <w:style w:type="character" w:customStyle="1" w:styleId="sciprofiles-linkname">
    <w:name w:val="sciprofiles-link__name"/>
    <w:basedOn w:val="Fontepargpadro"/>
    <w:rsid w:val="00430415"/>
  </w:style>
  <w:style w:type="paragraph" w:styleId="Textodebalo">
    <w:name w:val="Balloon Text"/>
    <w:basedOn w:val="Normal"/>
    <w:link w:val="TextodebaloChar"/>
    <w:uiPriority w:val="99"/>
    <w:semiHidden/>
    <w:unhideWhenUsed/>
    <w:rsid w:val="004304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0415"/>
    <w:rPr>
      <w:rFonts w:ascii="Tahoma" w:hAnsi="Tahoma" w:cs="Tahoma"/>
      <w:sz w:val="16"/>
      <w:szCs w:val="16"/>
    </w:rPr>
  </w:style>
  <w:style w:type="character" w:styleId="nfase">
    <w:name w:val="Emphasis"/>
    <w:basedOn w:val="Fontepargpadro"/>
    <w:uiPriority w:val="20"/>
    <w:qFormat/>
    <w:rsid w:val="00430415"/>
    <w:rPr>
      <w:i/>
      <w:iCs/>
    </w:rPr>
  </w:style>
  <w:style w:type="character" w:styleId="Hyperlink">
    <w:name w:val="Hyperlink"/>
    <w:basedOn w:val="Fontepargpadro"/>
    <w:uiPriority w:val="99"/>
    <w:semiHidden/>
    <w:unhideWhenUsed/>
    <w:rsid w:val="00430415"/>
    <w:rPr>
      <w:color w:val="0000FF"/>
      <w:u w:val="single"/>
    </w:rPr>
  </w:style>
  <w:style w:type="character" w:customStyle="1" w:styleId="html-italic">
    <w:name w:val="html-italic"/>
    <w:basedOn w:val="Fontepargpadro"/>
    <w:rsid w:val="00430415"/>
  </w:style>
  <w:style w:type="paragraph" w:styleId="PargrafodaLista">
    <w:name w:val="List Paragraph"/>
    <w:basedOn w:val="Normal"/>
    <w:uiPriority w:val="34"/>
    <w:qFormat/>
    <w:rsid w:val="00430415"/>
    <w:pPr>
      <w:ind w:left="720"/>
      <w:contextualSpacing/>
    </w:pPr>
  </w:style>
  <w:style w:type="paragraph" w:styleId="NormalWeb">
    <w:name w:val="Normal (Web)"/>
    <w:basedOn w:val="Normal"/>
    <w:uiPriority w:val="99"/>
    <w:unhideWhenUsed/>
    <w:rsid w:val="00E2450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rsid w:val="0001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13D31"/>
    <w:rPr>
      <w:rFonts w:ascii="Courier New" w:eastAsia="Times New Roman" w:hAnsi="Courier New" w:cs="Courier New"/>
      <w:sz w:val="20"/>
      <w:szCs w:val="20"/>
      <w:lang w:eastAsia="pt-BR"/>
    </w:rPr>
  </w:style>
  <w:style w:type="character" w:customStyle="1" w:styleId="y2iqfc">
    <w:name w:val="y2iqfc"/>
    <w:basedOn w:val="Fontepargpadro"/>
    <w:rsid w:val="0001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10877">
      <w:bodyDiv w:val="1"/>
      <w:marLeft w:val="0"/>
      <w:marRight w:val="0"/>
      <w:marTop w:val="0"/>
      <w:marBottom w:val="0"/>
      <w:divBdr>
        <w:top w:val="none" w:sz="0" w:space="0" w:color="auto"/>
        <w:left w:val="none" w:sz="0" w:space="0" w:color="auto"/>
        <w:bottom w:val="none" w:sz="0" w:space="0" w:color="auto"/>
        <w:right w:val="none" w:sz="0" w:space="0" w:color="auto"/>
      </w:divBdr>
      <w:divsChild>
        <w:div w:id="1545485901">
          <w:marLeft w:val="0"/>
          <w:marRight w:val="0"/>
          <w:marTop w:val="0"/>
          <w:marBottom w:val="0"/>
          <w:divBdr>
            <w:top w:val="none" w:sz="0" w:space="0" w:color="auto"/>
            <w:left w:val="none" w:sz="0" w:space="0" w:color="auto"/>
            <w:bottom w:val="none" w:sz="0" w:space="0" w:color="auto"/>
            <w:right w:val="none" w:sz="0" w:space="0" w:color="auto"/>
          </w:divBdr>
          <w:divsChild>
            <w:div w:id="396443502">
              <w:marLeft w:val="0"/>
              <w:marRight w:val="0"/>
              <w:marTop w:val="0"/>
              <w:marBottom w:val="0"/>
              <w:divBdr>
                <w:top w:val="none" w:sz="0" w:space="0" w:color="auto"/>
                <w:left w:val="none" w:sz="0" w:space="0" w:color="auto"/>
                <w:bottom w:val="none" w:sz="0" w:space="0" w:color="auto"/>
                <w:right w:val="none" w:sz="0" w:space="0" w:color="auto"/>
              </w:divBdr>
            </w:div>
            <w:div w:id="2053798589">
              <w:marLeft w:val="0"/>
              <w:marRight w:val="0"/>
              <w:marTop w:val="0"/>
              <w:marBottom w:val="0"/>
              <w:divBdr>
                <w:top w:val="none" w:sz="0" w:space="0" w:color="auto"/>
                <w:left w:val="none" w:sz="0" w:space="0" w:color="auto"/>
                <w:bottom w:val="none" w:sz="0" w:space="0" w:color="auto"/>
                <w:right w:val="none" w:sz="0" w:space="0" w:color="auto"/>
              </w:divBdr>
            </w:div>
            <w:div w:id="1562863566">
              <w:marLeft w:val="0"/>
              <w:marRight w:val="0"/>
              <w:marTop w:val="0"/>
              <w:marBottom w:val="0"/>
              <w:divBdr>
                <w:top w:val="none" w:sz="0" w:space="0" w:color="auto"/>
                <w:left w:val="none" w:sz="0" w:space="0" w:color="auto"/>
                <w:bottom w:val="none" w:sz="0" w:space="0" w:color="auto"/>
                <w:right w:val="none" w:sz="0" w:space="0" w:color="auto"/>
              </w:divBdr>
            </w:div>
            <w:div w:id="1902015419">
              <w:marLeft w:val="0"/>
              <w:marRight w:val="0"/>
              <w:marTop w:val="0"/>
              <w:marBottom w:val="0"/>
              <w:divBdr>
                <w:top w:val="none" w:sz="0" w:space="0" w:color="auto"/>
                <w:left w:val="none" w:sz="0" w:space="0" w:color="auto"/>
                <w:bottom w:val="none" w:sz="0" w:space="0" w:color="auto"/>
                <w:right w:val="none" w:sz="0" w:space="0" w:color="auto"/>
              </w:divBdr>
            </w:div>
            <w:div w:id="1921065185">
              <w:marLeft w:val="0"/>
              <w:marRight w:val="0"/>
              <w:marTop w:val="0"/>
              <w:marBottom w:val="0"/>
              <w:divBdr>
                <w:top w:val="none" w:sz="0" w:space="0" w:color="auto"/>
                <w:left w:val="none" w:sz="0" w:space="0" w:color="auto"/>
                <w:bottom w:val="none" w:sz="0" w:space="0" w:color="auto"/>
                <w:right w:val="none" w:sz="0" w:space="0" w:color="auto"/>
              </w:divBdr>
            </w:div>
            <w:div w:id="1645887285">
              <w:marLeft w:val="0"/>
              <w:marRight w:val="0"/>
              <w:marTop w:val="0"/>
              <w:marBottom w:val="0"/>
              <w:divBdr>
                <w:top w:val="none" w:sz="0" w:space="0" w:color="auto"/>
                <w:left w:val="none" w:sz="0" w:space="0" w:color="auto"/>
                <w:bottom w:val="none" w:sz="0" w:space="0" w:color="auto"/>
                <w:right w:val="none" w:sz="0" w:space="0" w:color="auto"/>
              </w:divBdr>
            </w:div>
            <w:div w:id="1650594138">
              <w:marLeft w:val="0"/>
              <w:marRight w:val="0"/>
              <w:marTop w:val="0"/>
              <w:marBottom w:val="0"/>
              <w:divBdr>
                <w:top w:val="none" w:sz="0" w:space="0" w:color="auto"/>
                <w:left w:val="none" w:sz="0" w:space="0" w:color="auto"/>
                <w:bottom w:val="none" w:sz="0" w:space="0" w:color="auto"/>
                <w:right w:val="none" w:sz="0" w:space="0" w:color="auto"/>
              </w:divBdr>
            </w:div>
            <w:div w:id="634875127">
              <w:marLeft w:val="0"/>
              <w:marRight w:val="0"/>
              <w:marTop w:val="0"/>
              <w:marBottom w:val="0"/>
              <w:divBdr>
                <w:top w:val="none" w:sz="0" w:space="0" w:color="auto"/>
                <w:left w:val="none" w:sz="0" w:space="0" w:color="auto"/>
                <w:bottom w:val="none" w:sz="0" w:space="0" w:color="auto"/>
                <w:right w:val="none" w:sz="0" w:space="0" w:color="auto"/>
              </w:divBdr>
            </w:div>
            <w:div w:id="19102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29850">
      <w:bodyDiv w:val="1"/>
      <w:marLeft w:val="0"/>
      <w:marRight w:val="0"/>
      <w:marTop w:val="0"/>
      <w:marBottom w:val="0"/>
      <w:divBdr>
        <w:top w:val="none" w:sz="0" w:space="0" w:color="auto"/>
        <w:left w:val="none" w:sz="0" w:space="0" w:color="auto"/>
        <w:bottom w:val="none" w:sz="0" w:space="0" w:color="auto"/>
        <w:right w:val="none" w:sz="0" w:space="0" w:color="auto"/>
      </w:divBdr>
    </w:div>
    <w:div w:id="1373994736">
      <w:bodyDiv w:val="1"/>
      <w:marLeft w:val="0"/>
      <w:marRight w:val="0"/>
      <w:marTop w:val="0"/>
      <w:marBottom w:val="0"/>
      <w:divBdr>
        <w:top w:val="none" w:sz="0" w:space="0" w:color="auto"/>
        <w:left w:val="none" w:sz="0" w:space="0" w:color="auto"/>
        <w:bottom w:val="none" w:sz="0" w:space="0" w:color="auto"/>
        <w:right w:val="none" w:sz="0" w:space="0" w:color="auto"/>
      </w:divBdr>
    </w:div>
    <w:div w:id="1553812822">
      <w:bodyDiv w:val="1"/>
      <w:marLeft w:val="0"/>
      <w:marRight w:val="0"/>
      <w:marTop w:val="0"/>
      <w:marBottom w:val="0"/>
      <w:divBdr>
        <w:top w:val="none" w:sz="0" w:space="0" w:color="auto"/>
        <w:left w:val="none" w:sz="0" w:space="0" w:color="auto"/>
        <w:bottom w:val="none" w:sz="0" w:space="0" w:color="auto"/>
        <w:right w:val="none" w:sz="0" w:space="0" w:color="auto"/>
      </w:divBdr>
    </w:div>
    <w:div w:id="1702702467">
      <w:bodyDiv w:val="1"/>
      <w:marLeft w:val="0"/>
      <w:marRight w:val="0"/>
      <w:marTop w:val="0"/>
      <w:marBottom w:val="0"/>
      <w:divBdr>
        <w:top w:val="none" w:sz="0" w:space="0" w:color="auto"/>
        <w:left w:val="none" w:sz="0" w:space="0" w:color="auto"/>
        <w:bottom w:val="none" w:sz="0" w:space="0" w:color="auto"/>
        <w:right w:val="none" w:sz="0" w:space="0" w:color="auto"/>
      </w:divBdr>
      <w:divsChild>
        <w:div w:id="1294671715">
          <w:marLeft w:val="0"/>
          <w:marRight w:val="0"/>
          <w:marTop w:val="0"/>
          <w:marBottom w:val="0"/>
          <w:divBdr>
            <w:top w:val="none" w:sz="0" w:space="0" w:color="auto"/>
            <w:left w:val="none" w:sz="0" w:space="0" w:color="auto"/>
            <w:bottom w:val="none" w:sz="0" w:space="0" w:color="auto"/>
            <w:right w:val="none" w:sz="0" w:space="0" w:color="auto"/>
          </w:divBdr>
          <w:divsChild>
            <w:div w:id="1323119318">
              <w:marLeft w:val="0"/>
              <w:marRight w:val="0"/>
              <w:marTop w:val="0"/>
              <w:marBottom w:val="0"/>
              <w:divBdr>
                <w:top w:val="none" w:sz="0" w:space="0" w:color="auto"/>
                <w:left w:val="none" w:sz="0" w:space="0" w:color="auto"/>
                <w:bottom w:val="none" w:sz="0" w:space="0" w:color="auto"/>
                <w:right w:val="none" w:sz="0" w:space="0" w:color="auto"/>
              </w:divBdr>
            </w:div>
            <w:div w:id="1628199757">
              <w:marLeft w:val="195"/>
              <w:marRight w:val="0"/>
              <w:marTop w:val="0"/>
              <w:marBottom w:val="0"/>
              <w:divBdr>
                <w:top w:val="none" w:sz="0" w:space="0" w:color="auto"/>
                <w:left w:val="none" w:sz="0" w:space="0" w:color="auto"/>
                <w:bottom w:val="none" w:sz="0" w:space="0" w:color="auto"/>
                <w:right w:val="none" w:sz="0" w:space="0" w:color="auto"/>
              </w:divBdr>
            </w:div>
          </w:divsChild>
        </w:div>
        <w:div w:id="683481232">
          <w:marLeft w:val="0"/>
          <w:marRight w:val="0"/>
          <w:marTop w:val="0"/>
          <w:marBottom w:val="0"/>
          <w:divBdr>
            <w:top w:val="none" w:sz="0" w:space="0" w:color="auto"/>
            <w:left w:val="none" w:sz="0" w:space="0" w:color="auto"/>
            <w:bottom w:val="none" w:sz="0" w:space="0" w:color="auto"/>
            <w:right w:val="none" w:sz="0" w:space="0" w:color="auto"/>
          </w:divBdr>
          <w:divsChild>
            <w:div w:id="1016881065">
              <w:marLeft w:val="0"/>
              <w:marRight w:val="0"/>
              <w:marTop w:val="0"/>
              <w:marBottom w:val="0"/>
              <w:divBdr>
                <w:top w:val="none" w:sz="0" w:space="0" w:color="auto"/>
                <w:left w:val="none" w:sz="0" w:space="0" w:color="auto"/>
                <w:bottom w:val="none" w:sz="0" w:space="0" w:color="auto"/>
                <w:right w:val="none" w:sz="0" w:space="0" w:color="auto"/>
              </w:divBdr>
            </w:div>
            <w:div w:id="1965184971">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 w:id="18526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profiles.com/profile/2504436" TargetMode="External"/><Relationship Id="rId13" Type="http://schemas.openxmlformats.org/officeDocument/2006/relationships/hyperlink" Target="https://sciprofiles.com/profile/author/aFRxUUdCK1pqTElkRFpYNDhPSng3NVBpd1NUczBha3R4aVoxMkpOb3VsQT0=" TargetMode="External"/><Relationship Id="rId3" Type="http://schemas.microsoft.com/office/2007/relationships/stylesWithEffects" Target="stylesWithEffects.xml"/><Relationship Id="rId7" Type="http://schemas.openxmlformats.org/officeDocument/2006/relationships/hyperlink" Target="https://sciprofiles.com/profile/1731208" TargetMode="External"/><Relationship Id="rId12" Type="http://schemas.openxmlformats.org/officeDocument/2006/relationships/hyperlink" Target="https://sciprofiles.com/profile/17352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ciprofiles.com/profile/2536391" TargetMode="External"/><Relationship Id="rId11" Type="http://schemas.openxmlformats.org/officeDocument/2006/relationships/hyperlink" Target="https://sciprofiles.com/profile/1190190" TargetMode="External"/><Relationship Id="rId5" Type="http://schemas.openxmlformats.org/officeDocument/2006/relationships/webSettings" Target="webSettings.xml"/><Relationship Id="rId15" Type="http://schemas.openxmlformats.org/officeDocument/2006/relationships/hyperlink" Target="https://doi.org/10.3390/jof8111153" TargetMode="External"/><Relationship Id="rId10" Type="http://schemas.openxmlformats.org/officeDocument/2006/relationships/hyperlink" Target="https://sciprofiles.com/profile/1077468" TargetMode="External"/><Relationship Id="rId4" Type="http://schemas.openxmlformats.org/officeDocument/2006/relationships/settings" Target="settings.xml"/><Relationship Id="rId9" Type="http://schemas.openxmlformats.org/officeDocument/2006/relationships/hyperlink" Target="https://sciprofiles.com/profile/2535344" TargetMode="External"/><Relationship Id="rId14" Type="http://schemas.openxmlformats.org/officeDocument/2006/relationships/hyperlink" Target="https://sciprofiles.com/profile/186715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2555</Words>
  <Characters>13801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Coordenação</dc:creator>
  <cp:lastModifiedBy>Coordenação</cp:lastModifiedBy>
  <cp:revision>6</cp:revision>
  <dcterms:created xsi:type="dcterms:W3CDTF">2022-12-28T12:27:00Z</dcterms:created>
  <dcterms:modified xsi:type="dcterms:W3CDTF">2022-12-28T13:34:00Z</dcterms:modified>
</cp:coreProperties>
</file>