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40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azzq7q98znkz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line="240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gb2z43v4c1fh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BAREMA DE AVALIAÇÃO – AUTODECLARAÇÃO DE PONTUAÇÃO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barema deverá ser preenchido pelo(a) candidato(a), acompanhado da documentação comprobatória correspondente. A pontuação informada possui caráter indicativo, cabendo à Comissão de Avaliação da UFPE a conferência, validação e eventual retificação dos valores. O(A) candidato(a) pode inserir nas tabelas a quantidade de linhas necessárias para inclusão de mais itens, sem alterar as colunas apresentadas. Após o preenchimento, o barema deve ser salvo em arquivo do tipo PDF para submissão da inscrição.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9z3rpo4sna8b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Coeficiente de rendimento do mestrado (exclusivo para a modalidade: Doutorado Pleno)</w:t>
      </w:r>
    </w:p>
    <w:tbl>
      <w:tblPr>
        <w:tblStyle w:val="Table1"/>
        <w:tblW w:w="8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055"/>
        <w:gridCol w:w="3015"/>
        <w:tblGridChange w:id="0">
          <w:tblGrid>
            <w:gridCol w:w="5055"/>
            <w:gridCol w:w="3015"/>
          </w:tblGrid>
        </w:tblGridChange>
      </w:tblGrid>
      <w:tr>
        <w:trPr>
          <w:cantSplit w:val="0"/>
          <w:trHeight w:val="652.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Informação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Coeficiente de rendimento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 convertida para o padrão de 0 a 100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4b25u139cnhn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Produção científica (período: 2020–2026)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vpj002ecovn4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Artigos completos em periódicos com JCR ≥ 1</w:t>
      </w:r>
    </w:p>
    <w:tbl>
      <w:tblPr>
        <w:tblStyle w:val="Table2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30"/>
        <w:gridCol w:w="1850"/>
        <w:gridCol w:w="1850"/>
        <w:gridCol w:w="1205"/>
        <w:gridCol w:w="695"/>
        <w:gridCol w:w="2000"/>
        <w:tblGridChange w:id="0">
          <w:tblGrid>
            <w:gridCol w:w="1430"/>
            <w:gridCol w:w="1850"/>
            <w:gridCol w:w="1850"/>
            <w:gridCol w:w="1205"/>
            <w:gridCol w:w="695"/>
            <w:gridCol w:w="20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Ano de publicação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do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(JCR)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Subtotal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6zwujiy60b3w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 Artigos completos em periódicos com JCR &lt; 1 ou sem JCR</w:t>
      </w:r>
    </w:p>
    <w:tbl>
      <w:tblPr>
        <w:tblStyle w:val="Table3"/>
        <w:tblW w:w="7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45"/>
        <w:gridCol w:w="1850"/>
        <w:gridCol w:w="1850"/>
        <w:gridCol w:w="1205"/>
        <w:gridCol w:w="950"/>
        <w:tblGridChange w:id="0">
          <w:tblGrid>
            <w:gridCol w:w="1445"/>
            <w:gridCol w:w="1850"/>
            <w:gridCol w:w="1850"/>
            <w:gridCol w:w="1205"/>
            <w:gridCol w:w="9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Ano de publicação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do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Subtotal 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pbj4n7s96zu0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Patentes publicadas</w:t>
      </w:r>
    </w:p>
    <w:tbl>
      <w:tblPr>
        <w:tblStyle w:val="Table4"/>
        <w:tblW w:w="6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30"/>
        <w:gridCol w:w="1910"/>
        <w:gridCol w:w="650"/>
        <w:gridCol w:w="2615"/>
        <w:tblGridChange w:id="0">
          <w:tblGrid>
            <w:gridCol w:w="1430"/>
            <w:gridCol w:w="1910"/>
            <w:gridCol w:w="650"/>
            <w:gridCol w:w="26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/ 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Pontos (10 por patente)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Subtotal (c)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isaq85esm3x3" w:id="7"/>
      <w:bookmarkEnd w:id="7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d) Livros publicados com ISBN</w:t>
      </w:r>
    </w:p>
    <w:tbl>
      <w:tblPr>
        <w:tblStyle w:val="Table5"/>
        <w:tblW w:w="7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45"/>
        <w:gridCol w:w="1700"/>
        <w:gridCol w:w="1010"/>
        <w:gridCol w:w="650"/>
        <w:gridCol w:w="2330"/>
        <w:tblGridChange w:id="0">
          <w:tblGrid>
            <w:gridCol w:w="1445"/>
            <w:gridCol w:w="1700"/>
            <w:gridCol w:w="1010"/>
            <w:gridCol w:w="650"/>
            <w:gridCol w:w="23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do livro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Editora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Pontos (10 por livro)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Subtotal (d)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adjtp2ughgl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c8e4smdpuz04" w:id="9"/>
      <w:bookmarkEnd w:id="9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 SOMATÓRIO FINAL</w:t>
      </w:r>
    </w:p>
    <w:tbl>
      <w:tblPr>
        <w:tblStyle w:val="Table6"/>
        <w:tblW w:w="8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980"/>
        <w:gridCol w:w="3615"/>
        <w:tblGridChange w:id="0">
          <w:tblGrid>
            <w:gridCol w:w="4980"/>
            <w:gridCol w:w="36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Coeficiente de rendimento do mestrado (exclusivo para a modalidade: Doutorado Pleno)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Artigos (JCR ≥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Artigos (JCR &lt; 1 / sem JCR)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6omcato8awut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DECLARAÇÃO DO(A) CANDIDATO(A)</w:t>
      </w:r>
    </w:p>
    <w:p w:rsidR="00000000" w:rsidDel="00000000" w:rsidP="00000000" w:rsidRDefault="00000000" w:rsidRPr="00000000" w14:paraId="00000072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que as informações acima prestadas são verdadeiras e correspondem fielmente à documentação apresentada, estando ciente de que informações falsas ou não comprovadas poderão resultar em indeferimento da candidatura.</w:t>
      </w:r>
    </w:p>
    <w:p w:rsidR="00000000" w:rsidDel="00000000" w:rsidP="00000000" w:rsidRDefault="00000000" w:rsidRPr="00000000" w14:paraId="00000073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data: __________________________</w:t>
      </w:r>
    </w:p>
    <w:p w:rsidR="00000000" w:rsidDel="00000000" w:rsidP="00000000" w:rsidRDefault="00000000" w:rsidRPr="00000000" w14:paraId="00000074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candidato(a): __________________________</w:t>
      </w:r>
    </w:p>
    <w:p w:rsidR="00000000" w:rsidDel="00000000" w:rsidP="00000000" w:rsidRDefault="00000000" w:rsidRPr="00000000" w14:paraId="00000075">
      <w:pPr>
        <w:spacing w:after="200" w:line="240" w:lineRule="auto"/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700.7874015748032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widowControl w:val="0"/>
      <w:spacing w:line="207.00249195098877" w:lineRule="auto"/>
      <w:ind w:left="160" w:right="9.10400390625" w:firstLine="0"/>
      <w:jc w:val="center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114300</wp:posOffset>
          </wp:positionV>
          <wp:extent cx="1126437" cy="927654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6437" cy="9276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3752850</wp:posOffset>
          </wp:positionH>
          <wp:positionV relativeFrom="paragraph">
            <wp:posOffset>257175</wp:posOffset>
          </wp:positionV>
          <wp:extent cx="1751684" cy="623888"/>
          <wp:effectExtent b="0" l="0" r="0" t="0"/>
          <wp:wrapNone/>
          <wp:docPr id="2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1684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1714500</wp:posOffset>
          </wp:positionH>
          <wp:positionV relativeFrom="paragraph">
            <wp:posOffset>200025</wp:posOffset>
          </wp:positionV>
          <wp:extent cx="1536460" cy="738188"/>
          <wp:effectExtent b="0" l="0" r="0" t="0"/>
          <wp:wrapNone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460" cy="7381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qKs6oGut0Q6UocKuQggcSxAbg==">CgMxLjAyDmguYXp6cTdxOTh6bmt6Mg5oLmdiMno0M3Y0YzFmaDIOaC45ejNycG80c25hOGIyDmguNGIyNXUxMzljbmhuMg5oLnZwajAwMmVjb3ZuNDIOaC42end1aml5NjBiM3cyDmgucGJqNG43czk2enUwMg5oLmlzYXE4NWVzbTN4MzIOaC5hZGp0cDJ1Z2hnbGsyDmguYzhlNHNtZHB1ejA0Mg5oLjZvbWNhdG84YXd1dDgAciExX3hYOVN2eDQ5b0djS2pGa0hka3NWcTFkdVVlcDhkU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