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 xml:space="preserve">TÉCNICAS DE LUMINESCÊNCIA PARA DATAÇÃO E DOSIMETRIA 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  FUNDAMENTOS </w:t>
              <w:br/>
              <w:t xml:space="preserve">Luminescência : conceituação e tipos. Modelo de bandas de energia e níveis localizados de energia em sólidos cristalinos. Armadilhas eletrônicas e centros de recombinação. </w:t>
              <w:br/>
              <w:br/>
              <w:t>2.   TERMOLUMINESCÊNCIA - TL</w:t>
              <w:br/>
              <w:t>Excitação e estimulação do sinal TL. Recombinações radiativas e não-radiativas. Curvas de intensidade TL. Modelos cinéticos de primeira e segunda ordem. Espectro de emissão TL. Deconvolução do sinal TL. Parâmetros de leitura e equipamentos.</w:t>
              <w:br/>
              <w:br/>
              <w:t>3.   LUMINESCÊNCIA OPTICAMENTE ESTIMULADA - LOE</w:t>
              <w:br/>
              <w:t>Excitação e modos de estimulação do sinal LOE . Curvas de intensidade LOE. Tratamento do sinal.  Modelos cinéticos. Espectro de emissão LOE. Parâmetros de leitura e equipamentos.</w:t>
              <w:br/>
              <w:br/>
              <w:t>4.   TÉCNICA DE DATAÇÃO POR LUMINESCÊNCIA</w:t>
              <w:br/>
              <w:t xml:space="preserve">Preparação amostra. Métodos para a determinação da dose acumulada e cálculo da idade. </w:t>
              <w:br/>
              <w:br/>
              <w:t>5. DOSIMETRIA TL e LOE</w:t>
              <w:br/>
              <w:t>Requisitos dos materiais utilizados como dosímetros luminescentes. Protocolos de irradiação, leitura e tratamento térmico. Dosimetria pessoal e aplicações médicas. Exemplos de dosímetros comerciais.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Boetter-Jensen L, McKeever, SWS, Wintle A. 2003. "Optically Stimulated Luminescence Dosimetry", Elsevier, 355p.</w:t>
              <w:br/>
              <w:t>Chen, R., McKeever, S.W.S. 1997. Theory of thermoluminescence and related phenomena. World Scientific, Singapura, 559 p.</w:t>
              <w:br/>
              <w:t>McKeever, S.W.S. 1985. "Thermoluminescence of solids", Cambridge University Press, Cambridge, 376p.</w:t>
              <w:br/>
              <w:t>Yukihara, E.G., McKeever, S.W.S. 2011. Optically stimulated luminescence: fundamentals and applications. John Wiley and Sons, Ltd, 362p.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