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61CA" w14:textId="77777777" w:rsidR="00F53C37" w:rsidRDefault="00000000">
      <w:pPr>
        <w:spacing w:after="0" w:line="240" w:lineRule="auto"/>
        <w:jc w:val="center"/>
        <w:rPr>
          <w:b/>
          <w:sz w:val="20"/>
          <w:szCs w:val="20"/>
        </w:rPr>
      </w:pPr>
      <w:r>
        <w:rPr>
          <w:b/>
          <w:sz w:val="20"/>
          <w:szCs w:val="20"/>
        </w:rPr>
        <w:t xml:space="preserve">CENTRO DE TECNOLOGIA E GEOCIÊNCIAS </w:t>
      </w:r>
    </w:p>
    <w:p w14:paraId="13FC6DE8" w14:textId="77777777" w:rsidR="00F53C37" w:rsidRDefault="00000000">
      <w:pPr>
        <w:spacing w:after="0" w:line="240" w:lineRule="auto"/>
        <w:jc w:val="center"/>
        <w:rPr>
          <w:b/>
          <w:sz w:val="20"/>
          <w:szCs w:val="20"/>
        </w:rPr>
      </w:pPr>
      <w:r>
        <w:rPr>
          <w:b/>
          <w:sz w:val="20"/>
          <w:szCs w:val="20"/>
        </w:rPr>
        <w:t>PROGRAMA DE PÓS-GRADUAÇÃO EM ENGENHARIA QUÍMICA</w:t>
      </w:r>
    </w:p>
    <w:p w14:paraId="561129DB" w14:textId="77777777" w:rsidR="00F53C37" w:rsidRDefault="00000000">
      <w:pPr>
        <w:spacing w:after="0" w:line="240" w:lineRule="auto"/>
        <w:jc w:val="center"/>
        <w:rPr>
          <w:b/>
          <w:sz w:val="20"/>
          <w:szCs w:val="20"/>
        </w:rPr>
      </w:pPr>
      <w:r>
        <w:rPr>
          <w:b/>
          <w:sz w:val="20"/>
          <w:szCs w:val="20"/>
        </w:rPr>
        <w:t>EDITAL INTERNO DE SELEÇÃO PARA</w:t>
      </w:r>
      <w:r>
        <w:rPr>
          <w:sz w:val="20"/>
          <w:szCs w:val="20"/>
        </w:rPr>
        <w:br/>
      </w:r>
      <w:r>
        <w:rPr>
          <w:b/>
          <w:sz w:val="20"/>
          <w:szCs w:val="20"/>
        </w:rPr>
        <w:t>PROGRAMA DE DOUTORADO SANDUÍCHE NO EXTERIOR (PDSE)</w:t>
      </w:r>
    </w:p>
    <w:p w14:paraId="6B7FA8D2" w14:textId="77777777" w:rsidR="00F53C37" w:rsidRDefault="00000000">
      <w:pPr>
        <w:spacing w:after="0" w:line="240" w:lineRule="auto"/>
        <w:jc w:val="center"/>
        <w:rPr>
          <w:sz w:val="20"/>
          <w:szCs w:val="20"/>
        </w:rPr>
      </w:pPr>
      <w:r>
        <w:rPr>
          <w:sz w:val="20"/>
          <w:szCs w:val="20"/>
        </w:rPr>
        <w:br/>
        <w:t xml:space="preserve">(Edital Aprovado em reunião </w:t>
      </w:r>
      <w:r w:rsidRPr="00047910">
        <w:rPr>
          <w:sz w:val="20"/>
          <w:szCs w:val="20"/>
        </w:rPr>
        <w:t>do Colegiado realizada em 06 de fevereiro de 2023)</w:t>
      </w:r>
    </w:p>
    <w:p w14:paraId="1B7C8092" w14:textId="77777777" w:rsidR="00F53C37" w:rsidRDefault="00F53C37">
      <w:pPr>
        <w:spacing w:after="0" w:line="240" w:lineRule="auto"/>
        <w:jc w:val="center"/>
        <w:rPr>
          <w:sz w:val="20"/>
          <w:szCs w:val="20"/>
        </w:rPr>
      </w:pPr>
    </w:p>
    <w:p w14:paraId="125D1352" w14:textId="77777777" w:rsidR="00F53C37" w:rsidRDefault="00000000">
      <w:pPr>
        <w:spacing w:after="0" w:line="240" w:lineRule="auto"/>
        <w:ind w:firstLine="708"/>
        <w:jc w:val="both"/>
        <w:rPr>
          <w:sz w:val="20"/>
          <w:szCs w:val="20"/>
        </w:rPr>
      </w:pPr>
      <w:r>
        <w:rPr>
          <w:sz w:val="20"/>
          <w:szCs w:val="20"/>
        </w:rPr>
        <w:t xml:space="preserve">A Coordenação do Programa de Pós-Graduação em Engenharia Química da Universidade Federal de Pernambuco (PPGEQ-UFPE) torna público o presente edital, através do endereço eletrônico </w:t>
      </w:r>
      <w:hyperlink r:id="rId8">
        <w:r>
          <w:rPr>
            <w:color w:val="1155CC"/>
            <w:sz w:val="20"/>
            <w:szCs w:val="20"/>
            <w:u w:val="single"/>
          </w:rPr>
          <w:t>https://www.ufpe.br/ppgeq</w:t>
        </w:r>
      </w:hyperlink>
      <w:r>
        <w:rPr>
          <w:sz w:val="20"/>
          <w:szCs w:val="20"/>
        </w:rPr>
        <w:t>, as normas do processo seletivo de discentes para pleitear Bolsa de Doutorado Sanduíche no Exterior (PSDE) no ano de 2023, atendendo as normas do Edital PROPG nº 01/2023, Concessão de Bolsas PDSE/Capes.</w:t>
      </w:r>
    </w:p>
    <w:p w14:paraId="17BADFB2" w14:textId="77777777" w:rsidR="00F53C37" w:rsidRDefault="00000000">
      <w:pPr>
        <w:spacing w:after="0" w:line="240" w:lineRule="auto"/>
        <w:ind w:firstLine="708"/>
        <w:jc w:val="both"/>
        <w:rPr>
          <w:sz w:val="20"/>
          <w:szCs w:val="20"/>
        </w:rPr>
      </w:pPr>
      <w:r>
        <w:rPr>
          <w:sz w:val="20"/>
          <w:szCs w:val="20"/>
        </w:rPr>
        <w:t xml:space="preserve">O PPGEQ-UFPE submeterá ao Edital PROPG nº 01/2023 as propostas dos candidatos aprovadas na seleção do presente Edital, para o ano de 2023, com duração de 6 (seis) a 10 (dez) meses. </w:t>
      </w:r>
    </w:p>
    <w:p w14:paraId="77247E43" w14:textId="77777777" w:rsidR="00F53C37" w:rsidRDefault="00F53C37">
      <w:pPr>
        <w:spacing w:after="0" w:line="240" w:lineRule="auto"/>
        <w:ind w:firstLine="708"/>
        <w:jc w:val="both"/>
        <w:rPr>
          <w:sz w:val="20"/>
          <w:szCs w:val="20"/>
        </w:rPr>
      </w:pPr>
    </w:p>
    <w:p w14:paraId="4E0CBEEF" w14:textId="77777777" w:rsidR="00F53C37" w:rsidRDefault="00000000">
      <w:pPr>
        <w:spacing w:after="0" w:line="240" w:lineRule="auto"/>
        <w:jc w:val="both"/>
        <w:rPr>
          <w:b/>
          <w:sz w:val="20"/>
          <w:szCs w:val="20"/>
        </w:rPr>
      </w:pPr>
      <w:r>
        <w:rPr>
          <w:b/>
          <w:sz w:val="20"/>
          <w:szCs w:val="20"/>
        </w:rPr>
        <w:t xml:space="preserve">1 - Inscrição: </w:t>
      </w:r>
    </w:p>
    <w:p w14:paraId="5A05B48F" w14:textId="77777777" w:rsidR="00F53C37" w:rsidRDefault="00F53C37">
      <w:pPr>
        <w:pBdr>
          <w:top w:val="nil"/>
          <w:left w:val="nil"/>
          <w:bottom w:val="nil"/>
          <w:right w:val="nil"/>
          <w:between w:val="nil"/>
        </w:pBdr>
        <w:spacing w:after="0" w:line="240" w:lineRule="auto"/>
        <w:ind w:left="360"/>
        <w:jc w:val="both"/>
        <w:rPr>
          <w:b/>
          <w:color w:val="000000"/>
          <w:sz w:val="20"/>
          <w:szCs w:val="20"/>
        </w:rPr>
      </w:pPr>
    </w:p>
    <w:p w14:paraId="27ECB4B5" w14:textId="77777777" w:rsidR="00F53C37" w:rsidRDefault="00000000">
      <w:pPr>
        <w:spacing w:after="0" w:line="240" w:lineRule="auto"/>
        <w:jc w:val="both"/>
        <w:rPr>
          <w:sz w:val="20"/>
          <w:szCs w:val="20"/>
        </w:rPr>
      </w:pPr>
      <w:r>
        <w:rPr>
          <w:sz w:val="20"/>
          <w:szCs w:val="20"/>
        </w:rPr>
        <w:t>1.1 - O processo seletivo será realizado integralmente de forma virtual. A inscrição será realizada exclusivamente via internet através do envio dos documentos pelo e-mail institucional do PPGEQ-UFPE (</w:t>
      </w:r>
      <w:hyperlink r:id="rId9">
        <w:r>
          <w:rPr>
            <w:color w:val="0000FF"/>
            <w:sz w:val="20"/>
            <w:szCs w:val="20"/>
            <w:u w:val="single"/>
          </w:rPr>
          <w:t>ppgeq@ufpe.br</w:t>
        </w:r>
      </w:hyperlink>
      <w:r>
        <w:rPr>
          <w:sz w:val="20"/>
          <w:szCs w:val="20"/>
        </w:rPr>
        <w:t>). O processo seletivo se baseia na avaliação dos documentos, não havendo provas ou entrevista.</w:t>
      </w:r>
    </w:p>
    <w:p w14:paraId="3EDD46AA" w14:textId="77777777" w:rsidR="00F53C37" w:rsidRDefault="00F53C37">
      <w:pPr>
        <w:spacing w:after="0" w:line="240" w:lineRule="auto"/>
        <w:jc w:val="both"/>
        <w:rPr>
          <w:b/>
          <w:color w:val="000000"/>
          <w:sz w:val="20"/>
          <w:szCs w:val="20"/>
        </w:rPr>
      </w:pPr>
    </w:p>
    <w:p w14:paraId="49ECC977" w14:textId="77777777" w:rsidR="00F53C37" w:rsidRDefault="00000000">
      <w:pPr>
        <w:spacing w:after="0" w:line="240" w:lineRule="auto"/>
        <w:jc w:val="both"/>
        <w:rPr>
          <w:sz w:val="20"/>
          <w:szCs w:val="20"/>
        </w:rPr>
      </w:pPr>
      <w:r>
        <w:rPr>
          <w:sz w:val="20"/>
          <w:szCs w:val="20"/>
        </w:rPr>
        <w:t>1.2 - Toda a documentação exigida para a inscrição deve ser escaneada e acomodada em um único arquivo, no formato PDF, com tamanho máximo de 100 MB e enviada para o e-mail institucional do PPGEQ-UFPE (</w:t>
      </w:r>
      <w:hyperlink r:id="rId10">
        <w:r>
          <w:rPr>
            <w:color w:val="0000FF"/>
            <w:sz w:val="20"/>
            <w:szCs w:val="20"/>
            <w:u w:val="single"/>
          </w:rPr>
          <w:t>ppgeq@ufpe.br</w:t>
        </w:r>
      </w:hyperlink>
      <w:r>
        <w:rPr>
          <w:sz w:val="20"/>
          <w:szCs w:val="20"/>
        </w:rPr>
        <w:t>). O envio de documentos fora do formato exigido implicará na desclassificação do candidato.</w:t>
      </w:r>
    </w:p>
    <w:p w14:paraId="1BF9AEAD" w14:textId="77777777" w:rsidR="00F53C37" w:rsidRDefault="00F53C37">
      <w:pPr>
        <w:spacing w:after="0" w:line="240" w:lineRule="auto"/>
        <w:jc w:val="both"/>
        <w:rPr>
          <w:sz w:val="20"/>
          <w:szCs w:val="20"/>
        </w:rPr>
      </w:pPr>
    </w:p>
    <w:p w14:paraId="54AEF185" w14:textId="77777777" w:rsidR="00F53C37" w:rsidRDefault="00000000">
      <w:pPr>
        <w:spacing w:after="0" w:line="240" w:lineRule="auto"/>
        <w:jc w:val="both"/>
        <w:rPr>
          <w:sz w:val="20"/>
          <w:szCs w:val="20"/>
        </w:rPr>
      </w:pPr>
      <w:r>
        <w:rPr>
          <w:sz w:val="20"/>
          <w:szCs w:val="20"/>
        </w:rPr>
        <w:t>1.2.1 - A documentação a ser enviada no formato PDF deverá ser nomeada da seguinte forma:</w:t>
      </w:r>
    </w:p>
    <w:p w14:paraId="567470E1" w14:textId="77777777" w:rsidR="00F53C37" w:rsidRDefault="00F53C37">
      <w:pPr>
        <w:spacing w:after="0" w:line="240" w:lineRule="auto"/>
        <w:jc w:val="both"/>
        <w:rPr>
          <w:sz w:val="20"/>
          <w:szCs w:val="20"/>
        </w:rPr>
      </w:pPr>
    </w:p>
    <w:p w14:paraId="4C1B415A" w14:textId="77777777" w:rsidR="00F53C37" w:rsidRDefault="00000000">
      <w:pPr>
        <w:spacing w:after="0" w:line="240" w:lineRule="auto"/>
        <w:jc w:val="both"/>
        <w:rPr>
          <w:b/>
          <w:sz w:val="20"/>
          <w:szCs w:val="20"/>
        </w:rPr>
      </w:pPr>
      <w:r>
        <w:rPr>
          <w:b/>
          <w:sz w:val="20"/>
          <w:szCs w:val="20"/>
        </w:rPr>
        <w:t>NOME_DO_CANDIDATO-DOCUMENTACAO-SELECAO DOUTORADO SANDUICHE 2023.</w:t>
      </w:r>
    </w:p>
    <w:p w14:paraId="4CA6FCD3" w14:textId="77777777" w:rsidR="00F53C37" w:rsidRDefault="00F53C37">
      <w:pPr>
        <w:spacing w:after="0" w:line="240" w:lineRule="auto"/>
        <w:jc w:val="both"/>
        <w:rPr>
          <w:sz w:val="20"/>
          <w:szCs w:val="20"/>
        </w:rPr>
      </w:pPr>
    </w:p>
    <w:p w14:paraId="3D3E1068" w14:textId="77777777" w:rsidR="00F53C37" w:rsidRDefault="00000000">
      <w:pPr>
        <w:spacing w:after="0" w:line="240" w:lineRule="auto"/>
        <w:jc w:val="both"/>
        <w:rPr>
          <w:sz w:val="20"/>
          <w:szCs w:val="20"/>
        </w:rPr>
      </w:pPr>
      <w:r>
        <w:rPr>
          <w:sz w:val="20"/>
          <w:szCs w:val="20"/>
        </w:rPr>
        <w:t>1.2.2 - O horário limite para submissão das inscrições será até às 23h55min, horário de Brasília, da data limite especificada no item 6.3, não sendo aceitas inscrições submetidas após esse horário.</w:t>
      </w:r>
    </w:p>
    <w:p w14:paraId="110832E3" w14:textId="77777777" w:rsidR="00F53C37" w:rsidRDefault="00F53C37">
      <w:pPr>
        <w:spacing w:after="0" w:line="240" w:lineRule="auto"/>
        <w:jc w:val="both"/>
        <w:rPr>
          <w:sz w:val="20"/>
          <w:szCs w:val="20"/>
        </w:rPr>
      </w:pPr>
    </w:p>
    <w:p w14:paraId="0294DE6C" w14:textId="77777777" w:rsidR="00F53C37" w:rsidRDefault="00000000">
      <w:pPr>
        <w:spacing w:after="0" w:line="240" w:lineRule="auto"/>
        <w:jc w:val="both"/>
        <w:rPr>
          <w:sz w:val="20"/>
          <w:szCs w:val="20"/>
        </w:rPr>
      </w:pPr>
      <w:r>
        <w:rPr>
          <w:sz w:val="20"/>
          <w:szCs w:val="20"/>
        </w:rPr>
        <w:t>1.3 - Recomenda-se o envio da inscrição com antecedência, uma vez que o PPGEQ-UFPE não se responsabilizará por aquelas não recebidas em decorrência de eventuais problemas técnicos (conexão de internet, falta de energia, entre outros). As condições necessárias para a realização da inscrição são de inteira responsabilidade do candidato.</w:t>
      </w:r>
    </w:p>
    <w:p w14:paraId="2425924E" w14:textId="77777777" w:rsidR="00F53C37" w:rsidRDefault="00F53C37">
      <w:pPr>
        <w:spacing w:after="0" w:line="240" w:lineRule="auto"/>
        <w:jc w:val="both"/>
        <w:rPr>
          <w:sz w:val="20"/>
          <w:szCs w:val="20"/>
        </w:rPr>
      </w:pPr>
    </w:p>
    <w:p w14:paraId="506A6F3D" w14:textId="77777777" w:rsidR="00F53C37" w:rsidRDefault="00000000">
      <w:pPr>
        <w:spacing w:after="0" w:line="240" w:lineRule="auto"/>
        <w:jc w:val="both"/>
        <w:rPr>
          <w:sz w:val="20"/>
          <w:szCs w:val="20"/>
        </w:rPr>
      </w:pPr>
      <w:r>
        <w:rPr>
          <w:sz w:val="20"/>
          <w:szCs w:val="20"/>
        </w:rPr>
        <w:t>1.4 - As dúvidas poderão ser esclarecidas através do e-mail ppgeq@ufpe.br, cujo assunto da mensagem deve ser intitulado da seguinte forma: SELECAO DOUTORADO SANDUICHE 2023-NOME_DO_CANDIDATO.</w:t>
      </w:r>
    </w:p>
    <w:p w14:paraId="1E3A4AC8" w14:textId="77777777" w:rsidR="00F53C37" w:rsidRDefault="00F53C37">
      <w:pPr>
        <w:spacing w:after="0" w:line="240" w:lineRule="auto"/>
        <w:jc w:val="both"/>
        <w:rPr>
          <w:sz w:val="20"/>
          <w:szCs w:val="20"/>
        </w:rPr>
      </w:pPr>
    </w:p>
    <w:p w14:paraId="3D53A968" w14:textId="77777777" w:rsidR="00F53C37" w:rsidRDefault="00000000">
      <w:pPr>
        <w:spacing w:after="0" w:line="240" w:lineRule="auto"/>
        <w:jc w:val="both"/>
        <w:rPr>
          <w:b/>
          <w:color w:val="000000"/>
          <w:sz w:val="20"/>
          <w:szCs w:val="20"/>
        </w:rPr>
      </w:pPr>
      <w:r>
        <w:rPr>
          <w:sz w:val="20"/>
          <w:szCs w:val="20"/>
        </w:rPr>
        <w:t>1.5 - Serão de inteira e exclusiva responsabilidade do candidato as informações e a documentação por ele fornecidas para a inscrição, as quais não poderão ser alteradas ou complementadas, em nenhuma hipótese ou a qualquer título.</w:t>
      </w:r>
    </w:p>
    <w:p w14:paraId="4D96D0F3" w14:textId="77777777" w:rsidR="00F53C37" w:rsidRDefault="00F53C37">
      <w:pPr>
        <w:spacing w:after="0" w:line="240" w:lineRule="auto"/>
        <w:jc w:val="both"/>
        <w:rPr>
          <w:sz w:val="20"/>
          <w:szCs w:val="20"/>
        </w:rPr>
      </w:pPr>
    </w:p>
    <w:p w14:paraId="2DDACFC6" w14:textId="77777777" w:rsidR="00F53C37" w:rsidRDefault="00000000">
      <w:pPr>
        <w:spacing w:after="0" w:line="240" w:lineRule="auto"/>
        <w:jc w:val="both"/>
        <w:rPr>
          <w:sz w:val="20"/>
          <w:szCs w:val="20"/>
        </w:rPr>
      </w:pPr>
      <w:r>
        <w:rPr>
          <w:sz w:val="20"/>
          <w:szCs w:val="20"/>
        </w:rPr>
        <w:t>1.6 - As inscrições que não cumprirem integralmente as condições previstas neste edital serão indeferidas pela Comissão Interna de Bolsas, designada pelo Colegiado do Programa, formada por membros do Colegiado do Programa.</w:t>
      </w:r>
    </w:p>
    <w:p w14:paraId="3E619C12" w14:textId="77777777" w:rsidR="00F53C37" w:rsidRDefault="00F53C37">
      <w:pPr>
        <w:spacing w:after="0" w:line="240" w:lineRule="auto"/>
        <w:jc w:val="both"/>
        <w:rPr>
          <w:color w:val="000000"/>
          <w:sz w:val="20"/>
          <w:szCs w:val="20"/>
        </w:rPr>
      </w:pPr>
    </w:p>
    <w:p w14:paraId="41AD40C5" w14:textId="77777777" w:rsidR="00F53C37" w:rsidRDefault="00000000">
      <w:pPr>
        <w:spacing w:after="0" w:line="240" w:lineRule="auto"/>
        <w:jc w:val="both"/>
        <w:rPr>
          <w:b/>
          <w:sz w:val="20"/>
          <w:szCs w:val="20"/>
        </w:rPr>
      </w:pPr>
      <w:r>
        <w:rPr>
          <w:b/>
          <w:sz w:val="20"/>
          <w:szCs w:val="20"/>
        </w:rPr>
        <w:t>2 - DOS REQUISITOS PARA INSCRIÇÃO DOS CANDIDATOS</w:t>
      </w:r>
    </w:p>
    <w:p w14:paraId="2E9AA46D" w14:textId="77777777" w:rsidR="00F53C37" w:rsidRDefault="00F53C37">
      <w:pPr>
        <w:spacing w:after="0" w:line="240" w:lineRule="auto"/>
        <w:jc w:val="both"/>
        <w:rPr>
          <w:sz w:val="20"/>
          <w:szCs w:val="20"/>
        </w:rPr>
      </w:pPr>
    </w:p>
    <w:p w14:paraId="7DA2C1C9" w14:textId="77777777" w:rsidR="00F53C37" w:rsidRDefault="00000000">
      <w:pPr>
        <w:spacing w:after="0" w:line="240" w:lineRule="auto"/>
        <w:jc w:val="both"/>
        <w:rPr>
          <w:sz w:val="20"/>
          <w:szCs w:val="20"/>
        </w:rPr>
      </w:pPr>
      <w:r>
        <w:rPr>
          <w:sz w:val="20"/>
          <w:szCs w:val="20"/>
        </w:rPr>
        <w:t>2.1 - Poderão candidatar-se os discentes regularmente matriculados no curso de doutorado do PPGEQ-UFPE, devendo atender obrigatoriamente aos seguintes requisitos:</w:t>
      </w:r>
    </w:p>
    <w:p w14:paraId="67F13434" w14:textId="77777777" w:rsidR="00F53C37" w:rsidRDefault="00F53C37">
      <w:pPr>
        <w:spacing w:after="0" w:line="240" w:lineRule="auto"/>
        <w:jc w:val="both"/>
        <w:rPr>
          <w:sz w:val="20"/>
          <w:szCs w:val="20"/>
        </w:rPr>
      </w:pPr>
    </w:p>
    <w:p w14:paraId="2B6C9638" w14:textId="77777777" w:rsidR="00F53C37" w:rsidRDefault="00000000">
      <w:pPr>
        <w:spacing w:after="0" w:line="240" w:lineRule="auto"/>
        <w:jc w:val="both"/>
        <w:rPr>
          <w:sz w:val="20"/>
          <w:szCs w:val="20"/>
        </w:rPr>
      </w:pPr>
      <w:r>
        <w:rPr>
          <w:sz w:val="20"/>
          <w:szCs w:val="20"/>
        </w:rPr>
        <w:t>2.1.1 - Ser brasileiro(a) ou estrangeiro(a) com visto permanente no Brasil;</w:t>
      </w:r>
    </w:p>
    <w:p w14:paraId="7FCBA853" w14:textId="77777777" w:rsidR="00F53C37" w:rsidRDefault="00F53C37">
      <w:pPr>
        <w:spacing w:after="0" w:line="240" w:lineRule="auto"/>
        <w:jc w:val="both"/>
        <w:rPr>
          <w:sz w:val="20"/>
          <w:szCs w:val="20"/>
        </w:rPr>
      </w:pPr>
    </w:p>
    <w:p w14:paraId="43056B04" w14:textId="77777777" w:rsidR="00F53C37" w:rsidRDefault="00000000">
      <w:pPr>
        <w:spacing w:after="0" w:line="240" w:lineRule="auto"/>
        <w:jc w:val="both"/>
        <w:rPr>
          <w:sz w:val="20"/>
          <w:szCs w:val="20"/>
        </w:rPr>
      </w:pPr>
      <w:r>
        <w:rPr>
          <w:sz w:val="20"/>
          <w:szCs w:val="20"/>
        </w:rPr>
        <w:t>2.1.2 - Não possuir título de doutor(a) em qualquer área, quando da inscrição;</w:t>
      </w:r>
    </w:p>
    <w:p w14:paraId="41E763D3" w14:textId="77777777" w:rsidR="00F53C37" w:rsidRDefault="00F53C37">
      <w:pPr>
        <w:spacing w:after="0" w:line="240" w:lineRule="auto"/>
        <w:jc w:val="both"/>
        <w:rPr>
          <w:sz w:val="20"/>
          <w:szCs w:val="20"/>
        </w:rPr>
      </w:pPr>
    </w:p>
    <w:p w14:paraId="64ED7AA7" w14:textId="77777777" w:rsidR="00F53C37" w:rsidRDefault="00000000">
      <w:pPr>
        <w:spacing w:after="0" w:line="240" w:lineRule="auto"/>
        <w:jc w:val="both"/>
        <w:rPr>
          <w:sz w:val="20"/>
          <w:szCs w:val="20"/>
        </w:rPr>
      </w:pPr>
      <w:r>
        <w:rPr>
          <w:sz w:val="20"/>
          <w:szCs w:val="20"/>
        </w:rPr>
        <w:t>2.1.3 - Estar regularmente matriculado(a) no curso de doutorado do PPGEQ-UFPE;</w:t>
      </w:r>
    </w:p>
    <w:p w14:paraId="0587532E" w14:textId="77777777" w:rsidR="00F53C37" w:rsidRDefault="00F53C37">
      <w:pPr>
        <w:spacing w:after="0" w:line="240" w:lineRule="auto"/>
        <w:jc w:val="both"/>
        <w:rPr>
          <w:sz w:val="20"/>
          <w:szCs w:val="20"/>
        </w:rPr>
      </w:pPr>
    </w:p>
    <w:p w14:paraId="338EBE83" w14:textId="77777777" w:rsidR="00F53C37" w:rsidRDefault="00000000">
      <w:pPr>
        <w:spacing w:after="0" w:line="240" w:lineRule="auto"/>
        <w:jc w:val="both"/>
        <w:rPr>
          <w:sz w:val="20"/>
          <w:szCs w:val="20"/>
        </w:rPr>
      </w:pPr>
      <w:r>
        <w:rPr>
          <w:sz w:val="20"/>
          <w:szCs w:val="20"/>
        </w:rPr>
        <w:t>2.1.4 - Apresentar candidatura individual junto ao PPGEQ-UFPE;</w:t>
      </w:r>
    </w:p>
    <w:p w14:paraId="062F8747" w14:textId="77777777" w:rsidR="00F53C37" w:rsidRDefault="00F53C37">
      <w:pPr>
        <w:spacing w:after="0" w:line="240" w:lineRule="auto"/>
        <w:jc w:val="both"/>
        <w:rPr>
          <w:sz w:val="20"/>
          <w:szCs w:val="20"/>
        </w:rPr>
      </w:pPr>
    </w:p>
    <w:p w14:paraId="6865608B" w14:textId="77777777" w:rsidR="00F53C37" w:rsidRDefault="00000000">
      <w:pPr>
        <w:spacing w:after="0" w:line="240" w:lineRule="auto"/>
        <w:jc w:val="both"/>
        <w:rPr>
          <w:sz w:val="20"/>
          <w:szCs w:val="20"/>
        </w:rPr>
      </w:pPr>
      <w:r>
        <w:rPr>
          <w:sz w:val="20"/>
          <w:szCs w:val="20"/>
        </w:rPr>
        <w:t xml:space="preserve">2.1.5- Apresentar o Currículo </w:t>
      </w:r>
      <w:r>
        <w:rPr>
          <w:i/>
          <w:sz w:val="20"/>
          <w:szCs w:val="20"/>
        </w:rPr>
        <w:t>Vitae</w:t>
      </w:r>
      <w:r>
        <w:rPr>
          <w:sz w:val="20"/>
          <w:szCs w:val="20"/>
        </w:rPr>
        <w:t xml:space="preserve"> conforme Tabela de Pontuação do Anexo II deste edital;</w:t>
      </w:r>
    </w:p>
    <w:p w14:paraId="1435A5B7" w14:textId="77777777" w:rsidR="00F53C37" w:rsidRDefault="00F53C37">
      <w:pPr>
        <w:spacing w:after="0" w:line="240" w:lineRule="auto"/>
        <w:jc w:val="both"/>
        <w:rPr>
          <w:sz w:val="20"/>
          <w:szCs w:val="20"/>
        </w:rPr>
      </w:pPr>
    </w:p>
    <w:p w14:paraId="69232290" w14:textId="77777777" w:rsidR="00F53C37" w:rsidRDefault="00000000">
      <w:pPr>
        <w:spacing w:after="0" w:line="240" w:lineRule="auto"/>
        <w:jc w:val="both"/>
        <w:rPr>
          <w:sz w:val="20"/>
          <w:szCs w:val="20"/>
        </w:rPr>
      </w:pPr>
      <w:r>
        <w:rPr>
          <w:sz w:val="20"/>
          <w:szCs w:val="20"/>
        </w:rPr>
        <w:lastRenderedPageBreak/>
        <w:t>2.1.6 - Não receber mais de 48 mensalidades de bolsa de doutorado, considerando a soma das mensalidades da bolsa PDSE e quaisquer mensalidades recebidas a título de bolsa de doutorado no Brasil antes do estágio no exterior, seja no curso atual ou em outro doutorado;</w:t>
      </w:r>
    </w:p>
    <w:p w14:paraId="03F1DA4A" w14:textId="77777777" w:rsidR="00F53C37" w:rsidRDefault="00F53C37">
      <w:pPr>
        <w:spacing w:after="0" w:line="240" w:lineRule="auto"/>
        <w:jc w:val="both"/>
        <w:rPr>
          <w:sz w:val="20"/>
          <w:szCs w:val="20"/>
        </w:rPr>
      </w:pPr>
    </w:p>
    <w:p w14:paraId="704FF28A" w14:textId="77777777" w:rsidR="00F53C37" w:rsidRDefault="00000000">
      <w:pPr>
        <w:spacing w:after="0" w:line="240" w:lineRule="auto"/>
        <w:jc w:val="both"/>
        <w:rPr>
          <w:sz w:val="20"/>
          <w:szCs w:val="20"/>
        </w:rPr>
      </w:pPr>
      <w:r>
        <w:rPr>
          <w:sz w:val="20"/>
          <w:szCs w:val="20"/>
        </w:rPr>
        <w:t>2.1.7 - Não ter sido contemplado(a) com bolsa de Doutorado Sanduíche no Exterior neste ou em outro curso de doutorado realizado anteriormente;</w:t>
      </w:r>
    </w:p>
    <w:p w14:paraId="46189809" w14:textId="77777777" w:rsidR="00F53C37" w:rsidRDefault="00F53C37">
      <w:pPr>
        <w:spacing w:after="0" w:line="240" w:lineRule="auto"/>
        <w:jc w:val="both"/>
        <w:rPr>
          <w:sz w:val="20"/>
          <w:szCs w:val="20"/>
        </w:rPr>
      </w:pPr>
    </w:p>
    <w:p w14:paraId="388D6D82" w14:textId="77777777" w:rsidR="00F53C37" w:rsidRDefault="00000000">
      <w:pPr>
        <w:spacing w:after="0" w:line="240" w:lineRule="auto"/>
        <w:jc w:val="both"/>
        <w:rPr>
          <w:sz w:val="20"/>
          <w:szCs w:val="20"/>
        </w:rPr>
      </w:pPr>
      <w:r>
        <w:rPr>
          <w:sz w:val="20"/>
          <w:szCs w:val="20"/>
        </w:rPr>
        <w:t>2.1.8 - Não acumular a bolsa de doutorado sanduíche no exterior com outras bolsas no Brasil provenientes de recursos da Capes ou de outros órgãos ou entidades da Administração Pública federal, estadual ou municipal;</w:t>
      </w:r>
    </w:p>
    <w:p w14:paraId="24AEDEB5" w14:textId="77777777" w:rsidR="00F53C37" w:rsidRDefault="00F53C37">
      <w:pPr>
        <w:spacing w:after="0" w:line="240" w:lineRule="auto"/>
        <w:jc w:val="both"/>
        <w:rPr>
          <w:sz w:val="20"/>
          <w:szCs w:val="20"/>
        </w:rPr>
      </w:pPr>
    </w:p>
    <w:p w14:paraId="63A28E5C" w14:textId="77777777" w:rsidR="00F53C37" w:rsidRDefault="00000000">
      <w:pPr>
        <w:spacing w:after="0" w:line="240" w:lineRule="auto"/>
        <w:jc w:val="both"/>
        <w:rPr>
          <w:sz w:val="20"/>
          <w:szCs w:val="20"/>
        </w:rPr>
      </w:pPr>
      <w:r>
        <w:rPr>
          <w:sz w:val="20"/>
          <w:szCs w:val="20"/>
        </w:rPr>
        <w:t>2.1.9 - Não ultrapassar período total do doutorado, de acordo com o prazo regulamentar do curso para defesa da tese, devendo o tempo de permanência no exterior ser previsto de modo a restarem, no mínimo, 6 (seis) meses no Brasil para a redação final e a defesa da tese;</w:t>
      </w:r>
    </w:p>
    <w:p w14:paraId="6E3C39A2" w14:textId="77777777" w:rsidR="00F53C37" w:rsidRDefault="00F53C37">
      <w:pPr>
        <w:spacing w:after="0" w:line="240" w:lineRule="auto"/>
        <w:jc w:val="both"/>
        <w:rPr>
          <w:sz w:val="20"/>
          <w:szCs w:val="20"/>
        </w:rPr>
      </w:pPr>
    </w:p>
    <w:p w14:paraId="177BF05E" w14:textId="77777777" w:rsidR="00F53C37" w:rsidRDefault="00000000">
      <w:pPr>
        <w:spacing w:after="0" w:line="240" w:lineRule="auto"/>
        <w:jc w:val="both"/>
        <w:rPr>
          <w:sz w:val="20"/>
          <w:szCs w:val="20"/>
        </w:rPr>
      </w:pPr>
      <w:r>
        <w:rPr>
          <w:sz w:val="20"/>
          <w:szCs w:val="20"/>
        </w:rPr>
        <w:t>2.1.10 - Ter integralizado um número mínimo de 06 (seis) créditos referentes ao programa de doutorado (DEQ-900 Métodos Matemáticos Avançados, DEQ-901 Seminários de Doutorado I, DEQ-902 Seminários de Doutorado II ou uma eletiva (DEQ-903; DEQ-904; DEQ-905; DEQ-906; DEQ-907 ou DEQ-908)) no Brasil que seja equivalente com a perspectiva de conclusão do curso, em tempo hábil;</w:t>
      </w:r>
    </w:p>
    <w:p w14:paraId="08C10B03" w14:textId="77777777" w:rsidR="00F53C37" w:rsidRDefault="00F53C37">
      <w:pPr>
        <w:spacing w:after="0" w:line="240" w:lineRule="auto"/>
        <w:jc w:val="both"/>
        <w:rPr>
          <w:sz w:val="20"/>
          <w:szCs w:val="20"/>
        </w:rPr>
      </w:pPr>
    </w:p>
    <w:p w14:paraId="70D022CA" w14:textId="0546F0B5" w:rsidR="00F53C37" w:rsidRDefault="00000000">
      <w:pPr>
        <w:spacing w:after="0" w:line="240" w:lineRule="auto"/>
        <w:jc w:val="both"/>
        <w:rPr>
          <w:sz w:val="20"/>
          <w:szCs w:val="20"/>
        </w:rPr>
      </w:pPr>
      <w:r>
        <w:rPr>
          <w:sz w:val="20"/>
          <w:szCs w:val="20"/>
        </w:rPr>
        <w:t>2.1.11 - Possuir a proficiência linguística mínima, conforme critérios e requisitos especificados no Edital Capes nº 44/2022, que dispõe sobre a seleção de candidaturas para o Programa de Doutorado Sanduíche no Exterior;</w:t>
      </w:r>
    </w:p>
    <w:p w14:paraId="7BD3A221" w14:textId="643391B9" w:rsidR="00F53C37" w:rsidRDefault="00047910">
      <w:pPr>
        <w:spacing w:after="0" w:line="240" w:lineRule="auto"/>
        <w:jc w:val="both"/>
        <w:rPr>
          <w:sz w:val="20"/>
          <w:szCs w:val="20"/>
        </w:rPr>
      </w:pPr>
      <w:r>
        <w:rPr>
          <w:sz w:val="20"/>
          <w:szCs w:val="20"/>
        </w:rPr>
        <w:t>OBS.: Este documento pode ser apresentado ate o dia 01 de março de 2023, d</w:t>
      </w:r>
      <w:r>
        <w:rPr>
          <w:sz w:val="20"/>
          <w:szCs w:val="20"/>
        </w:rPr>
        <w:t>ata limite para envio dos documentos dos candidatos aprovados à PROPG</w:t>
      </w:r>
      <w:r>
        <w:rPr>
          <w:sz w:val="20"/>
          <w:szCs w:val="20"/>
        </w:rPr>
        <w:t>.</w:t>
      </w:r>
    </w:p>
    <w:p w14:paraId="57C2B8AC" w14:textId="77777777" w:rsidR="00047910" w:rsidRDefault="00047910">
      <w:pPr>
        <w:spacing w:after="0" w:line="240" w:lineRule="auto"/>
        <w:jc w:val="both"/>
        <w:rPr>
          <w:sz w:val="20"/>
          <w:szCs w:val="20"/>
        </w:rPr>
      </w:pPr>
    </w:p>
    <w:p w14:paraId="00FFCAD9" w14:textId="77777777" w:rsidR="00F53C37" w:rsidRDefault="00000000">
      <w:pPr>
        <w:spacing w:after="0" w:line="240" w:lineRule="auto"/>
        <w:jc w:val="both"/>
        <w:rPr>
          <w:sz w:val="20"/>
          <w:szCs w:val="20"/>
        </w:rPr>
      </w:pPr>
      <w:r>
        <w:rPr>
          <w:sz w:val="20"/>
          <w:szCs w:val="20"/>
        </w:rPr>
        <w:t>2.1.12 - Atender aos demais requisitos constantes do Edital Capes nº 44/2022 e do Regulamento para Bolsas no Exterior, anexo à Portaria Capes nº 289/2018;</w:t>
      </w:r>
    </w:p>
    <w:p w14:paraId="701587DF" w14:textId="77777777" w:rsidR="00F53C37" w:rsidRDefault="00F53C37">
      <w:pPr>
        <w:spacing w:after="0" w:line="240" w:lineRule="auto"/>
        <w:jc w:val="both"/>
        <w:rPr>
          <w:sz w:val="20"/>
          <w:szCs w:val="20"/>
        </w:rPr>
      </w:pPr>
    </w:p>
    <w:p w14:paraId="050A7A31" w14:textId="77777777" w:rsidR="00F53C37" w:rsidRDefault="00000000">
      <w:pPr>
        <w:pBdr>
          <w:top w:val="nil"/>
          <w:left w:val="nil"/>
          <w:bottom w:val="nil"/>
          <w:right w:val="nil"/>
          <w:between w:val="nil"/>
        </w:pBdr>
        <w:spacing w:after="0" w:line="240" w:lineRule="auto"/>
        <w:jc w:val="both"/>
        <w:rPr>
          <w:color w:val="000000"/>
          <w:sz w:val="20"/>
          <w:szCs w:val="20"/>
        </w:rPr>
      </w:pPr>
      <w:r>
        <w:rPr>
          <w:color w:val="000000"/>
          <w:sz w:val="20"/>
          <w:szCs w:val="20"/>
        </w:rPr>
        <w:t>2.1.1</w:t>
      </w:r>
      <w:r>
        <w:rPr>
          <w:sz w:val="20"/>
          <w:szCs w:val="20"/>
        </w:rPr>
        <w:t>3</w:t>
      </w:r>
      <w:r>
        <w:rPr>
          <w:color w:val="000000"/>
          <w:sz w:val="20"/>
          <w:szCs w:val="20"/>
        </w:rPr>
        <w:t xml:space="preserve"> - Atender aos demais requisitos constantes do Edital PROPG nº 0</w:t>
      </w:r>
      <w:r>
        <w:rPr>
          <w:sz w:val="20"/>
          <w:szCs w:val="20"/>
        </w:rPr>
        <w:t>1</w:t>
      </w:r>
      <w:r>
        <w:rPr>
          <w:color w:val="000000"/>
          <w:sz w:val="20"/>
          <w:szCs w:val="20"/>
        </w:rPr>
        <w:t>/202</w:t>
      </w:r>
      <w:r>
        <w:rPr>
          <w:sz w:val="20"/>
          <w:szCs w:val="20"/>
        </w:rPr>
        <w:t>3</w:t>
      </w:r>
      <w:r>
        <w:rPr>
          <w:color w:val="000000"/>
          <w:sz w:val="20"/>
          <w:szCs w:val="20"/>
        </w:rPr>
        <w:t>, Concessão de Bolsas PDSE/Capes;</w:t>
      </w:r>
    </w:p>
    <w:p w14:paraId="7DFE5255" w14:textId="77777777" w:rsidR="00F53C37" w:rsidRDefault="00F53C37">
      <w:pPr>
        <w:pBdr>
          <w:top w:val="nil"/>
          <w:left w:val="nil"/>
          <w:bottom w:val="nil"/>
          <w:right w:val="nil"/>
          <w:between w:val="nil"/>
        </w:pBdr>
        <w:spacing w:after="0" w:line="240" w:lineRule="auto"/>
        <w:jc w:val="both"/>
        <w:rPr>
          <w:color w:val="000000"/>
          <w:sz w:val="20"/>
          <w:szCs w:val="20"/>
          <w:highlight w:val="green"/>
        </w:rPr>
      </w:pPr>
    </w:p>
    <w:p w14:paraId="20A99159" w14:textId="77777777" w:rsidR="00F53C37" w:rsidRDefault="00000000">
      <w:pPr>
        <w:pBdr>
          <w:top w:val="nil"/>
          <w:left w:val="nil"/>
          <w:bottom w:val="nil"/>
          <w:right w:val="nil"/>
          <w:between w:val="nil"/>
        </w:pBdr>
        <w:spacing w:after="0" w:line="240" w:lineRule="auto"/>
        <w:jc w:val="both"/>
        <w:rPr>
          <w:color w:val="000000"/>
          <w:sz w:val="20"/>
          <w:szCs w:val="20"/>
        </w:rPr>
      </w:pPr>
      <w:r>
        <w:rPr>
          <w:color w:val="000000"/>
          <w:sz w:val="20"/>
          <w:szCs w:val="20"/>
        </w:rPr>
        <w:t>2.1.1</w:t>
      </w:r>
      <w:r>
        <w:rPr>
          <w:sz w:val="20"/>
          <w:szCs w:val="20"/>
        </w:rPr>
        <w:t>4</w:t>
      </w:r>
      <w:r>
        <w:rPr>
          <w:color w:val="000000"/>
          <w:sz w:val="20"/>
          <w:szCs w:val="20"/>
        </w:rPr>
        <w:t xml:space="preserve"> - É de inteira responsabilidade de o candidato acompanhar quaisquer atualizações e/ou retificações de documentos/regulamentos realizadas pela CAPES e/ou PROPG.</w:t>
      </w:r>
    </w:p>
    <w:p w14:paraId="2439D096" w14:textId="77777777" w:rsidR="00F53C37" w:rsidRDefault="00F53C37">
      <w:pPr>
        <w:spacing w:after="0" w:line="240" w:lineRule="auto"/>
        <w:jc w:val="both"/>
        <w:rPr>
          <w:b/>
          <w:sz w:val="20"/>
          <w:szCs w:val="20"/>
        </w:rPr>
      </w:pPr>
    </w:p>
    <w:p w14:paraId="5903C862" w14:textId="77777777" w:rsidR="00F53C37" w:rsidRDefault="00000000">
      <w:pPr>
        <w:spacing w:after="0" w:line="240" w:lineRule="auto"/>
        <w:jc w:val="both"/>
        <w:rPr>
          <w:b/>
          <w:sz w:val="20"/>
          <w:szCs w:val="20"/>
        </w:rPr>
      </w:pPr>
      <w:r>
        <w:rPr>
          <w:b/>
          <w:sz w:val="20"/>
          <w:szCs w:val="20"/>
        </w:rPr>
        <w:t>3 - DOS REQUISITOS E ATRIBUIÇÕES DO(A) ORIENTADOR(A)BRASILEIRO(A)</w:t>
      </w:r>
    </w:p>
    <w:p w14:paraId="012B32CB" w14:textId="77777777" w:rsidR="00F53C37" w:rsidRDefault="00F53C37">
      <w:pPr>
        <w:spacing w:after="0" w:line="240" w:lineRule="auto"/>
        <w:jc w:val="both"/>
        <w:rPr>
          <w:sz w:val="20"/>
          <w:szCs w:val="20"/>
        </w:rPr>
      </w:pPr>
    </w:p>
    <w:p w14:paraId="71484B64" w14:textId="77777777" w:rsidR="00F53C37" w:rsidRDefault="00000000">
      <w:pPr>
        <w:spacing w:after="0" w:line="240" w:lineRule="auto"/>
        <w:jc w:val="both"/>
        <w:rPr>
          <w:sz w:val="20"/>
          <w:szCs w:val="20"/>
        </w:rPr>
      </w:pPr>
      <w:r>
        <w:rPr>
          <w:sz w:val="20"/>
          <w:szCs w:val="20"/>
        </w:rPr>
        <w:t>3.1 - O(A) orientador(a) brasileiro(a) deve obrigatoriamente:</w:t>
      </w:r>
    </w:p>
    <w:p w14:paraId="7D813DA0" w14:textId="77777777" w:rsidR="00F53C37" w:rsidRDefault="00F53C37">
      <w:pPr>
        <w:spacing w:after="0" w:line="240" w:lineRule="auto"/>
        <w:jc w:val="both"/>
        <w:rPr>
          <w:sz w:val="20"/>
          <w:szCs w:val="20"/>
        </w:rPr>
      </w:pPr>
    </w:p>
    <w:p w14:paraId="62262A12" w14:textId="77777777" w:rsidR="00F53C37" w:rsidRDefault="00000000">
      <w:pPr>
        <w:spacing w:after="0" w:line="240" w:lineRule="auto"/>
        <w:jc w:val="both"/>
        <w:rPr>
          <w:sz w:val="20"/>
          <w:szCs w:val="20"/>
        </w:rPr>
      </w:pPr>
      <w:r>
        <w:rPr>
          <w:sz w:val="20"/>
          <w:szCs w:val="20"/>
        </w:rPr>
        <w:t>3.1.1 - Apresentar formalmente à Coordenação do PPGEQ-UFPE a candidatura do seu orientando e a documentação exigida pelo PDSE;</w:t>
      </w:r>
    </w:p>
    <w:p w14:paraId="6D28D39F" w14:textId="77777777" w:rsidR="00F53C37" w:rsidRDefault="00F53C37">
      <w:pPr>
        <w:spacing w:after="0" w:line="240" w:lineRule="auto"/>
        <w:jc w:val="both"/>
        <w:rPr>
          <w:sz w:val="20"/>
          <w:szCs w:val="20"/>
        </w:rPr>
      </w:pPr>
    </w:p>
    <w:p w14:paraId="524B67DB" w14:textId="77777777" w:rsidR="00F53C37" w:rsidRDefault="00000000">
      <w:pPr>
        <w:spacing w:after="0" w:line="240" w:lineRule="auto"/>
        <w:jc w:val="both"/>
        <w:rPr>
          <w:sz w:val="20"/>
          <w:szCs w:val="20"/>
        </w:rPr>
      </w:pPr>
      <w:r>
        <w:rPr>
          <w:sz w:val="20"/>
          <w:szCs w:val="20"/>
        </w:rPr>
        <w:t>3.1.2 - Firmar Termo de Aprovação e Responsabilidade pelo acompanhamento do doutorando durante a realização das atividades propostas para o estágio no exterior (modelo disponível na página eletrônica da Capes/PDSE);</w:t>
      </w:r>
    </w:p>
    <w:p w14:paraId="31DC2862" w14:textId="77777777" w:rsidR="00F53C37" w:rsidRDefault="00F53C37">
      <w:pPr>
        <w:spacing w:after="0" w:line="240" w:lineRule="auto"/>
        <w:jc w:val="both"/>
        <w:rPr>
          <w:sz w:val="20"/>
          <w:szCs w:val="20"/>
        </w:rPr>
      </w:pPr>
    </w:p>
    <w:p w14:paraId="6605F9B0" w14:textId="77777777" w:rsidR="00F53C37" w:rsidRDefault="00000000">
      <w:pPr>
        <w:spacing w:after="0" w:line="240" w:lineRule="auto"/>
        <w:jc w:val="both"/>
        <w:rPr>
          <w:sz w:val="20"/>
          <w:szCs w:val="20"/>
        </w:rPr>
      </w:pPr>
      <w:r>
        <w:rPr>
          <w:sz w:val="20"/>
          <w:szCs w:val="20"/>
        </w:rPr>
        <w:t>3.1.3 - Zelar para que o bolsista cumpra as obrigações acordadas com a Capes;</w:t>
      </w:r>
    </w:p>
    <w:p w14:paraId="0E48B6B9" w14:textId="77777777" w:rsidR="00F53C37" w:rsidRDefault="00F53C37">
      <w:pPr>
        <w:spacing w:after="0" w:line="240" w:lineRule="auto"/>
        <w:jc w:val="both"/>
        <w:rPr>
          <w:sz w:val="20"/>
          <w:szCs w:val="20"/>
        </w:rPr>
      </w:pPr>
    </w:p>
    <w:p w14:paraId="16968C42" w14:textId="77777777" w:rsidR="00F53C37" w:rsidRDefault="00000000">
      <w:pPr>
        <w:spacing w:after="0" w:line="240" w:lineRule="auto"/>
        <w:jc w:val="both"/>
        <w:rPr>
          <w:sz w:val="20"/>
          <w:szCs w:val="20"/>
        </w:rPr>
      </w:pPr>
      <w:r>
        <w:rPr>
          <w:sz w:val="20"/>
          <w:szCs w:val="20"/>
        </w:rPr>
        <w:t>3.1.4 - Demonstrar interação e relacionamento técnico-científico com o coorientador no exterior para o desenvolvimento das atividades inerentes ao estágio do doutorando.</w:t>
      </w:r>
    </w:p>
    <w:p w14:paraId="288F8A88" w14:textId="77777777" w:rsidR="00F53C37" w:rsidRDefault="00F53C37">
      <w:pPr>
        <w:spacing w:after="0" w:line="240" w:lineRule="auto"/>
        <w:jc w:val="both"/>
        <w:rPr>
          <w:b/>
          <w:sz w:val="20"/>
          <w:szCs w:val="20"/>
        </w:rPr>
      </w:pPr>
    </w:p>
    <w:p w14:paraId="25C252FB" w14:textId="77777777" w:rsidR="00F53C37" w:rsidRDefault="00000000">
      <w:pPr>
        <w:spacing w:after="0" w:line="240" w:lineRule="auto"/>
        <w:jc w:val="both"/>
        <w:rPr>
          <w:b/>
          <w:sz w:val="20"/>
          <w:szCs w:val="20"/>
        </w:rPr>
      </w:pPr>
      <w:r>
        <w:rPr>
          <w:b/>
          <w:sz w:val="20"/>
          <w:szCs w:val="20"/>
        </w:rPr>
        <w:t>4 - DOS REQUISITOS DO(A) PROFESSOR(A) QUE RECEBERÁ O CANDIDATO NO EXTERIOR;</w:t>
      </w:r>
    </w:p>
    <w:p w14:paraId="2AF63D47" w14:textId="77777777" w:rsidR="00F53C37" w:rsidRDefault="00F53C37">
      <w:pPr>
        <w:spacing w:after="0" w:line="240" w:lineRule="auto"/>
        <w:jc w:val="both"/>
        <w:rPr>
          <w:sz w:val="20"/>
          <w:szCs w:val="20"/>
        </w:rPr>
      </w:pPr>
    </w:p>
    <w:p w14:paraId="43999B51" w14:textId="77777777" w:rsidR="00F53C37" w:rsidRDefault="00000000">
      <w:pPr>
        <w:spacing w:after="0" w:line="240" w:lineRule="auto"/>
        <w:jc w:val="both"/>
        <w:rPr>
          <w:sz w:val="20"/>
          <w:szCs w:val="20"/>
        </w:rPr>
      </w:pPr>
      <w:r>
        <w:rPr>
          <w:sz w:val="20"/>
          <w:szCs w:val="20"/>
        </w:rPr>
        <w:t>4.1 - O(A) professor(a) que receberá o candidato no exterior deve obrigatoriamente:</w:t>
      </w:r>
    </w:p>
    <w:p w14:paraId="76E85A0C" w14:textId="77777777" w:rsidR="00F53C37" w:rsidRDefault="00F53C37">
      <w:pPr>
        <w:spacing w:after="0" w:line="240" w:lineRule="auto"/>
        <w:jc w:val="both"/>
        <w:rPr>
          <w:sz w:val="20"/>
          <w:szCs w:val="20"/>
        </w:rPr>
      </w:pPr>
    </w:p>
    <w:p w14:paraId="4AD38694" w14:textId="77777777" w:rsidR="00F53C37" w:rsidRDefault="00000000">
      <w:pPr>
        <w:spacing w:after="0" w:line="240" w:lineRule="auto"/>
        <w:jc w:val="both"/>
        <w:rPr>
          <w:sz w:val="20"/>
          <w:szCs w:val="20"/>
        </w:rPr>
      </w:pPr>
      <w:r>
        <w:rPr>
          <w:sz w:val="20"/>
          <w:szCs w:val="20"/>
        </w:rPr>
        <w:t>4.1.1 - Ser doutor(a) e pesquisador(a) com produção acadêmica consolidada e relevante para o desenvolvimento da tese do(a) doutorando(a);</w:t>
      </w:r>
    </w:p>
    <w:p w14:paraId="2FDEBE4C" w14:textId="77777777" w:rsidR="00F53C37" w:rsidRDefault="00F53C37">
      <w:pPr>
        <w:spacing w:after="0" w:line="240" w:lineRule="auto"/>
        <w:jc w:val="both"/>
        <w:rPr>
          <w:sz w:val="20"/>
          <w:szCs w:val="20"/>
        </w:rPr>
      </w:pPr>
    </w:p>
    <w:p w14:paraId="0F373DFB" w14:textId="77777777" w:rsidR="00F53C37" w:rsidRDefault="00000000">
      <w:pPr>
        <w:spacing w:after="0" w:line="240" w:lineRule="auto"/>
        <w:jc w:val="both"/>
        <w:rPr>
          <w:sz w:val="20"/>
          <w:szCs w:val="20"/>
        </w:rPr>
      </w:pPr>
      <w:r>
        <w:rPr>
          <w:sz w:val="20"/>
          <w:szCs w:val="20"/>
        </w:rPr>
        <w:t>4.1.2 - Pertencer a uma Instituição de ensino ou pesquisa no exterior, pública ou privada, de relevância para o estudo pretendido.</w:t>
      </w:r>
    </w:p>
    <w:p w14:paraId="55518DE4" w14:textId="77777777" w:rsidR="00F53C37" w:rsidRDefault="00F53C37">
      <w:pPr>
        <w:spacing w:after="0" w:line="240" w:lineRule="auto"/>
        <w:jc w:val="both"/>
        <w:rPr>
          <w:sz w:val="20"/>
          <w:szCs w:val="20"/>
        </w:rPr>
      </w:pPr>
    </w:p>
    <w:p w14:paraId="34BD3726" w14:textId="77777777" w:rsidR="00F53C37" w:rsidRDefault="00000000">
      <w:pPr>
        <w:spacing w:after="0" w:line="240" w:lineRule="auto"/>
        <w:jc w:val="both"/>
        <w:rPr>
          <w:b/>
          <w:sz w:val="20"/>
          <w:szCs w:val="20"/>
        </w:rPr>
      </w:pPr>
      <w:r>
        <w:rPr>
          <w:b/>
          <w:sz w:val="20"/>
          <w:szCs w:val="20"/>
        </w:rPr>
        <w:t>5 -DOCUMENTOS NECESSÁRIOS PARA CANDIDATURA:</w:t>
      </w:r>
    </w:p>
    <w:p w14:paraId="59F9860B" w14:textId="77777777" w:rsidR="00F53C37" w:rsidRDefault="00F53C37">
      <w:pPr>
        <w:spacing w:after="0" w:line="240" w:lineRule="auto"/>
        <w:jc w:val="both"/>
        <w:rPr>
          <w:sz w:val="20"/>
          <w:szCs w:val="20"/>
        </w:rPr>
      </w:pPr>
    </w:p>
    <w:p w14:paraId="54983AA6" w14:textId="77777777" w:rsidR="00F53C37" w:rsidRDefault="00000000">
      <w:pPr>
        <w:spacing w:after="0" w:line="240" w:lineRule="auto"/>
        <w:jc w:val="both"/>
        <w:rPr>
          <w:sz w:val="20"/>
          <w:szCs w:val="20"/>
        </w:rPr>
      </w:pPr>
      <w:r>
        <w:rPr>
          <w:sz w:val="20"/>
          <w:szCs w:val="20"/>
        </w:rPr>
        <w:lastRenderedPageBreak/>
        <w:t>5.1 - Carta do orientador, justificando a necessidade de realização do estágio, a relevância da universidade de destino e a escolha do coorientador no exterior;</w:t>
      </w:r>
    </w:p>
    <w:p w14:paraId="6F0EC64C" w14:textId="77777777" w:rsidR="00F53C37" w:rsidRDefault="00F53C37">
      <w:pPr>
        <w:spacing w:after="0" w:line="240" w:lineRule="auto"/>
        <w:jc w:val="both"/>
        <w:rPr>
          <w:sz w:val="20"/>
          <w:szCs w:val="20"/>
        </w:rPr>
      </w:pPr>
    </w:p>
    <w:p w14:paraId="24DA4334" w14:textId="77777777" w:rsidR="00F53C37" w:rsidRDefault="00000000">
      <w:pPr>
        <w:spacing w:after="0" w:line="240" w:lineRule="auto"/>
        <w:jc w:val="both"/>
        <w:rPr>
          <w:sz w:val="20"/>
          <w:szCs w:val="20"/>
        </w:rPr>
      </w:pPr>
      <w:r>
        <w:rPr>
          <w:sz w:val="20"/>
          <w:szCs w:val="20"/>
        </w:rPr>
        <w:t>5.2 - Carta de aceite do professor que receberá o candidato no exterior, em papel timbrado da instituição de destino, aprovando o plano de pesquisa com a identificação do respectivo título e informando mês e ano de início e término do estágio no exterior;</w:t>
      </w:r>
    </w:p>
    <w:p w14:paraId="6450E373" w14:textId="77777777" w:rsidR="00F53C37" w:rsidRDefault="00F53C37">
      <w:pPr>
        <w:tabs>
          <w:tab w:val="left" w:pos="945"/>
        </w:tabs>
        <w:spacing w:after="0" w:line="240" w:lineRule="auto"/>
        <w:rPr>
          <w:sz w:val="20"/>
          <w:szCs w:val="20"/>
        </w:rPr>
      </w:pPr>
    </w:p>
    <w:p w14:paraId="0E32B083" w14:textId="77777777" w:rsidR="00F53C37" w:rsidRDefault="00000000">
      <w:pPr>
        <w:tabs>
          <w:tab w:val="left" w:pos="945"/>
        </w:tabs>
        <w:spacing w:after="0" w:line="240" w:lineRule="auto"/>
        <w:jc w:val="both"/>
        <w:rPr>
          <w:sz w:val="20"/>
          <w:szCs w:val="20"/>
        </w:rPr>
      </w:pPr>
      <w:r>
        <w:rPr>
          <w:sz w:val="20"/>
          <w:szCs w:val="20"/>
        </w:rPr>
        <w:t>5.3 - Currículo do professor que receberá o candidato no exterior com Índice H atualizado;</w:t>
      </w:r>
    </w:p>
    <w:p w14:paraId="49AA3D1F" w14:textId="77777777" w:rsidR="00F53C37" w:rsidRDefault="00F53C37">
      <w:pPr>
        <w:tabs>
          <w:tab w:val="left" w:pos="945"/>
        </w:tabs>
        <w:spacing w:after="0" w:line="240" w:lineRule="auto"/>
        <w:rPr>
          <w:sz w:val="20"/>
          <w:szCs w:val="20"/>
        </w:rPr>
      </w:pPr>
    </w:p>
    <w:p w14:paraId="22F7BC8F" w14:textId="77777777" w:rsidR="00F53C37" w:rsidRDefault="00000000">
      <w:pPr>
        <w:tabs>
          <w:tab w:val="left" w:pos="945"/>
        </w:tabs>
        <w:spacing w:after="0" w:line="240" w:lineRule="auto"/>
        <w:rPr>
          <w:sz w:val="20"/>
          <w:szCs w:val="20"/>
        </w:rPr>
      </w:pPr>
      <w:r>
        <w:rPr>
          <w:sz w:val="20"/>
          <w:szCs w:val="20"/>
        </w:rPr>
        <w:t xml:space="preserve">5.4 - Currículo </w:t>
      </w:r>
      <w:r>
        <w:rPr>
          <w:i/>
          <w:sz w:val="20"/>
          <w:szCs w:val="20"/>
        </w:rPr>
        <w:t>Vitae</w:t>
      </w:r>
      <w:r>
        <w:rPr>
          <w:sz w:val="20"/>
          <w:szCs w:val="20"/>
        </w:rPr>
        <w:t xml:space="preserve"> do aluno candidato com as devidas comprovações digitalizadas no sentido horizontal;</w:t>
      </w:r>
    </w:p>
    <w:p w14:paraId="15097BD0" w14:textId="77777777" w:rsidR="00F53C37" w:rsidRDefault="00F53C37">
      <w:pPr>
        <w:tabs>
          <w:tab w:val="left" w:pos="945"/>
        </w:tabs>
        <w:spacing w:after="0" w:line="240" w:lineRule="auto"/>
        <w:rPr>
          <w:sz w:val="20"/>
          <w:szCs w:val="20"/>
        </w:rPr>
      </w:pPr>
    </w:p>
    <w:p w14:paraId="27DFA771" w14:textId="77777777" w:rsidR="00F53C37" w:rsidRDefault="00000000">
      <w:pPr>
        <w:tabs>
          <w:tab w:val="left" w:pos="945"/>
        </w:tabs>
        <w:spacing w:after="0" w:line="240" w:lineRule="auto"/>
        <w:rPr>
          <w:sz w:val="20"/>
          <w:szCs w:val="20"/>
        </w:rPr>
      </w:pPr>
      <w:r>
        <w:rPr>
          <w:sz w:val="20"/>
          <w:szCs w:val="20"/>
        </w:rPr>
        <w:t>5.5 - Cópia digitalizada de documento de identificação (CPF, RG, e certidão de quitação eleitoral (obtida através do site do Tribunal Superior Eleitoral/TSE, ou no cartório eleitoral)).</w:t>
      </w:r>
    </w:p>
    <w:p w14:paraId="4A275B76" w14:textId="77777777" w:rsidR="00F53C37" w:rsidRDefault="00F53C37">
      <w:pPr>
        <w:tabs>
          <w:tab w:val="left" w:pos="945"/>
        </w:tabs>
        <w:spacing w:after="0" w:line="240" w:lineRule="auto"/>
        <w:rPr>
          <w:sz w:val="20"/>
          <w:szCs w:val="20"/>
        </w:rPr>
      </w:pPr>
    </w:p>
    <w:p w14:paraId="62ECADA9" w14:textId="77777777" w:rsidR="00F53C37" w:rsidRDefault="00000000">
      <w:pPr>
        <w:tabs>
          <w:tab w:val="left" w:pos="945"/>
        </w:tabs>
        <w:spacing w:after="0" w:line="240" w:lineRule="auto"/>
        <w:rPr>
          <w:sz w:val="20"/>
          <w:szCs w:val="20"/>
        </w:rPr>
      </w:pPr>
      <w:r>
        <w:rPr>
          <w:sz w:val="20"/>
          <w:szCs w:val="20"/>
        </w:rPr>
        <w:t>5.6 - Cópia do Histórico Escolar do Doutorado com assinatura do Coordenador do PPGEQ/UFPE;</w:t>
      </w:r>
    </w:p>
    <w:p w14:paraId="2CCF0689" w14:textId="77777777" w:rsidR="00F53C37" w:rsidRDefault="00F53C37">
      <w:pPr>
        <w:tabs>
          <w:tab w:val="left" w:pos="945"/>
        </w:tabs>
        <w:spacing w:after="0" w:line="240" w:lineRule="auto"/>
        <w:rPr>
          <w:sz w:val="20"/>
          <w:szCs w:val="20"/>
        </w:rPr>
      </w:pPr>
    </w:p>
    <w:p w14:paraId="1D3A7CF4" w14:textId="77777777" w:rsidR="00F53C37" w:rsidRDefault="00000000">
      <w:pPr>
        <w:tabs>
          <w:tab w:val="left" w:pos="945"/>
        </w:tabs>
        <w:spacing w:after="0" w:line="240" w:lineRule="auto"/>
        <w:rPr>
          <w:sz w:val="20"/>
          <w:szCs w:val="20"/>
        </w:rPr>
      </w:pPr>
      <w:r>
        <w:rPr>
          <w:sz w:val="20"/>
          <w:szCs w:val="20"/>
        </w:rPr>
        <w:t>5.7 - Declaração do PPGEQ/UFPE comprovando o tempo restante para concluir o doutorado;</w:t>
      </w:r>
    </w:p>
    <w:p w14:paraId="67D8658B" w14:textId="77777777" w:rsidR="00F53C37" w:rsidRDefault="00F53C37">
      <w:pPr>
        <w:tabs>
          <w:tab w:val="left" w:pos="945"/>
        </w:tabs>
        <w:spacing w:after="0" w:line="240" w:lineRule="auto"/>
        <w:rPr>
          <w:sz w:val="20"/>
          <w:szCs w:val="20"/>
        </w:rPr>
      </w:pPr>
    </w:p>
    <w:p w14:paraId="73BC7B95" w14:textId="77777777" w:rsidR="00F53C37" w:rsidRDefault="00000000">
      <w:pPr>
        <w:tabs>
          <w:tab w:val="left" w:pos="945"/>
        </w:tabs>
        <w:spacing w:after="0" w:line="240" w:lineRule="auto"/>
        <w:rPr>
          <w:sz w:val="20"/>
          <w:szCs w:val="20"/>
        </w:rPr>
      </w:pPr>
      <w:r>
        <w:rPr>
          <w:sz w:val="20"/>
          <w:szCs w:val="20"/>
        </w:rPr>
        <w:t xml:space="preserve">5.8 - Plano de pesquisa no exterior, conforme Anexo II do Edital PROPG nº </w:t>
      </w:r>
      <w:r>
        <w:rPr>
          <w:color w:val="000000"/>
          <w:sz w:val="20"/>
          <w:szCs w:val="20"/>
        </w:rPr>
        <w:t>0</w:t>
      </w:r>
      <w:r>
        <w:rPr>
          <w:sz w:val="20"/>
          <w:szCs w:val="20"/>
        </w:rPr>
        <w:t>1</w:t>
      </w:r>
      <w:r>
        <w:rPr>
          <w:color w:val="000000"/>
          <w:sz w:val="20"/>
          <w:szCs w:val="20"/>
        </w:rPr>
        <w:t>/202</w:t>
      </w:r>
      <w:r>
        <w:rPr>
          <w:sz w:val="20"/>
          <w:szCs w:val="20"/>
        </w:rPr>
        <w:t>3;</w:t>
      </w:r>
    </w:p>
    <w:p w14:paraId="20DDE729" w14:textId="77777777" w:rsidR="00F53C37" w:rsidRDefault="00F53C37">
      <w:pPr>
        <w:tabs>
          <w:tab w:val="left" w:pos="945"/>
        </w:tabs>
        <w:spacing w:after="0" w:line="240" w:lineRule="auto"/>
        <w:rPr>
          <w:sz w:val="20"/>
          <w:szCs w:val="20"/>
        </w:rPr>
      </w:pPr>
    </w:p>
    <w:p w14:paraId="7BF9D640" w14:textId="77777777" w:rsidR="00F53C37" w:rsidRDefault="00000000">
      <w:pPr>
        <w:tabs>
          <w:tab w:val="left" w:pos="945"/>
        </w:tabs>
        <w:spacing w:after="0" w:line="240" w:lineRule="auto"/>
        <w:rPr>
          <w:sz w:val="20"/>
          <w:szCs w:val="20"/>
        </w:rPr>
      </w:pPr>
      <w:r>
        <w:rPr>
          <w:sz w:val="20"/>
          <w:szCs w:val="20"/>
        </w:rPr>
        <w:t>5.9 - Comprovante de proficiência conforme Anexo II do Edital Capes nº 44/2022;</w:t>
      </w:r>
    </w:p>
    <w:p w14:paraId="3A9D4498" w14:textId="77777777" w:rsidR="00F53C37" w:rsidRDefault="00F53C37">
      <w:pPr>
        <w:tabs>
          <w:tab w:val="left" w:pos="945"/>
        </w:tabs>
        <w:spacing w:after="0" w:line="240" w:lineRule="auto"/>
        <w:jc w:val="both"/>
        <w:rPr>
          <w:sz w:val="20"/>
          <w:szCs w:val="20"/>
          <w:highlight w:val="yellow"/>
        </w:rPr>
      </w:pPr>
    </w:p>
    <w:p w14:paraId="3E5D5210" w14:textId="77777777" w:rsidR="00F53C37" w:rsidRDefault="00000000">
      <w:pPr>
        <w:tabs>
          <w:tab w:val="left" w:pos="945"/>
        </w:tabs>
        <w:spacing w:after="0" w:line="240" w:lineRule="auto"/>
        <w:jc w:val="both"/>
        <w:rPr>
          <w:sz w:val="20"/>
          <w:szCs w:val="20"/>
        </w:rPr>
      </w:pPr>
      <w:r>
        <w:rPr>
          <w:sz w:val="20"/>
          <w:szCs w:val="20"/>
        </w:rPr>
        <w:t>5.9.1 O comprovante de proficiência poderá ser apresentado pelo candidato aprovado no ato da inscrição online no sistema da Capes (</w:t>
      </w:r>
      <w:proofErr w:type="spellStart"/>
      <w:r>
        <w:rPr>
          <w:sz w:val="20"/>
          <w:szCs w:val="20"/>
        </w:rPr>
        <w:t>Sicapes</w:t>
      </w:r>
      <w:proofErr w:type="spellEnd"/>
      <w:r>
        <w:rPr>
          <w:sz w:val="20"/>
          <w:szCs w:val="20"/>
        </w:rPr>
        <w:t xml:space="preserve">), no prazo do Cronograma do Edital PROPG nº </w:t>
      </w:r>
      <w:r>
        <w:rPr>
          <w:color w:val="000000"/>
          <w:sz w:val="20"/>
          <w:szCs w:val="20"/>
        </w:rPr>
        <w:t>0</w:t>
      </w:r>
      <w:r>
        <w:rPr>
          <w:sz w:val="20"/>
          <w:szCs w:val="20"/>
        </w:rPr>
        <w:t>1</w:t>
      </w:r>
      <w:r>
        <w:rPr>
          <w:color w:val="000000"/>
          <w:sz w:val="20"/>
          <w:szCs w:val="20"/>
        </w:rPr>
        <w:t>/202</w:t>
      </w:r>
      <w:r>
        <w:rPr>
          <w:sz w:val="20"/>
          <w:szCs w:val="20"/>
        </w:rPr>
        <w:t>3 (Item 8);</w:t>
      </w:r>
    </w:p>
    <w:p w14:paraId="1D21F74C" w14:textId="77777777" w:rsidR="00F53C37" w:rsidRDefault="00F53C37">
      <w:pPr>
        <w:tabs>
          <w:tab w:val="left" w:pos="945"/>
        </w:tabs>
        <w:spacing w:after="0" w:line="240" w:lineRule="auto"/>
        <w:jc w:val="both"/>
        <w:rPr>
          <w:sz w:val="20"/>
          <w:szCs w:val="20"/>
        </w:rPr>
      </w:pPr>
    </w:p>
    <w:p w14:paraId="3B18DD06" w14:textId="77777777" w:rsidR="00F53C37" w:rsidRDefault="00000000">
      <w:pPr>
        <w:pBdr>
          <w:top w:val="nil"/>
          <w:left w:val="nil"/>
          <w:bottom w:val="nil"/>
          <w:right w:val="nil"/>
          <w:between w:val="nil"/>
        </w:pBdr>
        <w:spacing w:line="240" w:lineRule="auto"/>
        <w:jc w:val="both"/>
        <w:rPr>
          <w:color w:val="000000"/>
          <w:sz w:val="20"/>
          <w:szCs w:val="20"/>
        </w:rPr>
      </w:pPr>
      <w:r>
        <w:rPr>
          <w:color w:val="000000"/>
          <w:sz w:val="20"/>
          <w:szCs w:val="20"/>
        </w:rPr>
        <w:t>5.</w:t>
      </w:r>
      <w:r>
        <w:rPr>
          <w:sz w:val="20"/>
          <w:szCs w:val="20"/>
        </w:rPr>
        <w:t>9</w:t>
      </w:r>
      <w:r>
        <w:rPr>
          <w:color w:val="000000"/>
          <w:sz w:val="20"/>
          <w:szCs w:val="20"/>
        </w:rPr>
        <w:t>.2 É de inteira responsabilidade do candidato o risco da desclassificação caso não apresente o comprovante no prazo.</w:t>
      </w:r>
    </w:p>
    <w:p w14:paraId="43E414C8" w14:textId="77777777" w:rsidR="00F53C37" w:rsidRDefault="00000000">
      <w:pPr>
        <w:spacing w:after="0" w:line="240" w:lineRule="auto"/>
        <w:jc w:val="both"/>
        <w:rPr>
          <w:sz w:val="20"/>
          <w:szCs w:val="20"/>
        </w:rPr>
      </w:pPr>
      <w:r>
        <w:rPr>
          <w:sz w:val="20"/>
          <w:szCs w:val="20"/>
        </w:rPr>
        <w:t>5.10 Caso tenha vínculo empregatício, o candidato deverá apresentar autorização para o afastamento do País publicada no Diário Oficial da União, do Estado ou do Município, quando se tratar de servidor público, ou autorização do dirigente máximo da instituição, quando não for servidor público, pelo período efetivo da bolsa, explicitando na redação o ônus para a CAPES.</w:t>
      </w:r>
    </w:p>
    <w:p w14:paraId="1FFE2230" w14:textId="77777777" w:rsidR="00F53C37" w:rsidRDefault="00F53C37">
      <w:pPr>
        <w:spacing w:after="0" w:line="240" w:lineRule="auto"/>
        <w:rPr>
          <w:sz w:val="20"/>
          <w:szCs w:val="20"/>
        </w:rPr>
      </w:pPr>
    </w:p>
    <w:p w14:paraId="737243A2" w14:textId="77777777" w:rsidR="00F53C37" w:rsidRDefault="00000000">
      <w:pPr>
        <w:spacing w:after="0" w:line="240" w:lineRule="auto"/>
        <w:ind w:left="-57"/>
        <w:jc w:val="both"/>
        <w:rPr>
          <w:b/>
          <w:sz w:val="20"/>
          <w:szCs w:val="20"/>
        </w:rPr>
      </w:pPr>
      <w:r>
        <w:rPr>
          <w:b/>
          <w:sz w:val="20"/>
          <w:szCs w:val="20"/>
        </w:rPr>
        <w:t xml:space="preserve">6 - Exame de seleção e classificação: </w:t>
      </w:r>
    </w:p>
    <w:p w14:paraId="01998089" w14:textId="77777777" w:rsidR="00F53C37" w:rsidRDefault="00F53C37">
      <w:pPr>
        <w:spacing w:after="0" w:line="240" w:lineRule="auto"/>
        <w:ind w:left="-57"/>
        <w:jc w:val="both"/>
        <w:rPr>
          <w:sz w:val="20"/>
          <w:szCs w:val="20"/>
        </w:rPr>
      </w:pPr>
    </w:p>
    <w:p w14:paraId="78E4C3C9" w14:textId="77777777" w:rsidR="00F53C37" w:rsidRDefault="00000000">
      <w:pPr>
        <w:spacing w:after="0" w:line="240" w:lineRule="auto"/>
        <w:ind w:left="-57"/>
        <w:jc w:val="both"/>
        <w:rPr>
          <w:sz w:val="20"/>
          <w:szCs w:val="20"/>
        </w:rPr>
      </w:pPr>
      <w:r>
        <w:rPr>
          <w:sz w:val="20"/>
          <w:szCs w:val="20"/>
        </w:rPr>
        <w:t>6.1 - O concurso será procedido pela Comissão Interna de Bolsas, designada pelo Colegiado do Programa, composta por no mínimo 3 membros.</w:t>
      </w:r>
    </w:p>
    <w:p w14:paraId="7B37E2D0" w14:textId="77777777" w:rsidR="00F53C37" w:rsidRDefault="00F53C37">
      <w:pPr>
        <w:spacing w:after="0" w:line="240" w:lineRule="auto"/>
        <w:ind w:left="-57"/>
        <w:jc w:val="both"/>
        <w:rPr>
          <w:sz w:val="20"/>
          <w:szCs w:val="20"/>
        </w:rPr>
      </w:pPr>
    </w:p>
    <w:p w14:paraId="2A05476A" w14:textId="77777777" w:rsidR="00F53C37" w:rsidRDefault="00000000">
      <w:pPr>
        <w:spacing w:after="0" w:line="240" w:lineRule="auto"/>
        <w:ind w:left="-57"/>
        <w:jc w:val="both"/>
        <w:rPr>
          <w:sz w:val="20"/>
          <w:szCs w:val="20"/>
        </w:rPr>
      </w:pPr>
      <w:r>
        <w:rPr>
          <w:sz w:val="20"/>
          <w:szCs w:val="20"/>
        </w:rPr>
        <w:t xml:space="preserve">6.2 - O processo de seleção se dará em etapa única pela análise e homologação da documentação entregue no ato da inscrição. </w:t>
      </w:r>
    </w:p>
    <w:p w14:paraId="27917F1B" w14:textId="77777777" w:rsidR="00F53C37" w:rsidRDefault="00F53C37">
      <w:pPr>
        <w:spacing w:after="0" w:line="240" w:lineRule="auto"/>
        <w:ind w:left="-57"/>
        <w:jc w:val="both"/>
        <w:rPr>
          <w:sz w:val="20"/>
          <w:szCs w:val="20"/>
        </w:rPr>
      </w:pPr>
    </w:p>
    <w:p w14:paraId="13C6013C" w14:textId="77777777" w:rsidR="00F53C37" w:rsidRDefault="00000000">
      <w:pPr>
        <w:spacing w:after="0" w:line="240" w:lineRule="auto"/>
        <w:ind w:left="-57"/>
        <w:jc w:val="both"/>
        <w:rPr>
          <w:sz w:val="20"/>
          <w:szCs w:val="20"/>
        </w:rPr>
      </w:pPr>
      <w:r>
        <w:rPr>
          <w:sz w:val="20"/>
          <w:szCs w:val="20"/>
        </w:rPr>
        <w:t>6.3 - A seleção seguirá o seguinte cronograma:</w:t>
      </w:r>
    </w:p>
    <w:tbl>
      <w:tblPr>
        <w:tblStyle w:val="ad"/>
        <w:tblW w:w="9493" w:type="dxa"/>
        <w:tblInd w:w="0" w:type="dxa"/>
        <w:tblLayout w:type="fixed"/>
        <w:tblLook w:val="0000" w:firstRow="0" w:lastRow="0" w:firstColumn="0" w:lastColumn="0" w:noHBand="0" w:noVBand="0"/>
      </w:tblPr>
      <w:tblGrid>
        <w:gridCol w:w="5949"/>
        <w:gridCol w:w="1559"/>
        <w:gridCol w:w="1985"/>
      </w:tblGrid>
      <w:tr w:rsidR="00F53C37" w14:paraId="5A08DEB0"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06C8" w14:textId="77777777" w:rsidR="00F53C37" w:rsidRDefault="00000000">
            <w:pPr>
              <w:keepNext/>
              <w:spacing w:after="0" w:line="240" w:lineRule="auto"/>
              <w:rPr>
                <w:sz w:val="20"/>
                <w:szCs w:val="20"/>
              </w:rPr>
            </w:pPr>
            <w:r>
              <w:rPr>
                <w:sz w:val="20"/>
                <w:szCs w:val="20"/>
              </w:rPr>
              <w:t>Evento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2F209" w14:textId="77777777" w:rsidR="00F53C37" w:rsidRDefault="00000000">
            <w:pPr>
              <w:spacing w:after="0" w:line="240" w:lineRule="auto"/>
              <w:jc w:val="center"/>
              <w:rPr>
                <w:sz w:val="20"/>
                <w:szCs w:val="20"/>
              </w:rPr>
            </w:pPr>
            <w:r>
              <w:rPr>
                <w:sz w:val="20"/>
                <w:szCs w:val="20"/>
              </w:rPr>
              <w:t>Data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12C6" w14:textId="77777777" w:rsidR="00F53C37" w:rsidRDefault="00000000">
            <w:pPr>
              <w:spacing w:after="0" w:line="240" w:lineRule="auto"/>
              <w:jc w:val="center"/>
              <w:rPr>
                <w:sz w:val="20"/>
                <w:szCs w:val="20"/>
              </w:rPr>
            </w:pPr>
            <w:r>
              <w:rPr>
                <w:sz w:val="20"/>
                <w:szCs w:val="20"/>
              </w:rPr>
              <w:t>Horário</w:t>
            </w:r>
          </w:p>
        </w:tc>
      </w:tr>
      <w:tr w:rsidR="00F53C37" w14:paraId="24AB66D7"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3FEF3" w14:textId="77777777" w:rsidR="00F53C37" w:rsidRDefault="00000000">
            <w:pPr>
              <w:keepNext/>
              <w:spacing w:after="0" w:line="240" w:lineRule="auto"/>
              <w:rPr>
                <w:strike/>
                <w:sz w:val="20"/>
                <w:szCs w:val="20"/>
              </w:rPr>
            </w:pPr>
            <w:r>
              <w:rPr>
                <w:sz w:val="20"/>
                <w:szCs w:val="20"/>
              </w:rPr>
              <w:t>Período de inscrições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712B" w14:textId="77777777" w:rsidR="00F53C37" w:rsidRDefault="00000000">
            <w:pPr>
              <w:spacing w:after="0" w:line="240" w:lineRule="auto"/>
              <w:jc w:val="center"/>
              <w:rPr>
                <w:sz w:val="20"/>
                <w:szCs w:val="20"/>
              </w:rPr>
            </w:pPr>
            <w:r>
              <w:rPr>
                <w:sz w:val="20"/>
                <w:szCs w:val="20"/>
              </w:rPr>
              <w:t>07/02 a 14/02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A3DA2" w14:textId="77777777" w:rsidR="00F53C37" w:rsidRDefault="00000000">
            <w:pPr>
              <w:spacing w:after="0" w:line="240" w:lineRule="auto"/>
              <w:jc w:val="center"/>
              <w:rPr>
                <w:sz w:val="20"/>
                <w:szCs w:val="20"/>
              </w:rPr>
            </w:pPr>
            <w:r>
              <w:rPr>
                <w:sz w:val="20"/>
                <w:szCs w:val="20"/>
              </w:rPr>
              <w:t>Até 23h55mim, horário de Brasília</w:t>
            </w:r>
          </w:p>
        </w:tc>
      </w:tr>
      <w:tr w:rsidR="00F53C37" w14:paraId="33D8F1BE"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50AAA" w14:textId="77777777" w:rsidR="00F53C37" w:rsidRDefault="00000000">
            <w:pPr>
              <w:keepNext/>
              <w:spacing w:after="0" w:line="240" w:lineRule="auto"/>
              <w:rPr>
                <w:sz w:val="20"/>
                <w:szCs w:val="20"/>
              </w:rPr>
            </w:pPr>
            <w:r>
              <w:rPr>
                <w:sz w:val="20"/>
                <w:szCs w:val="20"/>
              </w:rPr>
              <w:t>Resultado final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6FD51" w14:textId="77777777" w:rsidR="00F53C37" w:rsidRDefault="00000000">
            <w:pPr>
              <w:spacing w:after="0" w:line="240" w:lineRule="auto"/>
              <w:jc w:val="center"/>
              <w:rPr>
                <w:sz w:val="20"/>
                <w:szCs w:val="20"/>
              </w:rPr>
            </w:pPr>
            <w:r>
              <w:rPr>
                <w:sz w:val="20"/>
                <w:szCs w:val="20"/>
              </w:rPr>
              <w:t>22/02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0D2EE" w14:textId="77777777" w:rsidR="00F53C37" w:rsidRDefault="00000000">
            <w:pPr>
              <w:spacing w:after="0" w:line="240" w:lineRule="auto"/>
              <w:jc w:val="center"/>
              <w:rPr>
                <w:sz w:val="20"/>
                <w:szCs w:val="20"/>
              </w:rPr>
            </w:pPr>
            <w:r>
              <w:rPr>
                <w:sz w:val="20"/>
                <w:szCs w:val="20"/>
              </w:rPr>
              <w:t>Até às 17h</w:t>
            </w:r>
          </w:p>
        </w:tc>
      </w:tr>
      <w:tr w:rsidR="00F53C37" w14:paraId="16A3A419"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D47A" w14:textId="77777777" w:rsidR="00F53C37" w:rsidRDefault="00000000">
            <w:pPr>
              <w:keepNext/>
              <w:spacing w:after="0" w:line="240" w:lineRule="auto"/>
              <w:rPr>
                <w:sz w:val="20"/>
                <w:szCs w:val="20"/>
              </w:rPr>
            </w:pPr>
            <w:r>
              <w:rPr>
                <w:sz w:val="20"/>
                <w:szCs w:val="20"/>
              </w:rPr>
              <w:t>Recurso para resultado final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A069D" w14:textId="77777777" w:rsidR="00F53C37" w:rsidRDefault="00000000">
            <w:pPr>
              <w:spacing w:after="0" w:line="240" w:lineRule="auto"/>
              <w:jc w:val="center"/>
              <w:rPr>
                <w:sz w:val="20"/>
                <w:szCs w:val="20"/>
              </w:rPr>
            </w:pPr>
            <w:r>
              <w:rPr>
                <w:sz w:val="20"/>
                <w:szCs w:val="20"/>
              </w:rPr>
              <w:t>23/02 a 24/02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C9B02" w14:textId="77777777" w:rsidR="00F53C37" w:rsidRDefault="00000000">
            <w:pPr>
              <w:spacing w:after="0" w:line="240" w:lineRule="auto"/>
              <w:jc w:val="center"/>
              <w:rPr>
                <w:sz w:val="20"/>
                <w:szCs w:val="20"/>
                <w:highlight w:val="yellow"/>
              </w:rPr>
            </w:pPr>
            <w:r>
              <w:rPr>
                <w:sz w:val="20"/>
                <w:szCs w:val="20"/>
              </w:rPr>
              <w:t>23h55mim, horário de Brasília</w:t>
            </w:r>
          </w:p>
        </w:tc>
      </w:tr>
      <w:tr w:rsidR="00F53C37" w14:paraId="06DF113A"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D0A" w14:textId="77777777" w:rsidR="00F53C37" w:rsidRDefault="00000000">
            <w:pPr>
              <w:keepNext/>
              <w:spacing w:after="0" w:line="240" w:lineRule="auto"/>
              <w:rPr>
                <w:sz w:val="20"/>
                <w:szCs w:val="20"/>
              </w:rPr>
            </w:pPr>
            <w:r>
              <w:rPr>
                <w:sz w:val="20"/>
                <w:szCs w:val="20"/>
              </w:rPr>
              <w:t>Resultado final após recursos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5C6D2" w14:textId="77777777" w:rsidR="00F53C37" w:rsidRDefault="00000000">
            <w:pPr>
              <w:spacing w:after="0" w:line="240" w:lineRule="auto"/>
              <w:jc w:val="center"/>
              <w:rPr>
                <w:sz w:val="20"/>
                <w:szCs w:val="20"/>
              </w:rPr>
            </w:pPr>
            <w:r>
              <w:rPr>
                <w:sz w:val="20"/>
                <w:szCs w:val="20"/>
              </w:rPr>
              <w:t>27/02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95D5A" w14:textId="77777777" w:rsidR="00F53C37" w:rsidRDefault="00000000">
            <w:pPr>
              <w:spacing w:after="0" w:line="240" w:lineRule="auto"/>
              <w:jc w:val="center"/>
              <w:rPr>
                <w:sz w:val="20"/>
                <w:szCs w:val="20"/>
              </w:rPr>
            </w:pPr>
            <w:r>
              <w:rPr>
                <w:sz w:val="20"/>
                <w:szCs w:val="20"/>
              </w:rPr>
              <w:t>Até às 17h</w:t>
            </w:r>
          </w:p>
        </w:tc>
      </w:tr>
      <w:tr w:rsidR="00F53C37" w14:paraId="1DCC7D12"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49525" w14:textId="77777777" w:rsidR="00F53C37" w:rsidRDefault="00000000">
            <w:pPr>
              <w:spacing w:after="0" w:line="240" w:lineRule="auto"/>
              <w:rPr>
                <w:sz w:val="20"/>
                <w:szCs w:val="20"/>
              </w:rPr>
            </w:pPr>
            <w:r>
              <w:rPr>
                <w:sz w:val="20"/>
                <w:szCs w:val="20"/>
              </w:rPr>
              <w:t>Data limite para envio dos documentos dos candidatos aprovados à PROPG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A7352" w14:textId="77777777" w:rsidR="00F53C37" w:rsidRDefault="00000000">
            <w:pPr>
              <w:spacing w:after="0" w:line="240" w:lineRule="auto"/>
              <w:jc w:val="center"/>
              <w:rPr>
                <w:sz w:val="20"/>
                <w:szCs w:val="20"/>
              </w:rPr>
            </w:pPr>
            <w:r>
              <w:rPr>
                <w:sz w:val="20"/>
                <w:szCs w:val="20"/>
              </w:rPr>
              <w:t>01/03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0A8C" w14:textId="77777777" w:rsidR="00F53C37" w:rsidRDefault="00000000">
            <w:pPr>
              <w:spacing w:after="0" w:line="240" w:lineRule="auto"/>
              <w:jc w:val="center"/>
              <w:rPr>
                <w:sz w:val="20"/>
                <w:szCs w:val="20"/>
              </w:rPr>
            </w:pPr>
            <w:r>
              <w:rPr>
                <w:sz w:val="20"/>
                <w:szCs w:val="20"/>
              </w:rPr>
              <w:t>―</w:t>
            </w:r>
          </w:p>
        </w:tc>
      </w:tr>
    </w:tbl>
    <w:p w14:paraId="48E6D7B5" w14:textId="77777777" w:rsidR="00F53C37" w:rsidRDefault="00F53C37">
      <w:pPr>
        <w:spacing w:after="0" w:line="240" w:lineRule="auto"/>
        <w:jc w:val="both"/>
        <w:rPr>
          <w:color w:val="000000"/>
          <w:sz w:val="20"/>
          <w:szCs w:val="20"/>
        </w:rPr>
      </w:pPr>
    </w:p>
    <w:p w14:paraId="5AEE0F1F" w14:textId="77777777" w:rsidR="00F53C37" w:rsidRDefault="00000000">
      <w:pPr>
        <w:spacing w:after="0" w:line="240" w:lineRule="auto"/>
        <w:jc w:val="both"/>
        <w:rPr>
          <w:sz w:val="20"/>
          <w:szCs w:val="20"/>
        </w:rPr>
      </w:pPr>
      <w:r>
        <w:rPr>
          <w:sz w:val="20"/>
          <w:szCs w:val="20"/>
        </w:rPr>
        <w:t>6.4 - O critério utilizado na classificação dos candidatos a PDSE baseia-se na pontuação obtida pela Equação 1, sendo considerado 2 (duas) casas decimais:</w:t>
      </w:r>
    </w:p>
    <w:p w14:paraId="79C70654" w14:textId="77777777" w:rsidR="00F53C37" w:rsidRDefault="00000000">
      <w:pPr>
        <w:pBdr>
          <w:top w:val="nil"/>
          <w:left w:val="nil"/>
          <w:bottom w:val="nil"/>
          <w:right w:val="nil"/>
          <w:between w:val="nil"/>
        </w:pBdr>
        <w:spacing w:before="200" w:line="240" w:lineRule="auto"/>
        <w:rPr>
          <w:sz w:val="20"/>
          <w:szCs w:val="20"/>
        </w:rPr>
      </w:pPr>
      <w:r>
        <w:rPr>
          <w:sz w:val="20"/>
          <w:szCs w:val="20"/>
        </w:rPr>
        <w:t>Pontuação = NCC x 0,5 + PPE x 0,2 + APE x 0,3                                                                                                          (1)</w:t>
      </w:r>
    </w:p>
    <w:p w14:paraId="634ABE33" w14:textId="77777777" w:rsidR="00F53C37" w:rsidRDefault="00000000">
      <w:pPr>
        <w:spacing w:before="120" w:after="0" w:line="240" w:lineRule="auto"/>
        <w:rPr>
          <w:sz w:val="20"/>
          <w:szCs w:val="20"/>
        </w:rPr>
      </w:pPr>
      <w:r>
        <w:rPr>
          <w:sz w:val="20"/>
          <w:szCs w:val="20"/>
        </w:rPr>
        <w:t xml:space="preserve">NCC = Nota do currículo do candidato (calculado conforme item 6.4.1) </w:t>
      </w:r>
    </w:p>
    <w:p w14:paraId="456F83C4" w14:textId="77777777" w:rsidR="00F53C37" w:rsidRDefault="00000000">
      <w:pPr>
        <w:spacing w:before="120" w:after="0" w:line="240" w:lineRule="auto"/>
        <w:rPr>
          <w:sz w:val="20"/>
          <w:szCs w:val="20"/>
        </w:rPr>
      </w:pPr>
      <w:r>
        <w:rPr>
          <w:sz w:val="20"/>
          <w:szCs w:val="20"/>
        </w:rPr>
        <w:t xml:space="preserve">PPE = Plano de pesquisa no exterior (conforme Anexo II Edital PROPG nº </w:t>
      </w:r>
      <w:r>
        <w:rPr>
          <w:color w:val="000000"/>
          <w:sz w:val="20"/>
          <w:szCs w:val="20"/>
        </w:rPr>
        <w:t>0</w:t>
      </w:r>
      <w:r>
        <w:rPr>
          <w:sz w:val="20"/>
          <w:szCs w:val="20"/>
        </w:rPr>
        <w:t>1</w:t>
      </w:r>
      <w:r>
        <w:rPr>
          <w:color w:val="000000"/>
          <w:sz w:val="20"/>
          <w:szCs w:val="20"/>
        </w:rPr>
        <w:t>/202</w:t>
      </w:r>
      <w:r>
        <w:rPr>
          <w:sz w:val="20"/>
          <w:szCs w:val="20"/>
        </w:rPr>
        <w:t>3), com nota de 0 a 10.</w:t>
      </w:r>
    </w:p>
    <w:p w14:paraId="621EDCDA" w14:textId="77777777" w:rsidR="00F53C37" w:rsidRDefault="00000000">
      <w:pPr>
        <w:spacing w:before="120" w:after="0" w:line="240" w:lineRule="auto"/>
        <w:rPr>
          <w:sz w:val="20"/>
          <w:szCs w:val="20"/>
        </w:rPr>
      </w:pPr>
      <w:r>
        <w:rPr>
          <w:sz w:val="20"/>
          <w:szCs w:val="20"/>
        </w:rPr>
        <w:lastRenderedPageBreak/>
        <w:t>APE = Fator de avaliação do professor que receberá o candidato no exterior (calculado conforme item 6.4.2)</w:t>
      </w:r>
    </w:p>
    <w:p w14:paraId="550B918D" w14:textId="77777777" w:rsidR="00F53C37" w:rsidRDefault="00000000">
      <w:pPr>
        <w:spacing w:before="200" w:line="240" w:lineRule="auto"/>
        <w:jc w:val="both"/>
      </w:pPr>
      <w:r>
        <w:rPr>
          <w:sz w:val="20"/>
          <w:szCs w:val="20"/>
        </w:rPr>
        <w:t>6.4.1- Avaliação do currículo do candidato a PDSE será realizada com base na Equação 2 e conforme detalhamento na tabela de pontuação (Anexo II):</w:t>
      </w:r>
    </w:p>
    <w:tbl>
      <w:tblPr>
        <w:tblStyle w:val="ae"/>
        <w:tblW w:w="9270" w:type="dxa"/>
        <w:tblInd w:w="0" w:type="dxa"/>
        <w:tblLayout w:type="fixed"/>
        <w:tblLook w:val="0000" w:firstRow="0" w:lastRow="0" w:firstColumn="0" w:lastColumn="0" w:noHBand="0" w:noVBand="0"/>
      </w:tblPr>
      <w:tblGrid>
        <w:gridCol w:w="8805"/>
        <w:gridCol w:w="465"/>
      </w:tblGrid>
      <w:tr w:rsidR="00F53C37" w14:paraId="1D8070C7" w14:textId="77777777">
        <w:trPr>
          <w:trHeight w:val="360"/>
        </w:trPr>
        <w:tc>
          <w:tcPr>
            <w:tcW w:w="8805" w:type="dxa"/>
            <w:shd w:val="clear" w:color="auto" w:fill="auto"/>
            <w:tcMar>
              <w:top w:w="0" w:type="dxa"/>
              <w:left w:w="108" w:type="dxa"/>
              <w:bottom w:w="0" w:type="dxa"/>
              <w:right w:w="108" w:type="dxa"/>
            </w:tcMar>
            <w:vAlign w:val="center"/>
          </w:tcPr>
          <w:p w14:paraId="37DBBFD1" w14:textId="77777777" w:rsidR="00F53C37" w:rsidRDefault="00000000">
            <w:pPr>
              <w:tabs>
                <w:tab w:val="left" w:pos="1997"/>
              </w:tabs>
              <w:spacing w:before="120" w:after="120" w:line="240" w:lineRule="auto"/>
              <w:ind w:right="639"/>
              <w:jc w:val="center"/>
              <w:rPr>
                <w:sz w:val="20"/>
                <w:szCs w:val="20"/>
              </w:rPr>
            </w:pPr>
            <w:r>
              <w:rPr>
                <w:sz w:val="20"/>
                <w:szCs w:val="20"/>
              </w:rPr>
              <w:t xml:space="preserve">NCC = PP + PAI + PAN + PLI + </w:t>
            </w:r>
            <w:proofErr w:type="spellStart"/>
            <w:r>
              <w:rPr>
                <w:sz w:val="20"/>
                <w:szCs w:val="20"/>
              </w:rPr>
              <w:t>PDisc</w:t>
            </w:r>
            <w:proofErr w:type="spellEnd"/>
            <w:r>
              <w:rPr>
                <w:sz w:val="20"/>
                <w:szCs w:val="20"/>
              </w:rPr>
              <w:t>/3 + EP + ING</w:t>
            </w:r>
          </w:p>
        </w:tc>
        <w:tc>
          <w:tcPr>
            <w:tcW w:w="465" w:type="dxa"/>
            <w:shd w:val="clear" w:color="auto" w:fill="auto"/>
            <w:tcMar>
              <w:top w:w="0" w:type="dxa"/>
              <w:left w:w="108" w:type="dxa"/>
              <w:bottom w:w="0" w:type="dxa"/>
              <w:right w:w="108" w:type="dxa"/>
            </w:tcMar>
            <w:vAlign w:val="center"/>
          </w:tcPr>
          <w:p w14:paraId="045A767E" w14:textId="77777777" w:rsidR="00F53C37" w:rsidRDefault="00000000">
            <w:pPr>
              <w:tabs>
                <w:tab w:val="left" w:pos="1997"/>
              </w:tabs>
              <w:spacing w:before="120" w:after="120" w:line="240" w:lineRule="auto"/>
              <w:jc w:val="right"/>
              <w:rPr>
                <w:sz w:val="20"/>
                <w:szCs w:val="20"/>
              </w:rPr>
            </w:pPr>
            <w:r>
              <w:rPr>
                <w:sz w:val="20"/>
                <w:szCs w:val="20"/>
              </w:rPr>
              <w:t>(2)</w:t>
            </w:r>
          </w:p>
        </w:tc>
      </w:tr>
    </w:tbl>
    <w:p w14:paraId="63735430" w14:textId="77777777" w:rsidR="00F53C37" w:rsidRDefault="00000000">
      <w:pPr>
        <w:spacing w:after="0" w:line="240" w:lineRule="auto"/>
        <w:jc w:val="both"/>
        <w:rPr>
          <w:sz w:val="20"/>
          <w:szCs w:val="20"/>
        </w:rPr>
      </w:pPr>
      <w:r>
        <w:rPr>
          <w:sz w:val="20"/>
          <w:szCs w:val="20"/>
        </w:rPr>
        <w:t>sendo:</w:t>
      </w:r>
    </w:p>
    <w:p w14:paraId="5A71A3BB" w14:textId="77777777" w:rsidR="00F53C37" w:rsidRDefault="00000000">
      <w:pPr>
        <w:spacing w:after="0" w:line="240" w:lineRule="auto"/>
        <w:jc w:val="both"/>
        <w:rPr>
          <w:sz w:val="20"/>
          <w:szCs w:val="20"/>
        </w:rPr>
      </w:pPr>
      <w:r>
        <w:rPr>
          <w:sz w:val="20"/>
          <w:szCs w:val="20"/>
        </w:rPr>
        <w:t xml:space="preserve">PP = P × 12; </w:t>
      </w:r>
    </w:p>
    <w:p w14:paraId="54A32528" w14:textId="77777777" w:rsidR="00F53C37" w:rsidRDefault="00000000">
      <w:pPr>
        <w:spacing w:after="0" w:line="240" w:lineRule="auto"/>
        <w:jc w:val="both"/>
        <w:rPr>
          <w:sz w:val="20"/>
          <w:szCs w:val="20"/>
        </w:rPr>
      </w:pPr>
      <w:r>
        <w:rPr>
          <w:sz w:val="20"/>
          <w:szCs w:val="20"/>
        </w:rPr>
        <w:t xml:space="preserve">PLI = LI ×5; </w:t>
      </w:r>
    </w:p>
    <w:p w14:paraId="11D562C6" w14:textId="77777777" w:rsidR="00F53C37" w:rsidRDefault="00000000">
      <w:pPr>
        <w:spacing w:after="0" w:line="240" w:lineRule="auto"/>
        <w:jc w:val="both"/>
        <w:rPr>
          <w:sz w:val="20"/>
          <w:szCs w:val="20"/>
        </w:rPr>
      </w:pPr>
      <w:r>
        <w:rPr>
          <w:sz w:val="20"/>
          <w:szCs w:val="20"/>
        </w:rPr>
        <w:t>PAI = AI × 1,5;</w:t>
      </w:r>
    </w:p>
    <w:p w14:paraId="423B0758" w14:textId="77777777" w:rsidR="00F53C37" w:rsidRDefault="00000000">
      <w:pPr>
        <w:spacing w:after="0" w:line="240" w:lineRule="auto"/>
        <w:jc w:val="both"/>
        <w:rPr>
          <w:sz w:val="20"/>
          <w:szCs w:val="20"/>
        </w:rPr>
      </w:pPr>
      <w:r>
        <w:rPr>
          <w:sz w:val="20"/>
          <w:szCs w:val="20"/>
        </w:rPr>
        <w:t xml:space="preserve">PAN = AN × 1,0; </w:t>
      </w:r>
    </w:p>
    <w:p w14:paraId="6D958465" w14:textId="77777777" w:rsidR="00F53C37" w:rsidRDefault="00000000">
      <w:pPr>
        <w:spacing w:after="0" w:line="240" w:lineRule="auto"/>
        <w:jc w:val="both"/>
        <w:rPr>
          <w:sz w:val="20"/>
          <w:szCs w:val="20"/>
        </w:rPr>
      </w:pPr>
      <w:proofErr w:type="spellStart"/>
      <w:r>
        <w:rPr>
          <w:sz w:val="20"/>
          <w:szCs w:val="20"/>
        </w:rPr>
        <w:t>PDisc</w:t>
      </w:r>
      <w:proofErr w:type="spellEnd"/>
      <w:r>
        <w:rPr>
          <w:sz w:val="20"/>
          <w:szCs w:val="20"/>
        </w:rPr>
        <w:t xml:space="preserve"> = Disc</w:t>
      </w:r>
    </w:p>
    <w:p w14:paraId="1C051732" w14:textId="77777777" w:rsidR="00F53C37" w:rsidRDefault="00F53C37">
      <w:pPr>
        <w:spacing w:after="0" w:line="240" w:lineRule="auto"/>
        <w:jc w:val="both"/>
        <w:rPr>
          <w:sz w:val="20"/>
          <w:szCs w:val="20"/>
        </w:rPr>
      </w:pPr>
    </w:p>
    <w:p w14:paraId="0A57A06D" w14:textId="77777777" w:rsidR="00F53C37" w:rsidRDefault="00000000">
      <w:pPr>
        <w:spacing w:after="0" w:line="240" w:lineRule="auto"/>
        <w:jc w:val="both"/>
        <w:rPr>
          <w:sz w:val="20"/>
          <w:szCs w:val="20"/>
        </w:rPr>
      </w:pPr>
      <w:r>
        <w:rPr>
          <w:sz w:val="20"/>
          <w:szCs w:val="20"/>
        </w:rPr>
        <w:t>P: número de publicações aceitas ou publicadas em periódicos conforme Qualis Capes 2017-2020 e patentes concedidas na área de Engenharia Química ou afins.</w:t>
      </w:r>
    </w:p>
    <w:p w14:paraId="5EB21F1B" w14:textId="77777777" w:rsidR="00F53C37" w:rsidRDefault="00F53C37">
      <w:pPr>
        <w:spacing w:after="0" w:line="240" w:lineRule="auto"/>
        <w:jc w:val="both"/>
        <w:rPr>
          <w:sz w:val="20"/>
          <w:szCs w:val="20"/>
        </w:rPr>
      </w:pPr>
    </w:p>
    <w:p w14:paraId="726040C6" w14:textId="77777777" w:rsidR="00F53C37" w:rsidRDefault="00000000">
      <w:pPr>
        <w:spacing w:after="0" w:line="240" w:lineRule="auto"/>
        <w:jc w:val="both"/>
        <w:rPr>
          <w:sz w:val="20"/>
          <w:szCs w:val="20"/>
        </w:rPr>
      </w:pPr>
      <w:r>
        <w:rPr>
          <w:sz w:val="20"/>
          <w:szCs w:val="20"/>
        </w:rPr>
        <w:t xml:space="preserve">Obs. 1: Periódicos indexados ainda não cadastrados no sistema Qualis serão classificados pela comissão, de acordo com o fator de impacto publicado pelo </w:t>
      </w:r>
      <w:proofErr w:type="spellStart"/>
      <w:r>
        <w:rPr>
          <w:i/>
          <w:sz w:val="20"/>
          <w:szCs w:val="20"/>
        </w:rPr>
        <w:t>Journal</w:t>
      </w:r>
      <w:proofErr w:type="spellEnd"/>
      <w:r>
        <w:rPr>
          <w:i/>
          <w:sz w:val="20"/>
          <w:szCs w:val="20"/>
        </w:rPr>
        <w:t xml:space="preserve"> Citation Reports</w:t>
      </w:r>
      <w:r>
        <w:rPr>
          <w:sz w:val="20"/>
          <w:szCs w:val="20"/>
        </w:rPr>
        <w:t xml:space="preserve"> - JCR (</w:t>
      </w:r>
      <w:proofErr w:type="spellStart"/>
      <w:r>
        <w:rPr>
          <w:i/>
          <w:sz w:val="20"/>
          <w:szCs w:val="20"/>
        </w:rPr>
        <w:t>Clarivate</w:t>
      </w:r>
      <w:proofErr w:type="spellEnd"/>
      <w:r>
        <w:rPr>
          <w:i/>
          <w:sz w:val="20"/>
          <w:szCs w:val="20"/>
        </w:rPr>
        <w:t xml:space="preserve"> </w:t>
      </w:r>
      <w:proofErr w:type="spellStart"/>
      <w:r>
        <w:rPr>
          <w:i/>
          <w:sz w:val="20"/>
          <w:szCs w:val="20"/>
        </w:rPr>
        <w:t>Analytics</w:t>
      </w:r>
      <w:proofErr w:type="spellEnd"/>
      <w:r>
        <w:rPr>
          <w:sz w:val="20"/>
          <w:szCs w:val="20"/>
        </w:rPr>
        <w:t>), levando em conta os critérios da área das Engenharias II da CAPES para definição da classificação Qualis.</w:t>
      </w:r>
    </w:p>
    <w:p w14:paraId="71A1D055" w14:textId="77777777" w:rsidR="00F53C37" w:rsidRDefault="00000000">
      <w:pPr>
        <w:spacing w:after="0" w:line="240" w:lineRule="auto"/>
        <w:jc w:val="both"/>
        <w:rPr>
          <w:sz w:val="20"/>
          <w:szCs w:val="20"/>
        </w:rPr>
      </w:pPr>
      <w:r>
        <w:rPr>
          <w:sz w:val="20"/>
          <w:szCs w:val="20"/>
        </w:rPr>
        <w:t>Obs. 2: Equivalência de pontuação para patentes concedidas na área de Engenharia Química ou afins:</w:t>
      </w:r>
    </w:p>
    <w:p w14:paraId="67C23600" w14:textId="77777777" w:rsidR="00F53C37" w:rsidRDefault="00000000">
      <w:pPr>
        <w:spacing w:after="0" w:line="240" w:lineRule="auto"/>
        <w:jc w:val="both"/>
        <w:rPr>
          <w:sz w:val="20"/>
          <w:szCs w:val="20"/>
        </w:rPr>
      </w:pPr>
      <w:r>
        <w:rPr>
          <w:sz w:val="20"/>
          <w:szCs w:val="20"/>
        </w:rPr>
        <w:t>Primeiro inventor em patente internacional concedida corresponde a um artigo A1.</w:t>
      </w:r>
    </w:p>
    <w:p w14:paraId="209E9836" w14:textId="77777777" w:rsidR="00F53C37" w:rsidRDefault="00000000">
      <w:pPr>
        <w:spacing w:after="0" w:line="240" w:lineRule="auto"/>
        <w:jc w:val="both"/>
        <w:rPr>
          <w:sz w:val="20"/>
          <w:szCs w:val="20"/>
        </w:rPr>
      </w:pPr>
      <w:r>
        <w:rPr>
          <w:sz w:val="20"/>
          <w:szCs w:val="20"/>
        </w:rPr>
        <w:t>Participante em patente internacional concedida corresponde a um artigo A2.</w:t>
      </w:r>
    </w:p>
    <w:p w14:paraId="7F420CE8" w14:textId="77777777" w:rsidR="00F53C37" w:rsidRDefault="00000000">
      <w:pPr>
        <w:spacing w:after="0" w:line="240" w:lineRule="auto"/>
        <w:jc w:val="both"/>
        <w:rPr>
          <w:sz w:val="20"/>
          <w:szCs w:val="20"/>
        </w:rPr>
      </w:pPr>
      <w:r>
        <w:rPr>
          <w:sz w:val="20"/>
          <w:szCs w:val="20"/>
        </w:rPr>
        <w:t>Primeiro inventor em patente nacional concedida corresponde a um artigo A3.</w:t>
      </w:r>
    </w:p>
    <w:p w14:paraId="23F61073" w14:textId="77777777" w:rsidR="00F53C37" w:rsidRDefault="00000000">
      <w:pPr>
        <w:spacing w:after="0" w:line="240" w:lineRule="auto"/>
        <w:jc w:val="both"/>
        <w:rPr>
          <w:sz w:val="20"/>
          <w:szCs w:val="20"/>
        </w:rPr>
      </w:pPr>
      <w:r>
        <w:rPr>
          <w:sz w:val="20"/>
          <w:szCs w:val="20"/>
        </w:rPr>
        <w:t>Participante em patente nacional concedida corresponde a um artigo A4.</w:t>
      </w:r>
    </w:p>
    <w:p w14:paraId="31E1E278" w14:textId="77777777" w:rsidR="00F53C37" w:rsidRDefault="00000000">
      <w:pPr>
        <w:spacing w:after="0" w:line="240" w:lineRule="auto"/>
        <w:jc w:val="both"/>
        <w:rPr>
          <w:sz w:val="20"/>
          <w:szCs w:val="20"/>
        </w:rPr>
      </w:pPr>
      <w:r>
        <w:rPr>
          <w:b/>
          <w:sz w:val="20"/>
          <w:szCs w:val="20"/>
        </w:rPr>
        <w:t xml:space="preserve">LI: </w:t>
      </w:r>
      <w:r>
        <w:rPr>
          <w:sz w:val="20"/>
          <w:szCs w:val="20"/>
        </w:rPr>
        <w:t>autoria e coautoria em livros e capítulos de livros, na área da Engenharia Química ou áreas afins.</w:t>
      </w:r>
    </w:p>
    <w:p w14:paraId="41B9F581" w14:textId="77777777" w:rsidR="00F53C37" w:rsidRDefault="00000000">
      <w:pPr>
        <w:spacing w:after="0" w:line="240" w:lineRule="auto"/>
        <w:jc w:val="both"/>
        <w:rPr>
          <w:sz w:val="20"/>
          <w:szCs w:val="20"/>
        </w:rPr>
      </w:pPr>
      <w:r>
        <w:rPr>
          <w:b/>
          <w:sz w:val="20"/>
          <w:szCs w:val="20"/>
        </w:rPr>
        <w:t>AI</w:t>
      </w:r>
      <w:r>
        <w:rPr>
          <w:sz w:val="20"/>
          <w:szCs w:val="20"/>
        </w:rPr>
        <w:t>: número de publicações completas</w:t>
      </w:r>
      <w:r>
        <w:rPr>
          <w:sz w:val="20"/>
          <w:szCs w:val="20"/>
          <w:vertAlign w:val="superscript"/>
        </w:rPr>
        <w:t>#</w:t>
      </w:r>
      <w:r>
        <w:rPr>
          <w:sz w:val="20"/>
          <w:szCs w:val="20"/>
        </w:rPr>
        <w:t xml:space="preserve"> em anais de eventos internacionais</w:t>
      </w:r>
      <w:r>
        <w:rPr>
          <w:sz w:val="20"/>
          <w:szCs w:val="20"/>
          <w:vertAlign w:val="superscript"/>
        </w:rPr>
        <w:t>##</w:t>
      </w:r>
      <w:r>
        <w:rPr>
          <w:sz w:val="20"/>
          <w:szCs w:val="20"/>
        </w:rPr>
        <w:t xml:space="preserve"> na área da Engenharia Química ou áreas afins; limitado a 10 trabalhos.  </w:t>
      </w:r>
    </w:p>
    <w:p w14:paraId="160C1C86" w14:textId="77777777" w:rsidR="00F53C37" w:rsidRDefault="00000000">
      <w:pPr>
        <w:spacing w:after="0" w:line="240" w:lineRule="auto"/>
        <w:jc w:val="both"/>
        <w:rPr>
          <w:sz w:val="20"/>
          <w:szCs w:val="20"/>
        </w:rPr>
      </w:pPr>
      <w:r>
        <w:rPr>
          <w:b/>
          <w:sz w:val="20"/>
          <w:szCs w:val="20"/>
        </w:rPr>
        <w:t>AN</w:t>
      </w:r>
      <w:r>
        <w:rPr>
          <w:sz w:val="20"/>
          <w:szCs w:val="20"/>
        </w:rPr>
        <w:t>: número de publicações completas</w:t>
      </w:r>
      <w:r>
        <w:rPr>
          <w:sz w:val="20"/>
          <w:szCs w:val="20"/>
          <w:vertAlign w:val="superscript"/>
        </w:rPr>
        <w:t>#</w:t>
      </w:r>
      <w:r>
        <w:rPr>
          <w:sz w:val="20"/>
          <w:szCs w:val="20"/>
        </w:rPr>
        <w:t xml:space="preserve"> em anais de eventos nacionais</w:t>
      </w:r>
      <w:r>
        <w:rPr>
          <w:sz w:val="20"/>
          <w:szCs w:val="20"/>
          <w:vertAlign w:val="superscript"/>
        </w:rPr>
        <w:t>###</w:t>
      </w:r>
      <w:r>
        <w:rPr>
          <w:sz w:val="20"/>
          <w:szCs w:val="20"/>
        </w:rPr>
        <w:t xml:space="preserve"> na área da Engenharia Química ou áreas afins; limitado a 10 trabalhos.  </w:t>
      </w:r>
    </w:p>
    <w:p w14:paraId="69AEFF2B" w14:textId="77777777" w:rsidR="00F53C37" w:rsidRDefault="00000000">
      <w:pPr>
        <w:spacing w:after="0" w:line="240" w:lineRule="auto"/>
        <w:jc w:val="both"/>
        <w:rPr>
          <w:sz w:val="20"/>
          <w:szCs w:val="20"/>
        </w:rPr>
      </w:pPr>
      <w:r>
        <w:rPr>
          <w:sz w:val="20"/>
          <w:szCs w:val="20"/>
          <w:vertAlign w:val="superscript"/>
        </w:rPr>
        <w:t>#</w:t>
      </w:r>
      <w:r>
        <w:rPr>
          <w:sz w:val="20"/>
          <w:szCs w:val="20"/>
        </w:rPr>
        <w:t xml:space="preserve"> Só será considerado trabalho/artigo completo aquele cujo número de páginas for igual ou superior a 4 (quatro). Para tanto, uma cópia de cada trabalho e do certificado de apresentação no evento devem ser anexadas ao currículo no ato da inscrição.</w:t>
      </w:r>
    </w:p>
    <w:p w14:paraId="79800130" w14:textId="77777777" w:rsidR="00F53C37" w:rsidRDefault="00000000">
      <w:pPr>
        <w:spacing w:after="0" w:line="240" w:lineRule="auto"/>
        <w:jc w:val="both"/>
        <w:rPr>
          <w:sz w:val="20"/>
          <w:szCs w:val="20"/>
        </w:rPr>
      </w:pPr>
      <w:r>
        <w:rPr>
          <w:sz w:val="20"/>
          <w:szCs w:val="20"/>
          <w:vertAlign w:val="superscript"/>
        </w:rPr>
        <w:t>##</w:t>
      </w:r>
      <w:r>
        <w:rPr>
          <w:sz w:val="20"/>
          <w:szCs w:val="20"/>
        </w:rPr>
        <w:t xml:space="preserve"> Serão considerados eventos internacionais aqueles cujas edições forem realizadas em diferentes países, salvo exceções como o Rio </w:t>
      </w:r>
      <w:proofErr w:type="spellStart"/>
      <w:r>
        <w:rPr>
          <w:sz w:val="20"/>
          <w:szCs w:val="20"/>
        </w:rPr>
        <w:t>Oil</w:t>
      </w:r>
      <w:proofErr w:type="spellEnd"/>
      <w:r>
        <w:rPr>
          <w:sz w:val="20"/>
          <w:szCs w:val="20"/>
        </w:rPr>
        <w:t xml:space="preserve"> &amp; Gás e outros a critério da Comissão de Seleção.</w:t>
      </w:r>
    </w:p>
    <w:p w14:paraId="3EBA9635" w14:textId="77777777" w:rsidR="00F53C37" w:rsidRDefault="00000000">
      <w:pPr>
        <w:spacing w:after="0" w:line="240" w:lineRule="auto"/>
        <w:jc w:val="both"/>
        <w:rPr>
          <w:sz w:val="20"/>
          <w:szCs w:val="20"/>
        </w:rPr>
      </w:pPr>
      <w:r>
        <w:rPr>
          <w:sz w:val="20"/>
          <w:szCs w:val="20"/>
          <w:vertAlign w:val="superscript"/>
        </w:rPr>
        <w:t>###</w:t>
      </w:r>
      <w:r>
        <w:rPr>
          <w:sz w:val="20"/>
          <w:szCs w:val="20"/>
        </w:rPr>
        <w:t>Serão considerados eventos nacionais aqueles cujas edições forem realizadas em diferentes unidades e em diferentes regiões da Federação. Congressos locais e regionais não serão considerados.</w:t>
      </w:r>
    </w:p>
    <w:p w14:paraId="17214E31" w14:textId="77777777" w:rsidR="00F53C37" w:rsidRDefault="00000000">
      <w:pPr>
        <w:spacing w:after="0" w:line="240" w:lineRule="auto"/>
        <w:jc w:val="both"/>
        <w:rPr>
          <w:sz w:val="20"/>
          <w:szCs w:val="20"/>
        </w:rPr>
      </w:pPr>
      <w:r>
        <w:rPr>
          <w:sz w:val="20"/>
          <w:szCs w:val="20"/>
        </w:rPr>
        <w:t>Obs. 1: Trabalho de congresso que também foi publicado na íntegra como artigo será contabilizado apenas uma vez.</w:t>
      </w:r>
    </w:p>
    <w:p w14:paraId="73C16698" w14:textId="77777777" w:rsidR="00F53C37" w:rsidRDefault="00F53C37">
      <w:pPr>
        <w:spacing w:after="0" w:line="240" w:lineRule="auto"/>
        <w:jc w:val="both"/>
        <w:rPr>
          <w:sz w:val="20"/>
          <w:szCs w:val="20"/>
        </w:rPr>
      </w:pPr>
    </w:p>
    <w:p w14:paraId="5D89C948" w14:textId="77777777" w:rsidR="00F53C37" w:rsidRDefault="00000000">
      <w:pPr>
        <w:spacing w:after="0" w:line="240" w:lineRule="auto"/>
        <w:jc w:val="both"/>
        <w:rPr>
          <w:sz w:val="20"/>
          <w:szCs w:val="20"/>
        </w:rPr>
      </w:pPr>
      <w:r>
        <w:rPr>
          <w:b/>
          <w:sz w:val="20"/>
          <w:szCs w:val="20"/>
        </w:rPr>
        <w:t>Disc</w:t>
      </w:r>
      <w:r>
        <w:rPr>
          <w:sz w:val="20"/>
          <w:szCs w:val="20"/>
        </w:rPr>
        <w:t xml:space="preserve">: Índice de disciplina (Equação 3). Número máximo de 7* disciplinas </w:t>
      </w:r>
      <w:r>
        <w:rPr>
          <w:b/>
          <w:sz w:val="20"/>
          <w:szCs w:val="20"/>
        </w:rPr>
        <w:t>cursadas ou equivalentes às obrigatórias</w:t>
      </w:r>
      <w:r>
        <w:rPr>
          <w:sz w:val="20"/>
          <w:szCs w:val="20"/>
        </w:rPr>
        <w:t xml:space="preserve"> do curso do PPGEQ-UFPE, sendo necessária a inclusão das ementas para disciplinas não cursadas no PPGEQ-UFPE, que devem ser assinadas pela Coordenação do Programa de Pós-Graduação em papel timbrado da instituição de origem para avaliação de equivalência:</w:t>
      </w:r>
    </w:p>
    <w:tbl>
      <w:tblPr>
        <w:tblStyle w:val="af"/>
        <w:tblW w:w="9889" w:type="dxa"/>
        <w:tblInd w:w="0" w:type="dxa"/>
        <w:tblLayout w:type="fixed"/>
        <w:tblLook w:val="0000" w:firstRow="0" w:lastRow="0" w:firstColumn="0" w:lastColumn="0" w:noHBand="0" w:noVBand="0"/>
      </w:tblPr>
      <w:tblGrid>
        <w:gridCol w:w="8755"/>
        <w:gridCol w:w="1134"/>
      </w:tblGrid>
      <w:tr w:rsidR="00F53C37" w14:paraId="289A6FC1" w14:textId="77777777">
        <w:tc>
          <w:tcPr>
            <w:tcW w:w="8755" w:type="dxa"/>
            <w:shd w:val="clear" w:color="auto" w:fill="auto"/>
            <w:tcMar>
              <w:top w:w="0" w:type="dxa"/>
              <w:left w:w="108" w:type="dxa"/>
              <w:bottom w:w="0" w:type="dxa"/>
              <w:right w:w="108" w:type="dxa"/>
            </w:tcMar>
            <w:vAlign w:val="center"/>
          </w:tcPr>
          <w:p w14:paraId="09FBB6F0" w14:textId="77777777" w:rsidR="00F53C37" w:rsidRDefault="00000000">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Disc=</m:t>
                </m:r>
                <m:f>
                  <m:fPr>
                    <m:ctrlPr>
                      <w:rPr>
                        <w:rFonts w:ascii="Cambria Math" w:eastAsia="Cambria Math" w:hAnsi="Cambria Math" w:cs="Cambria Math"/>
                        <w:sz w:val="20"/>
                        <w:szCs w:val="20"/>
                      </w:rPr>
                    </m:ctrlPr>
                  </m:fPr>
                  <m:num>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i</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t>
                        </m:r>
                      </m:e>
                      <m:sub>
                        <m:r>
                          <w:rPr>
                            <w:rFonts w:ascii="Cambria Math" w:eastAsia="Cambria Math" w:hAnsi="Cambria Math" w:cs="Cambria Math"/>
                            <w:sz w:val="20"/>
                            <w:szCs w:val="20"/>
                          </w:rPr>
                          <m:t>i</m:t>
                        </m:r>
                      </m:sub>
                    </m:sSub>
                  </m:num>
                  <m:den>
                    <m:r>
                      <w:rPr>
                        <w:rFonts w:ascii="Cambria Math" w:eastAsia="Cambria Math" w:hAnsi="Cambria Math" w:cs="Cambria Math"/>
                        <w:sz w:val="20"/>
                        <w:szCs w:val="20"/>
                      </w:rPr>
                      <m:t>25</m:t>
                    </m:r>
                  </m:den>
                </m:f>
              </m:oMath>
            </m:oMathPara>
          </w:p>
        </w:tc>
        <w:tc>
          <w:tcPr>
            <w:tcW w:w="1134" w:type="dxa"/>
            <w:shd w:val="clear" w:color="auto" w:fill="auto"/>
            <w:tcMar>
              <w:top w:w="0" w:type="dxa"/>
              <w:left w:w="108" w:type="dxa"/>
              <w:bottom w:w="0" w:type="dxa"/>
              <w:right w:w="108" w:type="dxa"/>
            </w:tcMar>
            <w:vAlign w:val="center"/>
          </w:tcPr>
          <w:p w14:paraId="18A5B842" w14:textId="77777777" w:rsidR="00F53C37" w:rsidRDefault="00000000">
            <w:pPr>
              <w:tabs>
                <w:tab w:val="left" w:pos="1997"/>
              </w:tabs>
              <w:spacing w:before="120" w:after="120" w:line="240" w:lineRule="auto"/>
              <w:ind w:left="851" w:hanging="851"/>
              <w:jc w:val="right"/>
              <w:rPr>
                <w:sz w:val="20"/>
                <w:szCs w:val="20"/>
              </w:rPr>
            </w:pPr>
            <w:r>
              <w:rPr>
                <w:sz w:val="20"/>
                <w:szCs w:val="20"/>
              </w:rPr>
              <w:t>(3)</w:t>
            </w:r>
          </w:p>
        </w:tc>
      </w:tr>
    </w:tbl>
    <w:p w14:paraId="47BE064C" w14:textId="77777777" w:rsidR="00F53C37" w:rsidRDefault="00000000">
      <w:pPr>
        <w:spacing w:after="0" w:line="240" w:lineRule="auto"/>
        <w:jc w:val="both"/>
        <w:rPr>
          <w:sz w:val="20"/>
          <w:szCs w:val="20"/>
        </w:rPr>
      </w:pPr>
      <w:r>
        <w:rPr>
          <w:sz w:val="20"/>
          <w:szCs w:val="20"/>
        </w:rPr>
        <w:t xml:space="preserve">em que </w:t>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i</m:t>
            </m:r>
          </m:sub>
        </m:sSub>
      </m:oMath>
      <w:r>
        <w:rPr>
          <w:sz w:val="20"/>
          <w:szCs w:val="20"/>
        </w:rPr>
        <w:t xml:space="preserve"> é o número de créditos da </w:t>
      </w:r>
      <m:oMath>
        <m:r>
          <w:rPr>
            <w:rFonts w:ascii="Cambria Math" w:eastAsia="Cambria Math" w:hAnsi="Cambria Math" w:cs="Cambria Math"/>
            <w:sz w:val="20"/>
            <w:szCs w:val="20"/>
          </w:rPr>
          <m:t>i</m:t>
        </m:r>
      </m:oMath>
      <w:r>
        <w:rPr>
          <w:sz w:val="20"/>
          <w:szCs w:val="20"/>
        </w:rPr>
        <w:t xml:space="preserve">-ésima disciplina e </w:t>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t>
            </m:r>
          </m:e>
          <m:sub>
            <m:r>
              <w:rPr>
                <w:rFonts w:ascii="Cambria Math" w:eastAsia="Cambria Math" w:hAnsi="Cambria Math" w:cs="Cambria Math"/>
                <w:sz w:val="20"/>
                <w:szCs w:val="20"/>
              </w:rPr>
              <m:t>i</m:t>
            </m:r>
          </m:sub>
        </m:sSub>
      </m:oMath>
      <w:r>
        <w:rPr>
          <w:sz w:val="20"/>
          <w:szCs w:val="20"/>
        </w:rPr>
        <w:t xml:space="preserve"> é o valor numérico do conceito na </w:t>
      </w:r>
      <m:oMath>
        <m:r>
          <w:rPr>
            <w:rFonts w:ascii="Cambria Math" w:eastAsia="Cambria Math" w:hAnsi="Cambria Math" w:cs="Cambria Math"/>
            <w:sz w:val="20"/>
            <w:szCs w:val="20"/>
          </w:rPr>
          <m:t>i</m:t>
        </m:r>
      </m:oMath>
      <w:r>
        <w:rPr>
          <w:sz w:val="20"/>
          <w:szCs w:val="20"/>
        </w:rPr>
        <w:t>-ésima disciplina (A = 5 e B = 3).</w:t>
      </w:r>
    </w:p>
    <w:p w14:paraId="60045A83" w14:textId="77777777" w:rsidR="00F53C37" w:rsidRDefault="00000000">
      <w:pPr>
        <w:spacing w:after="0" w:line="240" w:lineRule="auto"/>
        <w:jc w:val="both"/>
        <w:rPr>
          <w:sz w:val="20"/>
          <w:szCs w:val="20"/>
        </w:rPr>
      </w:pPr>
      <w:r>
        <w:rPr>
          <w:sz w:val="20"/>
          <w:szCs w:val="20"/>
        </w:rPr>
        <w:t>* 06 disciplinas do mestrado (Métodos Matemáticos; Termodinâmica; Transporte de Quantidade de Movimento; Reatores Químicos; Transferência de Calor e Transferência de Massa) e 01 do doutorado (Métodos Matemáticos Avançados).</w:t>
      </w:r>
    </w:p>
    <w:p w14:paraId="221149AE" w14:textId="77777777" w:rsidR="00F53C37" w:rsidRDefault="00000000">
      <w:pPr>
        <w:spacing w:after="0" w:line="240" w:lineRule="auto"/>
        <w:jc w:val="both"/>
        <w:rPr>
          <w:b/>
          <w:sz w:val="20"/>
          <w:szCs w:val="20"/>
        </w:rPr>
      </w:pPr>
      <w:r>
        <w:rPr>
          <w:b/>
          <w:sz w:val="20"/>
          <w:szCs w:val="20"/>
        </w:rPr>
        <w:t>EP: Outras atividades na área de Engenharia Química ou afins</w:t>
      </w:r>
    </w:p>
    <w:p w14:paraId="0C4455E1" w14:textId="77777777" w:rsidR="00F53C37" w:rsidRDefault="00000000">
      <w:pPr>
        <w:spacing w:after="0" w:line="240" w:lineRule="auto"/>
        <w:jc w:val="both"/>
        <w:rPr>
          <w:sz w:val="20"/>
          <w:szCs w:val="20"/>
        </w:rPr>
      </w:pPr>
      <w:r>
        <w:rPr>
          <w:sz w:val="20"/>
          <w:szCs w:val="20"/>
        </w:rPr>
        <w:t>1) Mobilidade no exterior durante o curso de Mestrado.</w:t>
      </w:r>
    </w:p>
    <w:p w14:paraId="349F5F06" w14:textId="77777777" w:rsidR="00F53C37" w:rsidRDefault="00000000">
      <w:pPr>
        <w:spacing w:after="0" w:line="240" w:lineRule="auto"/>
        <w:jc w:val="both"/>
        <w:rPr>
          <w:sz w:val="20"/>
          <w:szCs w:val="20"/>
        </w:rPr>
      </w:pPr>
      <w:r>
        <w:rPr>
          <w:sz w:val="20"/>
          <w:szCs w:val="20"/>
        </w:rPr>
        <w:t>2) Curso de Especialização.</w:t>
      </w:r>
    </w:p>
    <w:p w14:paraId="610D2B31" w14:textId="77777777" w:rsidR="00F53C37" w:rsidRDefault="00000000">
      <w:pPr>
        <w:spacing w:after="0" w:line="240" w:lineRule="auto"/>
        <w:jc w:val="both"/>
        <w:rPr>
          <w:sz w:val="20"/>
          <w:szCs w:val="20"/>
        </w:rPr>
      </w:pPr>
      <w:r>
        <w:rPr>
          <w:sz w:val="20"/>
          <w:szCs w:val="20"/>
        </w:rPr>
        <w:t>Só serão considerados cursos com duração mínima de 360 (trezentos e sessenta) horas: em Engenharia Química, Química Industrial, Química (Bacharelado), Engenharia de Alimentos, Ciência e Tecnologia dos Alimentos, Engenharia de Petróleo, Química de Petróleo, Engenharia Ambiental, Engenharia dos Materiais, Ciências dos Materiais, voltados para aplicações ou que tenham fundamentos na Engenharia Química. Não serão computados cursos com carga horária inferior a 360 horas-aula e não será considerada a soma de carga horária de cursos.</w:t>
      </w:r>
    </w:p>
    <w:p w14:paraId="513ED19D" w14:textId="77777777" w:rsidR="00F53C37" w:rsidRDefault="00000000">
      <w:pPr>
        <w:spacing w:after="0" w:line="240" w:lineRule="auto"/>
        <w:jc w:val="both"/>
        <w:rPr>
          <w:sz w:val="20"/>
          <w:szCs w:val="20"/>
        </w:rPr>
      </w:pPr>
      <w:r>
        <w:rPr>
          <w:sz w:val="20"/>
          <w:szCs w:val="20"/>
        </w:rPr>
        <w:lastRenderedPageBreak/>
        <w:t xml:space="preserve">3) Participação em bancas examinadoras de TCC ou de estágio curricular/supervisionado. </w:t>
      </w:r>
    </w:p>
    <w:p w14:paraId="71FC5391" w14:textId="77777777" w:rsidR="00F53C37" w:rsidRDefault="00000000">
      <w:pPr>
        <w:spacing w:after="0" w:line="240" w:lineRule="auto"/>
        <w:jc w:val="both"/>
        <w:rPr>
          <w:sz w:val="20"/>
          <w:szCs w:val="20"/>
        </w:rPr>
      </w:pPr>
      <w:r>
        <w:rPr>
          <w:sz w:val="20"/>
          <w:szCs w:val="20"/>
        </w:rPr>
        <w:t>4) Orientação de TCC e de Estágio curricular/supervisionado devidamente comprovada pela coordenação do curso.</w:t>
      </w:r>
    </w:p>
    <w:p w14:paraId="781ED237" w14:textId="77777777" w:rsidR="00F53C37" w:rsidRDefault="00000000">
      <w:pPr>
        <w:spacing w:after="0" w:line="240" w:lineRule="auto"/>
        <w:jc w:val="both"/>
        <w:rPr>
          <w:sz w:val="20"/>
          <w:szCs w:val="20"/>
        </w:rPr>
      </w:pPr>
      <w:r>
        <w:rPr>
          <w:sz w:val="20"/>
          <w:szCs w:val="20"/>
        </w:rPr>
        <w:t xml:space="preserve">5) Atividade de extensão (com período de vigência após a conclusão da graduação; só será aceito como documento comprobatório uma declaração da </w:t>
      </w:r>
      <w:proofErr w:type="spellStart"/>
      <w:r>
        <w:rPr>
          <w:sz w:val="20"/>
          <w:szCs w:val="20"/>
        </w:rPr>
        <w:t>Pró-Reitoria</w:t>
      </w:r>
      <w:proofErr w:type="spellEnd"/>
      <w:r>
        <w:rPr>
          <w:sz w:val="20"/>
          <w:szCs w:val="20"/>
        </w:rPr>
        <w:t xml:space="preserve"> de Extensão ou equivalente) ou Desenvolvimento Tecnológico Industrial, devidamente comprovada pelo órgão de fomento.</w:t>
      </w:r>
    </w:p>
    <w:p w14:paraId="51738197" w14:textId="77777777" w:rsidR="00F53C37" w:rsidRDefault="00000000">
      <w:pPr>
        <w:spacing w:after="0" w:line="240" w:lineRule="auto"/>
        <w:jc w:val="both"/>
        <w:rPr>
          <w:sz w:val="20"/>
          <w:szCs w:val="20"/>
        </w:rPr>
      </w:pPr>
      <w:r>
        <w:rPr>
          <w:b/>
          <w:sz w:val="20"/>
          <w:szCs w:val="20"/>
        </w:rPr>
        <w:t>ING:</w:t>
      </w:r>
      <w:r>
        <w:rPr>
          <w:sz w:val="20"/>
          <w:szCs w:val="20"/>
        </w:rPr>
        <w:t xml:space="preserve"> Certificados de cursos com duração de 80 horas; Certificados de cursos com duração de 160 horas (soma de cursos com níveis complementares, por exemplo, elementar, básico, intermediário); Certificados de cursos com duração de 240 horas (soma de cursos com níveis complementares, por exemplo, elementar, básico, intermediário); Certificados de cursos com duração de 320 horas (soma de cursos com níveis complementares, por exemplo, elementar, básico, intermediário avançado) ou Certificados de proficiência* TOEFL ITP ou Certificados de proficiência* TOEFL IBT, IELTS, TOIC, FCE, ESOL ou Certificados* de proficiência avançado CAE, CPE.</w:t>
      </w:r>
    </w:p>
    <w:p w14:paraId="573F5033" w14:textId="77777777" w:rsidR="00F53C37" w:rsidRDefault="00000000">
      <w:pPr>
        <w:spacing w:after="0" w:line="240" w:lineRule="auto"/>
        <w:jc w:val="both"/>
        <w:rPr>
          <w:sz w:val="20"/>
          <w:szCs w:val="20"/>
        </w:rPr>
      </w:pPr>
      <w:r>
        <w:rPr>
          <w:sz w:val="20"/>
          <w:szCs w:val="20"/>
        </w:rPr>
        <w:t>*dentro dos prazos de validade</w:t>
      </w:r>
    </w:p>
    <w:p w14:paraId="32F4A645" w14:textId="77777777" w:rsidR="00F53C37" w:rsidRDefault="00F53C37">
      <w:pPr>
        <w:spacing w:line="240" w:lineRule="auto"/>
        <w:jc w:val="both"/>
        <w:rPr>
          <w:sz w:val="20"/>
          <w:szCs w:val="20"/>
        </w:rPr>
      </w:pPr>
    </w:p>
    <w:p w14:paraId="6E9B7490" w14:textId="77777777" w:rsidR="00F53C37" w:rsidRDefault="00000000">
      <w:pPr>
        <w:spacing w:line="240" w:lineRule="auto"/>
        <w:jc w:val="both"/>
        <w:rPr>
          <w:sz w:val="20"/>
          <w:szCs w:val="20"/>
        </w:rPr>
      </w:pPr>
      <w:r>
        <w:rPr>
          <w:sz w:val="20"/>
          <w:szCs w:val="20"/>
        </w:rPr>
        <w:t xml:space="preserve">6.4.2 Na avaliação do projeto (PPE) será atribuída uma nota de 0 (zero) a 10 (dez) e levado em consideração os seguintes aspectos: </w:t>
      </w:r>
    </w:p>
    <w:p w14:paraId="5CD3ADCC" w14:textId="77777777" w:rsidR="00F53C37" w:rsidRDefault="00000000">
      <w:pPr>
        <w:numPr>
          <w:ilvl w:val="0"/>
          <w:numId w:val="1"/>
        </w:numPr>
        <w:spacing w:after="0" w:line="240" w:lineRule="auto"/>
        <w:ind w:left="283"/>
        <w:jc w:val="both"/>
        <w:rPr>
          <w:sz w:val="20"/>
          <w:szCs w:val="20"/>
        </w:rPr>
      </w:pPr>
      <w:r>
        <w:rPr>
          <w:sz w:val="20"/>
          <w:szCs w:val="20"/>
        </w:rPr>
        <w:t>relevância da pesquisa (inovação do trabalho);</w:t>
      </w:r>
    </w:p>
    <w:p w14:paraId="3FBF641E" w14:textId="77777777" w:rsidR="00F53C37" w:rsidRDefault="00000000">
      <w:pPr>
        <w:numPr>
          <w:ilvl w:val="0"/>
          <w:numId w:val="1"/>
        </w:numPr>
        <w:spacing w:after="0" w:line="240" w:lineRule="auto"/>
        <w:ind w:left="283"/>
        <w:jc w:val="both"/>
        <w:rPr>
          <w:sz w:val="20"/>
          <w:szCs w:val="20"/>
        </w:rPr>
      </w:pPr>
      <w:r>
        <w:rPr>
          <w:sz w:val="20"/>
          <w:szCs w:val="20"/>
        </w:rPr>
        <w:t xml:space="preserve"> justificativa da realização das atividades propostas no exterior;</w:t>
      </w:r>
    </w:p>
    <w:p w14:paraId="2C70BA27" w14:textId="77777777" w:rsidR="00F53C37" w:rsidRDefault="00000000">
      <w:pPr>
        <w:numPr>
          <w:ilvl w:val="0"/>
          <w:numId w:val="1"/>
        </w:numPr>
        <w:spacing w:after="0" w:line="240" w:lineRule="auto"/>
        <w:ind w:left="283"/>
        <w:jc w:val="both"/>
        <w:rPr>
          <w:sz w:val="20"/>
          <w:szCs w:val="20"/>
        </w:rPr>
      </w:pPr>
      <w:r>
        <w:rPr>
          <w:sz w:val="20"/>
          <w:szCs w:val="20"/>
        </w:rPr>
        <w:t>infraestrutura do laboratório de destino;</w:t>
      </w:r>
    </w:p>
    <w:p w14:paraId="7BA2292E" w14:textId="77777777" w:rsidR="00F53C37" w:rsidRDefault="00000000">
      <w:pPr>
        <w:numPr>
          <w:ilvl w:val="0"/>
          <w:numId w:val="1"/>
        </w:numPr>
        <w:spacing w:line="240" w:lineRule="auto"/>
        <w:ind w:left="283"/>
        <w:jc w:val="both"/>
        <w:rPr>
          <w:sz w:val="20"/>
          <w:szCs w:val="20"/>
        </w:rPr>
      </w:pPr>
      <w:r>
        <w:rPr>
          <w:sz w:val="20"/>
          <w:szCs w:val="20"/>
        </w:rPr>
        <w:t xml:space="preserve"> cronograma de execução.</w:t>
      </w:r>
    </w:p>
    <w:p w14:paraId="1712C0B3" w14:textId="77777777" w:rsidR="00F53C37" w:rsidRDefault="00000000">
      <w:pPr>
        <w:spacing w:line="240" w:lineRule="auto"/>
        <w:jc w:val="both"/>
        <w:rPr>
          <w:sz w:val="20"/>
          <w:szCs w:val="20"/>
        </w:rPr>
      </w:pPr>
      <w:r>
        <w:rPr>
          <w:sz w:val="20"/>
          <w:szCs w:val="20"/>
        </w:rPr>
        <w:t>6.4.3 Na avaliação do professor (APE) que receberá o candidato no exterior será atribuída uma nota de 0 (zero) a 10 (dez) , considerando os seguintes critérios:</w:t>
      </w:r>
    </w:p>
    <w:p w14:paraId="45775796" w14:textId="77777777" w:rsidR="00F53C37" w:rsidRDefault="00000000">
      <w:pPr>
        <w:spacing w:line="240" w:lineRule="auto"/>
        <w:jc w:val="both"/>
        <w:rPr>
          <w:sz w:val="20"/>
          <w:szCs w:val="20"/>
        </w:rPr>
      </w:pPr>
      <w:r>
        <w:rPr>
          <w:sz w:val="20"/>
          <w:szCs w:val="20"/>
        </w:rPr>
        <w:t xml:space="preserve">- </w:t>
      </w:r>
      <w:proofErr w:type="gramStart"/>
      <w:r>
        <w:rPr>
          <w:sz w:val="20"/>
          <w:szCs w:val="20"/>
        </w:rPr>
        <w:t>experiência</w:t>
      </w:r>
      <w:proofErr w:type="gramEnd"/>
      <w:r>
        <w:rPr>
          <w:sz w:val="20"/>
          <w:szCs w:val="20"/>
        </w:rPr>
        <w:t xml:space="preserve"> comprovada (por publicações/orientações de doutorado/coordenação de projetos/patentes concedidas e livros publicados) na área do plano de trabalho do candidato;</w:t>
      </w:r>
    </w:p>
    <w:p w14:paraId="0E67F70D" w14:textId="77777777" w:rsidR="00F53C37" w:rsidRDefault="00000000">
      <w:pPr>
        <w:spacing w:line="240" w:lineRule="auto"/>
        <w:jc w:val="both"/>
        <w:rPr>
          <w:sz w:val="20"/>
          <w:szCs w:val="20"/>
        </w:rPr>
      </w:pPr>
      <w:r>
        <w:rPr>
          <w:sz w:val="20"/>
          <w:szCs w:val="20"/>
        </w:rPr>
        <w:t xml:space="preserve">- </w:t>
      </w:r>
      <w:proofErr w:type="gramStart"/>
      <w:r>
        <w:rPr>
          <w:sz w:val="20"/>
          <w:szCs w:val="20"/>
        </w:rPr>
        <w:t>relevância e impacto</w:t>
      </w:r>
      <w:proofErr w:type="gramEnd"/>
      <w:r>
        <w:rPr>
          <w:sz w:val="20"/>
          <w:szCs w:val="20"/>
        </w:rPr>
        <w:t xml:space="preserve"> dos trabalhos (estimado pelo índice H).</w:t>
      </w:r>
    </w:p>
    <w:p w14:paraId="457D743B" w14:textId="77777777" w:rsidR="00F53C37" w:rsidRDefault="00000000">
      <w:pPr>
        <w:spacing w:before="240" w:after="0"/>
        <w:jc w:val="both"/>
        <w:rPr>
          <w:sz w:val="20"/>
          <w:szCs w:val="20"/>
        </w:rPr>
      </w:pPr>
      <w:r>
        <w:rPr>
          <w:sz w:val="20"/>
          <w:szCs w:val="20"/>
        </w:rPr>
        <w:t>6.4.4 Em caso de empate, o critério de desempate se dará da seguinte forma: terá melhor classificação o candidato que obtiver maior pontuação nos índices de publicações, de acordo com a seguinte ordem: PP, PAI, PAN, PLI. Permanecendo empate será levado em consideração o APE. Persistindo ainda o empate, será melhor classificado o candidato com maior idade.</w:t>
      </w:r>
    </w:p>
    <w:p w14:paraId="78E0D259" w14:textId="77777777" w:rsidR="00F53C37" w:rsidRDefault="00F53C37">
      <w:pPr>
        <w:pBdr>
          <w:top w:val="nil"/>
          <w:left w:val="nil"/>
          <w:bottom w:val="nil"/>
          <w:right w:val="nil"/>
          <w:between w:val="nil"/>
        </w:pBdr>
        <w:spacing w:after="0" w:line="240" w:lineRule="auto"/>
        <w:jc w:val="both"/>
        <w:rPr>
          <w:color w:val="222222"/>
          <w:highlight w:val="white"/>
        </w:rPr>
      </w:pPr>
    </w:p>
    <w:p w14:paraId="63F29525" w14:textId="77777777" w:rsidR="00F53C37" w:rsidRDefault="00000000">
      <w:pPr>
        <w:spacing w:after="0" w:line="240" w:lineRule="auto"/>
        <w:jc w:val="both"/>
        <w:rPr>
          <w:b/>
          <w:color w:val="000000"/>
          <w:sz w:val="20"/>
          <w:szCs w:val="20"/>
        </w:rPr>
      </w:pPr>
      <w:r>
        <w:rPr>
          <w:b/>
          <w:color w:val="000000"/>
          <w:sz w:val="20"/>
          <w:szCs w:val="20"/>
        </w:rPr>
        <w:t>7 – Recursos:</w:t>
      </w:r>
    </w:p>
    <w:p w14:paraId="6C508D2C" w14:textId="77777777" w:rsidR="00F53C37" w:rsidRDefault="00F53C37">
      <w:pPr>
        <w:spacing w:after="0" w:line="240" w:lineRule="auto"/>
        <w:jc w:val="both"/>
        <w:rPr>
          <w:sz w:val="20"/>
          <w:szCs w:val="20"/>
        </w:rPr>
      </w:pPr>
    </w:p>
    <w:p w14:paraId="6944BDEE" w14:textId="77777777" w:rsidR="00F53C37" w:rsidRDefault="00000000">
      <w:pPr>
        <w:spacing w:after="0" w:line="240" w:lineRule="auto"/>
        <w:jc w:val="both"/>
        <w:rPr>
          <w:sz w:val="20"/>
          <w:szCs w:val="20"/>
        </w:rPr>
      </w:pPr>
      <w:r>
        <w:rPr>
          <w:sz w:val="20"/>
          <w:szCs w:val="20"/>
        </w:rPr>
        <w:t>7.1 - Do resultado da seleção caberá recurso, de nulidade ou de recontagem, devidamente fundamentado, o qual deve ser apresentado à comissão de seleção.</w:t>
      </w:r>
    </w:p>
    <w:p w14:paraId="0D373180" w14:textId="77777777" w:rsidR="00F53C37" w:rsidRDefault="00F53C37">
      <w:pPr>
        <w:spacing w:after="0" w:line="240" w:lineRule="auto"/>
        <w:jc w:val="both"/>
        <w:rPr>
          <w:sz w:val="20"/>
          <w:szCs w:val="20"/>
        </w:rPr>
      </w:pPr>
    </w:p>
    <w:p w14:paraId="1972AD68" w14:textId="77777777" w:rsidR="00F53C37" w:rsidRDefault="00000000">
      <w:pPr>
        <w:spacing w:after="0" w:line="240" w:lineRule="auto"/>
        <w:jc w:val="both"/>
        <w:rPr>
          <w:sz w:val="20"/>
          <w:szCs w:val="20"/>
        </w:rPr>
      </w:pPr>
      <w:r>
        <w:rPr>
          <w:sz w:val="20"/>
          <w:szCs w:val="20"/>
        </w:rPr>
        <w:t xml:space="preserve">7.1.1 - A interposição de quaisquer recursos previstos neste Edital dar-se-á através do preenchimento do formulário constante no Anexo I deste Edital, respeitando os prazos constantes no item 6.3, devendo o candidato, após o preenchimento, digitalizar o documento no formato PDF e enviá-lo para o endereço eletrônico </w:t>
      </w:r>
      <w:hyperlink r:id="rId11">
        <w:r>
          <w:rPr>
            <w:sz w:val="20"/>
            <w:szCs w:val="20"/>
          </w:rPr>
          <w:t>ppgeq@</w:t>
        </w:r>
      </w:hyperlink>
      <w:r>
        <w:rPr>
          <w:sz w:val="20"/>
          <w:szCs w:val="20"/>
        </w:rPr>
        <w:t>ufpe.br,cujo assunto da mensagem deve ser intitulado da seguinte forma: RECURSO-SELEÇÃO DOUTORADO SANDUICHE 2023-NOME DO CANDIDATO.</w:t>
      </w:r>
    </w:p>
    <w:p w14:paraId="5F732135" w14:textId="77777777" w:rsidR="00F53C37" w:rsidRDefault="00F53C37">
      <w:pPr>
        <w:spacing w:after="0" w:line="240" w:lineRule="auto"/>
        <w:jc w:val="both"/>
        <w:rPr>
          <w:sz w:val="20"/>
          <w:szCs w:val="20"/>
        </w:rPr>
      </w:pPr>
    </w:p>
    <w:p w14:paraId="5ECDD175" w14:textId="77777777" w:rsidR="00F53C37" w:rsidRDefault="00000000">
      <w:pPr>
        <w:spacing w:after="0" w:line="240" w:lineRule="auto"/>
        <w:jc w:val="both"/>
        <w:rPr>
          <w:sz w:val="20"/>
          <w:szCs w:val="20"/>
        </w:rPr>
      </w:pPr>
      <w:r>
        <w:rPr>
          <w:sz w:val="20"/>
          <w:szCs w:val="20"/>
        </w:rPr>
        <w:t>7.2 - As informações e documentos fornecidos pelo candidato no ato da inscrição não poderão ser alteradas ou complementadas, em nenhuma hipótese ou a qualquer título, para ser apreciado/avaliado pela Comissão Avaliadora.</w:t>
      </w:r>
    </w:p>
    <w:p w14:paraId="18E9623A" w14:textId="77777777" w:rsidR="00F53C37" w:rsidRDefault="00F53C37">
      <w:pPr>
        <w:spacing w:after="0" w:line="240" w:lineRule="auto"/>
        <w:jc w:val="both"/>
        <w:rPr>
          <w:sz w:val="20"/>
          <w:szCs w:val="20"/>
        </w:rPr>
      </w:pPr>
    </w:p>
    <w:p w14:paraId="4C6A140D" w14:textId="77777777" w:rsidR="00F53C37" w:rsidRDefault="00000000">
      <w:pPr>
        <w:spacing w:after="0" w:line="240" w:lineRule="auto"/>
        <w:rPr>
          <w:b/>
          <w:sz w:val="20"/>
          <w:szCs w:val="20"/>
        </w:rPr>
      </w:pPr>
      <w:r>
        <w:rPr>
          <w:b/>
          <w:sz w:val="20"/>
          <w:szCs w:val="20"/>
        </w:rPr>
        <w:t>8 - Disposições finais:</w:t>
      </w:r>
    </w:p>
    <w:p w14:paraId="1C900D6B" w14:textId="77777777" w:rsidR="00F53C37" w:rsidRDefault="00F53C37">
      <w:pPr>
        <w:spacing w:after="0" w:line="240" w:lineRule="auto"/>
        <w:rPr>
          <w:sz w:val="20"/>
          <w:szCs w:val="20"/>
        </w:rPr>
      </w:pPr>
    </w:p>
    <w:p w14:paraId="5D5F7B6A" w14:textId="77777777" w:rsidR="00F53C37" w:rsidRDefault="00000000">
      <w:pPr>
        <w:spacing w:after="0" w:line="240" w:lineRule="auto"/>
        <w:jc w:val="both"/>
        <w:rPr>
          <w:sz w:val="20"/>
          <w:szCs w:val="20"/>
        </w:rPr>
      </w:pPr>
      <w:r>
        <w:rPr>
          <w:sz w:val="20"/>
          <w:szCs w:val="20"/>
        </w:rPr>
        <w:t>8.1 - O descumprimento de quaisquer das exigências contidas neste Edital, bem como a ausência de documentação, acarretará no imediato indeferimento da inscrição do candidato.</w:t>
      </w:r>
    </w:p>
    <w:p w14:paraId="330E7E88" w14:textId="77777777" w:rsidR="00F53C37" w:rsidRDefault="00F53C37">
      <w:pPr>
        <w:spacing w:after="0" w:line="240" w:lineRule="auto"/>
        <w:jc w:val="both"/>
        <w:rPr>
          <w:sz w:val="20"/>
          <w:szCs w:val="20"/>
        </w:rPr>
      </w:pPr>
    </w:p>
    <w:p w14:paraId="4E18E5E5" w14:textId="77777777" w:rsidR="00F53C37" w:rsidRDefault="00000000">
      <w:pPr>
        <w:spacing w:after="0" w:line="240" w:lineRule="auto"/>
        <w:jc w:val="both"/>
        <w:rPr>
          <w:sz w:val="20"/>
          <w:szCs w:val="20"/>
        </w:rPr>
      </w:pPr>
      <w:r>
        <w:rPr>
          <w:sz w:val="20"/>
          <w:szCs w:val="20"/>
        </w:rPr>
        <w:t>8.2- Em nenhuma hipótese serão aceitas inscrições com documentação enviada de forma fracionada ou fora das demais exigências. Sendo este o caso, a inscrição será indeferida pela Comissão.</w:t>
      </w:r>
    </w:p>
    <w:p w14:paraId="2C386EC4" w14:textId="77777777" w:rsidR="00F53C37" w:rsidRDefault="00F53C37">
      <w:pPr>
        <w:spacing w:after="0" w:line="240" w:lineRule="auto"/>
        <w:jc w:val="both"/>
        <w:rPr>
          <w:sz w:val="20"/>
          <w:szCs w:val="20"/>
        </w:rPr>
      </w:pPr>
    </w:p>
    <w:p w14:paraId="0BFE1040" w14:textId="77777777" w:rsidR="00F53C37" w:rsidRDefault="00000000">
      <w:pPr>
        <w:spacing w:after="0" w:line="240" w:lineRule="auto"/>
        <w:jc w:val="both"/>
        <w:rPr>
          <w:sz w:val="20"/>
          <w:szCs w:val="20"/>
        </w:rPr>
      </w:pPr>
      <w:r>
        <w:rPr>
          <w:sz w:val="20"/>
          <w:szCs w:val="20"/>
        </w:rPr>
        <w:lastRenderedPageBreak/>
        <w:t>8.3 - No caso de inscrição efetuada de modo incompleto ou incorreto poderá o candidato, dentro do prazo constante neste Edital previsto para tal, efetuar uma nova inscrição. Havendo nova inscrição, será considerada, apenas, a inscrição mais recente.</w:t>
      </w:r>
    </w:p>
    <w:p w14:paraId="2CC21FD3" w14:textId="77777777" w:rsidR="00F53C37" w:rsidRDefault="00F53C37">
      <w:pPr>
        <w:spacing w:after="0" w:line="240" w:lineRule="auto"/>
        <w:rPr>
          <w:sz w:val="20"/>
          <w:szCs w:val="20"/>
        </w:rPr>
      </w:pPr>
    </w:p>
    <w:p w14:paraId="2E4B9A73" w14:textId="77777777" w:rsidR="00F53C37" w:rsidRDefault="00000000">
      <w:pPr>
        <w:spacing w:after="0" w:line="240" w:lineRule="auto"/>
        <w:jc w:val="both"/>
        <w:rPr>
          <w:sz w:val="20"/>
          <w:szCs w:val="20"/>
        </w:rPr>
      </w:pPr>
      <w:r>
        <w:rPr>
          <w:sz w:val="20"/>
          <w:szCs w:val="20"/>
        </w:rPr>
        <w:t>8.4 - A duração ou período da bolsa solicitada pelo candidato poderá ser alterado por recomendação da Comissão de Seleção Interna do PPGEQ ou por recomendação da Comissão Geral de Seleção da PROPG, durante a fase de remanejamento de cotas.</w:t>
      </w:r>
    </w:p>
    <w:p w14:paraId="2570FB7B" w14:textId="77777777" w:rsidR="00F53C37" w:rsidRDefault="00F53C37">
      <w:pPr>
        <w:spacing w:after="0" w:line="240" w:lineRule="auto"/>
        <w:jc w:val="both"/>
        <w:rPr>
          <w:sz w:val="20"/>
          <w:szCs w:val="20"/>
        </w:rPr>
      </w:pPr>
    </w:p>
    <w:p w14:paraId="7A6C5F05" w14:textId="77777777" w:rsidR="00F53C37" w:rsidRDefault="00000000">
      <w:pPr>
        <w:spacing w:after="0" w:line="240" w:lineRule="auto"/>
        <w:jc w:val="both"/>
        <w:rPr>
          <w:sz w:val="20"/>
          <w:szCs w:val="20"/>
        </w:rPr>
      </w:pPr>
      <w:r>
        <w:rPr>
          <w:sz w:val="20"/>
          <w:szCs w:val="20"/>
        </w:rPr>
        <w:t>8.5 - Em caso de desistência à vaga, por qualquer que seja o motivo, o candidato deverá comunicar imediatamente, por e-mail, para que viabilize o remanejamento de demais candidatos participantes, independentemente de serem oriundos do PPGEQ/UFPE.</w:t>
      </w:r>
    </w:p>
    <w:p w14:paraId="2A862BA5" w14:textId="77777777" w:rsidR="00F53C37" w:rsidRDefault="00F53C37">
      <w:pPr>
        <w:spacing w:after="0" w:line="240" w:lineRule="auto"/>
        <w:jc w:val="both"/>
        <w:rPr>
          <w:sz w:val="20"/>
          <w:szCs w:val="20"/>
        </w:rPr>
      </w:pPr>
    </w:p>
    <w:p w14:paraId="784510E9" w14:textId="77777777" w:rsidR="00F53C37" w:rsidRDefault="00000000">
      <w:pPr>
        <w:spacing w:after="0" w:line="240" w:lineRule="auto"/>
        <w:jc w:val="both"/>
        <w:rPr>
          <w:sz w:val="20"/>
          <w:szCs w:val="20"/>
        </w:rPr>
      </w:pPr>
      <w:r>
        <w:rPr>
          <w:sz w:val="20"/>
          <w:szCs w:val="20"/>
        </w:rPr>
        <w:t xml:space="preserve">8.6 - Ao participar deste processo seletivo, o candidato assume estar ciente de que esta é uma seleção preliminar, onde o resultado com os aprovados pelo PPGEQ/UFPE será encaminhado à PROPG para dar continuidade à avaliação e divulgação do resultado do processo seletivo, em sua página </w:t>
      </w:r>
      <w:hyperlink r:id="rId12">
        <w:r>
          <w:rPr>
            <w:sz w:val="20"/>
            <w:szCs w:val="20"/>
          </w:rPr>
          <w:t>www.ufpe.br/propg</w:t>
        </w:r>
      </w:hyperlink>
      <w:r>
        <w:rPr>
          <w:sz w:val="20"/>
          <w:szCs w:val="20"/>
        </w:rPr>
        <w:t>, contendo a listagem geral dos candidatos contemplados à vaga e uma lista geral de espera.</w:t>
      </w:r>
    </w:p>
    <w:p w14:paraId="0CA6AEC9" w14:textId="77777777" w:rsidR="00F53C37" w:rsidRDefault="00F53C37">
      <w:pPr>
        <w:spacing w:after="0" w:line="240" w:lineRule="auto"/>
        <w:jc w:val="both"/>
        <w:rPr>
          <w:sz w:val="20"/>
          <w:szCs w:val="20"/>
        </w:rPr>
      </w:pPr>
    </w:p>
    <w:p w14:paraId="718C1D79" w14:textId="77777777" w:rsidR="00F53C37" w:rsidRDefault="00000000">
      <w:pPr>
        <w:spacing w:after="0" w:line="240" w:lineRule="auto"/>
        <w:jc w:val="both"/>
        <w:rPr>
          <w:sz w:val="20"/>
          <w:szCs w:val="20"/>
        </w:rPr>
      </w:pPr>
      <w:r>
        <w:rPr>
          <w:sz w:val="20"/>
          <w:szCs w:val="20"/>
        </w:rPr>
        <w:t>8.7 - Caso o candidato aprovado pela PROPG seja bolsista, terá sua bolsa – qualquer que seja a modalidade – suspensa no início do mês em que terá início o estágio no exterior. O pedido de suspensão da bolsa deverá ser solicitado pelo candidato aprovado com antecedência mínima de 30 (trinta) dias da data prevista para a viagem.</w:t>
      </w:r>
    </w:p>
    <w:p w14:paraId="27539D99" w14:textId="77777777" w:rsidR="00F53C37" w:rsidRDefault="00F53C37">
      <w:pPr>
        <w:spacing w:after="0" w:line="240" w:lineRule="auto"/>
        <w:jc w:val="both"/>
        <w:rPr>
          <w:sz w:val="20"/>
          <w:szCs w:val="20"/>
        </w:rPr>
      </w:pPr>
    </w:p>
    <w:p w14:paraId="4DD1CD20" w14:textId="77777777" w:rsidR="00F53C37" w:rsidRDefault="00000000">
      <w:pPr>
        <w:spacing w:after="0" w:line="240" w:lineRule="auto"/>
        <w:jc w:val="both"/>
        <w:rPr>
          <w:sz w:val="20"/>
          <w:szCs w:val="20"/>
        </w:rPr>
      </w:pPr>
      <w:r>
        <w:rPr>
          <w:sz w:val="20"/>
          <w:szCs w:val="20"/>
        </w:rPr>
        <w:t>8.7.1 - O candidato deverá assinar formulário específico da suspensão da bolsa antes de viajar.</w:t>
      </w:r>
    </w:p>
    <w:p w14:paraId="04B7169A" w14:textId="77777777" w:rsidR="00F53C37" w:rsidRDefault="00F53C37">
      <w:pPr>
        <w:spacing w:after="0" w:line="240" w:lineRule="auto"/>
        <w:jc w:val="both"/>
        <w:rPr>
          <w:sz w:val="20"/>
          <w:szCs w:val="20"/>
        </w:rPr>
      </w:pPr>
    </w:p>
    <w:p w14:paraId="7EEABA7A" w14:textId="77777777" w:rsidR="00F53C37" w:rsidRDefault="00000000">
      <w:pPr>
        <w:spacing w:after="0" w:line="240" w:lineRule="auto"/>
        <w:jc w:val="both"/>
        <w:rPr>
          <w:sz w:val="20"/>
          <w:szCs w:val="20"/>
        </w:rPr>
      </w:pPr>
      <w:r>
        <w:rPr>
          <w:sz w:val="20"/>
          <w:szCs w:val="20"/>
        </w:rPr>
        <w:t>8.8 - O bolsista terá sua bolsa reativada a partir do mês seguinte ao último mês do estágio no exterior e apenas após o retorno ao Brasil. A reativação deve ser solicitada à coordenação assim que chegar ao Brasil até o décimo primeiro dia após seu retorno.</w:t>
      </w:r>
    </w:p>
    <w:p w14:paraId="0E00E4CB" w14:textId="77777777" w:rsidR="00F53C37" w:rsidRDefault="00F53C37">
      <w:pPr>
        <w:spacing w:after="0" w:line="240" w:lineRule="auto"/>
        <w:jc w:val="both"/>
        <w:rPr>
          <w:sz w:val="20"/>
          <w:szCs w:val="20"/>
        </w:rPr>
      </w:pPr>
    </w:p>
    <w:p w14:paraId="5355E6A2" w14:textId="77777777" w:rsidR="00F53C37" w:rsidRDefault="00000000">
      <w:pPr>
        <w:spacing w:after="0" w:line="240" w:lineRule="auto"/>
        <w:jc w:val="both"/>
        <w:rPr>
          <w:sz w:val="20"/>
          <w:szCs w:val="20"/>
        </w:rPr>
      </w:pPr>
      <w:r>
        <w:rPr>
          <w:sz w:val="20"/>
          <w:szCs w:val="20"/>
        </w:rPr>
        <w:t xml:space="preserve">8.8.1- Se o prazo do mês para fechamento da folha for perdido, a reativação só poderá ser feita no mês seguinte, sem retroagir. </w:t>
      </w:r>
    </w:p>
    <w:p w14:paraId="217DB91C" w14:textId="77777777" w:rsidR="00F53C37" w:rsidRDefault="00F53C37">
      <w:pPr>
        <w:spacing w:after="0" w:line="240" w:lineRule="auto"/>
        <w:jc w:val="both"/>
        <w:rPr>
          <w:sz w:val="20"/>
          <w:szCs w:val="20"/>
        </w:rPr>
      </w:pPr>
    </w:p>
    <w:p w14:paraId="6F331BFE" w14:textId="77777777" w:rsidR="00F53C37" w:rsidRDefault="00000000">
      <w:pPr>
        <w:spacing w:after="0" w:line="240" w:lineRule="auto"/>
        <w:jc w:val="both"/>
        <w:rPr>
          <w:sz w:val="20"/>
          <w:szCs w:val="20"/>
        </w:rPr>
      </w:pPr>
      <w:r>
        <w:rPr>
          <w:sz w:val="20"/>
          <w:szCs w:val="20"/>
        </w:rPr>
        <w:t>8.8.2 - A reativação apenas será encaminhada ao setor competente após o bolsista entregar à coordenação do PPGEQ o Termo de Compromisso Para Reativação de Bolsa disponível no site do PPGEQ/UFPE.</w:t>
      </w:r>
    </w:p>
    <w:p w14:paraId="16C5E1A7" w14:textId="77777777" w:rsidR="00F53C37" w:rsidRDefault="00F53C37">
      <w:pPr>
        <w:spacing w:after="0" w:line="240" w:lineRule="auto"/>
        <w:jc w:val="both"/>
        <w:rPr>
          <w:sz w:val="20"/>
          <w:szCs w:val="20"/>
        </w:rPr>
      </w:pPr>
    </w:p>
    <w:p w14:paraId="406E793E" w14:textId="77777777" w:rsidR="00F53C37" w:rsidRDefault="00000000">
      <w:pPr>
        <w:spacing w:after="0" w:line="240" w:lineRule="auto"/>
        <w:jc w:val="both"/>
        <w:rPr>
          <w:sz w:val="20"/>
          <w:szCs w:val="20"/>
        </w:rPr>
      </w:pPr>
      <w:r>
        <w:rPr>
          <w:sz w:val="20"/>
          <w:szCs w:val="20"/>
        </w:rPr>
        <w:t>8.9 - Este Edital trata exclusivamente da concessão de bolsas do Programa Institucional de Doutorado Sanduíche no Exterior (PDSE), da Coordenação de Aperfeiçoamento de Pessoal de Nível Superior (Capes);</w:t>
      </w:r>
    </w:p>
    <w:p w14:paraId="692E147D" w14:textId="77777777" w:rsidR="00F53C37" w:rsidRDefault="00000000">
      <w:pPr>
        <w:spacing w:after="0" w:line="240" w:lineRule="auto"/>
        <w:jc w:val="both"/>
        <w:rPr>
          <w:sz w:val="20"/>
          <w:szCs w:val="20"/>
        </w:rPr>
      </w:pPr>
      <w:r>
        <w:rPr>
          <w:sz w:val="20"/>
          <w:szCs w:val="20"/>
        </w:rPr>
        <w:br/>
        <w:t>8.10 - No âmbito da UFPE, as bolsas PDSE e os benefícios correspondentes serão regidas pelo Edital nº 44/2022 da Capes e pelo Regulamento para Bolsas no Exterior, anexo à Portaria Capes nº 289/2018, ou atos normativos subsequentes;</w:t>
      </w:r>
    </w:p>
    <w:p w14:paraId="27D4FEDD" w14:textId="77777777" w:rsidR="00F53C37" w:rsidRDefault="00F53C37">
      <w:pPr>
        <w:spacing w:after="0" w:line="240" w:lineRule="auto"/>
        <w:jc w:val="both"/>
        <w:rPr>
          <w:sz w:val="20"/>
          <w:szCs w:val="20"/>
        </w:rPr>
      </w:pPr>
    </w:p>
    <w:p w14:paraId="31423D00" w14:textId="77777777" w:rsidR="00F53C37" w:rsidRDefault="00000000">
      <w:pPr>
        <w:spacing w:after="0" w:line="240" w:lineRule="auto"/>
        <w:jc w:val="both"/>
        <w:rPr>
          <w:sz w:val="20"/>
          <w:szCs w:val="20"/>
        </w:rPr>
      </w:pPr>
      <w:r>
        <w:rPr>
          <w:sz w:val="20"/>
          <w:szCs w:val="20"/>
        </w:rPr>
        <w:t>8.11 - O PPGEQ/UFPE não se responsabiliza caso a Capes adie o início da mobilidade do(s) estudante(s) aprovado(s), ou venha a cancelar todo o processo seletivo por quaisquer que sejam os motivos.</w:t>
      </w:r>
    </w:p>
    <w:p w14:paraId="552B053C" w14:textId="77777777" w:rsidR="00F53C37" w:rsidRDefault="00F53C37">
      <w:pPr>
        <w:spacing w:after="0" w:line="240" w:lineRule="auto"/>
        <w:jc w:val="both"/>
        <w:rPr>
          <w:sz w:val="20"/>
          <w:szCs w:val="20"/>
        </w:rPr>
      </w:pPr>
    </w:p>
    <w:p w14:paraId="6E74BFA3" w14:textId="77777777" w:rsidR="00F53C37" w:rsidRDefault="00000000">
      <w:pPr>
        <w:spacing w:after="0" w:line="240" w:lineRule="auto"/>
        <w:jc w:val="both"/>
        <w:rPr>
          <w:sz w:val="20"/>
          <w:szCs w:val="20"/>
        </w:rPr>
      </w:pPr>
      <w:r>
        <w:rPr>
          <w:sz w:val="20"/>
          <w:szCs w:val="20"/>
        </w:rPr>
        <w:t>8.12 - A Comissão Interna de Bolsas decidirá os casos omissos.</w:t>
      </w:r>
    </w:p>
    <w:p w14:paraId="0FE8BF30" w14:textId="77777777" w:rsidR="00F53C37" w:rsidRDefault="00F53C37">
      <w:pPr>
        <w:spacing w:after="0" w:line="240" w:lineRule="auto"/>
        <w:rPr>
          <w:color w:val="000000"/>
          <w:sz w:val="20"/>
          <w:szCs w:val="20"/>
        </w:rPr>
      </w:pPr>
    </w:p>
    <w:p w14:paraId="6EFB485C" w14:textId="77777777" w:rsidR="00F53C37" w:rsidRDefault="00000000">
      <w:pPr>
        <w:spacing w:after="0" w:line="240" w:lineRule="auto"/>
        <w:rPr>
          <w:sz w:val="20"/>
          <w:szCs w:val="20"/>
        </w:rPr>
      </w:pPr>
      <w:r>
        <w:rPr>
          <w:color w:val="000000"/>
          <w:sz w:val="20"/>
          <w:szCs w:val="20"/>
        </w:rPr>
        <w:t>Recife, 0</w:t>
      </w:r>
      <w:r>
        <w:rPr>
          <w:sz w:val="20"/>
          <w:szCs w:val="20"/>
        </w:rPr>
        <w:t>6</w:t>
      </w:r>
      <w:r>
        <w:rPr>
          <w:color w:val="000000"/>
          <w:sz w:val="20"/>
          <w:szCs w:val="20"/>
        </w:rPr>
        <w:t xml:space="preserve"> de </w:t>
      </w:r>
      <w:r>
        <w:rPr>
          <w:sz w:val="20"/>
          <w:szCs w:val="20"/>
        </w:rPr>
        <w:t>fevereiro</w:t>
      </w:r>
      <w:r>
        <w:rPr>
          <w:color w:val="000000"/>
          <w:sz w:val="20"/>
          <w:szCs w:val="20"/>
        </w:rPr>
        <w:t xml:space="preserve"> de 202</w:t>
      </w:r>
      <w:r>
        <w:rPr>
          <w:sz w:val="20"/>
          <w:szCs w:val="20"/>
        </w:rPr>
        <w:t>3</w:t>
      </w:r>
      <w:r>
        <w:rPr>
          <w:color w:val="000000"/>
          <w:sz w:val="20"/>
          <w:szCs w:val="20"/>
        </w:rPr>
        <w:t>.</w:t>
      </w:r>
    </w:p>
    <w:p w14:paraId="3913ECE8" w14:textId="77777777" w:rsidR="00F53C37" w:rsidRDefault="00F53C37">
      <w:pPr>
        <w:spacing w:after="0" w:line="240" w:lineRule="auto"/>
        <w:rPr>
          <w:sz w:val="20"/>
          <w:szCs w:val="20"/>
        </w:rPr>
      </w:pPr>
    </w:p>
    <w:p w14:paraId="4C7440F2" w14:textId="77777777" w:rsidR="00F53C37" w:rsidRDefault="00000000">
      <w:pPr>
        <w:spacing w:after="0" w:line="240" w:lineRule="auto"/>
        <w:jc w:val="center"/>
        <w:rPr>
          <w:color w:val="000000"/>
          <w:sz w:val="20"/>
          <w:szCs w:val="20"/>
        </w:rPr>
      </w:pPr>
      <w:r>
        <w:rPr>
          <w:color w:val="000000"/>
          <w:sz w:val="20"/>
          <w:szCs w:val="20"/>
        </w:rPr>
        <w:t xml:space="preserve">Prof. </w:t>
      </w:r>
      <w:r>
        <w:rPr>
          <w:sz w:val="20"/>
          <w:szCs w:val="20"/>
        </w:rPr>
        <w:t>Luciano Costa Almeida</w:t>
      </w:r>
    </w:p>
    <w:p w14:paraId="22EC5464" w14:textId="77777777" w:rsidR="00F53C37" w:rsidRDefault="00000000">
      <w:pPr>
        <w:spacing w:after="0" w:line="240" w:lineRule="auto"/>
        <w:ind w:left="426" w:firstLine="2"/>
        <w:jc w:val="center"/>
        <w:rPr>
          <w:sz w:val="20"/>
          <w:szCs w:val="20"/>
        </w:rPr>
      </w:pPr>
      <w:r>
        <w:rPr>
          <w:color w:val="000000"/>
          <w:sz w:val="20"/>
          <w:szCs w:val="20"/>
        </w:rPr>
        <w:t>Coordenador do Programa de Pós-Graduação em Engenharia Química – UFPE</w:t>
      </w:r>
    </w:p>
    <w:p w14:paraId="5F6E36F3" w14:textId="77777777" w:rsidR="00F53C37" w:rsidRDefault="00000000">
      <w:pPr>
        <w:keepNext/>
        <w:spacing w:after="0" w:line="240" w:lineRule="auto"/>
        <w:ind w:right="284"/>
        <w:jc w:val="center"/>
        <w:rPr>
          <w:b/>
          <w:sz w:val="20"/>
          <w:szCs w:val="20"/>
        </w:rPr>
      </w:pPr>
      <w:r>
        <w:br w:type="column"/>
      </w:r>
      <w:r>
        <w:rPr>
          <w:b/>
          <w:sz w:val="20"/>
          <w:szCs w:val="20"/>
        </w:rPr>
        <w:lastRenderedPageBreak/>
        <w:t>ANEXO I</w:t>
      </w:r>
    </w:p>
    <w:p w14:paraId="223EF214" w14:textId="77777777" w:rsidR="00F53C37" w:rsidRDefault="00F53C37">
      <w:pPr>
        <w:keepNext/>
        <w:spacing w:after="0" w:line="240" w:lineRule="auto"/>
        <w:ind w:right="284"/>
        <w:jc w:val="center"/>
        <w:rPr>
          <w:b/>
          <w:sz w:val="20"/>
          <w:szCs w:val="20"/>
        </w:rPr>
      </w:pPr>
    </w:p>
    <w:p w14:paraId="63D9AF06" w14:textId="77777777" w:rsidR="00F53C37" w:rsidRDefault="00000000">
      <w:pPr>
        <w:keepNext/>
        <w:spacing w:after="0" w:line="240" w:lineRule="auto"/>
        <w:ind w:right="284"/>
        <w:jc w:val="center"/>
        <w:rPr>
          <w:sz w:val="20"/>
          <w:szCs w:val="20"/>
        </w:rPr>
      </w:pPr>
      <w:r>
        <w:rPr>
          <w:sz w:val="20"/>
          <w:szCs w:val="20"/>
        </w:rPr>
        <w:t>Programa Institucional de Doutorado Sanduíche no Exterior (PDSE)</w:t>
      </w:r>
    </w:p>
    <w:p w14:paraId="311C5724" w14:textId="77777777" w:rsidR="00F53C37" w:rsidRDefault="00F53C37">
      <w:pPr>
        <w:keepNext/>
        <w:spacing w:after="0" w:line="240" w:lineRule="auto"/>
        <w:ind w:right="284"/>
        <w:jc w:val="center"/>
        <w:rPr>
          <w:b/>
          <w:sz w:val="20"/>
          <w:szCs w:val="20"/>
        </w:rPr>
      </w:pPr>
    </w:p>
    <w:p w14:paraId="2747D161" w14:textId="77777777" w:rsidR="00F53C37" w:rsidRDefault="00000000">
      <w:pPr>
        <w:keepNext/>
        <w:spacing w:after="0" w:line="240" w:lineRule="auto"/>
        <w:ind w:right="284"/>
        <w:jc w:val="center"/>
        <w:rPr>
          <w:b/>
          <w:sz w:val="20"/>
          <w:szCs w:val="20"/>
        </w:rPr>
      </w:pPr>
      <w:r>
        <w:rPr>
          <w:b/>
          <w:sz w:val="20"/>
          <w:szCs w:val="20"/>
        </w:rPr>
        <w:t>FORMULÁRIO PARA RECURSO</w:t>
      </w:r>
    </w:p>
    <w:p w14:paraId="09382CCA" w14:textId="77777777" w:rsidR="00F53C37" w:rsidRDefault="00F53C37">
      <w:pPr>
        <w:spacing w:after="0" w:line="240" w:lineRule="auto"/>
        <w:ind w:right="284"/>
        <w:jc w:val="center"/>
        <w:rPr>
          <w:b/>
          <w:sz w:val="20"/>
          <w:szCs w:val="20"/>
        </w:rPr>
      </w:pPr>
    </w:p>
    <w:tbl>
      <w:tblPr>
        <w:tblStyle w:val="af0"/>
        <w:tblW w:w="9639" w:type="dxa"/>
        <w:tblInd w:w="-5" w:type="dxa"/>
        <w:tblLayout w:type="fixed"/>
        <w:tblLook w:val="0000" w:firstRow="0" w:lastRow="0" w:firstColumn="0" w:lastColumn="0" w:noHBand="0" w:noVBand="0"/>
      </w:tblPr>
      <w:tblGrid>
        <w:gridCol w:w="3541"/>
        <w:gridCol w:w="3186"/>
        <w:gridCol w:w="2912"/>
      </w:tblGrid>
      <w:tr w:rsidR="00F53C37" w14:paraId="0EBFAE97" w14:textId="77777777">
        <w:trPr>
          <w:trHeight w:val="693"/>
        </w:trPr>
        <w:tc>
          <w:tcPr>
            <w:tcW w:w="67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AFDD9" w14:textId="77777777" w:rsidR="00F53C37" w:rsidRDefault="00000000">
            <w:pPr>
              <w:tabs>
                <w:tab w:val="left" w:pos="1365"/>
              </w:tabs>
              <w:spacing w:after="0" w:line="240" w:lineRule="auto"/>
              <w:rPr>
                <w:sz w:val="20"/>
                <w:szCs w:val="20"/>
              </w:rPr>
            </w:pPr>
            <w:r>
              <w:rPr>
                <w:sz w:val="20"/>
                <w:szCs w:val="20"/>
              </w:rPr>
              <w:t>NOME COMPLETO (OU NOME SOCIAL) DO(A) CANDIDATO(A):</w:t>
            </w:r>
          </w:p>
          <w:p w14:paraId="65895E13" w14:textId="77777777" w:rsidR="00F53C37" w:rsidRDefault="00000000">
            <w:pPr>
              <w:tabs>
                <w:tab w:val="left" w:pos="1365"/>
              </w:tabs>
              <w:spacing w:after="0" w:line="240" w:lineRule="auto"/>
              <w:rPr>
                <w:sz w:val="20"/>
                <w:szCs w:val="20"/>
              </w:rPr>
            </w:pPr>
            <w:r>
              <w:rPr>
                <w:sz w:val="20"/>
                <w:szCs w:val="20"/>
              </w:rPr>
              <w:t>______________________________________________________</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ADC7C" w14:textId="77777777" w:rsidR="00F53C37" w:rsidRDefault="00000000">
            <w:pPr>
              <w:spacing w:after="0" w:line="240" w:lineRule="auto"/>
              <w:rPr>
                <w:sz w:val="20"/>
                <w:szCs w:val="20"/>
              </w:rPr>
            </w:pPr>
            <w:r>
              <w:rPr>
                <w:sz w:val="20"/>
                <w:szCs w:val="20"/>
              </w:rPr>
              <w:t>CPF:</w:t>
            </w:r>
          </w:p>
          <w:p w14:paraId="0A197C3C" w14:textId="77777777" w:rsidR="00F53C37" w:rsidRDefault="00000000">
            <w:pPr>
              <w:spacing w:after="0" w:line="240" w:lineRule="auto"/>
              <w:rPr>
                <w:sz w:val="20"/>
                <w:szCs w:val="20"/>
              </w:rPr>
            </w:pPr>
            <w:r>
              <w:rPr>
                <w:sz w:val="20"/>
                <w:szCs w:val="20"/>
              </w:rPr>
              <w:t>__________________________</w:t>
            </w:r>
          </w:p>
        </w:tc>
      </w:tr>
      <w:tr w:rsidR="00F53C37" w14:paraId="18A01A87" w14:textId="77777777">
        <w:tc>
          <w:tcPr>
            <w:tcW w:w="3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99172" w14:textId="77777777" w:rsidR="00F53C37" w:rsidRDefault="00F53C37">
            <w:pPr>
              <w:spacing w:after="0" w:line="240" w:lineRule="auto"/>
              <w:rPr>
                <w:sz w:val="20"/>
                <w:szCs w:val="20"/>
              </w:rPr>
            </w:pPr>
          </w:p>
        </w:tc>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C444" w14:textId="77777777" w:rsidR="00F53C37" w:rsidRDefault="00000000">
            <w:pPr>
              <w:spacing w:after="0" w:line="240" w:lineRule="auto"/>
              <w:rPr>
                <w:b/>
                <w:sz w:val="20"/>
                <w:szCs w:val="20"/>
              </w:rPr>
            </w:pPr>
            <w:r>
              <w:rPr>
                <w:b/>
                <w:sz w:val="20"/>
                <w:szCs w:val="20"/>
              </w:rPr>
              <w:t>E-mail(s)</w:t>
            </w:r>
          </w:p>
          <w:p w14:paraId="2E0F363A" w14:textId="77777777" w:rsidR="00F53C37" w:rsidRDefault="00F53C37">
            <w:pPr>
              <w:spacing w:after="0" w:line="240" w:lineRule="auto"/>
              <w:rPr>
                <w:sz w:val="20"/>
                <w:szCs w:val="20"/>
              </w:rPr>
            </w:pPr>
          </w:p>
        </w:tc>
      </w:tr>
      <w:tr w:rsidR="00F53C37" w14:paraId="1C12E939" w14:textId="77777777">
        <w:trPr>
          <w:trHeight w:val="6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5D25" w14:textId="77777777" w:rsidR="00F53C37" w:rsidRDefault="00000000">
            <w:pPr>
              <w:tabs>
                <w:tab w:val="right" w:pos="9526"/>
              </w:tabs>
              <w:spacing w:after="0" w:line="240" w:lineRule="auto"/>
              <w:rPr>
                <w:color w:val="000000"/>
                <w:sz w:val="20"/>
                <w:szCs w:val="20"/>
              </w:rPr>
            </w:pPr>
            <w:r>
              <w:rPr>
                <w:color w:val="000000"/>
                <w:sz w:val="20"/>
                <w:szCs w:val="20"/>
              </w:rPr>
              <w:t>Telefones:</w:t>
            </w:r>
          </w:p>
          <w:p w14:paraId="47D045CF" w14:textId="77777777" w:rsidR="00F53C37" w:rsidRDefault="00000000">
            <w:pPr>
              <w:tabs>
                <w:tab w:val="right" w:pos="9526"/>
              </w:tabs>
              <w:spacing w:after="0" w:line="240" w:lineRule="auto"/>
              <w:rPr>
                <w:sz w:val="20"/>
                <w:szCs w:val="20"/>
              </w:rPr>
            </w:pPr>
            <w:r>
              <w:rPr>
                <w:color w:val="000000"/>
                <w:sz w:val="20"/>
                <w:szCs w:val="20"/>
              </w:rPr>
              <w:t>Fixo: (___)__________________________     |Celular: (___)__________________________________________</w:t>
            </w:r>
          </w:p>
        </w:tc>
      </w:tr>
    </w:tbl>
    <w:p w14:paraId="1C89ED13" w14:textId="77777777" w:rsidR="00F53C37" w:rsidRDefault="00F53C37">
      <w:pPr>
        <w:spacing w:after="0" w:line="240" w:lineRule="auto"/>
        <w:jc w:val="center"/>
        <w:rPr>
          <w:b/>
          <w:sz w:val="20"/>
          <w:szCs w:val="20"/>
        </w:rPr>
      </w:pPr>
    </w:p>
    <w:p w14:paraId="7258C2AC" w14:textId="77777777" w:rsidR="00F53C37" w:rsidRDefault="00000000">
      <w:pPr>
        <w:spacing w:after="0" w:line="240" w:lineRule="auto"/>
        <w:jc w:val="center"/>
        <w:rPr>
          <w:sz w:val="20"/>
          <w:szCs w:val="20"/>
          <w:u w:val="single"/>
        </w:rPr>
      </w:pPr>
      <w:r>
        <w:rPr>
          <w:sz w:val="20"/>
          <w:szCs w:val="20"/>
          <w:u w:val="single"/>
        </w:rPr>
        <w:t>RAZÕES DO RECURSO</w:t>
      </w:r>
    </w:p>
    <w:tbl>
      <w:tblPr>
        <w:tblStyle w:val="af1"/>
        <w:tblW w:w="9634" w:type="dxa"/>
        <w:tblInd w:w="0" w:type="dxa"/>
        <w:tblLayout w:type="fixed"/>
        <w:tblLook w:val="0000" w:firstRow="0" w:lastRow="0" w:firstColumn="0" w:lastColumn="0" w:noHBand="0" w:noVBand="0"/>
      </w:tblPr>
      <w:tblGrid>
        <w:gridCol w:w="9634"/>
      </w:tblGrid>
      <w:tr w:rsidR="00F53C37" w14:paraId="4571BE5C"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3958" w14:textId="77777777" w:rsidR="00F53C37" w:rsidRDefault="00F53C37">
            <w:pPr>
              <w:spacing w:after="0" w:line="240" w:lineRule="auto"/>
              <w:rPr>
                <w:b/>
                <w:sz w:val="20"/>
                <w:szCs w:val="20"/>
              </w:rPr>
            </w:pPr>
          </w:p>
        </w:tc>
      </w:tr>
      <w:tr w:rsidR="00F53C37" w14:paraId="27CCB50F"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9DA6" w14:textId="77777777" w:rsidR="00F53C37" w:rsidRDefault="00F53C37">
            <w:pPr>
              <w:spacing w:after="0" w:line="240" w:lineRule="auto"/>
              <w:rPr>
                <w:b/>
                <w:sz w:val="20"/>
                <w:szCs w:val="20"/>
              </w:rPr>
            </w:pPr>
          </w:p>
        </w:tc>
      </w:tr>
      <w:tr w:rsidR="00F53C37" w14:paraId="1791527C"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CC6C" w14:textId="77777777" w:rsidR="00F53C37" w:rsidRDefault="00F53C37">
            <w:pPr>
              <w:spacing w:after="0" w:line="240" w:lineRule="auto"/>
              <w:rPr>
                <w:b/>
                <w:sz w:val="20"/>
                <w:szCs w:val="20"/>
              </w:rPr>
            </w:pPr>
          </w:p>
        </w:tc>
      </w:tr>
      <w:tr w:rsidR="00F53C37" w14:paraId="12083968"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0D47" w14:textId="77777777" w:rsidR="00F53C37" w:rsidRDefault="00F53C37">
            <w:pPr>
              <w:spacing w:after="0" w:line="240" w:lineRule="auto"/>
              <w:rPr>
                <w:b/>
                <w:sz w:val="20"/>
                <w:szCs w:val="20"/>
              </w:rPr>
            </w:pPr>
          </w:p>
        </w:tc>
      </w:tr>
      <w:tr w:rsidR="00F53C37" w14:paraId="6BA85A05"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11BD" w14:textId="77777777" w:rsidR="00F53C37" w:rsidRDefault="00F53C37">
            <w:pPr>
              <w:spacing w:after="0" w:line="240" w:lineRule="auto"/>
              <w:rPr>
                <w:b/>
                <w:sz w:val="20"/>
                <w:szCs w:val="20"/>
              </w:rPr>
            </w:pPr>
          </w:p>
        </w:tc>
      </w:tr>
      <w:tr w:rsidR="00F53C37" w14:paraId="718337AE"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7445" w14:textId="77777777" w:rsidR="00F53C37" w:rsidRDefault="00F53C37">
            <w:pPr>
              <w:spacing w:after="0" w:line="240" w:lineRule="auto"/>
              <w:rPr>
                <w:b/>
                <w:sz w:val="20"/>
                <w:szCs w:val="20"/>
              </w:rPr>
            </w:pPr>
          </w:p>
        </w:tc>
      </w:tr>
      <w:tr w:rsidR="00F53C37" w14:paraId="4D742DAC"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0C64" w14:textId="77777777" w:rsidR="00F53C37" w:rsidRDefault="00F53C37">
            <w:pPr>
              <w:spacing w:after="0" w:line="240" w:lineRule="auto"/>
              <w:rPr>
                <w:b/>
                <w:sz w:val="20"/>
                <w:szCs w:val="20"/>
              </w:rPr>
            </w:pPr>
          </w:p>
        </w:tc>
      </w:tr>
      <w:tr w:rsidR="00F53C37" w14:paraId="5BADDE32"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F50D" w14:textId="77777777" w:rsidR="00F53C37" w:rsidRDefault="00F53C37">
            <w:pPr>
              <w:spacing w:after="0" w:line="240" w:lineRule="auto"/>
              <w:rPr>
                <w:b/>
                <w:sz w:val="20"/>
                <w:szCs w:val="20"/>
              </w:rPr>
            </w:pPr>
          </w:p>
        </w:tc>
      </w:tr>
      <w:tr w:rsidR="00F53C37" w14:paraId="7190F688"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025A" w14:textId="77777777" w:rsidR="00F53C37" w:rsidRDefault="00F53C37">
            <w:pPr>
              <w:spacing w:after="0" w:line="240" w:lineRule="auto"/>
              <w:rPr>
                <w:b/>
                <w:sz w:val="20"/>
                <w:szCs w:val="20"/>
              </w:rPr>
            </w:pPr>
          </w:p>
        </w:tc>
      </w:tr>
      <w:tr w:rsidR="00F53C37" w14:paraId="23B52575"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EB651" w14:textId="77777777" w:rsidR="00F53C37" w:rsidRDefault="00F53C37">
            <w:pPr>
              <w:spacing w:after="0" w:line="240" w:lineRule="auto"/>
              <w:rPr>
                <w:b/>
                <w:sz w:val="20"/>
                <w:szCs w:val="20"/>
              </w:rPr>
            </w:pPr>
          </w:p>
        </w:tc>
      </w:tr>
      <w:tr w:rsidR="00F53C37" w14:paraId="554C6A65"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BFC9" w14:textId="77777777" w:rsidR="00F53C37" w:rsidRDefault="00F53C37">
            <w:pPr>
              <w:spacing w:after="0" w:line="240" w:lineRule="auto"/>
              <w:rPr>
                <w:b/>
                <w:sz w:val="20"/>
                <w:szCs w:val="20"/>
              </w:rPr>
            </w:pPr>
          </w:p>
        </w:tc>
      </w:tr>
      <w:tr w:rsidR="00F53C37" w14:paraId="151D3745"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7F94" w14:textId="77777777" w:rsidR="00F53C37" w:rsidRDefault="00F53C37">
            <w:pPr>
              <w:spacing w:after="0" w:line="240" w:lineRule="auto"/>
              <w:rPr>
                <w:b/>
                <w:sz w:val="20"/>
                <w:szCs w:val="20"/>
              </w:rPr>
            </w:pPr>
          </w:p>
        </w:tc>
      </w:tr>
      <w:tr w:rsidR="00F53C37" w14:paraId="0F505719"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E1820" w14:textId="77777777" w:rsidR="00F53C37" w:rsidRDefault="00F53C37">
            <w:pPr>
              <w:spacing w:after="0" w:line="240" w:lineRule="auto"/>
              <w:rPr>
                <w:b/>
                <w:sz w:val="20"/>
                <w:szCs w:val="20"/>
              </w:rPr>
            </w:pPr>
          </w:p>
        </w:tc>
      </w:tr>
    </w:tbl>
    <w:p w14:paraId="182A1AE6" w14:textId="77777777" w:rsidR="00F53C37" w:rsidRDefault="00F53C37">
      <w:pPr>
        <w:spacing w:after="0" w:line="240" w:lineRule="auto"/>
        <w:jc w:val="center"/>
        <w:rPr>
          <w:sz w:val="20"/>
          <w:szCs w:val="20"/>
        </w:rPr>
      </w:pPr>
    </w:p>
    <w:p w14:paraId="2256A19A" w14:textId="77777777" w:rsidR="00F53C37" w:rsidRDefault="00000000">
      <w:pPr>
        <w:spacing w:after="0" w:line="240" w:lineRule="auto"/>
        <w:jc w:val="center"/>
        <w:rPr>
          <w:sz w:val="20"/>
          <w:szCs w:val="20"/>
        </w:rPr>
      </w:pPr>
      <w:r>
        <w:rPr>
          <w:sz w:val="20"/>
          <w:szCs w:val="20"/>
        </w:rPr>
        <w:t>Nestes termos, pede deferimento,</w:t>
      </w:r>
    </w:p>
    <w:p w14:paraId="708265B0" w14:textId="77777777" w:rsidR="00F53C37" w:rsidRDefault="00F53C37">
      <w:pPr>
        <w:spacing w:after="0" w:line="240" w:lineRule="auto"/>
        <w:ind w:right="425"/>
        <w:jc w:val="center"/>
        <w:rPr>
          <w:sz w:val="20"/>
          <w:szCs w:val="20"/>
        </w:rPr>
      </w:pPr>
    </w:p>
    <w:p w14:paraId="5583FB7C" w14:textId="77777777" w:rsidR="00F53C37" w:rsidRDefault="00000000">
      <w:pPr>
        <w:spacing w:after="0" w:line="240" w:lineRule="auto"/>
        <w:ind w:right="425"/>
        <w:jc w:val="center"/>
        <w:rPr>
          <w:sz w:val="20"/>
          <w:szCs w:val="20"/>
        </w:rPr>
      </w:pPr>
      <w:r>
        <w:rPr>
          <w:sz w:val="20"/>
          <w:szCs w:val="20"/>
        </w:rPr>
        <w:t xml:space="preserve">Recife, ___ de _________________ </w:t>
      </w:r>
      <w:proofErr w:type="spellStart"/>
      <w:r>
        <w:rPr>
          <w:sz w:val="20"/>
          <w:szCs w:val="20"/>
        </w:rPr>
        <w:t>de</w:t>
      </w:r>
      <w:proofErr w:type="spellEnd"/>
      <w:r>
        <w:rPr>
          <w:sz w:val="20"/>
          <w:szCs w:val="20"/>
        </w:rPr>
        <w:t xml:space="preserve"> 20___.</w:t>
      </w:r>
    </w:p>
    <w:p w14:paraId="4353A946" w14:textId="77777777" w:rsidR="00F53C37" w:rsidRDefault="00F53C37">
      <w:pPr>
        <w:spacing w:after="0" w:line="240" w:lineRule="auto"/>
        <w:ind w:right="425"/>
        <w:jc w:val="center"/>
        <w:rPr>
          <w:sz w:val="20"/>
          <w:szCs w:val="20"/>
        </w:rPr>
      </w:pPr>
    </w:p>
    <w:p w14:paraId="7B91CB7A" w14:textId="77777777" w:rsidR="00F53C37" w:rsidRDefault="00000000">
      <w:pPr>
        <w:spacing w:after="0" w:line="240" w:lineRule="auto"/>
        <w:ind w:right="425"/>
        <w:jc w:val="center"/>
        <w:rPr>
          <w:sz w:val="20"/>
          <w:szCs w:val="20"/>
        </w:rPr>
      </w:pPr>
      <w:r>
        <w:rPr>
          <w:sz w:val="20"/>
          <w:szCs w:val="20"/>
        </w:rPr>
        <w:t>______________________________________</w:t>
      </w:r>
    </w:p>
    <w:p w14:paraId="2337FA7D" w14:textId="77777777" w:rsidR="00F53C37" w:rsidRDefault="00000000">
      <w:pPr>
        <w:spacing w:after="0" w:line="240" w:lineRule="auto"/>
        <w:ind w:right="425"/>
        <w:jc w:val="center"/>
        <w:rPr>
          <w:sz w:val="20"/>
          <w:szCs w:val="20"/>
        </w:rPr>
      </w:pPr>
      <w:r>
        <w:rPr>
          <w:sz w:val="20"/>
          <w:szCs w:val="20"/>
        </w:rPr>
        <w:t>Assinatura do(a) candidato(a)/Responsável Legal</w:t>
      </w:r>
    </w:p>
    <w:p w14:paraId="359147EE" w14:textId="77777777" w:rsidR="00F53C37" w:rsidRDefault="00F53C37">
      <w:pPr>
        <w:spacing w:after="0" w:line="240" w:lineRule="auto"/>
        <w:ind w:right="425"/>
        <w:jc w:val="center"/>
        <w:rPr>
          <w:sz w:val="20"/>
          <w:szCs w:val="20"/>
        </w:rPr>
      </w:pPr>
    </w:p>
    <w:p w14:paraId="218149FB" w14:textId="77777777" w:rsidR="00F53C37" w:rsidRDefault="00000000">
      <w:pPr>
        <w:spacing w:after="0" w:line="240" w:lineRule="auto"/>
        <w:ind w:right="425"/>
        <w:rPr>
          <w:sz w:val="20"/>
          <w:szCs w:val="20"/>
        </w:rPr>
      </w:pPr>
      <w:r>
        <w:rPr>
          <w:sz w:val="20"/>
          <w:szCs w:val="20"/>
        </w:rPr>
        <w:t>PARECER DA COMISSÃO AVALIADORA:</w:t>
      </w:r>
    </w:p>
    <w:tbl>
      <w:tblPr>
        <w:tblStyle w:val="af2"/>
        <w:tblW w:w="9634" w:type="dxa"/>
        <w:tblInd w:w="0" w:type="dxa"/>
        <w:tblLayout w:type="fixed"/>
        <w:tblLook w:val="0000" w:firstRow="0" w:lastRow="0" w:firstColumn="0" w:lastColumn="0" w:noHBand="0" w:noVBand="0"/>
      </w:tblPr>
      <w:tblGrid>
        <w:gridCol w:w="9634"/>
      </w:tblGrid>
      <w:tr w:rsidR="00F53C37" w14:paraId="31D34B18"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F7D3" w14:textId="77777777" w:rsidR="00F53C37" w:rsidRDefault="00F53C37">
            <w:pPr>
              <w:spacing w:after="0" w:line="240" w:lineRule="auto"/>
              <w:ind w:right="425"/>
              <w:rPr>
                <w:sz w:val="20"/>
                <w:szCs w:val="20"/>
              </w:rPr>
            </w:pPr>
          </w:p>
        </w:tc>
      </w:tr>
      <w:tr w:rsidR="00F53C37" w14:paraId="73580C1A"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4B1DC" w14:textId="77777777" w:rsidR="00F53C37" w:rsidRDefault="00F53C37">
            <w:pPr>
              <w:spacing w:after="0" w:line="240" w:lineRule="auto"/>
              <w:ind w:right="425"/>
              <w:rPr>
                <w:sz w:val="20"/>
                <w:szCs w:val="20"/>
              </w:rPr>
            </w:pPr>
          </w:p>
        </w:tc>
      </w:tr>
      <w:tr w:rsidR="00F53C37" w14:paraId="74BAAC47"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30B8" w14:textId="77777777" w:rsidR="00F53C37" w:rsidRDefault="00F53C37">
            <w:pPr>
              <w:spacing w:after="0" w:line="240" w:lineRule="auto"/>
              <w:ind w:right="425"/>
              <w:rPr>
                <w:sz w:val="20"/>
                <w:szCs w:val="20"/>
              </w:rPr>
            </w:pPr>
          </w:p>
        </w:tc>
      </w:tr>
      <w:tr w:rsidR="00F53C37" w14:paraId="3D5ACFE9"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00ACB" w14:textId="77777777" w:rsidR="00F53C37" w:rsidRDefault="00F53C37">
            <w:pPr>
              <w:spacing w:after="0" w:line="240" w:lineRule="auto"/>
              <w:ind w:right="425"/>
              <w:rPr>
                <w:sz w:val="20"/>
                <w:szCs w:val="20"/>
              </w:rPr>
            </w:pPr>
          </w:p>
        </w:tc>
      </w:tr>
      <w:tr w:rsidR="00F53C37" w14:paraId="372D6A33"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E008" w14:textId="77777777" w:rsidR="00F53C37" w:rsidRDefault="00F53C37">
            <w:pPr>
              <w:spacing w:after="0" w:line="240" w:lineRule="auto"/>
              <w:ind w:right="425"/>
              <w:rPr>
                <w:sz w:val="20"/>
                <w:szCs w:val="20"/>
              </w:rPr>
            </w:pPr>
          </w:p>
        </w:tc>
      </w:tr>
      <w:tr w:rsidR="00F53C37" w14:paraId="69EEE18E"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FF174" w14:textId="77777777" w:rsidR="00F53C37" w:rsidRDefault="00F53C37">
            <w:pPr>
              <w:spacing w:after="0" w:line="240" w:lineRule="auto"/>
              <w:ind w:right="425"/>
              <w:rPr>
                <w:sz w:val="20"/>
                <w:szCs w:val="20"/>
              </w:rPr>
            </w:pPr>
          </w:p>
        </w:tc>
      </w:tr>
      <w:tr w:rsidR="00F53C37" w14:paraId="712E5515"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FEC71" w14:textId="77777777" w:rsidR="00F53C37" w:rsidRDefault="00F53C37">
            <w:pPr>
              <w:spacing w:after="0" w:line="240" w:lineRule="auto"/>
              <w:ind w:right="425"/>
              <w:rPr>
                <w:sz w:val="20"/>
                <w:szCs w:val="20"/>
              </w:rPr>
            </w:pPr>
          </w:p>
        </w:tc>
      </w:tr>
      <w:tr w:rsidR="00F53C37" w14:paraId="521751A5"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0303" w14:textId="77777777" w:rsidR="00F53C37" w:rsidRDefault="00F53C37">
            <w:pPr>
              <w:spacing w:after="0" w:line="240" w:lineRule="auto"/>
              <w:ind w:right="425"/>
              <w:rPr>
                <w:sz w:val="20"/>
                <w:szCs w:val="20"/>
              </w:rPr>
            </w:pPr>
          </w:p>
        </w:tc>
      </w:tr>
      <w:tr w:rsidR="00F53C37" w14:paraId="286DCB6C"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412B0" w14:textId="77777777" w:rsidR="00F53C37" w:rsidRDefault="00F53C37">
            <w:pPr>
              <w:spacing w:after="0" w:line="240" w:lineRule="auto"/>
              <w:ind w:right="425"/>
              <w:rPr>
                <w:sz w:val="20"/>
                <w:szCs w:val="20"/>
              </w:rPr>
            </w:pPr>
          </w:p>
        </w:tc>
      </w:tr>
      <w:tr w:rsidR="00F53C37" w14:paraId="02145FF9"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ADC7" w14:textId="77777777" w:rsidR="00F53C37" w:rsidRDefault="00F53C37">
            <w:pPr>
              <w:spacing w:after="0" w:line="240" w:lineRule="auto"/>
              <w:ind w:right="425"/>
              <w:rPr>
                <w:sz w:val="20"/>
                <w:szCs w:val="20"/>
              </w:rPr>
            </w:pPr>
          </w:p>
        </w:tc>
      </w:tr>
      <w:tr w:rsidR="00F53C37" w14:paraId="742C04CD"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7B2B" w14:textId="77777777" w:rsidR="00F53C37" w:rsidRDefault="00F53C37">
            <w:pPr>
              <w:spacing w:after="0" w:line="240" w:lineRule="auto"/>
              <w:ind w:right="425"/>
              <w:rPr>
                <w:sz w:val="20"/>
                <w:szCs w:val="20"/>
              </w:rPr>
            </w:pPr>
          </w:p>
        </w:tc>
      </w:tr>
      <w:tr w:rsidR="00F53C37" w14:paraId="25B6DECF"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117B2" w14:textId="77777777" w:rsidR="00F53C37" w:rsidRDefault="00F53C37">
            <w:pPr>
              <w:spacing w:after="0" w:line="240" w:lineRule="auto"/>
              <w:ind w:right="425"/>
              <w:rPr>
                <w:sz w:val="20"/>
                <w:szCs w:val="20"/>
              </w:rPr>
            </w:pPr>
          </w:p>
        </w:tc>
      </w:tr>
      <w:tr w:rsidR="00F53C37" w14:paraId="393FF419" w14:textId="77777777">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E6830" w14:textId="77777777" w:rsidR="00F53C37" w:rsidRDefault="00F53C37">
            <w:pPr>
              <w:spacing w:after="0" w:line="240" w:lineRule="auto"/>
              <w:ind w:right="425"/>
              <w:rPr>
                <w:sz w:val="20"/>
                <w:szCs w:val="20"/>
              </w:rPr>
            </w:pPr>
          </w:p>
        </w:tc>
      </w:tr>
    </w:tbl>
    <w:p w14:paraId="658423E5" w14:textId="77777777" w:rsidR="00F53C37" w:rsidRDefault="00F53C37">
      <w:pPr>
        <w:spacing w:after="0" w:line="240" w:lineRule="auto"/>
        <w:ind w:right="425"/>
        <w:rPr>
          <w:sz w:val="20"/>
          <w:szCs w:val="20"/>
        </w:rPr>
      </w:pPr>
    </w:p>
    <w:p w14:paraId="1961E69B" w14:textId="77777777" w:rsidR="00F53C37" w:rsidRDefault="00F53C37">
      <w:pPr>
        <w:spacing w:after="0" w:line="240" w:lineRule="auto"/>
        <w:jc w:val="center"/>
        <w:rPr>
          <w:sz w:val="20"/>
          <w:szCs w:val="20"/>
        </w:rPr>
      </w:pPr>
    </w:p>
    <w:tbl>
      <w:tblPr>
        <w:tblStyle w:val="af3"/>
        <w:tblW w:w="9634" w:type="dxa"/>
        <w:tblInd w:w="0" w:type="dxa"/>
        <w:tblLayout w:type="fixed"/>
        <w:tblLook w:val="0000" w:firstRow="0" w:lastRow="0" w:firstColumn="0" w:lastColumn="0" w:noHBand="0" w:noVBand="0"/>
      </w:tblPr>
      <w:tblGrid>
        <w:gridCol w:w="5137"/>
        <w:gridCol w:w="4497"/>
      </w:tblGrid>
      <w:tr w:rsidR="00F53C37" w14:paraId="43740220" w14:textId="77777777">
        <w:trPr>
          <w:trHeight w:val="373"/>
        </w:trPr>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876B0" w14:textId="77777777" w:rsidR="00F53C37" w:rsidRDefault="00000000">
            <w:pPr>
              <w:spacing w:after="0" w:line="240" w:lineRule="auto"/>
              <w:jc w:val="both"/>
              <w:rPr>
                <w:sz w:val="20"/>
                <w:szCs w:val="20"/>
              </w:rPr>
            </w:pPr>
            <w:r>
              <w:rPr>
                <w:sz w:val="20"/>
                <w:szCs w:val="20"/>
              </w:rPr>
              <w:t>Data:</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E287D" w14:textId="77777777" w:rsidR="00F53C37" w:rsidRDefault="00000000">
            <w:pPr>
              <w:spacing w:after="0" w:line="240" w:lineRule="auto"/>
              <w:jc w:val="both"/>
              <w:rPr>
                <w:sz w:val="20"/>
                <w:szCs w:val="20"/>
              </w:rPr>
            </w:pPr>
            <w:r>
              <w:rPr>
                <w:sz w:val="20"/>
                <w:szCs w:val="20"/>
              </w:rPr>
              <w:t>Assinatura do(a) servidor(a):</w:t>
            </w:r>
          </w:p>
        </w:tc>
      </w:tr>
    </w:tbl>
    <w:p w14:paraId="548260BD" w14:textId="77777777" w:rsidR="00F53C37" w:rsidRDefault="00F53C37">
      <w:pPr>
        <w:spacing w:after="0" w:line="240" w:lineRule="auto"/>
        <w:jc w:val="both"/>
        <w:rPr>
          <w:color w:val="000000"/>
          <w:sz w:val="20"/>
          <w:szCs w:val="20"/>
        </w:rPr>
      </w:pPr>
    </w:p>
    <w:p w14:paraId="28C607B5" w14:textId="77777777" w:rsidR="00F53C37" w:rsidRDefault="00F53C37">
      <w:pPr>
        <w:spacing w:after="0" w:line="240" w:lineRule="auto"/>
        <w:jc w:val="both"/>
        <w:rPr>
          <w:color w:val="000000"/>
          <w:sz w:val="20"/>
          <w:szCs w:val="20"/>
        </w:rPr>
      </w:pPr>
    </w:p>
    <w:p w14:paraId="50226473" w14:textId="77777777" w:rsidR="00F53C37" w:rsidRDefault="00F53C37">
      <w:pPr>
        <w:spacing w:after="0" w:line="240" w:lineRule="auto"/>
        <w:jc w:val="both"/>
        <w:rPr>
          <w:color w:val="000000"/>
          <w:sz w:val="20"/>
          <w:szCs w:val="20"/>
        </w:rPr>
      </w:pPr>
    </w:p>
    <w:p w14:paraId="5274645F" w14:textId="77777777" w:rsidR="00F53C37" w:rsidRDefault="00F53C37">
      <w:pPr>
        <w:spacing w:after="0" w:line="240" w:lineRule="auto"/>
        <w:jc w:val="both"/>
        <w:rPr>
          <w:sz w:val="20"/>
          <w:szCs w:val="20"/>
        </w:rPr>
      </w:pPr>
    </w:p>
    <w:p w14:paraId="563B6D1F" w14:textId="77777777" w:rsidR="00F53C37" w:rsidRDefault="00000000">
      <w:pPr>
        <w:spacing w:before="120" w:after="0"/>
        <w:jc w:val="center"/>
        <w:rPr>
          <w:b/>
          <w:sz w:val="28"/>
          <w:szCs w:val="28"/>
        </w:rPr>
      </w:pPr>
      <w:r>
        <w:rPr>
          <w:b/>
          <w:sz w:val="28"/>
          <w:szCs w:val="28"/>
        </w:rPr>
        <w:t>ANEXO II</w:t>
      </w:r>
    </w:p>
    <w:p w14:paraId="40D62B95" w14:textId="77777777" w:rsidR="00F53C37" w:rsidRDefault="00000000">
      <w:pPr>
        <w:spacing w:before="240" w:after="0"/>
        <w:jc w:val="center"/>
        <w:rPr>
          <w:b/>
          <w:sz w:val="20"/>
          <w:szCs w:val="20"/>
        </w:rPr>
      </w:pPr>
      <w:r>
        <w:rPr>
          <w:b/>
          <w:sz w:val="28"/>
          <w:szCs w:val="28"/>
        </w:rPr>
        <w:t xml:space="preserve">MODELO PARA ORGANIZAÇÃO DA DOCUMENTAÇÃO E TABELA DE PONTUAÇÃO DO </w:t>
      </w:r>
      <w:r>
        <w:rPr>
          <w:b/>
          <w:i/>
          <w:sz w:val="28"/>
          <w:szCs w:val="28"/>
        </w:rPr>
        <w:t>CURRICULUM VITAE</w:t>
      </w:r>
      <w:r>
        <w:rPr>
          <w:b/>
          <w:sz w:val="28"/>
          <w:szCs w:val="28"/>
        </w:rPr>
        <w:t xml:space="preserve"> PARA PDSE</w:t>
      </w:r>
    </w:p>
    <w:p w14:paraId="7352CD7D" w14:textId="77777777" w:rsidR="00F53C37" w:rsidRDefault="00000000">
      <w:pPr>
        <w:spacing w:before="240" w:after="0"/>
        <w:jc w:val="both"/>
        <w:rPr>
          <w:sz w:val="28"/>
          <w:szCs w:val="28"/>
        </w:rPr>
      </w:pPr>
      <w:r>
        <w:rPr>
          <w:sz w:val="28"/>
          <w:szCs w:val="28"/>
        </w:rPr>
        <w:t>Toda a documentação deverá ser devidamente identificada (numerada conforme itens/subitens apresentados neste anexo), salva em único documento, formato PDF, tamanho máximo de 100 MB.</w:t>
      </w:r>
    </w:p>
    <w:p w14:paraId="4AA236DC" w14:textId="77777777" w:rsidR="00F53C37" w:rsidRDefault="00000000">
      <w:pPr>
        <w:spacing w:before="240" w:after="0"/>
        <w:jc w:val="both"/>
        <w:rPr>
          <w:b/>
          <w:sz w:val="24"/>
          <w:szCs w:val="24"/>
        </w:rPr>
      </w:pPr>
      <w:r>
        <w:rPr>
          <w:b/>
          <w:sz w:val="24"/>
          <w:szCs w:val="24"/>
        </w:rPr>
        <w:t>O uso da Tabela de pontuação complementa o edital e não exclui a necessidade de o candidato atender as exigências de cada item e subitem presentes no Edital</w:t>
      </w:r>
    </w:p>
    <w:p w14:paraId="4C1F78E7" w14:textId="77777777" w:rsidR="00F53C37" w:rsidRDefault="00000000">
      <w:pPr>
        <w:spacing w:before="240" w:after="0"/>
        <w:jc w:val="both"/>
        <w:rPr>
          <w:b/>
          <w:sz w:val="24"/>
          <w:szCs w:val="24"/>
        </w:rPr>
      </w:pPr>
      <w:r>
        <w:rPr>
          <w:b/>
          <w:sz w:val="24"/>
          <w:szCs w:val="24"/>
        </w:rPr>
        <w:t>1 – IDENTIFICAÇÃO E DOCUMENTOS PESSOAIS:</w:t>
      </w:r>
    </w:p>
    <w:tbl>
      <w:tblPr>
        <w:tblStyle w:val="af4"/>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4"/>
        <w:gridCol w:w="8625"/>
      </w:tblGrid>
      <w:tr w:rsidR="00F53C37" w14:paraId="3631FB39" w14:textId="77777777">
        <w:tc>
          <w:tcPr>
            <w:tcW w:w="100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E6E0DBB" w14:textId="77777777" w:rsidR="00F53C37" w:rsidRDefault="00000000">
            <w:pPr>
              <w:spacing w:after="0" w:line="240" w:lineRule="auto"/>
              <w:jc w:val="center"/>
              <w:rPr>
                <w:b/>
                <w:sz w:val="20"/>
                <w:szCs w:val="20"/>
              </w:rPr>
            </w:pPr>
            <w:r>
              <w:rPr>
                <w:b/>
                <w:sz w:val="20"/>
                <w:szCs w:val="20"/>
              </w:rPr>
              <w:t>Subitem</w:t>
            </w:r>
          </w:p>
        </w:tc>
        <w:tc>
          <w:tcPr>
            <w:tcW w:w="86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F11BAA5" w14:textId="77777777" w:rsidR="00F53C37" w:rsidRDefault="00000000">
            <w:pPr>
              <w:spacing w:after="0" w:line="240" w:lineRule="auto"/>
              <w:jc w:val="center"/>
              <w:rPr>
                <w:b/>
                <w:sz w:val="20"/>
                <w:szCs w:val="20"/>
              </w:rPr>
            </w:pPr>
            <w:r>
              <w:rPr>
                <w:b/>
                <w:sz w:val="20"/>
                <w:szCs w:val="20"/>
              </w:rPr>
              <w:t>ITENS</w:t>
            </w:r>
          </w:p>
        </w:tc>
      </w:tr>
      <w:tr w:rsidR="00F53C37" w14:paraId="45324556"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7F84C9" w14:textId="77777777" w:rsidR="00F53C37" w:rsidRDefault="00000000">
            <w:pPr>
              <w:spacing w:after="0" w:line="240" w:lineRule="auto"/>
              <w:jc w:val="center"/>
              <w:rPr>
                <w:sz w:val="20"/>
                <w:szCs w:val="20"/>
              </w:rPr>
            </w:pPr>
            <w:r>
              <w:rPr>
                <w:sz w:val="20"/>
                <w:szCs w:val="20"/>
              </w:rPr>
              <w:t>1.1</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5515ED02" w14:textId="77777777" w:rsidR="00F53C37" w:rsidRDefault="00000000">
            <w:pPr>
              <w:spacing w:after="0" w:line="240" w:lineRule="auto"/>
              <w:jc w:val="both"/>
              <w:rPr>
                <w:sz w:val="20"/>
                <w:szCs w:val="20"/>
              </w:rPr>
            </w:pPr>
            <w:r>
              <w:rPr>
                <w:sz w:val="20"/>
                <w:szCs w:val="20"/>
              </w:rPr>
              <w:t>Carta do orientador, justificando a necessidade de realização do estágio, a relevância da universidade de destino e a escolha do coorientador no exterior.</w:t>
            </w:r>
          </w:p>
        </w:tc>
      </w:tr>
      <w:tr w:rsidR="00F53C37" w14:paraId="2048E10C"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9AC564" w14:textId="77777777" w:rsidR="00F53C37" w:rsidRDefault="00000000">
            <w:pPr>
              <w:spacing w:after="0" w:line="240" w:lineRule="auto"/>
              <w:jc w:val="center"/>
              <w:rPr>
                <w:sz w:val="20"/>
                <w:szCs w:val="20"/>
              </w:rPr>
            </w:pPr>
            <w:r>
              <w:rPr>
                <w:sz w:val="20"/>
                <w:szCs w:val="20"/>
              </w:rPr>
              <w:t>1.2</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30935C4E" w14:textId="77777777" w:rsidR="00F53C37" w:rsidRDefault="00000000">
            <w:pPr>
              <w:spacing w:after="0" w:line="240" w:lineRule="auto"/>
              <w:jc w:val="both"/>
              <w:rPr>
                <w:sz w:val="20"/>
                <w:szCs w:val="20"/>
              </w:rPr>
            </w:pPr>
            <w:r>
              <w:rPr>
                <w:sz w:val="20"/>
                <w:szCs w:val="20"/>
              </w:rPr>
              <w:t>Carta de aceite do professor que receberá o candidato no exterior, em papel timbrado da instituição de destino, aprovando o plano de pesquisa com a identificação do respectivo título e informando mês e ano de início e término do estágio no exterior.</w:t>
            </w:r>
          </w:p>
        </w:tc>
      </w:tr>
      <w:tr w:rsidR="00F53C37" w14:paraId="58F3D94C"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EE527E" w14:textId="77777777" w:rsidR="00F53C37" w:rsidRDefault="00000000">
            <w:pPr>
              <w:spacing w:after="0" w:line="240" w:lineRule="auto"/>
              <w:jc w:val="center"/>
              <w:rPr>
                <w:sz w:val="20"/>
                <w:szCs w:val="20"/>
              </w:rPr>
            </w:pPr>
            <w:r>
              <w:rPr>
                <w:sz w:val="20"/>
                <w:szCs w:val="20"/>
              </w:rPr>
              <w:t>1.3</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1FDF6A0B" w14:textId="77777777" w:rsidR="00F53C37" w:rsidRDefault="00000000">
            <w:pPr>
              <w:spacing w:after="0" w:line="240" w:lineRule="auto"/>
              <w:jc w:val="both"/>
              <w:rPr>
                <w:sz w:val="20"/>
                <w:szCs w:val="20"/>
              </w:rPr>
            </w:pPr>
            <w:r>
              <w:rPr>
                <w:sz w:val="20"/>
                <w:szCs w:val="20"/>
              </w:rPr>
              <w:t>Projeto de pesquisa no exterior, conforme descrito no item 6.4.2.</w:t>
            </w:r>
          </w:p>
        </w:tc>
      </w:tr>
      <w:tr w:rsidR="00F53C37" w14:paraId="477CF715"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E42662" w14:textId="77777777" w:rsidR="00F53C37" w:rsidRDefault="00000000">
            <w:pPr>
              <w:spacing w:after="0" w:line="240" w:lineRule="auto"/>
              <w:jc w:val="center"/>
              <w:rPr>
                <w:sz w:val="20"/>
                <w:szCs w:val="20"/>
              </w:rPr>
            </w:pPr>
            <w:r>
              <w:rPr>
                <w:sz w:val="20"/>
                <w:szCs w:val="20"/>
              </w:rPr>
              <w:t xml:space="preserve"> 1.4</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54A1350C" w14:textId="77777777" w:rsidR="00F53C37" w:rsidRDefault="00000000">
            <w:pPr>
              <w:tabs>
                <w:tab w:val="left" w:pos="945"/>
              </w:tabs>
              <w:spacing w:after="0" w:line="240" w:lineRule="auto"/>
              <w:rPr>
                <w:sz w:val="20"/>
                <w:szCs w:val="20"/>
              </w:rPr>
            </w:pPr>
            <w:r>
              <w:rPr>
                <w:sz w:val="20"/>
                <w:szCs w:val="20"/>
              </w:rPr>
              <w:t>Currículo do professor que receberá o candidato no exterior com fator H atualizado e conforme item 6.4.3.</w:t>
            </w:r>
          </w:p>
        </w:tc>
      </w:tr>
      <w:tr w:rsidR="00F53C37" w14:paraId="7E790294"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1FC5C9" w14:textId="77777777" w:rsidR="00F53C37" w:rsidRDefault="00000000">
            <w:pPr>
              <w:spacing w:after="0" w:line="240" w:lineRule="auto"/>
              <w:jc w:val="center"/>
              <w:rPr>
                <w:sz w:val="20"/>
                <w:szCs w:val="20"/>
              </w:rPr>
            </w:pPr>
            <w:r>
              <w:rPr>
                <w:sz w:val="20"/>
                <w:szCs w:val="20"/>
              </w:rPr>
              <w:t>1.5</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7DF36BBC" w14:textId="77777777" w:rsidR="00F53C37" w:rsidRDefault="00000000">
            <w:pPr>
              <w:spacing w:after="0" w:line="240" w:lineRule="auto"/>
              <w:jc w:val="both"/>
              <w:rPr>
                <w:sz w:val="20"/>
                <w:szCs w:val="20"/>
              </w:rPr>
            </w:pPr>
            <w:r>
              <w:rPr>
                <w:sz w:val="20"/>
                <w:szCs w:val="20"/>
              </w:rPr>
              <w:t>Cópias dos documentos pessoais, na seguinte ordem: a) Identidade oficial; b) Cadastro de Pessoa Física (CPF); c) Título de Eleitor; d) Certidão de Quitação Eleitoral(obtida através do site do Tribunal Superior Eleitoral/TSE, ou no cartório eleitoral), ou passaporte, no caso de candidato estrangeiro, substituível se o candidato for oriundo de países membros do Mercosul, por documentos reconhecidos pelos tratados constitutivos do Bloco;</w:t>
            </w:r>
          </w:p>
        </w:tc>
      </w:tr>
      <w:tr w:rsidR="00F53C37" w14:paraId="51900CD7"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64EE91" w14:textId="77777777" w:rsidR="00F53C37" w:rsidRDefault="00000000">
            <w:pPr>
              <w:spacing w:after="0" w:line="240" w:lineRule="auto"/>
              <w:jc w:val="center"/>
              <w:rPr>
                <w:sz w:val="20"/>
                <w:szCs w:val="20"/>
              </w:rPr>
            </w:pPr>
            <w:r>
              <w:rPr>
                <w:sz w:val="20"/>
                <w:szCs w:val="20"/>
              </w:rPr>
              <w:t>1.6</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5220DB76" w14:textId="77777777" w:rsidR="00F53C37" w:rsidRDefault="00000000">
            <w:pPr>
              <w:spacing w:after="0" w:line="240" w:lineRule="auto"/>
              <w:jc w:val="both"/>
              <w:rPr>
                <w:sz w:val="20"/>
                <w:szCs w:val="20"/>
              </w:rPr>
            </w:pPr>
            <w:r>
              <w:rPr>
                <w:sz w:val="20"/>
                <w:szCs w:val="20"/>
              </w:rPr>
              <w:t>Cópia do histórico escolar do Curso de Doutorado com assinatura do Coordenador do PPGEQ;</w:t>
            </w:r>
          </w:p>
        </w:tc>
      </w:tr>
      <w:tr w:rsidR="00F53C37" w14:paraId="2878ACBC"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97F2E" w14:textId="77777777" w:rsidR="00F53C37" w:rsidRDefault="00000000">
            <w:pPr>
              <w:spacing w:after="0" w:line="240" w:lineRule="auto"/>
              <w:jc w:val="center"/>
              <w:rPr>
                <w:sz w:val="20"/>
                <w:szCs w:val="20"/>
              </w:rPr>
            </w:pPr>
            <w:r>
              <w:rPr>
                <w:sz w:val="20"/>
                <w:szCs w:val="20"/>
              </w:rPr>
              <w:t>1.7</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04A0D0D8" w14:textId="77777777" w:rsidR="00F53C37" w:rsidRDefault="00000000">
            <w:pPr>
              <w:spacing w:after="0" w:line="240" w:lineRule="auto"/>
              <w:jc w:val="both"/>
              <w:rPr>
                <w:sz w:val="20"/>
                <w:szCs w:val="20"/>
              </w:rPr>
            </w:pPr>
            <w:r>
              <w:rPr>
                <w:i/>
                <w:sz w:val="20"/>
                <w:szCs w:val="20"/>
              </w:rPr>
              <w:t>Currículo Vitae</w:t>
            </w:r>
            <w:r>
              <w:rPr>
                <w:sz w:val="20"/>
                <w:szCs w:val="20"/>
              </w:rPr>
              <w:t xml:space="preserve"> com documentos comprobatórios digitalizados no sentido horizontal, conforme Tabela de Pontuação deste Anexo.</w:t>
            </w:r>
          </w:p>
        </w:tc>
      </w:tr>
      <w:tr w:rsidR="00F53C37" w14:paraId="0C709287"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877FF7" w14:textId="77777777" w:rsidR="00F53C37" w:rsidRDefault="00000000">
            <w:pPr>
              <w:spacing w:after="0" w:line="240" w:lineRule="auto"/>
              <w:jc w:val="center"/>
              <w:rPr>
                <w:sz w:val="20"/>
                <w:szCs w:val="20"/>
              </w:rPr>
            </w:pPr>
            <w:r>
              <w:rPr>
                <w:sz w:val="20"/>
                <w:szCs w:val="20"/>
              </w:rPr>
              <w:t>1.8</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4144EE23" w14:textId="77777777" w:rsidR="00F53C37" w:rsidRDefault="00000000">
            <w:pPr>
              <w:tabs>
                <w:tab w:val="left" w:pos="945"/>
              </w:tabs>
              <w:spacing w:after="0" w:line="240" w:lineRule="auto"/>
              <w:rPr>
                <w:sz w:val="20"/>
                <w:szCs w:val="20"/>
              </w:rPr>
            </w:pPr>
            <w:r>
              <w:rPr>
                <w:sz w:val="20"/>
                <w:szCs w:val="20"/>
              </w:rPr>
              <w:t>Plano de pesquisa no exterior, conforme Anexo II Edital PROPG nº 01/2023</w:t>
            </w:r>
          </w:p>
        </w:tc>
      </w:tr>
      <w:tr w:rsidR="00F53C37" w14:paraId="59958F1E"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B20867" w14:textId="77777777" w:rsidR="00F53C37" w:rsidRDefault="00000000">
            <w:pPr>
              <w:spacing w:after="0" w:line="240" w:lineRule="auto"/>
              <w:jc w:val="center"/>
              <w:rPr>
                <w:sz w:val="20"/>
                <w:szCs w:val="20"/>
              </w:rPr>
            </w:pPr>
            <w:r>
              <w:rPr>
                <w:sz w:val="20"/>
                <w:szCs w:val="20"/>
              </w:rPr>
              <w:t>1.9</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29F93C93" w14:textId="77777777" w:rsidR="00F53C37" w:rsidRDefault="00000000">
            <w:pPr>
              <w:spacing w:after="0" w:line="240" w:lineRule="auto"/>
              <w:jc w:val="both"/>
              <w:rPr>
                <w:sz w:val="20"/>
                <w:szCs w:val="20"/>
              </w:rPr>
            </w:pPr>
            <w:r>
              <w:rPr>
                <w:sz w:val="20"/>
                <w:szCs w:val="20"/>
              </w:rPr>
              <w:t>Caso tenha vínculo empregatício, o candidato deverá apresentar autorização para o afastamento do País publicada no Diário Oficial da União, do Estado ou do Município, quando se tratar de servidor público, ou autorização do dirigente máximo da instituição, quando não for servidor público, pelo período efetivo da bolsa, explicitando na redação o ônus para a CAPES.</w:t>
            </w:r>
          </w:p>
        </w:tc>
      </w:tr>
      <w:tr w:rsidR="00F53C37" w14:paraId="05BB8EC2" w14:textId="77777777">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A0692F" w14:textId="77777777" w:rsidR="00F53C37" w:rsidRDefault="00000000">
            <w:pPr>
              <w:spacing w:after="0" w:line="240" w:lineRule="auto"/>
              <w:jc w:val="center"/>
              <w:rPr>
                <w:sz w:val="20"/>
                <w:szCs w:val="20"/>
              </w:rPr>
            </w:pPr>
            <w:r>
              <w:rPr>
                <w:sz w:val="20"/>
                <w:szCs w:val="20"/>
              </w:rPr>
              <w:t>1.10</w:t>
            </w:r>
          </w:p>
        </w:tc>
        <w:tc>
          <w:tcPr>
            <w:tcW w:w="8625" w:type="dxa"/>
            <w:tcBorders>
              <w:top w:val="nil"/>
              <w:left w:val="nil"/>
              <w:bottom w:val="single" w:sz="8" w:space="0" w:color="000000"/>
              <w:right w:val="single" w:sz="8" w:space="0" w:color="000000"/>
            </w:tcBorders>
            <w:tcMar>
              <w:top w:w="100" w:type="dxa"/>
              <w:left w:w="100" w:type="dxa"/>
              <w:bottom w:w="100" w:type="dxa"/>
              <w:right w:w="100" w:type="dxa"/>
            </w:tcMar>
          </w:tcPr>
          <w:p w14:paraId="79F01081" w14:textId="77777777" w:rsidR="00F53C37" w:rsidRDefault="00000000">
            <w:pPr>
              <w:tabs>
                <w:tab w:val="left" w:pos="945"/>
              </w:tabs>
              <w:spacing w:after="0" w:line="240" w:lineRule="auto"/>
              <w:rPr>
                <w:sz w:val="20"/>
                <w:szCs w:val="20"/>
              </w:rPr>
            </w:pPr>
            <w:r>
              <w:rPr>
                <w:sz w:val="20"/>
                <w:szCs w:val="20"/>
              </w:rPr>
              <w:t>Comprovante de proficiência conforme anexo do Edital Capes nº 44/2022;</w:t>
            </w:r>
          </w:p>
          <w:p w14:paraId="09B61C4D" w14:textId="77777777" w:rsidR="00F53C37" w:rsidRDefault="00000000">
            <w:pPr>
              <w:tabs>
                <w:tab w:val="left" w:pos="945"/>
              </w:tabs>
              <w:spacing w:after="0" w:line="240" w:lineRule="auto"/>
              <w:jc w:val="both"/>
              <w:rPr>
                <w:sz w:val="20"/>
                <w:szCs w:val="20"/>
              </w:rPr>
            </w:pPr>
            <w:r>
              <w:rPr>
                <w:sz w:val="20"/>
                <w:szCs w:val="20"/>
              </w:rPr>
              <w:t>O comprovante de proficiência poderá ser apresentado pelo candidato aprovado no ato da inscrição online no sistema da Capes (</w:t>
            </w:r>
            <w:proofErr w:type="spellStart"/>
            <w:r>
              <w:rPr>
                <w:sz w:val="20"/>
                <w:szCs w:val="20"/>
              </w:rPr>
              <w:t>Sicapes</w:t>
            </w:r>
            <w:proofErr w:type="spellEnd"/>
            <w:r>
              <w:rPr>
                <w:sz w:val="20"/>
                <w:szCs w:val="20"/>
              </w:rPr>
              <w:t>), no prazo do Cronograma do Edital PROPG nº 01/2023 (Item 8);</w:t>
            </w:r>
          </w:p>
          <w:p w14:paraId="2A687E21" w14:textId="77777777" w:rsidR="00F53C37" w:rsidRDefault="00000000">
            <w:pPr>
              <w:spacing w:after="0" w:line="240" w:lineRule="auto"/>
              <w:rPr>
                <w:sz w:val="20"/>
                <w:szCs w:val="20"/>
              </w:rPr>
            </w:pPr>
            <w:r>
              <w:rPr>
                <w:sz w:val="20"/>
                <w:szCs w:val="20"/>
              </w:rPr>
              <w:t>É de inteira responsabilidade do candidato o risco da desclassificação caso não apresente o comprovante no prazo.</w:t>
            </w:r>
          </w:p>
        </w:tc>
      </w:tr>
    </w:tbl>
    <w:p w14:paraId="076068FE" w14:textId="77777777" w:rsidR="00F53C37" w:rsidRDefault="00F53C37">
      <w:pPr>
        <w:spacing w:before="240" w:after="0"/>
        <w:ind w:left="420"/>
        <w:jc w:val="center"/>
        <w:rPr>
          <w:sz w:val="20"/>
          <w:szCs w:val="20"/>
        </w:rPr>
      </w:pPr>
    </w:p>
    <w:p w14:paraId="18A89AD0" w14:textId="77777777" w:rsidR="00F53C37" w:rsidRDefault="00000000">
      <w:pPr>
        <w:spacing w:before="240" w:after="0"/>
        <w:ind w:left="420"/>
        <w:jc w:val="center"/>
        <w:rPr>
          <w:b/>
          <w:sz w:val="24"/>
          <w:szCs w:val="24"/>
        </w:rPr>
      </w:pPr>
      <w:r>
        <w:rPr>
          <w:b/>
          <w:sz w:val="24"/>
          <w:szCs w:val="24"/>
        </w:rPr>
        <w:lastRenderedPageBreak/>
        <w:t xml:space="preserve">TABELA DE PONTUAÇÃO DO </w:t>
      </w:r>
      <w:r>
        <w:rPr>
          <w:b/>
          <w:i/>
          <w:sz w:val="24"/>
          <w:szCs w:val="24"/>
        </w:rPr>
        <w:t>CURRÍCULO VITAE</w:t>
      </w:r>
      <w:r>
        <w:rPr>
          <w:b/>
          <w:sz w:val="24"/>
          <w:szCs w:val="24"/>
        </w:rPr>
        <w:t xml:space="preserve"> PARA PDSE</w:t>
      </w:r>
    </w:p>
    <w:p w14:paraId="1747DC6E" w14:textId="77777777" w:rsidR="00F53C37" w:rsidRDefault="00000000">
      <w:pPr>
        <w:spacing w:before="240" w:after="0"/>
        <w:jc w:val="both"/>
        <w:rPr>
          <w:b/>
          <w:sz w:val="24"/>
          <w:szCs w:val="24"/>
        </w:rPr>
      </w:pPr>
      <w:r>
        <w:rPr>
          <w:b/>
          <w:sz w:val="24"/>
          <w:szCs w:val="24"/>
        </w:rPr>
        <w:t>2 – ÍNDICE DE PUBLICAÇÕES DO CANDIDATO (PUB) (Pontuação máxima não se aplica):</w:t>
      </w:r>
    </w:p>
    <w:tbl>
      <w:tblPr>
        <w:tblStyle w:val="af5"/>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1"/>
        <w:gridCol w:w="5803"/>
        <w:gridCol w:w="2835"/>
      </w:tblGrid>
      <w:tr w:rsidR="00F53C37" w14:paraId="0CD0DDF4" w14:textId="77777777">
        <w:tc>
          <w:tcPr>
            <w:tcW w:w="9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AE02AA6" w14:textId="77777777" w:rsidR="00F53C37" w:rsidRDefault="00000000">
            <w:pPr>
              <w:spacing w:after="0" w:line="240" w:lineRule="auto"/>
              <w:jc w:val="both"/>
              <w:rPr>
                <w:b/>
                <w:sz w:val="20"/>
                <w:szCs w:val="20"/>
              </w:rPr>
            </w:pPr>
            <w:r>
              <w:rPr>
                <w:b/>
                <w:sz w:val="20"/>
                <w:szCs w:val="20"/>
              </w:rPr>
              <w:t>Subitem</w:t>
            </w:r>
          </w:p>
        </w:tc>
        <w:tc>
          <w:tcPr>
            <w:tcW w:w="5803"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4D0EF1B" w14:textId="77777777" w:rsidR="00F53C37" w:rsidRDefault="00000000">
            <w:pPr>
              <w:spacing w:after="0" w:line="240" w:lineRule="auto"/>
              <w:jc w:val="center"/>
              <w:rPr>
                <w:b/>
                <w:sz w:val="20"/>
                <w:szCs w:val="20"/>
              </w:rPr>
            </w:pPr>
            <w:r>
              <w:rPr>
                <w:b/>
                <w:sz w:val="20"/>
                <w:szCs w:val="20"/>
              </w:rPr>
              <w:t>ITENS</w:t>
            </w:r>
          </w:p>
        </w:tc>
        <w:tc>
          <w:tcPr>
            <w:tcW w:w="283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E71BF9E" w14:textId="77777777" w:rsidR="00F53C37" w:rsidRDefault="00000000">
            <w:pPr>
              <w:spacing w:after="0" w:line="240" w:lineRule="auto"/>
              <w:jc w:val="center"/>
              <w:rPr>
                <w:b/>
                <w:sz w:val="20"/>
                <w:szCs w:val="20"/>
              </w:rPr>
            </w:pPr>
            <w:r>
              <w:rPr>
                <w:b/>
                <w:sz w:val="20"/>
                <w:szCs w:val="20"/>
              </w:rPr>
              <w:t>PONTUAÇÃO POR ITEM</w:t>
            </w:r>
          </w:p>
        </w:tc>
      </w:tr>
      <w:tr w:rsidR="00F53C37" w14:paraId="1CA5158A" w14:textId="77777777">
        <w:tc>
          <w:tcPr>
            <w:tcW w:w="9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DF8D0B" w14:textId="77777777" w:rsidR="00F53C37" w:rsidRDefault="00000000">
            <w:pPr>
              <w:spacing w:after="0" w:line="240" w:lineRule="auto"/>
              <w:jc w:val="center"/>
              <w:rPr>
                <w:sz w:val="20"/>
                <w:szCs w:val="20"/>
              </w:rPr>
            </w:pPr>
            <w:r>
              <w:rPr>
                <w:sz w:val="20"/>
                <w:szCs w:val="20"/>
              </w:rPr>
              <w:t>2.1</w:t>
            </w:r>
          </w:p>
        </w:tc>
        <w:tc>
          <w:tcPr>
            <w:tcW w:w="8638"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7232A9B2" w14:textId="77777777" w:rsidR="00F53C37" w:rsidRDefault="00000000">
            <w:pPr>
              <w:spacing w:after="0" w:line="240" w:lineRule="auto"/>
              <w:jc w:val="both"/>
              <w:rPr>
                <w:sz w:val="20"/>
                <w:szCs w:val="20"/>
              </w:rPr>
            </w:pPr>
            <w:r>
              <w:rPr>
                <w:b/>
                <w:sz w:val="20"/>
                <w:szCs w:val="20"/>
              </w:rPr>
              <w:t>P</w:t>
            </w:r>
            <w:r>
              <w:rPr>
                <w:sz w:val="20"/>
                <w:szCs w:val="20"/>
              </w:rPr>
              <w:t>: número de publicações aceitas ou publicadas em periódicos Qualis/CAPES Engenharias II.</w:t>
            </w:r>
          </w:p>
        </w:tc>
      </w:tr>
      <w:tr w:rsidR="00F53C37" w14:paraId="2CD17019"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81CFD" w14:textId="77777777" w:rsidR="00F53C37" w:rsidRDefault="00000000">
            <w:pPr>
              <w:spacing w:after="0" w:line="240" w:lineRule="auto"/>
              <w:jc w:val="center"/>
              <w:rPr>
                <w:sz w:val="20"/>
                <w:szCs w:val="20"/>
              </w:rPr>
            </w:pPr>
            <w:r>
              <w:rPr>
                <w:sz w:val="20"/>
                <w:szCs w:val="20"/>
              </w:rPr>
              <w:t>2.1.1</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CBED1" w14:textId="77777777" w:rsidR="00F53C37" w:rsidRDefault="00000000">
            <w:pPr>
              <w:spacing w:after="0" w:line="240" w:lineRule="auto"/>
              <w:jc w:val="both"/>
              <w:rPr>
                <w:sz w:val="20"/>
                <w:szCs w:val="20"/>
              </w:rPr>
            </w:pPr>
            <w:r>
              <w:rPr>
                <w:sz w:val="20"/>
                <w:szCs w:val="20"/>
              </w:rPr>
              <w:t>▪Peso: A1 = 1,0</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F15EE0" w14:textId="77777777" w:rsidR="00F53C37" w:rsidRDefault="00000000">
            <w:pPr>
              <w:spacing w:after="0" w:line="240" w:lineRule="auto"/>
              <w:jc w:val="center"/>
              <w:rPr>
                <w:sz w:val="18"/>
                <w:szCs w:val="18"/>
              </w:rPr>
            </w:pPr>
            <w:r>
              <w:rPr>
                <w:sz w:val="18"/>
                <w:szCs w:val="18"/>
              </w:rPr>
              <w:t>Peso 1,0 x número de publicações</w:t>
            </w:r>
          </w:p>
        </w:tc>
      </w:tr>
      <w:tr w:rsidR="00F53C37" w14:paraId="01880461"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635D0" w14:textId="77777777" w:rsidR="00F53C37" w:rsidRDefault="00000000">
            <w:pPr>
              <w:spacing w:after="0" w:line="240" w:lineRule="auto"/>
              <w:ind w:left="60"/>
              <w:jc w:val="center"/>
              <w:rPr>
                <w:sz w:val="20"/>
                <w:szCs w:val="20"/>
              </w:rPr>
            </w:pPr>
            <w:r>
              <w:rPr>
                <w:sz w:val="20"/>
                <w:szCs w:val="20"/>
              </w:rPr>
              <w:t>2.1.2</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0B5862" w14:textId="77777777" w:rsidR="00F53C37" w:rsidRDefault="00000000">
            <w:pPr>
              <w:spacing w:after="0" w:line="240" w:lineRule="auto"/>
              <w:jc w:val="both"/>
              <w:rPr>
                <w:sz w:val="20"/>
                <w:szCs w:val="20"/>
              </w:rPr>
            </w:pPr>
            <w:r>
              <w:rPr>
                <w:sz w:val="20"/>
                <w:szCs w:val="20"/>
              </w:rPr>
              <w:t>▪Peso: A2 = 0,9</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A9021" w14:textId="77777777" w:rsidR="00F53C37" w:rsidRDefault="00000000">
            <w:pPr>
              <w:spacing w:after="0" w:line="240" w:lineRule="auto"/>
              <w:jc w:val="center"/>
              <w:rPr>
                <w:sz w:val="18"/>
                <w:szCs w:val="18"/>
              </w:rPr>
            </w:pPr>
            <w:r>
              <w:rPr>
                <w:sz w:val="18"/>
                <w:szCs w:val="18"/>
              </w:rPr>
              <w:t>Peso 0,9 x número de publicações</w:t>
            </w:r>
          </w:p>
        </w:tc>
      </w:tr>
      <w:tr w:rsidR="00F53C37" w14:paraId="03523FE9"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CAE2B" w14:textId="77777777" w:rsidR="00F53C37" w:rsidRDefault="00000000">
            <w:pPr>
              <w:spacing w:after="0" w:line="240" w:lineRule="auto"/>
              <w:jc w:val="center"/>
              <w:rPr>
                <w:sz w:val="20"/>
                <w:szCs w:val="20"/>
              </w:rPr>
            </w:pPr>
            <w:r>
              <w:rPr>
                <w:sz w:val="20"/>
                <w:szCs w:val="20"/>
              </w:rPr>
              <w:t>2.1.3</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52898D" w14:textId="77777777" w:rsidR="00F53C37" w:rsidRDefault="00000000">
            <w:pPr>
              <w:spacing w:after="0" w:line="240" w:lineRule="auto"/>
              <w:jc w:val="both"/>
              <w:rPr>
                <w:sz w:val="20"/>
                <w:szCs w:val="20"/>
              </w:rPr>
            </w:pPr>
            <w:r>
              <w:rPr>
                <w:sz w:val="20"/>
                <w:szCs w:val="20"/>
              </w:rPr>
              <w:t>▪Peso: A3 = 0,8</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73961B" w14:textId="77777777" w:rsidR="00F53C37" w:rsidRDefault="00000000">
            <w:pPr>
              <w:spacing w:after="0" w:line="240" w:lineRule="auto"/>
              <w:jc w:val="center"/>
              <w:rPr>
                <w:sz w:val="18"/>
                <w:szCs w:val="18"/>
              </w:rPr>
            </w:pPr>
            <w:r>
              <w:rPr>
                <w:sz w:val="18"/>
                <w:szCs w:val="18"/>
              </w:rPr>
              <w:t>Peso 0,8 x número de publicações</w:t>
            </w:r>
          </w:p>
        </w:tc>
      </w:tr>
      <w:tr w:rsidR="00F53C37" w14:paraId="7E30447E"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A86AB" w14:textId="77777777" w:rsidR="00F53C37" w:rsidRDefault="00000000">
            <w:pPr>
              <w:spacing w:after="0" w:line="240" w:lineRule="auto"/>
              <w:jc w:val="center"/>
              <w:rPr>
                <w:sz w:val="20"/>
                <w:szCs w:val="20"/>
              </w:rPr>
            </w:pPr>
            <w:r>
              <w:rPr>
                <w:sz w:val="20"/>
                <w:szCs w:val="20"/>
              </w:rPr>
              <w:t>2.1.4</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D0A5D" w14:textId="77777777" w:rsidR="00F53C37" w:rsidRDefault="00000000">
            <w:pPr>
              <w:spacing w:after="0" w:line="240" w:lineRule="auto"/>
              <w:jc w:val="both"/>
              <w:rPr>
                <w:sz w:val="20"/>
                <w:szCs w:val="20"/>
              </w:rPr>
            </w:pPr>
            <w:r>
              <w:rPr>
                <w:sz w:val="20"/>
                <w:szCs w:val="20"/>
              </w:rPr>
              <w:t>▪Peso: A4 = 0,6</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43841F" w14:textId="77777777" w:rsidR="00F53C37" w:rsidRDefault="00000000">
            <w:pPr>
              <w:spacing w:after="0" w:line="240" w:lineRule="auto"/>
              <w:jc w:val="center"/>
              <w:rPr>
                <w:sz w:val="18"/>
                <w:szCs w:val="18"/>
              </w:rPr>
            </w:pPr>
            <w:r>
              <w:rPr>
                <w:sz w:val="18"/>
                <w:szCs w:val="18"/>
              </w:rPr>
              <w:t>Peso 0,6 x número de publicações</w:t>
            </w:r>
          </w:p>
        </w:tc>
      </w:tr>
      <w:tr w:rsidR="00F53C37" w14:paraId="69A67568"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08E8F" w14:textId="77777777" w:rsidR="00F53C37" w:rsidRDefault="00000000">
            <w:pPr>
              <w:spacing w:after="0" w:line="240" w:lineRule="auto"/>
              <w:jc w:val="center"/>
              <w:rPr>
                <w:sz w:val="20"/>
                <w:szCs w:val="20"/>
              </w:rPr>
            </w:pPr>
            <w:r>
              <w:rPr>
                <w:sz w:val="20"/>
                <w:szCs w:val="20"/>
              </w:rPr>
              <w:t>2.1.5</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9D64C" w14:textId="77777777" w:rsidR="00F53C37" w:rsidRDefault="00000000">
            <w:pPr>
              <w:spacing w:after="0" w:line="240" w:lineRule="auto"/>
              <w:jc w:val="both"/>
              <w:rPr>
                <w:sz w:val="20"/>
                <w:szCs w:val="20"/>
              </w:rPr>
            </w:pPr>
            <w:r>
              <w:rPr>
                <w:sz w:val="20"/>
                <w:szCs w:val="20"/>
              </w:rPr>
              <w:t>▪Peso: B1 = 0,5</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0EECFD" w14:textId="77777777" w:rsidR="00F53C37" w:rsidRDefault="00000000">
            <w:pPr>
              <w:spacing w:after="0" w:line="240" w:lineRule="auto"/>
              <w:jc w:val="center"/>
              <w:rPr>
                <w:sz w:val="18"/>
                <w:szCs w:val="18"/>
              </w:rPr>
            </w:pPr>
            <w:r>
              <w:rPr>
                <w:sz w:val="18"/>
                <w:szCs w:val="18"/>
              </w:rPr>
              <w:t>Peso 0,5 x número de publicações</w:t>
            </w:r>
          </w:p>
        </w:tc>
      </w:tr>
      <w:tr w:rsidR="00F53C37" w14:paraId="23F4C187"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30C45" w14:textId="77777777" w:rsidR="00F53C37" w:rsidRDefault="00000000">
            <w:pPr>
              <w:spacing w:after="0" w:line="240" w:lineRule="auto"/>
              <w:jc w:val="center"/>
              <w:rPr>
                <w:sz w:val="20"/>
                <w:szCs w:val="20"/>
              </w:rPr>
            </w:pPr>
            <w:r>
              <w:rPr>
                <w:sz w:val="20"/>
                <w:szCs w:val="20"/>
              </w:rPr>
              <w:t>2.1.6</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A85B6" w14:textId="77777777" w:rsidR="00F53C37" w:rsidRDefault="00000000">
            <w:pPr>
              <w:spacing w:after="0" w:line="240" w:lineRule="auto"/>
              <w:jc w:val="both"/>
              <w:rPr>
                <w:sz w:val="20"/>
                <w:szCs w:val="20"/>
              </w:rPr>
            </w:pPr>
            <w:r>
              <w:rPr>
                <w:sz w:val="20"/>
                <w:szCs w:val="20"/>
              </w:rPr>
              <w:t>▪Peso: B2 = 0,2</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587E5D" w14:textId="77777777" w:rsidR="00F53C37" w:rsidRDefault="00000000">
            <w:pPr>
              <w:spacing w:after="0" w:line="240" w:lineRule="auto"/>
              <w:jc w:val="center"/>
              <w:rPr>
                <w:sz w:val="18"/>
                <w:szCs w:val="18"/>
              </w:rPr>
            </w:pPr>
            <w:r>
              <w:rPr>
                <w:sz w:val="18"/>
                <w:szCs w:val="18"/>
              </w:rPr>
              <w:t>Peso 0,2 x número de publicações</w:t>
            </w:r>
          </w:p>
        </w:tc>
      </w:tr>
      <w:tr w:rsidR="00F53C37" w14:paraId="66838C46"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128BD" w14:textId="77777777" w:rsidR="00F53C37" w:rsidRDefault="00000000">
            <w:pPr>
              <w:spacing w:after="0" w:line="240" w:lineRule="auto"/>
              <w:jc w:val="center"/>
              <w:rPr>
                <w:sz w:val="20"/>
                <w:szCs w:val="20"/>
              </w:rPr>
            </w:pPr>
            <w:r>
              <w:rPr>
                <w:sz w:val="20"/>
                <w:szCs w:val="20"/>
              </w:rPr>
              <w:t>2.1.7</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4CC8D" w14:textId="77777777" w:rsidR="00F53C37" w:rsidRDefault="00000000">
            <w:pPr>
              <w:spacing w:after="0" w:line="240" w:lineRule="auto"/>
              <w:jc w:val="both"/>
              <w:rPr>
                <w:sz w:val="20"/>
                <w:szCs w:val="20"/>
              </w:rPr>
            </w:pPr>
            <w:r>
              <w:rPr>
                <w:sz w:val="20"/>
                <w:szCs w:val="20"/>
              </w:rPr>
              <w:t>▪Peso: B3 = 0,1</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81AA8" w14:textId="77777777" w:rsidR="00F53C37" w:rsidRDefault="00000000">
            <w:pPr>
              <w:spacing w:after="0" w:line="240" w:lineRule="auto"/>
              <w:jc w:val="center"/>
              <w:rPr>
                <w:sz w:val="18"/>
                <w:szCs w:val="18"/>
              </w:rPr>
            </w:pPr>
            <w:r>
              <w:rPr>
                <w:sz w:val="18"/>
                <w:szCs w:val="18"/>
              </w:rPr>
              <w:t>Peso 0,1 x número de publicações</w:t>
            </w:r>
          </w:p>
        </w:tc>
      </w:tr>
      <w:tr w:rsidR="00F53C37" w14:paraId="53BBC841"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95356" w14:textId="77777777" w:rsidR="00F53C37" w:rsidRDefault="00000000">
            <w:pPr>
              <w:spacing w:after="0" w:line="240" w:lineRule="auto"/>
              <w:ind w:left="720" w:hanging="360"/>
              <w:jc w:val="center"/>
              <w:rPr>
                <w:sz w:val="20"/>
                <w:szCs w:val="20"/>
              </w:rPr>
            </w:pPr>
            <w:r>
              <w:rPr>
                <w:sz w:val="20"/>
                <w:szCs w:val="20"/>
              </w:rPr>
              <w:t>2.2</w:t>
            </w:r>
          </w:p>
        </w:tc>
        <w:tc>
          <w:tcPr>
            <w:tcW w:w="86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EF862" w14:textId="77777777" w:rsidR="00F53C37" w:rsidRDefault="00000000">
            <w:pPr>
              <w:spacing w:after="0" w:line="240" w:lineRule="auto"/>
              <w:jc w:val="both"/>
              <w:rPr>
                <w:b/>
                <w:sz w:val="20"/>
                <w:szCs w:val="20"/>
              </w:rPr>
            </w:pPr>
            <w:r>
              <w:rPr>
                <w:b/>
                <w:sz w:val="20"/>
                <w:szCs w:val="20"/>
              </w:rPr>
              <w:t>Patentes registradas na área de Engenharia Química ou afins</w:t>
            </w:r>
          </w:p>
        </w:tc>
      </w:tr>
      <w:tr w:rsidR="00F53C37" w14:paraId="1DF99F87"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E3ACE" w14:textId="77777777" w:rsidR="00F53C37" w:rsidRDefault="00000000">
            <w:pPr>
              <w:spacing w:after="0" w:line="240" w:lineRule="auto"/>
              <w:ind w:left="720" w:hanging="360"/>
              <w:jc w:val="center"/>
              <w:rPr>
                <w:sz w:val="20"/>
                <w:szCs w:val="20"/>
              </w:rPr>
            </w:pPr>
            <w:r>
              <w:rPr>
                <w:sz w:val="20"/>
                <w:szCs w:val="20"/>
              </w:rPr>
              <w:t>2.2.1</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22DED4" w14:textId="77777777" w:rsidR="00F53C37" w:rsidRDefault="00000000">
            <w:pPr>
              <w:spacing w:after="0" w:line="240" w:lineRule="auto"/>
              <w:jc w:val="both"/>
              <w:rPr>
                <w:sz w:val="20"/>
                <w:szCs w:val="20"/>
              </w:rPr>
            </w:pPr>
            <w:r>
              <w:rPr>
                <w:sz w:val="20"/>
                <w:szCs w:val="20"/>
              </w:rPr>
              <w:t>▪Primeiro inventor em patente internacional registrada: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B5DBC" w14:textId="77777777" w:rsidR="00F53C37" w:rsidRDefault="00000000">
            <w:pPr>
              <w:spacing w:after="0" w:line="240" w:lineRule="auto"/>
              <w:jc w:val="center"/>
              <w:rPr>
                <w:sz w:val="20"/>
                <w:szCs w:val="20"/>
              </w:rPr>
            </w:pPr>
            <w:r>
              <w:rPr>
                <w:sz w:val="20"/>
                <w:szCs w:val="20"/>
              </w:rPr>
              <w:t>corresponde a um artigo A1</w:t>
            </w:r>
          </w:p>
          <w:p w14:paraId="65D7AC4B" w14:textId="77777777" w:rsidR="00F53C37" w:rsidRDefault="00000000">
            <w:pPr>
              <w:spacing w:after="0" w:line="240" w:lineRule="auto"/>
              <w:jc w:val="center"/>
              <w:rPr>
                <w:sz w:val="18"/>
                <w:szCs w:val="18"/>
              </w:rPr>
            </w:pPr>
            <w:r>
              <w:rPr>
                <w:sz w:val="18"/>
                <w:szCs w:val="18"/>
              </w:rPr>
              <w:t>Peso 1 x número de publicações</w:t>
            </w:r>
          </w:p>
        </w:tc>
      </w:tr>
      <w:tr w:rsidR="00F53C37" w14:paraId="66B0AAD7"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9AF33" w14:textId="77777777" w:rsidR="00F53C37" w:rsidRDefault="00000000">
            <w:pPr>
              <w:spacing w:after="0" w:line="240" w:lineRule="auto"/>
              <w:ind w:left="720" w:hanging="360"/>
              <w:jc w:val="center"/>
              <w:rPr>
                <w:sz w:val="20"/>
                <w:szCs w:val="20"/>
              </w:rPr>
            </w:pPr>
            <w:r>
              <w:rPr>
                <w:sz w:val="20"/>
                <w:szCs w:val="20"/>
              </w:rPr>
              <w:t>2.2.2</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2F0FF" w14:textId="77777777" w:rsidR="00F53C37" w:rsidRDefault="00000000">
            <w:pPr>
              <w:spacing w:after="0" w:line="240" w:lineRule="auto"/>
              <w:jc w:val="both"/>
              <w:rPr>
                <w:sz w:val="20"/>
                <w:szCs w:val="20"/>
              </w:rPr>
            </w:pPr>
            <w:r>
              <w:rPr>
                <w:sz w:val="20"/>
                <w:szCs w:val="20"/>
              </w:rPr>
              <w:t>▪Participante em patente internacional registrada: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944CB0" w14:textId="77777777" w:rsidR="00F53C37" w:rsidRDefault="00000000">
            <w:pPr>
              <w:spacing w:after="0" w:line="240" w:lineRule="auto"/>
              <w:jc w:val="center"/>
              <w:rPr>
                <w:sz w:val="20"/>
                <w:szCs w:val="20"/>
              </w:rPr>
            </w:pPr>
            <w:r>
              <w:rPr>
                <w:sz w:val="20"/>
                <w:szCs w:val="20"/>
              </w:rPr>
              <w:t>corresponde a um artigo A2</w:t>
            </w:r>
          </w:p>
          <w:p w14:paraId="4D4EE4E9" w14:textId="77777777" w:rsidR="00F53C37" w:rsidRDefault="00000000">
            <w:pPr>
              <w:spacing w:after="0" w:line="240" w:lineRule="auto"/>
              <w:jc w:val="center"/>
              <w:rPr>
                <w:sz w:val="18"/>
                <w:szCs w:val="18"/>
              </w:rPr>
            </w:pPr>
            <w:r>
              <w:rPr>
                <w:sz w:val="18"/>
                <w:szCs w:val="18"/>
              </w:rPr>
              <w:t>Peso 0,9 x número de publicações</w:t>
            </w:r>
          </w:p>
        </w:tc>
      </w:tr>
      <w:tr w:rsidR="00F53C37" w14:paraId="08FA37E2"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6DF09" w14:textId="77777777" w:rsidR="00F53C37" w:rsidRDefault="00000000">
            <w:pPr>
              <w:spacing w:after="0" w:line="240" w:lineRule="auto"/>
              <w:ind w:left="720" w:hanging="360"/>
              <w:jc w:val="center"/>
              <w:rPr>
                <w:sz w:val="20"/>
                <w:szCs w:val="20"/>
              </w:rPr>
            </w:pPr>
            <w:r>
              <w:rPr>
                <w:sz w:val="20"/>
                <w:szCs w:val="20"/>
              </w:rPr>
              <w:t>2.2.3</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72973" w14:textId="77777777" w:rsidR="00F53C37" w:rsidRDefault="00000000">
            <w:pPr>
              <w:spacing w:after="0" w:line="240" w:lineRule="auto"/>
              <w:jc w:val="both"/>
              <w:rPr>
                <w:sz w:val="20"/>
                <w:szCs w:val="20"/>
              </w:rPr>
            </w:pPr>
            <w:r>
              <w:rPr>
                <w:sz w:val="20"/>
                <w:szCs w:val="20"/>
              </w:rPr>
              <w:t>▪Primeiro inventor em patente nacional registrada: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FDD7B2" w14:textId="77777777" w:rsidR="00F53C37" w:rsidRDefault="00000000">
            <w:pPr>
              <w:spacing w:after="0" w:line="240" w:lineRule="auto"/>
              <w:jc w:val="center"/>
              <w:rPr>
                <w:sz w:val="20"/>
                <w:szCs w:val="20"/>
              </w:rPr>
            </w:pPr>
            <w:r>
              <w:rPr>
                <w:sz w:val="20"/>
                <w:szCs w:val="20"/>
              </w:rPr>
              <w:t>corresponde a um artigo A3</w:t>
            </w:r>
          </w:p>
          <w:p w14:paraId="4948CD56" w14:textId="77777777" w:rsidR="00F53C37" w:rsidRDefault="00000000">
            <w:pPr>
              <w:spacing w:after="0" w:line="240" w:lineRule="auto"/>
              <w:jc w:val="center"/>
              <w:rPr>
                <w:sz w:val="18"/>
                <w:szCs w:val="18"/>
              </w:rPr>
            </w:pPr>
            <w:r>
              <w:rPr>
                <w:sz w:val="18"/>
                <w:szCs w:val="18"/>
              </w:rPr>
              <w:t>Peso 0,8 x número de publicações</w:t>
            </w:r>
          </w:p>
        </w:tc>
      </w:tr>
      <w:tr w:rsidR="00F53C37" w14:paraId="5106307F"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E9233" w14:textId="77777777" w:rsidR="00F53C37" w:rsidRDefault="00000000">
            <w:pPr>
              <w:spacing w:after="0" w:line="240" w:lineRule="auto"/>
              <w:ind w:left="720" w:hanging="360"/>
              <w:jc w:val="center"/>
              <w:rPr>
                <w:sz w:val="20"/>
                <w:szCs w:val="20"/>
              </w:rPr>
            </w:pPr>
            <w:r>
              <w:rPr>
                <w:sz w:val="20"/>
                <w:szCs w:val="20"/>
              </w:rPr>
              <w:t>2.2.4</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7B71BD" w14:textId="77777777" w:rsidR="00F53C37" w:rsidRDefault="00000000">
            <w:pPr>
              <w:spacing w:after="0" w:line="240" w:lineRule="auto"/>
              <w:jc w:val="both"/>
              <w:rPr>
                <w:sz w:val="20"/>
                <w:szCs w:val="20"/>
              </w:rPr>
            </w:pPr>
            <w:r>
              <w:rPr>
                <w:sz w:val="20"/>
                <w:szCs w:val="20"/>
              </w:rPr>
              <w:t>▪Participante em patente nacional registrada: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C736E1" w14:textId="77777777" w:rsidR="00F53C37" w:rsidRDefault="00000000">
            <w:pPr>
              <w:spacing w:after="0" w:line="240" w:lineRule="auto"/>
              <w:jc w:val="center"/>
              <w:rPr>
                <w:sz w:val="20"/>
                <w:szCs w:val="20"/>
              </w:rPr>
            </w:pPr>
            <w:r>
              <w:rPr>
                <w:sz w:val="20"/>
                <w:szCs w:val="20"/>
              </w:rPr>
              <w:t>corresponde a um artigo A4</w:t>
            </w:r>
          </w:p>
          <w:p w14:paraId="049130B5" w14:textId="77777777" w:rsidR="00F53C37" w:rsidRDefault="00000000">
            <w:pPr>
              <w:spacing w:after="0" w:line="240" w:lineRule="auto"/>
              <w:jc w:val="center"/>
              <w:rPr>
                <w:sz w:val="18"/>
                <w:szCs w:val="18"/>
              </w:rPr>
            </w:pPr>
            <w:r>
              <w:rPr>
                <w:sz w:val="18"/>
                <w:szCs w:val="18"/>
              </w:rPr>
              <w:t>Peso 0,6 x número de publicações</w:t>
            </w:r>
          </w:p>
        </w:tc>
      </w:tr>
      <w:tr w:rsidR="00F53C37" w14:paraId="44ED5123"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F606F" w14:textId="77777777" w:rsidR="00F53C37" w:rsidRDefault="00000000">
            <w:pPr>
              <w:spacing w:after="0" w:line="240" w:lineRule="auto"/>
              <w:ind w:left="720" w:hanging="360"/>
              <w:jc w:val="center"/>
              <w:rPr>
                <w:sz w:val="20"/>
                <w:szCs w:val="20"/>
              </w:rPr>
            </w:pPr>
            <w:r>
              <w:rPr>
                <w:sz w:val="20"/>
                <w:szCs w:val="20"/>
              </w:rPr>
              <w:t>2.3</w:t>
            </w:r>
          </w:p>
        </w:tc>
        <w:tc>
          <w:tcPr>
            <w:tcW w:w="86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37C89" w14:textId="77777777" w:rsidR="00F53C37" w:rsidRDefault="00000000">
            <w:pPr>
              <w:spacing w:after="0" w:line="240" w:lineRule="auto"/>
              <w:jc w:val="both"/>
              <w:rPr>
                <w:b/>
                <w:sz w:val="20"/>
                <w:szCs w:val="20"/>
              </w:rPr>
            </w:pPr>
            <w:r>
              <w:rPr>
                <w:b/>
                <w:sz w:val="20"/>
                <w:szCs w:val="20"/>
              </w:rPr>
              <w:t>Livros</w:t>
            </w:r>
          </w:p>
        </w:tc>
      </w:tr>
      <w:tr w:rsidR="00F53C37" w14:paraId="3804DED7"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E7C7C" w14:textId="77777777" w:rsidR="00F53C37" w:rsidRDefault="00000000">
            <w:pPr>
              <w:spacing w:after="0" w:line="240" w:lineRule="auto"/>
              <w:ind w:left="720" w:hanging="360"/>
              <w:jc w:val="center"/>
              <w:rPr>
                <w:sz w:val="20"/>
                <w:szCs w:val="20"/>
              </w:rPr>
            </w:pPr>
            <w:r>
              <w:rPr>
                <w:sz w:val="20"/>
                <w:szCs w:val="20"/>
              </w:rPr>
              <w:t>2.3.1</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0A99E8" w14:textId="77777777" w:rsidR="00F53C37" w:rsidRDefault="00000000">
            <w:pPr>
              <w:spacing w:after="0" w:line="240" w:lineRule="auto"/>
              <w:jc w:val="both"/>
              <w:rPr>
                <w:sz w:val="20"/>
                <w:szCs w:val="20"/>
              </w:rPr>
            </w:pPr>
            <w:r>
              <w:rPr>
                <w:sz w:val="20"/>
                <w:szCs w:val="20"/>
              </w:rPr>
              <w:t>▪Livro publicado por editora reconhecida de circulação internacional.</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BF3298" w14:textId="77777777" w:rsidR="00F53C37" w:rsidRDefault="00000000">
            <w:pPr>
              <w:spacing w:after="0" w:line="240" w:lineRule="auto"/>
              <w:jc w:val="center"/>
              <w:rPr>
                <w:sz w:val="20"/>
                <w:szCs w:val="20"/>
              </w:rPr>
            </w:pPr>
            <w:r>
              <w:rPr>
                <w:sz w:val="20"/>
                <w:szCs w:val="20"/>
              </w:rPr>
              <w:t>1,0 para cada publicação</w:t>
            </w:r>
          </w:p>
        </w:tc>
      </w:tr>
      <w:tr w:rsidR="00F53C37" w14:paraId="747B888F"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5AE0E" w14:textId="77777777" w:rsidR="00F53C37" w:rsidRDefault="00000000">
            <w:pPr>
              <w:spacing w:after="0" w:line="240" w:lineRule="auto"/>
              <w:ind w:left="720" w:hanging="360"/>
              <w:jc w:val="center"/>
              <w:rPr>
                <w:sz w:val="20"/>
                <w:szCs w:val="20"/>
              </w:rPr>
            </w:pPr>
            <w:r>
              <w:rPr>
                <w:sz w:val="20"/>
                <w:szCs w:val="20"/>
              </w:rPr>
              <w:t>2.3.2</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5321A8" w14:textId="77777777" w:rsidR="00F53C37" w:rsidRDefault="00000000">
            <w:pPr>
              <w:spacing w:after="0" w:line="240" w:lineRule="auto"/>
              <w:jc w:val="both"/>
              <w:rPr>
                <w:sz w:val="20"/>
                <w:szCs w:val="20"/>
              </w:rPr>
            </w:pPr>
            <w:r>
              <w:rPr>
                <w:sz w:val="20"/>
                <w:szCs w:val="20"/>
              </w:rPr>
              <w:t>▪Livro publicado por editora reconhecida de circulação nacional.</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F0A51" w14:textId="77777777" w:rsidR="00F53C37" w:rsidRDefault="00000000">
            <w:pPr>
              <w:spacing w:after="0" w:line="240" w:lineRule="auto"/>
              <w:jc w:val="center"/>
              <w:rPr>
                <w:sz w:val="20"/>
                <w:szCs w:val="20"/>
              </w:rPr>
            </w:pPr>
            <w:r>
              <w:rPr>
                <w:sz w:val="20"/>
                <w:szCs w:val="20"/>
              </w:rPr>
              <w:t>0,8 para cada publicação</w:t>
            </w:r>
          </w:p>
        </w:tc>
      </w:tr>
      <w:tr w:rsidR="00F53C37" w14:paraId="76BD324C"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2CC90" w14:textId="77777777" w:rsidR="00F53C37" w:rsidRDefault="00000000">
            <w:pPr>
              <w:spacing w:after="0" w:line="240" w:lineRule="auto"/>
              <w:ind w:left="720" w:hanging="360"/>
              <w:jc w:val="center"/>
              <w:rPr>
                <w:sz w:val="20"/>
                <w:szCs w:val="20"/>
              </w:rPr>
            </w:pPr>
            <w:r>
              <w:rPr>
                <w:sz w:val="20"/>
                <w:szCs w:val="20"/>
              </w:rPr>
              <w:t>2.3.3</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DE7878" w14:textId="77777777" w:rsidR="00F53C37" w:rsidRDefault="00000000">
            <w:pPr>
              <w:spacing w:after="0" w:line="240" w:lineRule="auto"/>
              <w:jc w:val="both"/>
              <w:rPr>
                <w:sz w:val="20"/>
                <w:szCs w:val="20"/>
              </w:rPr>
            </w:pPr>
            <w:r>
              <w:rPr>
                <w:sz w:val="20"/>
                <w:szCs w:val="20"/>
              </w:rPr>
              <w:t>▪Capítulo de livro publicado por editora reconhecida de circulação internacional.</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06A5C" w14:textId="77777777" w:rsidR="00F53C37" w:rsidRDefault="00000000">
            <w:pPr>
              <w:spacing w:after="0" w:line="240" w:lineRule="auto"/>
              <w:jc w:val="center"/>
              <w:rPr>
                <w:sz w:val="20"/>
                <w:szCs w:val="20"/>
              </w:rPr>
            </w:pPr>
            <w:r>
              <w:rPr>
                <w:sz w:val="20"/>
                <w:szCs w:val="20"/>
              </w:rPr>
              <w:t>0,75 para cada publicação</w:t>
            </w:r>
          </w:p>
        </w:tc>
      </w:tr>
      <w:tr w:rsidR="00F53C37" w14:paraId="3DF0119A"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F7682" w14:textId="77777777" w:rsidR="00F53C37" w:rsidRDefault="00000000">
            <w:pPr>
              <w:spacing w:after="0" w:line="240" w:lineRule="auto"/>
              <w:ind w:left="720" w:hanging="360"/>
              <w:jc w:val="center"/>
              <w:rPr>
                <w:sz w:val="20"/>
                <w:szCs w:val="20"/>
              </w:rPr>
            </w:pPr>
            <w:r>
              <w:rPr>
                <w:sz w:val="20"/>
                <w:szCs w:val="20"/>
              </w:rPr>
              <w:t>2.3.4</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23E74" w14:textId="77777777" w:rsidR="00F53C37" w:rsidRDefault="00000000">
            <w:pPr>
              <w:spacing w:after="0" w:line="240" w:lineRule="auto"/>
              <w:jc w:val="both"/>
              <w:rPr>
                <w:sz w:val="20"/>
                <w:szCs w:val="20"/>
              </w:rPr>
            </w:pPr>
            <w:r>
              <w:rPr>
                <w:sz w:val="20"/>
                <w:szCs w:val="20"/>
              </w:rPr>
              <w:t>▪Capítulo de livro publicado por editora reconhecida de circulação nacional.</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12D132" w14:textId="77777777" w:rsidR="00F53C37" w:rsidRDefault="00000000">
            <w:pPr>
              <w:spacing w:after="0" w:line="240" w:lineRule="auto"/>
              <w:jc w:val="center"/>
              <w:rPr>
                <w:sz w:val="20"/>
                <w:szCs w:val="20"/>
              </w:rPr>
            </w:pPr>
            <w:r>
              <w:rPr>
                <w:sz w:val="20"/>
                <w:szCs w:val="20"/>
              </w:rPr>
              <w:t>0,5 para cada publicação</w:t>
            </w:r>
          </w:p>
        </w:tc>
      </w:tr>
      <w:tr w:rsidR="00F53C37" w14:paraId="571B7185"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021C1" w14:textId="77777777" w:rsidR="00F53C37" w:rsidRDefault="00000000">
            <w:pPr>
              <w:spacing w:after="0" w:line="240" w:lineRule="auto"/>
              <w:jc w:val="center"/>
              <w:rPr>
                <w:sz w:val="20"/>
                <w:szCs w:val="20"/>
              </w:rPr>
            </w:pPr>
            <w:r>
              <w:rPr>
                <w:sz w:val="20"/>
                <w:szCs w:val="20"/>
              </w:rPr>
              <w:t>2.4</w:t>
            </w:r>
          </w:p>
        </w:tc>
        <w:tc>
          <w:tcPr>
            <w:tcW w:w="86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7BB6AA" w14:textId="77777777" w:rsidR="00F53C37" w:rsidRDefault="00000000">
            <w:pPr>
              <w:spacing w:after="0" w:line="240" w:lineRule="auto"/>
              <w:jc w:val="both"/>
              <w:rPr>
                <w:b/>
                <w:sz w:val="20"/>
                <w:szCs w:val="20"/>
              </w:rPr>
            </w:pPr>
            <w:r>
              <w:rPr>
                <w:b/>
                <w:sz w:val="20"/>
                <w:szCs w:val="20"/>
              </w:rPr>
              <w:t xml:space="preserve">Trabalhos em Congresso - </w:t>
            </w:r>
          </w:p>
        </w:tc>
      </w:tr>
      <w:tr w:rsidR="00F53C37" w14:paraId="6F35B008"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EEC62" w14:textId="77777777" w:rsidR="00F53C37" w:rsidRDefault="00000000">
            <w:pPr>
              <w:spacing w:after="0" w:line="240" w:lineRule="auto"/>
              <w:jc w:val="center"/>
              <w:rPr>
                <w:sz w:val="20"/>
                <w:szCs w:val="20"/>
              </w:rPr>
            </w:pPr>
            <w:r>
              <w:rPr>
                <w:sz w:val="20"/>
                <w:szCs w:val="20"/>
              </w:rPr>
              <w:t>2.4.1</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1F491D" w14:textId="77777777" w:rsidR="00F53C37" w:rsidRDefault="00000000">
            <w:pPr>
              <w:spacing w:after="0" w:line="240" w:lineRule="auto"/>
              <w:jc w:val="both"/>
              <w:rPr>
                <w:sz w:val="20"/>
                <w:szCs w:val="20"/>
              </w:rPr>
            </w:pPr>
            <w:r>
              <w:rPr>
                <w:b/>
                <w:sz w:val="20"/>
                <w:szCs w:val="20"/>
              </w:rPr>
              <w:t>AI:</w:t>
            </w:r>
            <w:r>
              <w:rPr>
                <w:sz w:val="20"/>
                <w:szCs w:val="20"/>
              </w:rPr>
              <w:t xml:space="preserve"> número de publicações completas</w:t>
            </w:r>
            <w:r>
              <w:rPr>
                <w:sz w:val="20"/>
                <w:szCs w:val="20"/>
                <w:vertAlign w:val="superscript"/>
              </w:rPr>
              <w:t>#</w:t>
            </w:r>
            <w:r>
              <w:rPr>
                <w:sz w:val="20"/>
                <w:szCs w:val="20"/>
              </w:rPr>
              <w:t xml:space="preserve"> em anais de eventos internacionais</w:t>
            </w:r>
            <w:r>
              <w:rPr>
                <w:sz w:val="20"/>
                <w:szCs w:val="20"/>
                <w:vertAlign w:val="superscript"/>
              </w:rPr>
              <w:t>##</w:t>
            </w:r>
            <w:r>
              <w:rPr>
                <w:sz w:val="20"/>
                <w:szCs w:val="20"/>
              </w:rPr>
              <w:t xml:space="preserve"> na área da Engenharia Química ou áreas afins; limitado a 10 trabalhos.  </w:t>
            </w:r>
          </w:p>
          <w:p w14:paraId="4444AB63" w14:textId="77777777" w:rsidR="00F53C37" w:rsidRDefault="00000000">
            <w:pPr>
              <w:spacing w:after="0" w:line="240" w:lineRule="auto"/>
              <w:jc w:val="both"/>
              <w:rPr>
                <w:sz w:val="20"/>
                <w:szCs w:val="20"/>
              </w:rPr>
            </w:pPr>
            <w:r>
              <w:rPr>
                <w:sz w:val="20"/>
                <w:szCs w:val="20"/>
                <w:u w:val="single"/>
              </w:rPr>
              <w:t>Observação</w:t>
            </w:r>
            <w:r>
              <w:rPr>
                <w:sz w:val="20"/>
                <w:szCs w:val="20"/>
              </w:rPr>
              <w:t>: Congressos locais, mesmo que realizados em outros países, não serão considerados.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6FC43E" w14:textId="77777777" w:rsidR="00F53C37" w:rsidRDefault="00000000">
            <w:pPr>
              <w:spacing w:after="0" w:line="240" w:lineRule="auto"/>
              <w:jc w:val="center"/>
              <w:rPr>
                <w:sz w:val="18"/>
                <w:szCs w:val="18"/>
              </w:rPr>
            </w:pPr>
            <w:r>
              <w:rPr>
                <w:sz w:val="18"/>
                <w:szCs w:val="18"/>
              </w:rPr>
              <w:t>Se 1º autor – 1,0 por cada trabalho.</w:t>
            </w:r>
          </w:p>
          <w:p w14:paraId="6FC838BD" w14:textId="77777777" w:rsidR="00F53C37" w:rsidRDefault="00000000">
            <w:pPr>
              <w:spacing w:after="0" w:line="240" w:lineRule="auto"/>
              <w:jc w:val="center"/>
              <w:rPr>
                <w:sz w:val="18"/>
                <w:szCs w:val="18"/>
              </w:rPr>
            </w:pPr>
            <w:r>
              <w:rPr>
                <w:sz w:val="18"/>
                <w:szCs w:val="18"/>
              </w:rPr>
              <w:t>Se coautor – 0,6 por cada trabalho.</w:t>
            </w:r>
          </w:p>
        </w:tc>
      </w:tr>
      <w:tr w:rsidR="00F53C37" w14:paraId="3A3A3A0F"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F0908" w14:textId="77777777" w:rsidR="00F53C37" w:rsidRDefault="00000000">
            <w:pPr>
              <w:spacing w:after="0" w:line="240" w:lineRule="auto"/>
              <w:jc w:val="center"/>
              <w:rPr>
                <w:sz w:val="20"/>
                <w:szCs w:val="20"/>
              </w:rPr>
            </w:pPr>
            <w:r>
              <w:rPr>
                <w:sz w:val="20"/>
                <w:szCs w:val="20"/>
              </w:rPr>
              <w:t>2.4.2</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A67EC" w14:textId="77777777" w:rsidR="00F53C37" w:rsidRDefault="00000000">
            <w:pPr>
              <w:spacing w:after="0" w:line="240" w:lineRule="auto"/>
              <w:jc w:val="both"/>
              <w:rPr>
                <w:sz w:val="20"/>
                <w:szCs w:val="20"/>
              </w:rPr>
            </w:pPr>
            <w:r>
              <w:rPr>
                <w:b/>
                <w:sz w:val="20"/>
                <w:szCs w:val="20"/>
              </w:rPr>
              <w:t>AN:</w:t>
            </w:r>
            <w:r>
              <w:rPr>
                <w:sz w:val="20"/>
                <w:szCs w:val="20"/>
              </w:rPr>
              <w:t xml:space="preserve"> número de publicações completas</w:t>
            </w:r>
            <w:r>
              <w:rPr>
                <w:sz w:val="20"/>
                <w:szCs w:val="20"/>
                <w:vertAlign w:val="superscript"/>
              </w:rPr>
              <w:t>#</w:t>
            </w:r>
            <w:r>
              <w:rPr>
                <w:sz w:val="20"/>
                <w:szCs w:val="20"/>
              </w:rPr>
              <w:t xml:space="preserve"> em anais de eventos nacionais</w:t>
            </w:r>
            <w:r>
              <w:rPr>
                <w:sz w:val="20"/>
                <w:szCs w:val="20"/>
                <w:vertAlign w:val="superscript"/>
              </w:rPr>
              <w:t>###</w:t>
            </w:r>
            <w:r>
              <w:rPr>
                <w:sz w:val="20"/>
                <w:szCs w:val="20"/>
              </w:rPr>
              <w:t xml:space="preserve"> na área da Engenharia Química ou áreas afins; limitado a 10 trabalhos.  </w:t>
            </w:r>
          </w:p>
          <w:p w14:paraId="0371B7DB" w14:textId="77777777" w:rsidR="00F53C37" w:rsidRDefault="00000000">
            <w:pPr>
              <w:spacing w:after="0" w:line="240" w:lineRule="auto"/>
              <w:jc w:val="both"/>
              <w:rPr>
                <w:sz w:val="20"/>
                <w:szCs w:val="20"/>
              </w:rPr>
            </w:pPr>
            <w:r>
              <w:rPr>
                <w:sz w:val="20"/>
                <w:szCs w:val="20"/>
                <w:u w:val="single"/>
              </w:rPr>
              <w:t>Observação</w:t>
            </w:r>
            <w:r>
              <w:rPr>
                <w:sz w:val="20"/>
                <w:szCs w:val="20"/>
              </w:rPr>
              <w:t>: Congressos locais não serão considerados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70E59" w14:textId="77777777" w:rsidR="00F53C37" w:rsidRDefault="00000000">
            <w:pPr>
              <w:spacing w:after="0" w:line="240" w:lineRule="auto"/>
              <w:jc w:val="center"/>
              <w:rPr>
                <w:sz w:val="18"/>
                <w:szCs w:val="18"/>
              </w:rPr>
            </w:pPr>
            <w:r>
              <w:rPr>
                <w:sz w:val="18"/>
                <w:szCs w:val="18"/>
              </w:rPr>
              <w:t>Se 1º autor – 1,0 por cada trabalho.</w:t>
            </w:r>
          </w:p>
          <w:p w14:paraId="6FDE323D" w14:textId="77777777" w:rsidR="00F53C37" w:rsidRDefault="00000000">
            <w:pPr>
              <w:spacing w:after="0" w:line="240" w:lineRule="auto"/>
              <w:jc w:val="center"/>
              <w:rPr>
                <w:sz w:val="18"/>
                <w:szCs w:val="18"/>
              </w:rPr>
            </w:pPr>
            <w:r>
              <w:rPr>
                <w:sz w:val="18"/>
                <w:szCs w:val="18"/>
              </w:rPr>
              <w:t>Se coautor – 0,6 por cada trabalho.</w:t>
            </w:r>
          </w:p>
        </w:tc>
      </w:tr>
    </w:tbl>
    <w:p w14:paraId="66D21A81" w14:textId="77777777" w:rsidR="00F53C37" w:rsidRDefault="00000000">
      <w:pPr>
        <w:spacing w:after="0" w:line="240" w:lineRule="auto"/>
        <w:jc w:val="both"/>
        <w:rPr>
          <w:sz w:val="20"/>
          <w:szCs w:val="20"/>
        </w:rPr>
      </w:pPr>
      <w:r>
        <w:rPr>
          <w:sz w:val="20"/>
          <w:szCs w:val="20"/>
          <w:u w:val="single"/>
        </w:rPr>
        <w:t>Observação</w:t>
      </w:r>
      <w:r>
        <w:rPr>
          <w:sz w:val="20"/>
          <w:szCs w:val="20"/>
        </w:rPr>
        <w:t>: No edital está explicitado o significado de #; ##, ###, ####.</w:t>
      </w:r>
    </w:p>
    <w:p w14:paraId="254FA487" w14:textId="77777777" w:rsidR="00F53C37" w:rsidRDefault="00F53C37">
      <w:pPr>
        <w:spacing w:after="0" w:line="240" w:lineRule="auto"/>
        <w:jc w:val="both"/>
        <w:rPr>
          <w:sz w:val="20"/>
          <w:szCs w:val="20"/>
        </w:rPr>
      </w:pPr>
    </w:p>
    <w:p w14:paraId="7B678477" w14:textId="77777777" w:rsidR="00F53C37" w:rsidRDefault="00000000">
      <w:pPr>
        <w:spacing w:after="0"/>
        <w:jc w:val="both"/>
        <w:rPr>
          <w:b/>
          <w:sz w:val="20"/>
          <w:szCs w:val="20"/>
        </w:rPr>
      </w:pPr>
      <w:r>
        <w:rPr>
          <w:b/>
          <w:sz w:val="20"/>
          <w:szCs w:val="20"/>
        </w:rPr>
        <w:lastRenderedPageBreak/>
        <w:t>3– DISCIPLINAS CURSADAS (Disc) (Pontuação máxima não se aplica):</w:t>
      </w:r>
    </w:p>
    <w:tbl>
      <w:tblPr>
        <w:tblStyle w:val="af6"/>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1"/>
        <w:gridCol w:w="5803"/>
        <w:gridCol w:w="2835"/>
      </w:tblGrid>
      <w:tr w:rsidR="00F53C37" w14:paraId="3CCF3FE0" w14:textId="77777777">
        <w:tc>
          <w:tcPr>
            <w:tcW w:w="9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51B6A0" w14:textId="77777777" w:rsidR="00F53C37" w:rsidRDefault="00000000">
            <w:pPr>
              <w:spacing w:after="0" w:line="240" w:lineRule="auto"/>
              <w:jc w:val="both"/>
              <w:rPr>
                <w:b/>
                <w:sz w:val="20"/>
                <w:szCs w:val="20"/>
              </w:rPr>
            </w:pPr>
            <w:r>
              <w:rPr>
                <w:b/>
                <w:sz w:val="20"/>
                <w:szCs w:val="20"/>
              </w:rPr>
              <w:t>Subitem</w:t>
            </w:r>
          </w:p>
        </w:tc>
        <w:tc>
          <w:tcPr>
            <w:tcW w:w="5803"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2D7F975" w14:textId="77777777" w:rsidR="00F53C37" w:rsidRDefault="00000000">
            <w:pPr>
              <w:spacing w:after="0" w:line="240" w:lineRule="auto"/>
              <w:jc w:val="center"/>
              <w:rPr>
                <w:b/>
                <w:sz w:val="20"/>
                <w:szCs w:val="20"/>
              </w:rPr>
            </w:pPr>
            <w:r>
              <w:rPr>
                <w:b/>
                <w:sz w:val="20"/>
                <w:szCs w:val="20"/>
              </w:rPr>
              <w:t>ITENS</w:t>
            </w:r>
          </w:p>
        </w:tc>
        <w:tc>
          <w:tcPr>
            <w:tcW w:w="283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289D578" w14:textId="77777777" w:rsidR="00F53C37" w:rsidRDefault="00000000">
            <w:pPr>
              <w:spacing w:after="0" w:line="240" w:lineRule="auto"/>
              <w:jc w:val="center"/>
              <w:rPr>
                <w:b/>
                <w:sz w:val="20"/>
                <w:szCs w:val="20"/>
              </w:rPr>
            </w:pPr>
            <w:r>
              <w:rPr>
                <w:b/>
                <w:sz w:val="20"/>
                <w:szCs w:val="20"/>
              </w:rPr>
              <w:t>PONTUAÇÃO POR ITEM</w:t>
            </w:r>
          </w:p>
        </w:tc>
      </w:tr>
      <w:tr w:rsidR="00F53C37" w14:paraId="54F348AF"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241B3" w14:textId="77777777" w:rsidR="00F53C37" w:rsidRDefault="00000000">
            <w:pPr>
              <w:spacing w:after="0" w:line="240" w:lineRule="auto"/>
              <w:jc w:val="center"/>
              <w:rPr>
                <w:sz w:val="18"/>
                <w:szCs w:val="18"/>
              </w:rPr>
            </w:pPr>
            <w:r>
              <w:rPr>
                <w:sz w:val="18"/>
                <w:szCs w:val="18"/>
              </w:rPr>
              <w:t>3.1</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F5B41" w14:textId="77777777" w:rsidR="00F53C37" w:rsidRDefault="00000000">
            <w:pPr>
              <w:spacing w:after="0" w:line="240" w:lineRule="auto"/>
              <w:jc w:val="both"/>
              <w:rPr>
                <w:sz w:val="20"/>
                <w:szCs w:val="20"/>
              </w:rPr>
            </w:pPr>
            <w:r>
              <w:rPr>
                <w:sz w:val="20"/>
                <w:szCs w:val="20"/>
              </w:rPr>
              <w:t>Número máximo de 7 disciplinas cursadas equivalentes às obrigatórias do curso de mestrado do PPGEQ-UFPE.</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C7D65" w14:textId="77777777" w:rsidR="00F53C37" w:rsidRDefault="00000000">
            <w:pPr>
              <w:spacing w:after="0" w:line="240" w:lineRule="auto"/>
              <w:jc w:val="center"/>
              <w:rPr>
                <w:sz w:val="18"/>
                <w:szCs w:val="18"/>
              </w:rPr>
            </w:pPr>
            <w:r>
              <w:rPr>
                <w:sz w:val="18"/>
                <w:szCs w:val="18"/>
              </w:rPr>
              <w:t>Conforme peso para cada conceito</w:t>
            </w:r>
          </w:p>
        </w:tc>
      </w:tr>
      <w:tr w:rsidR="00F53C37" w14:paraId="260005AB" w14:textId="77777777">
        <w:tc>
          <w:tcPr>
            <w:tcW w:w="9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35DF" w14:textId="77777777" w:rsidR="00F53C37" w:rsidRDefault="00000000">
            <w:pPr>
              <w:spacing w:after="0" w:line="240" w:lineRule="auto"/>
              <w:jc w:val="center"/>
              <w:rPr>
                <w:sz w:val="18"/>
                <w:szCs w:val="18"/>
              </w:rPr>
            </w:pPr>
            <w:r>
              <w:rPr>
                <w:sz w:val="18"/>
                <w:szCs w:val="18"/>
              </w:rPr>
              <w:t>3.2</w:t>
            </w:r>
          </w:p>
        </w:tc>
        <w:tc>
          <w:tcPr>
            <w:tcW w:w="58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776CC0" w14:textId="77777777" w:rsidR="00F53C37" w:rsidRDefault="00000000">
            <w:pPr>
              <w:spacing w:after="0" w:line="240" w:lineRule="auto"/>
              <w:jc w:val="both"/>
              <w:rPr>
                <w:sz w:val="18"/>
                <w:szCs w:val="18"/>
              </w:rPr>
            </w:pPr>
            <w:r>
              <w:rPr>
                <w:sz w:val="18"/>
                <w:szCs w:val="18"/>
              </w:rPr>
              <w:t>Para disciplinas cursadas em outros Programas de Pós-Graduação (</w:t>
            </w:r>
            <w:proofErr w:type="spellStart"/>
            <w:r>
              <w:rPr>
                <w:sz w:val="18"/>
                <w:szCs w:val="18"/>
              </w:rPr>
              <w:t>PPGs</w:t>
            </w:r>
            <w:proofErr w:type="spellEnd"/>
            <w:r>
              <w:rPr>
                <w:sz w:val="18"/>
                <w:szCs w:val="18"/>
              </w:rPr>
              <w:t xml:space="preserve">) </w:t>
            </w:r>
            <w:r>
              <w:rPr>
                <w:i/>
                <w:sz w:val="18"/>
                <w:szCs w:val="18"/>
              </w:rPr>
              <w:t>stricto sensu</w:t>
            </w:r>
            <w:r>
              <w:rPr>
                <w:sz w:val="18"/>
                <w:szCs w:val="18"/>
              </w:rPr>
              <w:t xml:space="preserve"> reconhecidos pela CAPES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3D931" w14:textId="77777777" w:rsidR="00F53C37" w:rsidRDefault="00000000">
            <w:pPr>
              <w:spacing w:after="0" w:line="240" w:lineRule="auto"/>
              <w:jc w:val="center"/>
              <w:rPr>
                <w:sz w:val="18"/>
                <w:szCs w:val="18"/>
              </w:rPr>
            </w:pPr>
            <w:r>
              <w:rPr>
                <w:sz w:val="18"/>
                <w:szCs w:val="18"/>
              </w:rPr>
              <w:t>Conforme avaliação de equivalência</w:t>
            </w:r>
          </w:p>
        </w:tc>
      </w:tr>
    </w:tbl>
    <w:p w14:paraId="69E634EE" w14:textId="77777777" w:rsidR="00F53C37" w:rsidRDefault="00000000">
      <w:pPr>
        <w:spacing w:before="240" w:after="0"/>
        <w:jc w:val="both"/>
        <w:rPr>
          <w:b/>
          <w:sz w:val="24"/>
          <w:szCs w:val="24"/>
        </w:rPr>
      </w:pPr>
      <w:r>
        <w:rPr>
          <w:b/>
          <w:sz w:val="24"/>
          <w:szCs w:val="24"/>
        </w:rPr>
        <w:t>4 – Outras atividades (EP) (Pontuação máxima 2,0):</w:t>
      </w:r>
    </w:p>
    <w:tbl>
      <w:tblPr>
        <w:tblStyle w:val="af7"/>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46"/>
        <w:gridCol w:w="5465"/>
        <w:gridCol w:w="1701"/>
        <w:gridCol w:w="1417"/>
      </w:tblGrid>
      <w:tr w:rsidR="00F53C37" w14:paraId="4A5F2C41" w14:textId="77777777">
        <w:tc>
          <w:tcPr>
            <w:tcW w:w="104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897710" w14:textId="77777777" w:rsidR="00F53C37" w:rsidRDefault="00000000">
            <w:pPr>
              <w:spacing w:after="0" w:line="240" w:lineRule="auto"/>
              <w:jc w:val="both"/>
              <w:rPr>
                <w:b/>
                <w:sz w:val="20"/>
                <w:szCs w:val="20"/>
              </w:rPr>
            </w:pPr>
            <w:r>
              <w:rPr>
                <w:b/>
                <w:sz w:val="20"/>
                <w:szCs w:val="20"/>
              </w:rPr>
              <w:t>Subitem</w:t>
            </w:r>
          </w:p>
        </w:tc>
        <w:tc>
          <w:tcPr>
            <w:tcW w:w="54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7A96A2C" w14:textId="77777777" w:rsidR="00F53C37" w:rsidRDefault="00000000">
            <w:pPr>
              <w:spacing w:after="0" w:line="240" w:lineRule="auto"/>
              <w:jc w:val="both"/>
              <w:rPr>
                <w:b/>
                <w:sz w:val="20"/>
                <w:szCs w:val="20"/>
              </w:rPr>
            </w:pPr>
            <w:r>
              <w:rPr>
                <w:b/>
                <w:sz w:val="20"/>
                <w:szCs w:val="20"/>
              </w:rPr>
              <w:t>ATIVIDADES (o candidato anexar documento comprobatório indicando período, local, função e atividades desenvolvidas na área de engenharia química ou afins).</w:t>
            </w:r>
          </w:p>
        </w:tc>
        <w:tc>
          <w:tcPr>
            <w:tcW w:w="170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95AC6CA" w14:textId="77777777" w:rsidR="00F53C37" w:rsidRDefault="00000000">
            <w:pPr>
              <w:spacing w:after="0" w:line="240" w:lineRule="auto"/>
              <w:jc w:val="center"/>
              <w:rPr>
                <w:b/>
                <w:sz w:val="20"/>
                <w:szCs w:val="20"/>
              </w:rPr>
            </w:pPr>
            <w:r>
              <w:rPr>
                <w:b/>
                <w:sz w:val="20"/>
                <w:szCs w:val="20"/>
              </w:rPr>
              <w:t>PONTUAÇÃO POR ITEM</w:t>
            </w:r>
          </w:p>
        </w:tc>
        <w:tc>
          <w:tcPr>
            <w:tcW w:w="141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A89250D" w14:textId="77777777" w:rsidR="00F53C37" w:rsidRDefault="00000000">
            <w:pPr>
              <w:spacing w:after="0" w:line="240" w:lineRule="auto"/>
              <w:jc w:val="center"/>
              <w:rPr>
                <w:b/>
                <w:sz w:val="20"/>
                <w:szCs w:val="20"/>
              </w:rPr>
            </w:pPr>
            <w:r>
              <w:rPr>
                <w:b/>
                <w:sz w:val="20"/>
                <w:szCs w:val="20"/>
              </w:rPr>
              <w:t>PONTUAÇÃO MÁXIMA</w:t>
            </w:r>
          </w:p>
        </w:tc>
      </w:tr>
      <w:tr w:rsidR="00F53C37" w14:paraId="3C5753EE" w14:textId="77777777">
        <w:tc>
          <w:tcPr>
            <w:tcW w:w="10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18CDC" w14:textId="77777777" w:rsidR="00F53C37" w:rsidRDefault="00000000">
            <w:pPr>
              <w:spacing w:after="0" w:line="240" w:lineRule="auto"/>
              <w:jc w:val="center"/>
              <w:rPr>
                <w:sz w:val="18"/>
                <w:szCs w:val="18"/>
              </w:rPr>
            </w:pPr>
            <w:r>
              <w:rPr>
                <w:sz w:val="18"/>
                <w:szCs w:val="18"/>
              </w:rPr>
              <w:t>4.1</w:t>
            </w:r>
          </w:p>
        </w:tc>
        <w:tc>
          <w:tcPr>
            <w:tcW w:w="5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F5A631" w14:textId="77777777" w:rsidR="00F53C37" w:rsidRDefault="00000000">
            <w:pPr>
              <w:spacing w:after="0" w:line="240" w:lineRule="auto"/>
              <w:jc w:val="both"/>
              <w:rPr>
                <w:sz w:val="18"/>
                <w:szCs w:val="18"/>
              </w:rPr>
            </w:pPr>
            <w:r>
              <w:rPr>
                <w:sz w:val="18"/>
                <w:szCs w:val="18"/>
              </w:rPr>
              <w:t>Mobilidade no exterior durante o curso de mestrado</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59093" w14:textId="77777777" w:rsidR="00F53C37" w:rsidRDefault="00000000">
            <w:pPr>
              <w:spacing w:after="0" w:line="240" w:lineRule="auto"/>
              <w:jc w:val="center"/>
              <w:rPr>
                <w:sz w:val="18"/>
                <w:szCs w:val="18"/>
              </w:rPr>
            </w:pPr>
            <w:r>
              <w:rPr>
                <w:sz w:val="18"/>
                <w:szCs w:val="18"/>
              </w:rPr>
              <w:t>0,25 por semestre</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82B06" w14:textId="77777777" w:rsidR="00F53C37" w:rsidRDefault="00000000">
            <w:pPr>
              <w:spacing w:after="0" w:line="240" w:lineRule="auto"/>
              <w:jc w:val="center"/>
              <w:rPr>
                <w:sz w:val="18"/>
                <w:szCs w:val="18"/>
              </w:rPr>
            </w:pPr>
            <w:r>
              <w:rPr>
                <w:sz w:val="18"/>
                <w:szCs w:val="18"/>
              </w:rPr>
              <w:t>0,5</w:t>
            </w:r>
          </w:p>
        </w:tc>
      </w:tr>
      <w:tr w:rsidR="00F53C37" w14:paraId="51973451" w14:textId="77777777">
        <w:tc>
          <w:tcPr>
            <w:tcW w:w="10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BA7A0" w14:textId="77777777" w:rsidR="00F53C37" w:rsidRDefault="00000000">
            <w:pPr>
              <w:spacing w:after="0" w:line="240" w:lineRule="auto"/>
              <w:jc w:val="center"/>
              <w:rPr>
                <w:sz w:val="18"/>
                <w:szCs w:val="18"/>
              </w:rPr>
            </w:pPr>
            <w:r>
              <w:rPr>
                <w:sz w:val="18"/>
                <w:szCs w:val="18"/>
              </w:rPr>
              <w:t>4.2</w:t>
            </w:r>
          </w:p>
        </w:tc>
        <w:tc>
          <w:tcPr>
            <w:tcW w:w="5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AA0FB" w14:textId="77777777" w:rsidR="00F53C37" w:rsidRDefault="00000000">
            <w:pPr>
              <w:spacing w:after="0" w:line="240" w:lineRule="auto"/>
              <w:jc w:val="both"/>
              <w:rPr>
                <w:sz w:val="18"/>
                <w:szCs w:val="18"/>
              </w:rPr>
            </w:pPr>
            <w:r>
              <w:rPr>
                <w:sz w:val="18"/>
                <w:szCs w:val="18"/>
              </w:rPr>
              <w:t>Curso de especialização (360 h)</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EA0C3" w14:textId="77777777" w:rsidR="00F53C37" w:rsidRDefault="00000000">
            <w:pPr>
              <w:spacing w:after="0" w:line="240" w:lineRule="auto"/>
              <w:jc w:val="center"/>
              <w:rPr>
                <w:sz w:val="18"/>
                <w:szCs w:val="18"/>
              </w:rPr>
            </w:pPr>
            <w:r>
              <w:rPr>
                <w:sz w:val="18"/>
                <w:szCs w:val="18"/>
              </w:rPr>
              <w:t>1,0 por curso</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A421E" w14:textId="77777777" w:rsidR="00F53C37" w:rsidRDefault="00000000">
            <w:pPr>
              <w:spacing w:after="0" w:line="240" w:lineRule="auto"/>
              <w:jc w:val="center"/>
              <w:rPr>
                <w:sz w:val="18"/>
                <w:szCs w:val="18"/>
              </w:rPr>
            </w:pPr>
            <w:r>
              <w:rPr>
                <w:sz w:val="18"/>
                <w:szCs w:val="18"/>
              </w:rPr>
              <w:t>-</w:t>
            </w:r>
          </w:p>
        </w:tc>
      </w:tr>
      <w:tr w:rsidR="00F53C37" w14:paraId="6E7E3E09" w14:textId="77777777">
        <w:tc>
          <w:tcPr>
            <w:tcW w:w="10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EE2D7" w14:textId="77777777" w:rsidR="00F53C37" w:rsidRDefault="00000000">
            <w:pPr>
              <w:spacing w:after="0" w:line="240" w:lineRule="auto"/>
              <w:jc w:val="center"/>
              <w:rPr>
                <w:sz w:val="18"/>
                <w:szCs w:val="18"/>
              </w:rPr>
            </w:pPr>
            <w:r>
              <w:rPr>
                <w:sz w:val="18"/>
                <w:szCs w:val="18"/>
              </w:rPr>
              <w:t>4.3</w:t>
            </w:r>
          </w:p>
        </w:tc>
        <w:tc>
          <w:tcPr>
            <w:tcW w:w="5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11CA9" w14:textId="77777777" w:rsidR="00F53C37" w:rsidRDefault="00000000">
            <w:pPr>
              <w:spacing w:after="0" w:line="240" w:lineRule="auto"/>
              <w:jc w:val="both"/>
              <w:rPr>
                <w:sz w:val="18"/>
                <w:szCs w:val="18"/>
              </w:rPr>
            </w:pPr>
            <w:r>
              <w:rPr>
                <w:sz w:val="18"/>
                <w:szCs w:val="18"/>
              </w:rPr>
              <w:t>Participação em bancas examinadoras de TCC ou estágio curricular/supervisionado</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854EF7" w14:textId="77777777" w:rsidR="00F53C37" w:rsidRDefault="00000000">
            <w:pPr>
              <w:spacing w:after="0" w:line="240" w:lineRule="auto"/>
              <w:jc w:val="center"/>
              <w:rPr>
                <w:sz w:val="18"/>
                <w:szCs w:val="18"/>
              </w:rPr>
            </w:pPr>
            <w:r>
              <w:rPr>
                <w:sz w:val="18"/>
                <w:szCs w:val="18"/>
              </w:rPr>
              <w:t>0,1 por banca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335631" w14:textId="77777777" w:rsidR="00F53C37" w:rsidRDefault="00000000">
            <w:pPr>
              <w:spacing w:after="0" w:line="240" w:lineRule="auto"/>
              <w:jc w:val="center"/>
              <w:rPr>
                <w:sz w:val="18"/>
                <w:szCs w:val="18"/>
              </w:rPr>
            </w:pPr>
            <w:r>
              <w:rPr>
                <w:sz w:val="18"/>
                <w:szCs w:val="18"/>
              </w:rPr>
              <w:t>0,5</w:t>
            </w:r>
          </w:p>
        </w:tc>
      </w:tr>
      <w:tr w:rsidR="00F53C37" w14:paraId="3DB325CF" w14:textId="77777777">
        <w:tc>
          <w:tcPr>
            <w:tcW w:w="10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ECDDC" w14:textId="77777777" w:rsidR="00F53C37" w:rsidRDefault="00000000">
            <w:pPr>
              <w:spacing w:after="0" w:line="240" w:lineRule="auto"/>
              <w:jc w:val="center"/>
              <w:rPr>
                <w:sz w:val="18"/>
                <w:szCs w:val="18"/>
              </w:rPr>
            </w:pPr>
            <w:r>
              <w:rPr>
                <w:sz w:val="18"/>
                <w:szCs w:val="18"/>
              </w:rPr>
              <w:t>4.4</w:t>
            </w:r>
          </w:p>
        </w:tc>
        <w:tc>
          <w:tcPr>
            <w:tcW w:w="5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CC7505" w14:textId="77777777" w:rsidR="00F53C37" w:rsidRDefault="00000000">
            <w:pPr>
              <w:spacing w:after="0" w:line="240" w:lineRule="auto"/>
              <w:jc w:val="both"/>
              <w:rPr>
                <w:sz w:val="18"/>
                <w:szCs w:val="18"/>
              </w:rPr>
            </w:pPr>
            <w:r>
              <w:rPr>
                <w:sz w:val="18"/>
                <w:szCs w:val="18"/>
              </w:rPr>
              <w:t>Orientação de TCC e de estágio curricular/supervisionado</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B223A5" w14:textId="77777777" w:rsidR="00F53C37" w:rsidRDefault="00000000">
            <w:pPr>
              <w:spacing w:after="0" w:line="240" w:lineRule="auto"/>
              <w:jc w:val="center"/>
              <w:rPr>
                <w:sz w:val="18"/>
                <w:szCs w:val="18"/>
              </w:rPr>
            </w:pPr>
            <w:r>
              <w:rPr>
                <w:sz w:val="18"/>
                <w:szCs w:val="18"/>
              </w:rPr>
              <w:t>0,25 por orientação</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0E612F" w14:textId="77777777" w:rsidR="00F53C37" w:rsidRDefault="00000000">
            <w:pPr>
              <w:spacing w:after="0" w:line="240" w:lineRule="auto"/>
              <w:jc w:val="center"/>
              <w:rPr>
                <w:sz w:val="18"/>
                <w:szCs w:val="18"/>
              </w:rPr>
            </w:pPr>
            <w:r>
              <w:rPr>
                <w:sz w:val="18"/>
                <w:szCs w:val="18"/>
              </w:rPr>
              <w:t>0,5</w:t>
            </w:r>
          </w:p>
        </w:tc>
      </w:tr>
    </w:tbl>
    <w:p w14:paraId="1CBE58F5" w14:textId="77777777" w:rsidR="00F53C37" w:rsidRDefault="00000000">
      <w:pPr>
        <w:spacing w:before="240" w:after="0"/>
        <w:jc w:val="both"/>
        <w:rPr>
          <w:b/>
          <w:sz w:val="24"/>
          <w:szCs w:val="24"/>
        </w:rPr>
      </w:pPr>
      <w:r>
        <w:rPr>
          <w:b/>
          <w:sz w:val="24"/>
          <w:szCs w:val="24"/>
        </w:rPr>
        <w:t>5 – Participação em curso de Inglês (ING) (Pontuação máxima 2,0):</w:t>
      </w:r>
    </w:p>
    <w:tbl>
      <w:tblPr>
        <w:tblStyle w:val="af8"/>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44"/>
        <w:gridCol w:w="5467"/>
        <w:gridCol w:w="1701"/>
        <w:gridCol w:w="1417"/>
      </w:tblGrid>
      <w:tr w:rsidR="00F53C37" w14:paraId="54A88021" w14:textId="77777777">
        <w:tc>
          <w:tcPr>
            <w:tcW w:w="104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6771EA" w14:textId="77777777" w:rsidR="00F53C37" w:rsidRDefault="00000000">
            <w:pPr>
              <w:spacing w:after="0" w:line="240" w:lineRule="auto"/>
              <w:jc w:val="both"/>
              <w:rPr>
                <w:b/>
                <w:sz w:val="20"/>
                <w:szCs w:val="20"/>
              </w:rPr>
            </w:pPr>
            <w:r>
              <w:rPr>
                <w:b/>
                <w:sz w:val="20"/>
                <w:szCs w:val="20"/>
              </w:rPr>
              <w:t>Subitem</w:t>
            </w:r>
          </w:p>
        </w:tc>
        <w:tc>
          <w:tcPr>
            <w:tcW w:w="546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489FFB8" w14:textId="77777777" w:rsidR="00F53C37" w:rsidRDefault="00000000">
            <w:pPr>
              <w:spacing w:after="0" w:line="240" w:lineRule="auto"/>
              <w:jc w:val="both"/>
              <w:rPr>
                <w:b/>
                <w:sz w:val="20"/>
                <w:szCs w:val="20"/>
              </w:rPr>
            </w:pPr>
            <w:r>
              <w:rPr>
                <w:b/>
                <w:sz w:val="20"/>
                <w:szCs w:val="20"/>
              </w:rPr>
              <w:t>ITENS (Explicitar o nível, período, tipo de certificado e nota)</w:t>
            </w:r>
          </w:p>
        </w:tc>
        <w:tc>
          <w:tcPr>
            <w:tcW w:w="170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D23E3EE" w14:textId="77777777" w:rsidR="00F53C37" w:rsidRDefault="00000000">
            <w:pPr>
              <w:spacing w:after="0" w:line="240" w:lineRule="auto"/>
              <w:jc w:val="center"/>
              <w:rPr>
                <w:b/>
                <w:sz w:val="20"/>
                <w:szCs w:val="20"/>
              </w:rPr>
            </w:pPr>
            <w:r>
              <w:rPr>
                <w:b/>
                <w:sz w:val="20"/>
                <w:szCs w:val="20"/>
              </w:rPr>
              <w:t>PONTUAÇÃO POR ITEM</w:t>
            </w:r>
          </w:p>
        </w:tc>
        <w:tc>
          <w:tcPr>
            <w:tcW w:w="141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4EBC9C6" w14:textId="77777777" w:rsidR="00F53C37" w:rsidRDefault="00000000">
            <w:pPr>
              <w:spacing w:after="0" w:line="240" w:lineRule="auto"/>
              <w:jc w:val="center"/>
              <w:rPr>
                <w:b/>
                <w:sz w:val="20"/>
                <w:szCs w:val="20"/>
              </w:rPr>
            </w:pPr>
            <w:r>
              <w:rPr>
                <w:b/>
                <w:sz w:val="20"/>
                <w:szCs w:val="20"/>
              </w:rPr>
              <w:t>PONTUAÇÃO MÁXIMA</w:t>
            </w:r>
          </w:p>
        </w:tc>
      </w:tr>
      <w:tr w:rsidR="00F53C37" w14:paraId="71EC5CA7"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84B9A" w14:textId="77777777" w:rsidR="00F53C37" w:rsidRDefault="00000000">
            <w:pPr>
              <w:spacing w:after="0" w:line="240" w:lineRule="auto"/>
              <w:jc w:val="center"/>
              <w:rPr>
                <w:sz w:val="18"/>
                <w:szCs w:val="18"/>
              </w:rPr>
            </w:pPr>
            <w:r>
              <w:rPr>
                <w:sz w:val="18"/>
                <w:szCs w:val="18"/>
              </w:rPr>
              <w:t>5.1</w:t>
            </w:r>
          </w:p>
        </w:tc>
        <w:tc>
          <w:tcPr>
            <w:tcW w:w="858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893613" w14:textId="77777777" w:rsidR="00F53C37" w:rsidRDefault="00000000">
            <w:pPr>
              <w:spacing w:after="0" w:line="240" w:lineRule="auto"/>
              <w:jc w:val="both"/>
              <w:rPr>
                <w:b/>
                <w:sz w:val="18"/>
                <w:szCs w:val="18"/>
              </w:rPr>
            </w:pPr>
            <w:r>
              <w:rPr>
                <w:sz w:val="18"/>
                <w:szCs w:val="18"/>
              </w:rPr>
              <w:t xml:space="preserve">Conhecimento da língua inglesa: No caso de curso, para pontuação, é necessário apresentação de certificado com </w:t>
            </w:r>
            <w:r>
              <w:rPr>
                <w:b/>
                <w:sz w:val="18"/>
                <w:szCs w:val="18"/>
              </w:rPr>
              <w:t>carga horária.</w:t>
            </w:r>
          </w:p>
        </w:tc>
      </w:tr>
      <w:tr w:rsidR="00F53C37" w14:paraId="07A3C9F9"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B6649" w14:textId="77777777" w:rsidR="00F53C37" w:rsidRDefault="00000000">
            <w:pPr>
              <w:spacing w:after="0" w:line="240" w:lineRule="auto"/>
              <w:ind w:left="800" w:hanging="440"/>
              <w:jc w:val="center"/>
              <w:rPr>
                <w:sz w:val="18"/>
                <w:szCs w:val="18"/>
              </w:rPr>
            </w:pPr>
            <w:r>
              <w:rPr>
                <w:sz w:val="18"/>
                <w:szCs w:val="18"/>
              </w:rPr>
              <w:t>5.1.1</w:t>
            </w:r>
          </w:p>
        </w:tc>
        <w:tc>
          <w:tcPr>
            <w:tcW w:w="54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7FBC7D" w14:textId="77777777" w:rsidR="00F53C37" w:rsidRDefault="00000000">
            <w:pPr>
              <w:spacing w:after="0" w:line="240" w:lineRule="auto"/>
              <w:jc w:val="both"/>
              <w:rPr>
                <w:sz w:val="18"/>
                <w:szCs w:val="18"/>
              </w:rPr>
            </w:pPr>
            <w:r>
              <w:rPr>
                <w:sz w:val="20"/>
                <w:szCs w:val="20"/>
              </w:rPr>
              <w:t>▪</w:t>
            </w:r>
            <w:r>
              <w:rPr>
                <w:sz w:val="14"/>
                <w:szCs w:val="14"/>
              </w:rPr>
              <w:t xml:space="preserve"> </w:t>
            </w:r>
            <w:r>
              <w:rPr>
                <w:sz w:val="18"/>
                <w:szCs w:val="18"/>
              </w:rPr>
              <w:t>Certificados de cursos com duração de 80 horas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EC335" w14:textId="77777777" w:rsidR="00F53C37" w:rsidRDefault="00000000">
            <w:pPr>
              <w:spacing w:after="0" w:line="240" w:lineRule="auto"/>
              <w:jc w:val="center"/>
              <w:rPr>
                <w:sz w:val="18"/>
                <w:szCs w:val="18"/>
              </w:rPr>
            </w:pPr>
            <w:r>
              <w:rPr>
                <w:sz w:val="18"/>
                <w:szCs w:val="18"/>
              </w:rPr>
              <w:t>0,3</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4379C9" w14:textId="77777777" w:rsidR="00F53C37" w:rsidRDefault="00000000">
            <w:pPr>
              <w:spacing w:after="0" w:line="240" w:lineRule="auto"/>
              <w:jc w:val="center"/>
              <w:rPr>
                <w:sz w:val="18"/>
                <w:szCs w:val="18"/>
              </w:rPr>
            </w:pPr>
            <w:r>
              <w:rPr>
                <w:sz w:val="18"/>
                <w:szCs w:val="18"/>
              </w:rPr>
              <w:t>0,3</w:t>
            </w:r>
          </w:p>
        </w:tc>
      </w:tr>
      <w:tr w:rsidR="00F53C37" w14:paraId="62FD897D"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8008B" w14:textId="77777777" w:rsidR="00F53C37" w:rsidRDefault="00000000">
            <w:pPr>
              <w:spacing w:after="0" w:line="240" w:lineRule="auto"/>
              <w:ind w:left="800" w:hanging="440"/>
              <w:jc w:val="center"/>
              <w:rPr>
                <w:sz w:val="18"/>
                <w:szCs w:val="18"/>
              </w:rPr>
            </w:pPr>
            <w:r>
              <w:rPr>
                <w:sz w:val="18"/>
                <w:szCs w:val="18"/>
              </w:rPr>
              <w:t>5.1.2</w:t>
            </w:r>
          </w:p>
        </w:tc>
        <w:tc>
          <w:tcPr>
            <w:tcW w:w="54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998FB" w14:textId="77777777" w:rsidR="00F53C37" w:rsidRDefault="00000000">
            <w:pPr>
              <w:spacing w:after="0" w:line="240" w:lineRule="auto"/>
              <w:jc w:val="both"/>
              <w:rPr>
                <w:sz w:val="18"/>
                <w:szCs w:val="18"/>
              </w:rPr>
            </w:pPr>
            <w:r>
              <w:rPr>
                <w:sz w:val="20"/>
                <w:szCs w:val="20"/>
              </w:rPr>
              <w:t xml:space="preserve">▪ </w:t>
            </w:r>
            <w:r>
              <w:rPr>
                <w:sz w:val="18"/>
                <w:szCs w:val="18"/>
              </w:rPr>
              <w:t>Certificados de cursos com duração de 160 horas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EAFC6" w14:textId="77777777" w:rsidR="00F53C37" w:rsidRDefault="00000000">
            <w:pPr>
              <w:spacing w:after="0" w:line="240" w:lineRule="auto"/>
              <w:jc w:val="center"/>
              <w:rPr>
                <w:sz w:val="18"/>
                <w:szCs w:val="18"/>
              </w:rPr>
            </w:pPr>
            <w:r>
              <w:rPr>
                <w:sz w:val="18"/>
                <w:szCs w:val="18"/>
              </w:rPr>
              <w:t>0,6</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A098F" w14:textId="77777777" w:rsidR="00F53C37" w:rsidRDefault="00000000">
            <w:pPr>
              <w:spacing w:after="0" w:line="240" w:lineRule="auto"/>
              <w:jc w:val="center"/>
              <w:rPr>
                <w:sz w:val="18"/>
                <w:szCs w:val="18"/>
              </w:rPr>
            </w:pPr>
            <w:r>
              <w:rPr>
                <w:sz w:val="18"/>
                <w:szCs w:val="18"/>
              </w:rPr>
              <w:t>0,6</w:t>
            </w:r>
          </w:p>
        </w:tc>
      </w:tr>
      <w:tr w:rsidR="00F53C37" w14:paraId="3F342421"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078BF" w14:textId="77777777" w:rsidR="00F53C37" w:rsidRDefault="00000000">
            <w:pPr>
              <w:spacing w:after="0" w:line="240" w:lineRule="auto"/>
              <w:ind w:left="800" w:hanging="440"/>
              <w:jc w:val="center"/>
              <w:rPr>
                <w:sz w:val="18"/>
                <w:szCs w:val="18"/>
              </w:rPr>
            </w:pPr>
            <w:r>
              <w:rPr>
                <w:sz w:val="18"/>
                <w:szCs w:val="18"/>
              </w:rPr>
              <w:t>5.1.3</w:t>
            </w:r>
          </w:p>
        </w:tc>
        <w:tc>
          <w:tcPr>
            <w:tcW w:w="54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750649" w14:textId="77777777" w:rsidR="00F53C37" w:rsidRDefault="00000000">
            <w:pPr>
              <w:spacing w:after="0" w:line="240" w:lineRule="auto"/>
              <w:jc w:val="both"/>
              <w:rPr>
                <w:sz w:val="18"/>
                <w:szCs w:val="18"/>
              </w:rPr>
            </w:pPr>
            <w:r>
              <w:rPr>
                <w:sz w:val="20"/>
                <w:szCs w:val="20"/>
              </w:rPr>
              <w:t xml:space="preserve">▪ </w:t>
            </w:r>
            <w:r>
              <w:rPr>
                <w:sz w:val="18"/>
                <w:szCs w:val="18"/>
              </w:rPr>
              <w:t>Certificados de cursos com duração de 240 horas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7F02A0" w14:textId="77777777" w:rsidR="00F53C37" w:rsidRDefault="00000000">
            <w:pPr>
              <w:spacing w:after="0" w:line="240" w:lineRule="auto"/>
              <w:jc w:val="center"/>
              <w:rPr>
                <w:sz w:val="18"/>
                <w:szCs w:val="18"/>
              </w:rPr>
            </w:pPr>
            <w:r>
              <w:rPr>
                <w:sz w:val="18"/>
                <w:szCs w:val="18"/>
              </w:rPr>
              <w:t>0,8</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48160" w14:textId="77777777" w:rsidR="00F53C37" w:rsidRDefault="00000000">
            <w:pPr>
              <w:spacing w:after="0" w:line="240" w:lineRule="auto"/>
              <w:jc w:val="center"/>
              <w:rPr>
                <w:sz w:val="18"/>
                <w:szCs w:val="18"/>
              </w:rPr>
            </w:pPr>
            <w:r>
              <w:rPr>
                <w:sz w:val="18"/>
                <w:szCs w:val="18"/>
              </w:rPr>
              <w:t>0,8</w:t>
            </w:r>
          </w:p>
        </w:tc>
      </w:tr>
      <w:tr w:rsidR="00F53C37" w14:paraId="64627B6A"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AE12D" w14:textId="77777777" w:rsidR="00F53C37" w:rsidRDefault="00000000">
            <w:pPr>
              <w:spacing w:after="0" w:line="240" w:lineRule="auto"/>
              <w:ind w:left="800" w:hanging="440"/>
              <w:jc w:val="center"/>
              <w:rPr>
                <w:sz w:val="18"/>
                <w:szCs w:val="18"/>
              </w:rPr>
            </w:pPr>
            <w:r>
              <w:rPr>
                <w:sz w:val="18"/>
                <w:szCs w:val="18"/>
              </w:rPr>
              <w:t>5.1.4</w:t>
            </w:r>
          </w:p>
        </w:tc>
        <w:tc>
          <w:tcPr>
            <w:tcW w:w="54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7D575D" w14:textId="77777777" w:rsidR="00F53C37" w:rsidRDefault="00000000">
            <w:pPr>
              <w:spacing w:after="0" w:line="240" w:lineRule="auto"/>
              <w:jc w:val="both"/>
              <w:rPr>
                <w:sz w:val="18"/>
                <w:szCs w:val="18"/>
              </w:rPr>
            </w:pPr>
            <w:r>
              <w:rPr>
                <w:sz w:val="20"/>
                <w:szCs w:val="20"/>
              </w:rPr>
              <w:t xml:space="preserve">▪ </w:t>
            </w:r>
            <w:r>
              <w:rPr>
                <w:sz w:val="18"/>
                <w:szCs w:val="18"/>
              </w:rPr>
              <w:t>Certificados de cursos com duração de 320 horas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D405C" w14:textId="77777777" w:rsidR="00F53C37" w:rsidRDefault="00000000">
            <w:pPr>
              <w:spacing w:after="0" w:line="240" w:lineRule="auto"/>
              <w:jc w:val="center"/>
              <w:rPr>
                <w:sz w:val="18"/>
                <w:szCs w:val="18"/>
              </w:rPr>
            </w:pPr>
            <w:r>
              <w:rPr>
                <w:sz w:val="18"/>
                <w:szCs w:val="18"/>
              </w:rPr>
              <w:t>1,0</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EADE65" w14:textId="77777777" w:rsidR="00F53C37" w:rsidRDefault="00000000">
            <w:pPr>
              <w:spacing w:after="0" w:line="240" w:lineRule="auto"/>
              <w:jc w:val="center"/>
              <w:rPr>
                <w:sz w:val="18"/>
                <w:szCs w:val="18"/>
              </w:rPr>
            </w:pPr>
            <w:r>
              <w:rPr>
                <w:sz w:val="18"/>
                <w:szCs w:val="18"/>
              </w:rPr>
              <w:t>1,0</w:t>
            </w:r>
          </w:p>
        </w:tc>
      </w:tr>
      <w:tr w:rsidR="00F53C37" w14:paraId="1BF3DFD4"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59096" w14:textId="77777777" w:rsidR="00F53C37" w:rsidRDefault="00000000">
            <w:pPr>
              <w:spacing w:after="0" w:line="240" w:lineRule="auto"/>
              <w:ind w:left="800" w:hanging="440"/>
              <w:jc w:val="center"/>
              <w:rPr>
                <w:sz w:val="18"/>
                <w:szCs w:val="18"/>
              </w:rPr>
            </w:pPr>
            <w:r>
              <w:rPr>
                <w:sz w:val="18"/>
                <w:szCs w:val="18"/>
              </w:rPr>
              <w:t>5.1.5</w:t>
            </w:r>
          </w:p>
        </w:tc>
        <w:tc>
          <w:tcPr>
            <w:tcW w:w="54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28A6BC" w14:textId="77777777" w:rsidR="00F53C37" w:rsidRDefault="00000000">
            <w:pPr>
              <w:spacing w:after="0" w:line="240" w:lineRule="auto"/>
              <w:jc w:val="both"/>
              <w:rPr>
                <w:sz w:val="18"/>
                <w:szCs w:val="18"/>
              </w:rPr>
            </w:pPr>
            <w:r>
              <w:rPr>
                <w:sz w:val="18"/>
                <w:szCs w:val="18"/>
              </w:rPr>
              <w:t>▪ Certificados TOEFL ITP</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11E69" w14:textId="77777777" w:rsidR="00F53C37" w:rsidRDefault="00000000">
            <w:pPr>
              <w:spacing w:after="0" w:line="240" w:lineRule="auto"/>
              <w:jc w:val="center"/>
              <w:rPr>
                <w:sz w:val="18"/>
                <w:szCs w:val="18"/>
              </w:rPr>
            </w:pPr>
            <w:r>
              <w:rPr>
                <w:sz w:val="18"/>
                <w:szCs w:val="18"/>
              </w:rPr>
              <w:t>Conforme score</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48911E" w14:textId="77777777" w:rsidR="00F53C37" w:rsidRDefault="00000000">
            <w:pPr>
              <w:spacing w:after="0" w:line="240" w:lineRule="auto"/>
              <w:jc w:val="center"/>
              <w:rPr>
                <w:sz w:val="18"/>
                <w:szCs w:val="18"/>
              </w:rPr>
            </w:pPr>
            <w:r>
              <w:rPr>
                <w:sz w:val="18"/>
                <w:szCs w:val="18"/>
              </w:rPr>
              <w:t>1,0</w:t>
            </w:r>
          </w:p>
        </w:tc>
      </w:tr>
      <w:tr w:rsidR="00F53C37" w14:paraId="2A1B1C15"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E76C5" w14:textId="77777777" w:rsidR="00F53C37" w:rsidRDefault="00000000">
            <w:pPr>
              <w:spacing w:after="0" w:line="240" w:lineRule="auto"/>
              <w:ind w:left="800" w:hanging="440"/>
              <w:jc w:val="center"/>
              <w:rPr>
                <w:sz w:val="18"/>
                <w:szCs w:val="18"/>
              </w:rPr>
            </w:pPr>
            <w:r>
              <w:rPr>
                <w:sz w:val="18"/>
                <w:szCs w:val="18"/>
              </w:rPr>
              <w:t>5.1.6</w:t>
            </w:r>
          </w:p>
        </w:tc>
        <w:tc>
          <w:tcPr>
            <w:tcW w:w="54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7F4A97" w14:textId="77777777" w:rsidR="00F53C37" w:rsidRDefault="00000000">
            <w:pPr>
              <w:spacing w:after="0" w:line="240" w:lineRule="auto"/>
              <w:jc w:val="both"/>
              <w:rPr>
                <w:sz w:val="18"/>
                <w:szCs w:val="18"/>
              </w:rPr>
            </w:pPr>
            <w:r>
              <w:rPr>
                <w:sz w:val="18"/>
                <w:szCs w:val="18"/>
              </w:rPr>
              <w:t>▪ Certificados de proficiência* TOEFL IBT, IELTS, TOIC, FCE, ESOL</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5D79C5" w14:textId="77777777" w:rsidR="00F53C37" w:rsidRDefault="00000000">
            <w:pPr>
              <w:spacing w:after="0" w:line="240" w:lineRule="auto"/>
              <w:jc w:val="center"/>
              <w:rPr>
                <w:sz w:val="18"/>
                <w:szCs w:val="18"/>
              </w:rPr>
            </w:pPr>
            <w:r>
              <w:rPr>
                <w:sz w:val="18"/>
                <w:szCs w:val="18"/>
              </w:rPr>
              <w:t>Conforme score</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5383B" w14:textId="77777777" w:rsidR="00F53C37" w:rsidRDefault="00000000">
            <w:pPr>
              <w:spacing w:after="0" w:line="240" w:lineRule="auto"/>
              <w:jc w:val="center"/>
              <w:rPr>
                <w:sz w:val="18"/>
                <w:szCs w:val="18"/>
              </w:rPr>
            </w:pPr>
            <w:r>
              <w:rPr>
                <w:sz w:val="18"/>
                <w:szCs w:val="18"/>
              </w:rPr>
              <w:t>1,5</w:t>
            </w:r>
          </w:p>
        </w:tc>
      </w:tr>
      <w:tr w:rsidR="00F53C37" w14:paraId="430A8C7A" w14:textId="77777777">
        <w:tc>
          <w:tcPr>
            <w:tcW w:w="10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113A3" w14:textId="77777777" w:rsidR="00F53C37" w:rsidRDefault="00000000">
            <w:pPr>
              <w:spacing w:after="0" w:line="240" w:lineRule="auto"/>
              <w:ind w:left="800" w:hanging="440"/>
              <w:jc w:val="center"/>
              <w:rPr>
                <w:sz w:val="18"/>
                <w:szCs w:val="18"/>
              </w:rPr>
            </w:pPr>
            <w:r>
              <w:rPr>
                <w:sz w:val="18"/>
                <w:szCs w:val="18"/>
              </w:rPr>
              <w:t>5.1.7</w:t>
            </w:r>
          </w:p>
        </w:tc>
        <w:tc>
          <w:tcPr>
            <w:tcW w:w="54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B5564" w14:textId="77777777" w:rsidR="00F53C37" w:rsidRDefault="00000000">
            <w:pPr>
              <w:spacing w:after="0" w:line="240" w:lineRule="auto"/>
              <w:jc w:val="both"/>
              <w:rPr>
                <w:sz w:val="18"/>
                <w:szCs w:val="18"/>
              </w:rPr>
            </w:pPr>
            <w:r>
              <w:rPr>
                <w:sz w:val="18"/>
                <w:szCs w:val="18"/>
              </w:rPr>
              <w:t>▪ Certificados de proficiência avançado CAE, CPE</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7BCDC" w14:textId="77777777" w:rsidR="00F53C37" w:rsidRDefault="00000000">
            <w:pPr>
              <w:spacing w:after="0" w:line="240" w:lineRule="auto"/>
              <w:jc w:val="center"/>
              <w:rPr>
                <w:sz w:val="18"/>
                <w:szCs w:val="18"/>
              </w:rPr>
            </w:pPr>
            <w:r>
              <w:rPr>
                <w:sz w:val="18"/>
                <w:szCs w:val="18"/>
              </w:rPr>
              <w:t>Conforme score</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53477" w14:textId="77777777" w:rsidR="00F53C37" w:rsidRDefault="00000000">
            <w:pPr>
              <w:spacing w:after="0" w:line="240" w:lineRule="auto"/>
              <w:jc w:val="center"/>
              <w:rPr>
                <w:sz w:val="18"/>
                <w:szCs w:val="18"/>
              </w:rPr>
            </w:pPr>
            <w:r>
              <w:rPr>
                <w:sz w:val="18"/>
                <w:szCs w:val="18"/>
              </w:rPr>
              <w:t>2,0</w:t>
            </w:r>
          </w:p>
        </w:tc>
      </w:tr>
    </w:tbl>
    <w:p w14:paraId="06BBF698" w14:textId="77777777" w:rsidR="00F53C37" w:rsidRDefault="00000000">
      <w:pPr>
        <w:spacing w:after="0" w:line="240" w:lineRule="auto"/>
        <w:jc w:val="both"/>
        <w:rPr>
          <w:sz w:val="20"/>
          <w:szCs w:val="20"/>
        </w:rPr>
      </w:pPr>
      <w:r>
        <w:rPr>
          <w:b/>
          <w:sz w:val="20"/>
          <w:szCs w:val="20"/>
        </w:rPr>
        <w:t>Observação:</w:t>
      </w:r>
      <w:r>
        <w:rPr>
          <w:sz w:val="20"/>
          <w:szCs w:val="20"/>
        </w:rPr>
        <w:t xml:space="preserve"> Certificados dos subitens 5.1.5 a 5.1.7 só serão contabilizados os que estiverem dentro do prazo de validade.</w:t>
      </w:r>
    </w:p>
    <w:p w14:paraId="73EFE9A0" w14:textId="77777777" w:rsidR="00F53C37" w:rsidRDefault="00F53C37">
      <w:pPr>
        <w:spacing w:after="0" w:line="240" w:lineRule="auto"/>
        <w:jc w:val="both"/>
        <w:rPr>
          <w:sz w:val="20"/>
          <w:szCs w:val="20"/>
        </w:rPr>
      </w:pPr>
    </w:p>
    <w:sectPr w:rsidR="00F53C37">
      <w:footerReference w:type="default" r:id="rId13"/>
      <w:footerReference w:type="first" r:id="rId14"/>
      <w:pgSz w:w="11906" w:h="16838"/>
      <w:pgMar w:top="1133" w:right="1133" w:bottom="1133"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5F57" w14:textId="77777777" w:rsidR="00D20EA6" w:rsidRDefault="00D20EA6">
      <w:pPr>
        <w:spacing w:after="0" w:line="240" w:lineRule="auto"/>
      </w:pPr>
      <w:r>
        <w:separator/>
      </w:r>
    </w:p>
  </w:endnote>
  <w:endnote w:type="continuationSeparator" w:id="0">
    <w:p w14:paraId="12CEF861" w14:textId="77777777" w:rsidR="00D20EA6" w:rsidRDefault="00D2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358B" w14:textId="77777777" w:rsidR="00F53C37" w:rsidRDefault="00000000">
    <w:pPr>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84C0" w14:textId="77777777" w:rsidR="00F53C37" w:rsidRDefault="00000000">
    <w:pP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D1C2" w14:textId="77777777" w:rsidR="00D20EA6" w:rsidRDefault="00D20EA6">
      <w:pPr>
        <w:spacing w:after="0" w:line="240" w:lineRule="auto"/>
      </w:pPr>
      <w:r>
        <w:separator/>
      </w:r>
    </w:p>
  </w:footnote>
  <w:footnote w:type="continuationSeparator" w:id="0">
    <w:p w14:paraId="39518BE9" w14:textId="77777777" w:rsidR="00D20EA6" w:rsidRDefault="00D20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56977"/>
    <w:multiLevelType w:val="multilevel"/>
    <w:tmpl w:val="8C646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306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37"/>
    <w:rsid w:val="00047910"/>
    <w:rsid w:val="0018025A"/>
    <w:rsid w:val="008E5A6D"/>
    <w:rsid w:val="00D20EA6"/>
    <w:rsid w:val="00F53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677D"/>
  <w15:docId w15:val="{F00FCF3F-35E0-4D45-AAB2-508A7D6A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ADD"/>
  </w:style>
  <w:style w:type="paragraph" w:styleId="Ttulo1">
    <w:name w:val="heading 1"/>
    <w:basedOn w:val="Normal"/>
    <w:next w:val="Normal"/>
    <w:uiPriority w:val="9"/>
    <w:qFormat/>
    <w:rsid w:val="00627ADD"/>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627ADD"/>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627ADD"/>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627ADD"/>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627ADD"/>
    <w:pPr>
      <w:keepNext/>
      <w:keepLines/>
      <w:spacing w:before="220" w:after="40"/>
      <w:outlineLvl w:val="4"/>
    </w:pPr>
    <w:rPr>
      <w:b/>
    </w:rPr>
  </w:style>
  <w:style w:type="paragraph" w:styleId="Ttulo6">
    <w:name w:val="heading 6"/>
    <w:basedOn w:val="Normal"/>
    <w:next w:val="Normal"/>
    <w:uiPriority w:val="9"/>
    <w:semiHidden/>
    <w:unhideWhenUsed/>
    <w:qFormat/>
    <w:rsid w:val="00627ADD"/>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627ADD"/>
    <w:pPr>
      <w:keepNext/>
      <w:keepLines/>
      <w:spacing w:before="480" w:after="120"/>
    </w:pPr>
    <w:rPr>
      <w:b/>
      <w:sz w:val="72"/>
      <w:szCs w:val="72"/>
    </w:rPr>
  </w:style>
  <w:style w:type="table" w:customStyle="1" w:styleId="TableNormal0">
    <w:name w:val="Table Normal"/>
    <w:rsid w:val="00627ADD"/>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627ADD"/>
    <w:tblPr>
      <w:tblStyleRowBandSize w:val="1"/>
      <w:tblStyleColBandSize w:val="1"/>
      <w:tblCellMar>
        <w:left w:w="115" w:type="dxa"/>
        <w:right w:w="115" w:type="dxa"/>
      </w:tblCellMar>
    </w:tblPr>
  </w:style>
  <w:style w:type="table" w:customStyle="1" w:styleId="a0">
    <w:basedOn w:val="TableNormal0"/>
    <w:rsid w:val="00627ADD"/>
    <w:tblPr>
      <w:tblStyleRowBandSize w:val="1"/>
      <w:tblStyleColBandSize w:val="1"/>
      <w:tblCellMar>
        <w:left w:w="115" w:type="dxa"/>
        <w:right w:w="115" w:type="dxa"/>
      </w:tblCellMar>
    </w:tblPr>
  </w:style>
  <w:style w:type="table" w:customStyle="1" w:styleId="a1">
    <w:basedOn w:val="TableNormal0"/>
    <w:rsid w:val="00627ADD"/>
    <w:tblPr>
      <w:tblStyleRowBandSize w:val="1"/>
      <w:tblStyleColBandSize w:val="1"/>
      <w:tblCellMar>
        <w:left w:w="115" w:type="dxa"/>
        <w:right w:w="115" w:type="dxa"/>
      </w:tblCellMar>
    </w:tblPr>
  </w:style>
  <w:style w:type="table" w:customStyle="1" w:styleId="a2">
    <w:basedOn w:val="TableNormal0"/>
    <w:rsid w:val="00627ADD"/>
    <w:tblPr>
      <w:tblStyleRowBandSize w:val="1"/>
      <w:tblStyleColBandSize w:val="1"/>
      <w:tblCellMar>
        <w:left w:w="115" w:type="dxa"/>
        <w:right w:w="115" w:type="dxa"/>
      </w:tblCellMar>
    </w:tblPr>
  </w:style>
  <w:style w:type="table" w:customStyle="1" w:styleId="a3">
    <w:basedOn w:val="TableNormal0"/>
    <w:rsid w:val="00627ADD"/>
    <w:tblPr>
      <w:tblStyleRowBandSize w:val="1"/>
      <w:tblStyleColBandSize w:val="1"/>
      <w:tblCellMar>
        <w:left w:w="115" w:type="dxa"/>
        <w:right w:w="115" w:type="dxa"/>
      </w:tblCellMar>
    </w:tblPr>
  </w:style>
  <w:style w:type="table" w:customStyle="1" w:styleId="a4">
    <w:basedOn w:val="TableNormal0"/>
    <w:rsid w:val="00627ADD"/>
    <w:tblPr>
      <w:tblStyleRowBandSize w:val="1"/>
      <w:tblStyleColBandSize w:val="1"/>
      <w:tblCellMar>
        <w:left w:w="115" w:type="dxa"/>
        <w:right w:w="115" w:type="dxa"/>
      </w:tblCellMar>
    </w:tblPr>
  </w:style>
  <w:style w:type="table" w:customStyle="1" w:styleId="a5">
    <w:basedOn w:val="TableNormal0"/>
    <w:rsid w:val="00627ADD"/>
    <w:tblPr>
      <w:tblStyleRowBandSize w:val="1"/>
      <w:tblStyleColBandSize w:val="1"/>
      <w:tblCellMar>
        <w:left w:w="115" w:type="dxa"/>
        <w:right w:w="115" w:type="dxa"/>
      </w:tblCellMar>
    </w:tblPr>
  </w:style>
  <w:style w:type="table" w:customStyle="1" w:styleId="a6">
    <w:basedOn w:val="TableNormal0"/>
    <w:rsid w:val="00627ADD"/>
    <w:tblPr>
      <w:tblStyleRowBandSize w:val="1"/>
      <w:tblStyleColBandSize w:val="1"/>
      <w:tblCellMar>
        <w:left w:w="115" w:type="dxa"/>
        <w:right w:w="115" w:type="dxa"/>
      </w:tblCellMar>
    </w:tblPr>
  </w:style>
  <w:style w:type="table" w:customStyle="1" w:styleId="a7">
    <w:basedOn w:val="TableNormal0"/>
    <w:rsid w:val="00627ADD"/>
    <w:tblPr>
      <w:tblStyleRowBandSize w:val="1"/>
      <w:tblStyleColBandSize w:val="1"/>
      <w:tblCellMar>
        <w:top w:w="100" w:type="dxa"/>
        <w:left w:w="100" w:type="dxa"/>
        <w:bottom w:w="100" w:type="dxa"/>
        <w:right w:w="100" w:type="dxa"/>
      </w:tblCellMar>
    </w:tblPr>
  </w:style>
  <w:style w:type="table" w:customStyle="1" w:styleId="a8">
    <w:basedOn w:val="TableNormal0"/>
    <w:rsid w:val="00627ADD"/>
    <w:tblPr>
      <w:tblStyleRowBandSize w:val="1"/>
      <w:tblStyleColBandSize w:val="1"/>
      <w:tblCellMar>
        <w:top w:w="100" w:type="dxa"/>
        <w:left w:w="100" w:type="dxa"/>
        <w:bottom w:w="100" w:type="dxa"/>
        <w:right w:w="100" w:type="dxa"/>
      </w:tblCellMar>
    </w:tblPr>
  </w:style>
  <w:style w:type="table" w:customStyle="1" w:styleId="a9">
    <w:basedOn w:val="TableNormal0"/>
    <w:rsid w:val="00627ADD"/>
    <w:tblPr>
      <w:tblStyleRowBandSize w:val="1"/>
      <w:tblStyleColBandSize w:val="1"/>
      <w:tblCellMar>
        <w:top w:w="100" w:type="dxa"/>
        <w:left w:w="100" w:type="dxa"/>
        <w:bottom w:w="100" w:type="dxa"/>
        <w:right w:w="100" w:type="dxa"/>
      </w:tblCellMar>
    </w:tblPr>
  </w:style>
  <w:style w:type="table" w:customStyle="1" w:styleId="aa">
    <w:basedOn w:val="TableNormal0"/>
    <w:rsid w:val="00627ADD"/>
    <w:tblPr>
      <w:tblStyleRowBandSize w:val="1"/>
      <w:tblStyleColBandSize w:val="1"/>
      <w:tblCellMar>
        <w:top w:w="100" w:type="dxa"/>
        <w:left w:w="100" w:type="dxa"/>
        <w:bottom w:w="100" w:type="dxa"/>
        <w:right w:w="100" w:type="dxa"/>
      </w:tblCellMar>
    </w:tblPr>
  </w:style>
  <w:style w:type="table" w:customStyle="1" w:styleId="ab">
    <w:basedOn w:val="TableNormal0"/>
    <w:rsid w:val="00627ADD"/>
    <w:tblPr>
      <w:tblStyleRowBandSize w:val="1"/>
      <w:tblStyleColBandSize w:val="1"/>
      <w:tblCellMar>
        <w:top w:w="100" w:type="dxa"/>
        <w:left w:w="100" w:type="dxa"/>
        <w:bottom w:w="100" w:type="dxa"/>
        <w:right w:w="100" w:type="dxa"/>
      </w:tblCellMar>
    </w:tblPr>
  </w:style>
  <w:style w:type="table" w:customStyle="1" w:styleId="ac">
    <w:basedOn w:val="TableNormal0"/>
    <w:rsid w:val="00627ADD"/>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AD79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7910"/>
    <w:rPr>
      <w:rFonts w:ascii="Segoe UI" w:hAnsi="Segoe UI" w:cs="Segoe UI"/>
      <w:sz w:val="18"/>
      <w:szCs w:val="18"/>
    </w:rPr>
  </w:style>
  <w:style w:type="table" w:styleId="Tabelacomgrade">
    <w:name w:val="Table Grid"/>
    <w:basedOn w:val="Tabelanormal"/>
    <w:uiPriority w:val="39"/>
    <w:rsid w:val="00E8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qEjZyE9sJCWzzYedmwMEzg+f0A==">AMUW2mXOc7Y4S8oYNyQ9NquU0tQG/Ua5JWN1rQ1qsMw/xL9zbB23C3T+z83uVzeBhcHyma425z4Q/TfGOjJf748Qgwjd8fnC0sUOM5hM9KNCDD09ECJSWQE=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4311</Words>
  <Characters>23282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Pimentel Avelar</dc:creator>
  <cp:lastModifiedBy>LUCIANO COSTA ALMEIDA</cp:lastModifiedBy>
  <cp:revision>2</cp:revision>
  <dcterms:created xsi:type="dcterms:W3CDTF">2023-02-07T19:32:00Z</dcterms:created>
  <dcterms:modified xsi:type="dcterms:W3CDTF">2023-02-07T19:32:00Z</dcterms:modified>
</cp:coreProperties>
</file>