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eastAsia="pt-BR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  <w:lang w:eastAsia="pt-BR"/>
          <w14:textFill>
            <w14:solidFill>
              <w14:schemeClr w14:val="tx1"/>
            </w14:solidFill>
          </w14:textFill>
        </w:rPr>
        <w:t xml:space="preserve">TERMO DE COMPROMISSO E DE RESPONSABILIDADE DO ALUNO DE PÓS-GRADUÇÃO </w:t>
      </w:r>
    </w:p>
    <w:p>
      <w:pPr>
        <w:spacing w:after="0" w:line="240" w:lineRule="auto"/>
        <w:jc w:val="center"/>
        <w:rPr>
          <w:rFonts w:hint="default" w:cstheme="minorHAnsi"/>
          <w:b/>
          <w:color w:val="000000" w:themeColor="text1"/>
          <w:sz w:val="20"/>
          <w:szCs w:val="20"/>
          <w:u w:val="single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  <w:lang w:eastAsia="pt-BR"/>
          <w14:textFill>
            <w14:solidFill>
              <w14:schemeClr w14:val="tx1"/>
            </w14:solidFill>
          </w14:textFill>
        </w:rPr>
        <w:t>EM ENGENHARIA CIVIL (PPGEC/UFPE) – 2021-</w:t>
      </w:r>
      <w:r>
        <w:rPr>
          <w:rFonts w:hint="default" w:cstheme="minorHAnsi"/>
          <w:b/>
          <w:color w:val="000000" w:themeColor="text1"/>
          <w:sz w:val="20"/>
          <w:szCs w:val="20"/>
          <w:u w:val="single"/>
          <w:lang w:val="en-US" w:eastAsia="pt-BR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jc w:val="both"/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Declaro, para os devidos fins, que eu, _______________________________________________________ nacionalidade _____________________CPF____________________,endereço ______________________________________________ cidade _________________ , Estado _____________________ País ____________________________, aprovada no edital de seleção 2021.1 para ingresso no Programa de Pós-Graduação em Engenharia Civil da Universidade Federal de Pernambuco (UFPE em nível ________________________________ (mestrado ou doutorado), tenho ciências das obrigações, diretos e deveres inerentes à qualidade de estudante de pós-graduação da UFPE e, nesse sentido, COMPROMETO-ME a: </w:t>
      </w:r>
    </w:p>
    <w:p>
      <w:pPr>
        <w:spacing w:before="120" w:after="120" w:line="240" w:lineRule="auto"/>
        <w:ind w:right="602" w:rightChars="301"/>
        <w:jc w:val="both"/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I – Observar e respeitar a resolução da UFPE (Resolução 19/2020/CEPE/UFPE) as normas gerais da pós-graduação na Universidade Federal de Pernambuco e as normas internas (regimento, instruções normativas e determinações do colegiado) do Programa de Pós-graduação em Engenharia Civil da UFPE;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II – Dedicar-me integralmente às atividades do programa de pós-graduação ou, no caso dedicação parcial, definir (com o aval do meu orientador) os horários de trabalho no espaço de Estudo do Programa de Pós-Graduação em Engenharia Civil ou laboratórios da UFPE;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III – Cumprir os horários mencionados no item II com responsabilidade e assiduidade;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IV – Indicar o orientador dentro do prazo exigido pelo Programa para que seja aprovado a indicação em reunião do colegiado;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V – Cumprir os créditos, necessário a integralização do curso, dentro do prazo exigido no regimento do Programa;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VI – Discutir com o meu orientador quais atividades poderão ser desenvolvidas fora das dependências do PPGEC e realizá-las a contento, apresentando os resultados ao orientador sempre que requerido por ele;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VII – Comparecer ao PPGEC sempre que convocado(a) pela Coordenação do PPGEC/UFPE;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VIII – Nas situações em que precisar me afastar do Departamento de Engenharia Civil da UFPE e do PPGEC/UFPE(ou do local de trabalho onde as atividades de meu projeto de dissertação ou tese são desenvolvidas) por longo período, solicitar o trancamento que tenho direito apresentando documentos ou justificativa circunstanciada ao meu orientador para avaliação e aprovação antes do período previsto para o afastamento e do semestre letivo, estando ciente que embora tenha direito ao trancamento ele está condicionado ao meu bom desempenho, ao desenvolvimento de meu projeto, ao aval do meu orientador e a aprovação do colegiado ; 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IX – Outros afastamentos inferiores ao previsto no item VIII, mas realizados por períodos inferiores a 30 dias, deverão ser submetidos à aprovação do orientador;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X – Tenho ciência que devo acompanhar a página da Pró-Reitoria de Pós-Graduação (PROPG/UFPE) e do PPGEC onde me matriculei, inclusive seus Anexos, acompanhamento a divulgação de todos os atos, editais, regimentos, normas e comunicados que forem publicados na página do PPGEC;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XI – Comprometo-me a não filmar, a não gravar e a não fotografar aulas, atividades e docentes e discentes sem autorização prévia;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XII – Comprometo-me a não revelar ou utilizar sem autorização expressa, informações e dados que são apresentadas e discutidas em sala de aula ou atividades acadêmicas que remeta a pessoas físicas ou jurídicas de forma individualizada ou identificadas.</w:t>
      </w:r>
    </w:p>
    <w:p>
      <w:pPr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jc w:val="center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Local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, _________________________ de __________________ de 2021</w:t>
      </w:r>
    </w:p>
    <w:p>
      <w:pPr>
        <w:ind w:right="602" w:rightChars="301"/>
        <w:jc w:val="center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Assinatura: _________________________</w:t>
      </w:r>
      <w:r>
        <w:rPr>
          <w:rFonts w:hint="default"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__________________________________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___________________________</w:t>
      </w:r>
    </w:p>
    <w:p>
      <w:pPr>
        <w:ind w:right="602" w:rightChars="301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Testemunha 1: _________________________________________________ CPF: _____________________________</w:t>
      </w:r>
    </w:p>
    <w:p>
      <w:pPr>
        <w:ind w:right="602" w:rightChars="30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Testemunha 2: _________________________________________________ CPF: _____________________________</w:t>
      </w:r>
    </w:p>
    <w:p>
      <w:pPr>
        <w:ind w:left="-709" w:right="602" w:rightChars="301"/>
        <w:jc w:val="center"/>
        <w:rPr>
          <w:rFonts w:ascii="Bernard MT Condensed" w:hAnsi="Bernard MT Condensed" w:cs="Arial"/>
          <w:color w:val="000000" w:themeColor="text1"/>
          <w:sz w:val="8"/>
          <w:szCs w:val="8"/>
          <w14:textFill>
            <w14:solidFill>
              <w14:schemeClr w14:val="tx1"/>
            </w14:solidFill>
          </w14:textFill>
        </w:rPr>
      </w:pPr>
    </w:p>
    <w:p>
      <w:pPr>
        <w:ind w:left="-709" w:right="602" w:rightChars="301"/>
        <w:jc w:val="center"/>
        <w:rPr>
          <w:rFonts w:ascii="Bernard MT Condensed" w:hAnsi="Bernard MT Condensed" w:cs="Arial"/>
          <w:color w:val="000000" w:themeColor="text1"/>
          <w:sz w:val="8"/>
          <w:szCs w:val="8"/>
          <w14:textFill>
            <w14:solidFill>
              <w14:schemeClr w14:val="tx1"/>
            </w14:solidFill>
          </w14:textFill>
        </w:rPr>
      </w:pPr>
    </w:p>
    <w:p>
      <w:pPr>
        <w:ind w:left="-709" w:right="602" w:rightChars="301"/>
        <w:jc w:val="center"/>
        <w:rPr>
          <w:rFonts w:ascii="Bernard MT Condensed" w:hAnsi="Bernard MT Condensed" w:cs="Arial"/>
          <w:color w:val="44546A" w:themeColor="text2"/>
          <w:sz w:val="8"/>
          <w:szCs w:val="8"/>
          <w14:textFill>
            <w14:solidFill>
              <w14:schemeClr w14:val="tx2"/>
            </w14:solidFill>
          </w14:textFill>
        </w:rPr>
      </w:pPr>
    </w:p>
    <w:p>
      <w:pPr>
        <w:ind w:left="-709" w:right="602" w:rightChars="301"/>
        <w:jc w:val="center"/>
        <w:rPr>
          <w:rFonts w:ascii="Bernard MT Condensed" w:hAnsi="Bernard MT Condensed" w:cs="Arial"/>
          <w:sz w:val="8"/>
          <w:szCs w:val="8"/>
        </w:rPr>
      </w:pPr>
    </w:p>
    <w:sectPr>
      <w:headerReference r:id="rId5" w:type="default"/>
      <w:pgSz w:w="11906" w:h="16838"/>
      <w:pgMar w:top="1502" w:right="282" w:bottom="964" w:left="1021" w:header="56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904240</wp:posOffset>
              </wp:positionH>
              <wp:positionV relativeFrom="paragraph">
                <wp:posOffset>184785</wp:posOffset>
              </wp:positionV>
              <wp:extent cx="5729605" cy="644525"/>
              <wp:effectExtent l="0" t="0" r="4445" b="31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552575" y="545465"/>
                        <a:ext cx="5729605" cy="644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64" w:lineRule="auto"/>
                            <w:ind w:left="-76"/>
                            <w:jc w:val="left"/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  <w:t>UNIVERSIDADE FEDERAL DE PERNAMBUCO</w:t>
                          </w:r>
                        </w:p>
                        <w:p>
                          <w:pPr>
                            <w:spacing w:line="264" w:lineRule="auto"/>
                            <w:ind w:left="-76"/>
                            <w:jc w:val="left"/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  <w:t>CENTRO DE TECNOLOGIA E GEOCIÊNCIAS</w:t>
                          </w:r>
                        </w:p>
                        <w:p>
                          <w:pPr>
                            <w:spacing w:line="264" w:lineRule="auto"/>
                            <w:ind w:left="-76"/>
                            <w:jc w:val="left"/>
                            <w:rPr>
                              <w:rFonts w:hint="default"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  <w:t>PROGRAMA DE PÓS-GRADUAÇÃO EM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2pt;margin-top:14.55pt;height:50.75pt;width:451.15pt;z-index:251659264;mso-width-relative:page;mso-height-relative:page;" fillcolor="#FFFFFF [3201]" filled="t" stroked="f" coordsize="21600,21600" o:gfxdata="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OlTLNUAAAALAQAADwAAAAAAAAAB&#10;ACAAAAAiAAAAZHJzL2Rvd25yZXYueG1sUEsBAhQAFAAAAAgAh07iQAlRvjJMAgAAnwQAAA4AAAAA&#10;AAAAAQAgAAAAJAEAAGRycy9lMm9Eb2MueG1sUEsFBgAAAAAGAAYAWQEAAOI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UNIVERSIDADE FEDERAL DE PERNAMBUCO</w:t>
                    </w:r>
                  </w:p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CENTRO DE TECNOLOGIA E GEOCIÊNCIAS</w:t>
                    </w:r>
                  </w:p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PROGRAMA DE PÓS-GRADUAÇÃO EM ENGENHARIA CIVIL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971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CA"/>
    <w:rsid w:val="00023F58"/>
    <w:rsid w:val="00091F94"/>
    <w:rsid w:val="00142B2D"/>
    <w:rsid w:val="001555C0"/>
    <w:rsid w:val="00161F1F"/>
    <w:rsid w:val="0019016B"/>
    <w:rsid w:val="002677AF"/>
    <w:rsid w:val="002C2ACE"/>
    <w:rsid w:val="00345340"/>
    <w:rsid w:val="0048504E"/>
    <w:rsid w:val="00486AB5"/>
    <w:rsid w:val="00695590"/>
    <w:rsid w:val="006B4099"/>
    <w:rsid w:val="00702AE0"/>
    <w:rsid w:val="00780C3E"/>
    <w:rsid w:val="00782DDD"/>
    <w:rsid w:val="007C1B52"/>
    <w:rsid w:val="007D054F"/>
    <w:rsid w:val="007F2852"/>
    <w:rsid w:val="008436B8"/>
    <w:rsid w:val="0087108F"/>
    <w:rsid w:val="00930BCE"/>
    <w:rsid w:val="00941441"/>
    <w:rsid w:val="009C7BCA"/>
    <w:rsid w:val="00A52030"/>
    <w:rsid w:val="00AA3E41"/>
    <w:rsid w:val="00B545DB"/>
    <w:rsid w:val="00BE2087"/>
    <w:rsid w:val="00D12364"/>
    <w:rsid w:val="00D60CD2"/>
    <w:rsid w:val="00FD07B3"/>
    <w:rsid w:val="00FE0C46"/>
    <w:rsid w:val="019237A7"/>
    <w:rsid w:val="063AADA2"/>
    <w:rsid w:val="07C2433C"/>
    <w:rsid w:val="0C2E161B"/>
    <w:rsid w:val="166CA883"/>
    <w:rsid w:val="24A40E70"/>
    <w:rsid w:val="2AC9DAD7"/>
    <w:rsid w:val="2F9D73D3"/>
    <w:rsid w:val="3240AC75"/>
    <w:rsid w:val="3A9C9F0C"/>
    <w:rsid w:val="40C83E01"/>
    <w:rsid w:val="43C9C520"/>
    <w:rsid w:val="4C3479DF"/>
    <w:rsid w:val="4E5A12CC"/>
    <w:rsid w:val="6228C1E5"/>
    <w:rsid w:val="71814C3F"/>
    <w:rsid w:val="74076ADE"/>
    <w:rsid w:val="770663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5"/>
    <w:basedOn w:val="1"/>
    <w:next w:val="1"/>
    <w:link w:val="10"/>
    <w:semiHidden/>
    <w:unhideWhenUsed/>
    <w:qFormat/>
    <w:uiPriority w:val="0"/>
    <w:pPr>
      <w:keepNext/>
      <w:jc w:val="both"/>
      <w:outlineLvl w:val="4"/>
    </w:pPr>
    <w:rPr>
      <w:rFonts w:ascii="Bookman Old Style" w:hAnsi="Bookman Old Style"/>
      <w:b/>
      <w:bCs/>
      <w:sz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8"/>
    <w:qFormat/>
    <w:uiPriority w:val="0"/>
    <w:pPr>
      <w:tabs>
        <w:tab w:val="center" w:pos="4419"/>
        <w:tab w:val="right" w:pos="8838"/>
      </w:tabs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3"/>
    <w:link w:val="5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9">
    <w:name w:val="Rodapé Char"/>
    <w:basedOn w:val="3"/>
    <w:link w:val="6"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0">
    <w:name w:val="Título 5 Char"/>
    <w:basedOn w:val="3"/>
    <w:link w:val="2"/>
    <w:semiHidden/>
    <w:uiPriority w:val="0"/>
    <w:rPr>
      <w:rFonts w:ascii="Bookman Old Style" w:hAnsi="Bookman Old Style" w:eastAsia="Times New Roman" w:cs="Times New Roman"/>
      <w:b/>
      <w:bCs/>
      <w:sz w:val="36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306</Words>
  <Characters>1657</Characters>
  <Lines>13</Lines>
  <Paragraphs>3</Paragraphs>
  <TotalTime>1</TotalTime>
  <ScaleCrop>false</ScaleCrop>
  <LinksUpToDate>false</LinksUpToDate>
  <CharactersWithSpaces>1960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2020-11-17T18:31:00Z</dcterms:created>
  <dc:creator>coordenacao</dc:creator>
  <cp:lastModifiedBy>ppgec atendimentoalunos</cp:lastModifiedBy>
  <dcterms:modified xsi:type="dcterms:W3CDTF">2021-05-18T15:30:06Z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