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widowControl w:val="false"/>
        <w:spacing w:lineRule="auto" w:line="240" w:before="0" w:after="0"/>
        <w:ind w:left="4339"/>
        <w:rPr>
          <w:rFonts w:ascii="Times New Roman" w:hAnsi="Times New Roman" w:eastAsia="Times" w:cs="Times New Roman"/>
          <w:b/>
          <w:color w:val="000000"/>
          <w:sz w:val="24"/>
          <w:szCs w:val="24"/>
        </w:rPr>
      </w:pPr>
      <w:r>
        <w:rPr>
          <w:rFonts w:eastAsia="Times" w:cs="Times New Roman" w:ascii="Times New Roman" w:hAnsi="Times New Roman"/>
          <w:b/>
          <w:color w:val="000000"/>
          <w:sz w:val="24"/>
          <w:szCs w:val="24"/>
        </w:rPr>
        <w:t xml:space="preserve">ANEXO I </w:t>
      </w:r>
    </w:p>
    <w:p>
      <w:pPr>
        <w:pStyle w:val="LO-normal1"/>
        <w:widowControl w:val="false"/>
        <w:spacing w:lineRule="auto" w:line="240" w:before="464" w:after="0"/>
        <w:ind w:left="1565"/>
        <w:rPr>
          <w:rFonts w:ascii="Times New Roman" w:hAnsi="Times New Roman" w:eastAsia="Times" w:cs="Times New Roman"/>
          <w:b/>
          <w:color w:val="000000"/>
          <w:sz w:val="24"/>
          <w:szCs w:val="24"/>
        </w:rPr>
      </w:pPr>
      <w:r>
        <w:rPr>
          <w:rFonts w:eastAsia="Times" w:cs="Times New Roman" w:ascii="Times New Roman" w:hAnsi="Times New Roman"/>
          <w:b/>
          <w:color w:val="000000"/>
          <w:sz w:val="24"/>
          <w:szCs w:val="24"/>
        </w:rPr>
        <w:t xml:space="preserve">REQUERIMENTO DE ISENÇÃO DA TAXA DE INSCRIÇÃO </w:t>
      </w:r>
    </w:p>
    <w:p>
      <w:pPr>
        <w:pStyle w:val="LO-normal1"/>
        <w:widowControl w:val="false"/>
        <w:spacing w:lineRule="auto" w:line="271" w:before="485" w:after="0"/>
        <w:ind w:firstLine="1" w:left="16" w:right="359"/>
        <w:jc w:val="both"/>
        <w:rPr>
          <w:rFonts w:ascii="Times New Roman" w:hAnsi="Times New Roman" w:eastAsia="Times" w:cs="Times New Roman"/>
          <w:color w:val="000000"/>
          <w:sz w:val="24"/>
          <w:szCs w:val="24"/>
        </w:rPr>
      </w:pPr>
      <w:r>
        <w:rPr>
          <w:rFonts w:eastAsia="Times" w:cs="Times New Roman" w:ascii="Times New Roman" w:hAnsi="Times New Roman"/>
          <w:color w:val="000000"/>
          <w:sz w:val="24"/>
          <w:szCs w:val="24"/>
        </w:rPr>
        <w:t xml:space="preserve">Conforme o disposto no Art. 1º do Decreto nº 6.593, de 2 de outubro de 2008, a isenção de taxa de  inscrição é possibilitada para candidato(a) que esteja inscrito(a) no Cadastro Único para Programas  Sociais do Governo Federal – CadÚnico – e que seja membro de família de baixa renda, nos termos  do Decreto nº 11.016, de 29 de março de 2022. </w:t>
      </w:r>
    </w:p>
    <w:tbl>
      <w:tblPr>
        <w:tblW w:w="9643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3295"/>
        <w:gridCol w:w="411"/>
        <w:gridCol w:w="1845"/>
        <w:gridCol w:w="4092"/>
      </w:tblGrid>
      <w:tr>
        <w:trPr>
          <w:trHeight w:val="340" w:hRule="atLeast"/>
        </w:trPr>
        <w:tc>
          <w:tcPr>
            <w:tcW w:w="9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7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Nome completo:</w:t>
            </w:r>
          </w:p>
        </w:tc>
      </w:tr>
      <w:tr>
        <w:trPr>
          <w:trHeight w:val="340" w:hRule="atLeast"/>
        </w:trPr>
        <w:tc>
          <w:tcPr>
            <w:tcW w:w="9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7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Nome social:</w:t>
            </w:r>
          </w:p>
        </w:tc>
      </w:tr>
      <w:tr>
        <w:trPr>
          <w:trHeight w:val="345" w:hRule="atLeast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4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25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Sexo: ( ) F ( ) M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8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4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RG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8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Órgão emissor: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4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Data de emissão:</w:t>
            </w:r>
          </w:p>
        </w:tc>
      </w:tr>
      <w:tr>
        <w:trPr>
          <w:trHeight w:val="340" w:hRule="atLeast"/>
        </w:trPr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7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NIS*:</w:t>
            </w:r>
          </w:p>
        </w:tc>
        <w:tc>
          <w:tcPr>
            <w:tcW w:w="5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7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Nome da mãe:</w:t>
            </w:r>
          </w:p>
        </w:tc>
      </w:tr>
      <w:tr>
        <w:trPr>
          <w:trHeight w:val="340" w:hRule="atLeast"/>
        </w:trPr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5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5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4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Bairro:</w:t>
            </w:r>
          </w:p>
        </w:tc>
      </w:tr>
      <w:tr>
        <w:trPr>
          <w:trHeight w:val="339" w:hRule="atLeast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8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8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1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UF:</w:t>
            </w:r>
          </w:p>
        </w:tc>
      </w:tr>
      <w:tr>
        <w:trPr>
          <w:trHeight w:val="345" w:hRule="atLeast"/>
        </w:trPr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7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5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spacing w:lineRule="auto" w:line="240"/>
              <w:ind w:left="15"/>
              <w:rPr>
                <w:rFonts w:ascii="Times New Roman" w:hAnsi="Times New Roman" w:eastAsia="Times" w:cs="Times New Roman"/>
                <w:color w:val="000000"/>
                <w:sz w:val="24"/>
                <w:szCs w:val="24"/>
              </w:rPr>
            </w:pPr>
            <w:r>
              <w:rPr>
                <w:rFonts w:eastAsia="Times" w:cs="Times New Roman" w:ascii="Times New Roman" w:hAnsi="Times New Roman"/>
                <w:color w:val="000000"/>
                <w:sz w:val="24"/>
                <w:szCs w:val="24"/>
              </w:rPr>
              <w:t>E-mail:</w:t>
            </w:r>
          </w:p>
        </w:tc>
      </w:tr>
    </w:tbl>
    <w:p>
      <w:pPr>
        <w:pStyle w:val="LO-normal1"/>
        <w:widowControl w:val="false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LO-normal1"/>
        <w:widowControl w:val="false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LO-normal1"/>
        <w:widowControl w:val="false"/>
        <w:spacing w:lineRule="auto" w:line="240"/>
        <w:ind w:left="27"/>
        <w:rPr>
          <w:rFonts w:ascii="Times New Roman" w:hAnsi="Times New Roman" w:eastAsia="Times" w:cs="Times New Roman"/>
          <w:color w:val="000000"/>
          <w:sz w:val="24"/>
          <w:szCs w:val="24"/>
        </w:rPr>
      </w:pPr>
      <w:r>
        <w:rPr>
          <w:rFonts w:eastAsia="Times" w:cs="Times New Roman" w:ascii="Times New Roman" w:hAnsi="Times New Roman"/>
          <w:color w:val="000000"/>
          <w:sz w:val="24"/>
          <w:szCs w:val="24"/>
        </w:rPr>
        <w:t xml:space="preserve">*NIS – Número de Identificação Social (Cadastro Único). </w:t>
      </w:r>
    </w:p>
    <w:p>
      <w:pPr>
        <w:pStyle w:val="LO-normal1"/>
        <w:widowControl w:val="false"/>
        <w:spacing w:lineRule="auto" w:line="240" w:before="479" w:after="0"/>
        <w:ind w:firstLine="12" w:left="12" w:right="360"/>
        <w:jc w:val="both"/>
        <w:rPr>
          <w:rFonts w:ascii="Times New Roman" w:hAnsi="Times New Roman" w:eastAsia="Times" w:cs="Times New Roman"/>
          <w:color w:val="000000"/>
          <w:sz w:val="24"/>
          <w:szCs w:val="24"/>
        </w:rPr>
      </w:pPr>
      <w:r>
        <w:rPr>
          <w:rFonts w:eastAsia="Times" w:cs="Times New Roman" w:ascii="Times New Roman" w:hAnsi="Times New Roman"/>
          <w:color w:val="000000"/>
          <w:sz w:val="24"/>
          <w:szCs w:val="24"/>
        </w:rPr>
        <w:t xml:space="preserve">Solicito a isenção da taxa de inscrição no Processo Seletivo do PPG em Direitos Humanos da UFPE,  e declaro que sou membro de família de baixa renda, nos termos do Decreto nº 11.016/2022. Declaro  também, sob as penas da Lei, a veracidade das informações aqui prestadas e que estou ciente e de  acordo com todas as exigências especificadas no Edital, notadamente aquelas que versam acerca das  condições de isenção da taxa de inscrição. </w:t>
      </w:r>
    </w:p>
    <w:p>
      <w:pPr>
        <w:pStyle w:val="LO-normal1"/>
        <w:widowControl w:val="false"/>
        <w:spacing w:lineRule="auto" w:line="240" w:before="308" w:after="0"/>
        <w:ind w:left="1406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(Anexar documentação comprobatória de inscrição válida no Cadastro Único) </w:t>
      </w:r>
    </w:p>
    <w:p>
      <w:pPr>
        <w:pStyle w:val="LO-normal1"/>
        <w:widowControl w:val="false"/>
        <w:spacing w:lineRule="auto" w:line="240" w:before="893" w:after="0"/>
        <w:ind w:left="4246"/>
        <w:rPr>
          <w:rFonts w:ascii="Times New Roman" w:hAnsi="Times New Roman" w:eastAsia="Times" w:cs="Times New Roman"/>
          <w:color w:val="000000"/>
          <w:sz w:val="24"/>
          <w:szCs w:val="24"/>
        </w:rPr>
      </w:pPr>
      <w:r>
        <w:rPr>
          <w:rFonts w:eastAsia="Times" w:cs="Times New Roman" w:ascii="Times New Roman" w:hAnsi="Times New Roman"/>
          <w:color w:val="000000"/>
          <w:sz w:val="24"/>
          <w:szCs w:val="24"/>
        </w:rPr>
        <w:t xml:space="preserve">Local e data </w:t>
      </w:r>
    </w:p>
    <w:p>
      <w:pPr>
        <w:pStyle w:val="LO-normal1"/>
        <w:widowControl w:val="false"/>
        <w:spacing w:lineRule="auto" w:line="240" w:before="484" w:after="0"/>
        <w:ind w:left="4319"/>
        <w:rPr>
          <w:rFonts w:ascii="Times New Roman" w:hAnsi="Times New Roman" w:eastAsia="Times" w:cs="Times New Roman"/>
          <w:color w:val="000000"/>
          <w:sz w:val="24"/>
          <w:szCs w:val="24"/>
        </w:rPr>
      </w:pPr>
      <w:r>
        <w:rPr>
          <w:rFonts w:eastAsia="Times" w:cs="Times New Roman" w:ascii="Times New Roman" w:hAnsi="Times New Roman"/>
          <w:color w:val="000000"/>
          <w:sz w:val="24"/>
          <w:szCs w:val="24"/>
        </w:rPr>
        <w:t>Assinatura</w:t>
      </w:r>
    </w:p>
    <w:p>
      <w:pPr>
        <w:pStyle w:val="LO-normal1"/>
        <w:widowControl w:val="false"/>
        <w:spacing w:lineRule="auto" w:line="240"/>
        <w:ind w:left="4294"/>
        <w:rPr>
          <w:rFonts w:ascii="Times New Roman" w:hAnsi="Times New Roman" w:eastAsia="Times" w:cs="Times New Roman"/>
          <w:b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aperSrc w:first="0" w:other="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LO-normal1"/>
    <w:next w:val="LO-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1"/>
    <w:next w:val="LO-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1"/>
    <w:next w:val="LO-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1"/>
    <w:next w:val="LO-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1"/>
    <w:next w:val="LO-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-normal1"/>
    <w:next w:val="LO-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d00b1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5d00b1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d00b1"/>
    <w:rPr>
      <w:b/>
      <w:bCs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1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-normal1"/>
    <w:qFormat/>
    <w:pPr>
      <w:suppressLineNumbers/>
    </w:pPr>
    <w:rPr>
      <w:rFonts w:cs="Lucida Sans"/>
    </w:rPr>
  </w:style>
  <w:style w:type="paragraph" w:styleId="Title">
    <w:name w:val="Title"/>
    <w:basedOn w:val="LO-normal1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-normal1" w:customStyle="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LO-normal1"/>
    <w:next w:val="LO-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otao" w:customStyle="1">
    <w:name w:val="Anotação"/>
    <w:basedOn w:val="LO-normal1"/>
    <w:qFormat/>
    <w:pPr>
      <w:spacing w:before="56" w:after="0"/>
      <w:ind w:left="56" w:right="56"/>
    </w:pPr>
    <w:rPr>
      <w:sz w:val="20"/>
      <w:szCs w:val="20"/>
    </w:rPr>
  </w:style>
  <w:style w:type="paragraph" w:styleId="Contedodatabela" w:customStyle="1">
    <w:name w:val="Conteúdo da tabela"/>
    <w:basedOn w:val="LO-normal1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" w:customStyle="1">
    <w:name w:val="LO-normal"/>
    <w:qFormat/>
    <w:rsid w:val="001c02d0"/>
    <w:pPr>
      <w:widowControl w:val="false"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BR" w:eastAsia="zh-CN" w:bidi="hi-IN"/>
    </w:rPr>
  </w:style>
  <w:style w:type="paragraph" w:styleId="CommentText">
    <w:name w:val="annotation text"/>
    <w:basedOn w:val="LO-normal1"/>
    <w:link w:val="TextodecomentrioChar"/>
    <w:uiPriority w:val="99"/>
    <w:unhideWhenUsed/>
    <w:qFormat/>
    <w:rsid w:val="005d00b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5d00b1"/>
    <w:pPr/>
    <w:rPr>
      <w:b/>
      <w:bCs/>
    </w:rPr>
  </w:style>
  <w:style w:type="paragraph" w:styleId="Revision">
    <w:name w:val="Revision"/>
    <w:uiPriority w:val="99"/>
    <w:semiHidden/>
    <w:qFormat/>
    <w:rsid w:val="00de280c"/>
    <w:pPr>
      <w:widowControl/>
      <w:suppressAutoHyphens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K+4ntDR4z3R5IUveoKqtlwbmemw==">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LibreOffice/24.8.4.1$Windows_X86_64 LibreOffice_project/1be9007f5d86a3741c366527d13e2970cbeef057</Application>
  <AppVersion>15.0000</AppVersion>
  <Pages>1</Pages>
  <Words>194</Words>
  <Characters>960</Characters>
  <CharactersWithSpaces>1146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2024-12-26T11:00:00Z</dcterms:created>
  <dc:creator>Julio Neto</dc:creator>
  <dc:description/>
  <dc:language>pt-BR</dc:language>
  <cp:lastModifiedBy/>
  <dcterms:modified xsi:type="dcterms:W3CDTF">2025-01-17T18:45:03Z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