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-36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ISENÇÃO DE TAXA DE INSCRIÇÃO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o disposto no Art. 1º do Decreto nº 6.593, de 2 de outubro de 2008, a isenção de taxa de inscrição é possibilitada para candidato(a) que esteja inscrito(a) no Cadastro Único para Programas Sociais do Governo Federal – CadÚnico – e que seja membro de família de baixa renda, nos termos do Decreto nº 11.016, de 29 de março de 2022.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right"/>
        <w:tblLayout w:type="fixed"/>
        <w:tblLook w:val="0400"/>
      </w:tblPr>
      <w:tblGrid>
        <w:gridCol w:w="3296"/>
        <w:gridCol w:w="421"/>
        <w:gridCol w:w="1832"/>
        <w:gridCol w:w="4089"/>
        <w:tblGridChange w:id="0">
          <w:tblGrid>
            <w:gridCol w:w="3296"/>
            <w:gridCol w:w="421"/>
            <w:gridCol w:w="1832"/>
            <w:gridCol w:w="4089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social: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Sexo: ( ) F ( ) 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emissor: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NIS*: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*NIS – Número de Identificação Social (Cadastro Único).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a isenção da taxa de inscrição no Processo Seletivo do PPG em Direitos Humanos da UFPE, e declaro que sou membro de família de baixa renda, nos termos do Decreto nº 6.135/2007. 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Anexar documentação comprobatória de inscrição válida no Cadastro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Liberation Sans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66" w:right="0" w:hanging="207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15.0" w:type="dxa"/>
        <w:bottom w:w="2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4ZA7zoSCJmG8XYMUKllU4UlR0g==">CgMxLjA4AHIhMW9zOFlEcmt2elZ3dTlLT3ZpdGJDZ1VnWl9lcnQ3S25P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</Properties>
</file>