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4A" w:rsidRDefault="00AE7B25" w:rsidP="00C77BF9">
      <w:pPr>
        <w:pStyle w:val="Corpodetex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-415290</wp:posOffset>
            </wp:positionV>
            <wp:extent cx="1073150" cy="712470"/>
            <wp:effectExtent l="19050" t="0" r="0" b="0"/>
            <wp:wrapThrough wrapText="bothSides">
              <wp:wrapPolygon edited="0">
                <wp:start x="-383" y="0"/>
                <wp:lineTo x="-383" y="20791"/>
                <wp:lineTo x="21472" y="20791"/>
                <wp:lineTo x="21472" y="0"/>
                <wp:lineTo x="-383" y="0"/>
              </wp:wrapPolygon>
            </wp:wrapThrough>
            <wp:docPr id="11" name="Imagem 11" descr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D57" w:rsidRPr="00DD77BF">
        <w:rPr>
          <w:rFonts w:ascii="Arial" w:hAnsi="Arial" w:cs="Arial"/>
          <w:sz w:val="28"/>
          <w:szCs w:val="28"/>
        </w:rPr>
        <w:t xml:space="preserve">FICHA DE </w:t>
      </w:r>
      <w:r w:rsidR="00747A1A" w:rsidRPr="00DD77BF">
        <w:rPr>
          <w:rFonts w:ascii="Arial" w:hAnsi="Arial" w:cs="Arial"/>
          <w:sz w:val="28"/>
          <w:szCs w:val="28"/>
        </w:rPr>
        <w:t>DIS</w:t>
      </w:r>
      <w:r w:rsidR="00D00369" w:rsidRPr="00DD77BF">
        <w:rPr>
          <w:rFonts w:ascii="Arial" w:hAnsi="Arial" w:cs="Arial"/>
          <w:sz w:val="28"/>
          <w:szCs w:val="28"/>
        </w:rPr>
        <w:t>C</w:t>
      </w:r>
      <w:r w:rsidR="00747A1A" w:rsidRPr="00DD77BF">
        <w:rPr>
          <w:rFonts w:ascii="Arial" w:hAnsi="Arial" w:cs="Arial"/>
          <w:sz w:val="28"/>
          <w:szCs w:val="28"/>
        </w:rPr>
        <w:t>IPLINA</w:t>
      </w:r>
    </w:p>
    <w:p w:rsidR="00C77BF9" w:rsidRPr="00DD77BF" w:rsidRDefault="00C77BF9" w:rsidP="00C77BF9">
      <w:pPr>
        <w:pStyle w:val="Corpodetexto"/>
        <w:rPr>
          <w:rFonts w:ascii="Arial" w:hAnsi="Arial" w:cs="Arial"/>
          <w:sz w:val="28"/>
          <w:szCs w:val="28"/>
        </w:rPr>
      </w:pPr>
    </w:p>
    <w:p w:rsidR="00756D57" w:rsidRPr="00DD77BF" w:rsidRDefault="00756D57" w:rsidP="00F441F4">
      <w:pPr>
        <w:pStyle w:val="Corpodetexto"/>
        <w:spacing w:line="360" w:lineRule="auto"/>
        <w:rPr>
          <w:rFonts w:ascii="Arial" w:hAnsi="Arial" w:cs="Arial"/>
          <w:sz w:val="28"/>
          <w:szCs w:val="28"/>
        </w:rPr>
      </w:pPr>
      <w:r w:rsidRPr="00DD77BF">
        <w:rPr>
          <w:rFonts w:ascii="Arial" w:hAnsi="Arial" w:cs="Arial"/>
          <w:sz w:val="28"/>
          <w:szCs w:val="28"/>
        </w:rPr>
        <w:t>DA P</w:t>
      </w:r>
      <w:r w:rsidR="00AF324A" w:rsidRPr="00DD77BF">
        <w:rPr>
          <w:rFonts w:ascii="Arial" w:hAnsi="Arial" w:cs="Arial"/>
          <w:sz w:val="28"/>
          <w:szCs w:val="28"/>
        </w:rPr>
        <w:t>ÓS-</w:t>
      </w:r>
      <w:r w:rsidRPr="00DD77BF">
        <w:rPr>
          <w:rFonts w:ascii="Arial" w:hAnsi="Arial" w:cs="Arial"/>
          <w:sz w:val="28"/>
          <w:szCs w:val="28"/>
        </w:rPr>
        <w:t>G</w:t>
      </w:r>
      <w:r w:rsidR="00AF324A" w:rsidRPr="00DD77BF">
        <w:rPr>
          <w:rFonts w:ascii="Arial" w:hAnsi="Arial" w:cs="Arial"/>
          <w:sz w:val="28"/>
          <w:szCs w:val="28"/>
        </w:rPr>
        <w:t xml:space="preserve">RADUAÇÃO </w:t>
      </w:r>
      <w:r w:rsidR="00AF324A" w:rsidRPr="00DD77BF">
        <w:rPr>
          <w:rFonts w:ascii="Arial" w:hAnsi="Arial" w:cs="Arial"/>
          <w:i/>
          <w:sz w:val="28"/>
          <w:szCs w:val="28"/>
        </w:rPr>
        <w:t>STRICTO SENSU</w:t>
      </w:r>
      <w:r w:rsidR="00AF324A" w:rsidRPr="00DD77BF">
        <w:rPr>
          <w:rFonts w:ascii="Arial" w:hAnsi="Arial" w:cs="Arial"/>
          <w:sz w:val="28"/>
          <w:szCs w:val="28"/>
        </w:rPr>
        <w:t xml:space="preserve">- </w:t>
      </w:r>
      <w:r w:rsidRPr="00DD77BF">
        <w:rPr>
          <w:rFonts w:ascii="Arial" w:hAnsi="Arial" w:cs="Arial"/>
          <w:sz w:val="28"/>
          <w:szCs w:val="28"/>
        </w:rPr>
        <w:t>UFPE</w:t>
      </w:r>
    </w:p>
    <w:p w:rsidR="00055E9E" w:rsidRPr="00055E9E" w:rsidRDefault="00055E9E" w:rsidP="00055E9E">
      <w:pPr>
        <w:framePr w:wrap="auto" w:hAnchor="text" w:y="1"/>
        <w:rPr>
          <w:sz w:val="24"/>
          <w:szCs w:val="24"/>
        </w:rPr>
      </w:pPr>
    </w:p>
    <w:p w:rsidR="00AF324A" w:rsidRPr="00DD77BF" w:rsidRDefault="00AF324A">
      <w:pPr>
        <w:pStyle w:val="Corpodetexto"/>
        <w:rPr>
          <w:rFonts w:ascii="Arial" w:hAnsi="Arial" w:cs="Arial"/>
          <w:sz w:val="28"/>
          <w:szCs w:val="28"/>
        </w:rPr>
      </w:pPr>
    </w:p>
    <w:tbl>
      <w:tblPr>
        <w:tblW w:w="99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0"/>
        <w:gridCol w:w="190"/>
        <w:gridCol w:w="2133"/>
        <w:gridCol w:w="1582"/>
        <w:gridCol w:w="828"/>
        <w:gridCol w:w="2824"/>
      </w:tblGrid>
      <w:tr w:rsidR="00D00369" w:rsidRPr="00DD77BF" w:rsidTr="00D00369">
        <w:trPr>
          <w:trHeight w:val="300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69" w:rsidRPr="00DD77BF" w:rsidRDefault="00D00369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77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PROGRAMA:</w:t>
            </w:r>
          </w:p>
        </w:tc>
        <w:tc>
          <w:tcPr>
            <w:tcW w:w="75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369" w:rsidRPr="00DD77BF" w:rsidRDefault="0099419D" w:rsidP="003825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Pós-Graduação em </w:t>
            </w:r>
            <w:r w:rsidR="0038256A" w:rsidRPr="00DD77BF"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  <w:r w:rsidR="00D00369" w:rsidRPr="00DD77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0369" w:rsidRPr="00DD77BF" w:rsidTr="00D00369">
        <w:trPr>
          <w:trHeight w:val="315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69" w:rsidRPr="00DD77BF" w:rsidRDefault="00D00369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77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CENTRO: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369" w:rsidRPr="00DD77BF" w:rsidRDefault="0038256A" w:rsidP="003825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7BF">
              <w:rPr>
                <w:rFonts w:ascii="Calibri" w:hAnsi="Calibri" w:cs="Calibri"/>
                <w:color w:val="000000"/>
                <w:sz w:val="22"/>
                <w:szCs w:val="22"/>
              </w:rPr>
              <w:t>Centro de Artes e Comunicação</w:t>
            </w:r>
            <w:r w:rsidR="00D00369" w:rsidRPr="00DD77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0369" w:rsidRPr="00DD77BF" w:rsidTr="00D00369">
        <w:trPr>
          <w:trHeight w:val="31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69" w:rsidRPr="00DD77BF" w:rsidRDefault="00D00369" w:rsidP="00D003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69" w:rsidRPr="00DD77BF" w:rsidRDefault="00D00369" w:rsidP="00D003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69" w:rsidRPr="00DD77BF" w:rsidRDefault="00D00369" w:rsidP="00D003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69" w:rsidRPr="00DD77BF" w:rsidRDefault="00D00369" w:rsidP="00D003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369" w:rsidRPr="00DD77BF" w:rsidTr="00CB2A4B">
        <w:trPr>
          <w:trHeight w:val="315"/>
        </w:trPr>
        <w:tc>
          <w:tcPr>
            <w:tcW w:w="99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D00369" w:rsidRPr="00DD77BF" w:rsidRDefault="00D00369" w:rsidP="00D003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77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DADOS DA DISCIPLINA</w:t>
            </w:r>
          </w:p>
        </w:tc>
      </w:tr>
      <w:tr w:rsidR="00EB2956" w:rsidRPr="00DD77BF" w:rsidTr="00D00369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56" w:rsidRPr="00DD77BF" w:rsidRDefault="00EB2956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CÓDIGO DA DISCIPLINA:</w:t>
            </w:r>
          </w:p>
        </w:tc>
        <w:tc>
          <w:tcPr>
            <w:tcW w:w="75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7C53" w:rsidRPr="00055454" w:rsidRDefault="008F7C53" w:rsidP="008F7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5545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MD</w:t>
            </w:r>
            <w:r w:rsidR="00E959EF" w:rsidRPr="0005545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932</w:t>
            </w:r>
            <w:r w:rsidRPr="0005545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- </w:t>
            </w:r>
            <w:r w:rsidR="00055454" w:rsidRPr="00055454">
              <w:rPr>
                <w:rFonts w:asciiTheme="minorHAnsi" w:hAnsiTheme="minorHAnsi" w:cstheme="minorHAnsi"/>
                <w:b/>
                <w:color w:val="000000" w:themeColor="text1"/>
              </w:rPr>
              <w:t>Tópicos Especiais em Design da Informação A</w:t>
            </w:r>
            <w:r w:rsidRPr="0005545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- </w:t>
            </w:r>
            <w:r w:rsidRPr="0005545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Novas perspectivas do </w:t>
            </w:r>
          </w:p>
          <w:p w:rsidR="00EB2956" w:rsidRPr="008F7C53" w:rsidRDefault="008F7C53" w:rsidP="00C77BF9">
            <w:pPr>
              <w:rPr>
                <w:rFonts w:ascii="Calibri Light" w:hAnsi="Calibri Light"/>
                <w:color w:val="000000" w:themeColor="text1"/>
                <w:sz w:val="22"/>
                <w:szCs w:val="22"/>
              </w:rPr>
            </w:pPr>
            <w:r w:rsidRPr="0005545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Design da Informação</w:t>
            </w:r>
          </w:p>
        </w:tc>
      </w:tr>
      <w:tr w:rsidR="00D00369" w:rsidRPr="00DD77BF" w:rsidTr="00177D35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69" w:rsidRPr="00DD77BF" w:rsidRDefault="00D00369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77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CARGA HORÁRIA: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69" w:rsidRPr="008F7C53" w:rsidRDefault="008F7C53" w:rsidP="0096750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7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60</w:t>
            </w:r>
            <w:r w:rsidR="00D00369" w:rsidRPr="008F7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h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69" w:rsidRPr="008F7C53" w:rsidRDefault="00D00369" w:rsidP="00D00369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7C5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NÚMERO DE CRÉDITOS: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369" w:rsidRPr="008F7C53" w:rsidRDefault="008F7C53" w:rsidP="0038256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7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177D35" w:rsidRPr="00DD77BF" w:rsidTr="00967503">
        <w:trPr>
          <w:trHeight w:val="300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35" w:rsidRPr="00DD77BF" w:rsidRDefault="00177D35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77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DE COMPONENTE: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35" w:rsidRPr="008F7C53" w:rsidRDefault="00177D35" w:rsidP="00177D3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7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r w:rsidR="00966F9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X </w:t>
            </w:r>
            <w:r w:rsidRPr="008F7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 disciplina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35" w:rsidRPr="008F7C53" w:rsidRDefault="00177D35" w:rsidP="00177D3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7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r w:rsidR="00966F9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Pr="008F7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 tópicos especiais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7D35" w:rsidRPr="008F7C53" w:rsidRDefault="00177D35" w:rsidP="00177D3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7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  ) seminários</w:t>
            </w:r>
          </w:p>
        </w:tc>
      </w:tr>
      <w:tr w:rsidR="00A66332" w:rsidRPr="00DD77BF" w:rsidTr="00967503">
        <w:trPr>
          <w:trHeight w:val="3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332" w:rsidRPr="00DD77BF" w:rsidRDefault="00A66332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PROFESSOR: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BF9" w:rsidRPr="008F7C53" w:rsidRDefault="008F7C53" w:rsidP="002D7E8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7C5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Solange Galvão Coutinho</w:t>
            </w:r>
          </w:p>
        </w:tc>
      </w:tr>
      <w:tr w:rsidR="00D00369" w:rsidRPr="00DD77BF" w:rsidTr="00967503">
        <w:trPr>
          <w:trHeight w:val="3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369" w:rsidRPr="00DD77BF" w:rsidRDefault="00D00369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77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EMENTA: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BF9" w:rsidRPr="00DD77BF" w:rsidRDefault="00D4338B" w:rsidP="002D7E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Estudar as abordagens teóricas e metodológicas do Design da Informação na contemporaneidade.</w:t>
            </w:r>
          </w:p>
        </w:tc>
      </w:tr>
      <w:tr w:rsidR="00967503" w:rsidRPr="00DD77BF" w:rsidTr="00B70766">
        <w:trPr>
          <w:trHeight w:val="1437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503" w:rsidRPr="00DD77BF" w:rsidRDefault="00967503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OBJETIVOS: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38B" w:rsidRPr="00D4338B" w:rsidRDefault="00D4338B" w:rsidP="00CC6791">
            <w:pPr>
              <w:pStyle w:val="PargrafodaLista"/>
              <w:numPr>
                <w:ilvl w:val="0"/>
                <w:numId w:val="7"/>
              </w:numPr>
              <w:spacing w:line="280" w:lineRule="exact"/>
              <w:ind w:left="284" w:hanging="24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38B">
              <w:rPr>
                <w:rFonts w:asciiTheme="minorHAnsi" w:hAnsiTheme="minorHAnsi" w:cstheme="minorHAnsi"/>
                <w:sz w:val="22"/>
                <w:szCs w:val="22"/>
              </w:rPr>
              <w:t>Investigar novas abordagens do Design da Informação (</w:t>
            </w:r>
            <w:proofErr w:type="spellStart"/>
            <w:r w:rsidRPr="00D4338B">
              <w:rPr>
                <w:rFonts w:asciiTheme="minorHAnsi" w:hAnsiTheme="minorHAnsi" w:cstheme="minorHAnsi"/>
                <w:sz w:val="22"/>
                <w:szCs w:val="22"/>
              </w:rPr>
              <w:t>InfoDesign</w:t>
            </w:r>
            <w:proofErr w:type="spellEnd"/>
            <w:r w:rsidRPr="00D4338B">
              <w:rPr>
                <w:rFonts w:asciiTheme="minorHAnsi" w:hAnsiTheme="minorHAnsi" w:cstheme="minorHAnsi"/>
                <w:sz w:val="22"/>
                <w:szCs w:val="22"/>
              </w:rPr>
              <w:t xml:space="preserve">); </w:t>
            </w:r>
          </w:p>
          <w:p w:rsidR="00D4338B" w:rsidRPr="00D4338B" w:rsidRDefault="00D4338B" w:rsidP="00CC6791">
            <w:pPr>
              <w:pStyle w:val="PargrafodaLista"/>
              <w:numPr>
                <w:ilvl w:val="0"/>
                <w:numId w:val="7"/>
              </w:numPr>
              <w:spacing w:line="280" w:lineRule="exact"/>
              <w:ind w:left="284" w:hanging="24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38B">
              <w:rPr>
                <w:rFonts w:asciiTheme="minorHAnsi" w:hAnsiTheme="minorHAnsi" w:cstheme="minorHAnsi"/>
                <w:sz w:val="22"/>
                <w:szCs w:val="22"/>
              </w:rPr>
              <w:t xml:space="preserve">Avaliar o estado da arte do </w:t>
            </w:r>
            <w:proofErr w:type="spellStart"/>
            <w:r w:rsidRPr="00D4338B">
              <w:rPr>
                <w:rFonts w:asciiTheme="minorHAnsi" w:hAnsiTheme="minorHAnsi" w:cstheme="minorHAnsi"/>
                <w:sz w:val="22"/>
                <w:szCs w:val="22"/>
              </w:rPr>
              <w:t>InfoDesign</w:t>
            </w:r>
            <w:proofErr w:type="spellEnd"/>
            <w:r w:rsidRPr="00D4338B">
              <w:rPr>
                <w:rFonts w:asciiTheme="minorHAnsi" w:hAnsiTheme="minorHAnsi" w:cstheme="minorHAnsi"/>
                <w:sz w:val="22"/>
                <w:szCs w:val="22"/>
              </w:rPr>
              <w:t xml:space="preserve"> do ponto de vista teórico e suas aplicações                em pesquisas e/ou artefatos informacionais;</w:t>
            </w:r>
          </w:p>
          <w:p w:rsidR="00D4338B" w:rsidRPr="00D4338B" w:rsidRDefault="00D4338B" w:rsidP="00CC6791">
            <w:pPr>
              <w:pStyle w:val="PargrafodaLista"/>
              <w:numPr>
                <w:ilvl w:val="0"/>
                <w:numId w:val="7"/>
              </w:numPr>
              <w:spacing w:line="280" w:lineRule="exact"/>
              <w:ind w:left="284" w:hanging="24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38B">
              <w:rPr>
                <w:rFonts w:asciiTheme="minorHAnsi" w:hAnsiTheme="minorHAnsi" w:cstheme="minorHAnsi"/>
                <w:sz w:val="22"/>
                <w:szCs w:val="22"/>
              </w:rPr>
              <w:t>Analisar os modelos e metodologias adotados por teóricos da área, de forma                    a estabelecer uma visão crítica acerca de suas aplicações e possíveis usos.</w:t>
            </w:r>
          </w:p>
          <w:p w:rsidR="00C77BF9" w:rsidRPr="00DD77BF" w:rsidRDefault="00C77BF9" w:rsidP="00CC6791">
            <w:pPr>
              <w:ind w:hanging="2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7503" w:rsidRPr="00DD77BF" w:rsidTr="00B70766">
        <w:trPr>
          <w:trHeight w:val="12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03" w:rsidRDefault="00967503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CONTEUDO PROGRAMATICO: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503" w:rsidRPr="00E75B25" w:rsidRDefault="00B70766" w:rsidP="00A87330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75B2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Definições de Design da Informação e seu percurso histórico; </w:t>
            </w:r>
            <w:r w:rsidR="00E75B2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</w:t>
            </w:r>
            <w:r w:rsidR="00E75B25" w:rsidRPr="00E75B2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estado da arte do Design da Informação; pesquisas recentes da área; abordagens metodológicas para pesquisa social e educacional;</w:t>
            </w:r>
            <w:r w:rsidR="00A873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m</w:t>
            </w:r>
            <w:r w:rsidR="00A87330" w:rsidRPr="00A873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odelos e </w:t>
            </w:r>
            <w:r w:rsidR="00A873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</w:t>
            </w:r>
            <w:r w:rsidR="00A87330" w:rsidRPr="00A873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etodol</w:t>
            </w:r>
            <w:r w:rsidR="00A873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ogias contemporâneas da área do Design da Informação.</w:t>
            </w:r>
          </w:p>
        </w:tc>
      </w:tr>
      <w:tr w:rsidR="00967503" w:rsidRPr="00DD77BF" w:rsidTr="00967503">
        <w:trPr>
          <w:trHeight w:val="3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03" w:rsidRDefault="00967503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METODOLOGIA: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C6791" w:rsidRPr="00CC6791" w:rsidRDefault="00CC6791" w:rsidP="00CC6791">
            <w:pPr>
              <w:pStyle w:val="E-texto"/>
              <w:numPr>
                <w:ilvl w:val="0"/>
                <w:numId w:val="11"/>
              </w:numPr>
              <w:tabs>
                <w:tab w:val="clear" w:pos="1364"/>
              </w:tabs>
              <w:spacing w:after="0" w:line="280" w:lineRule="exact"/>
              <w:ind w:left="32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C6791">
              <w:rPr>
                <w:rFonts w:asciiTheme="minorHAnsi" w:hAnsiTheme="minorHAnsi" w:cstheme="minorHAnsi"/>
                <w:color w:val="000000" w:themeColor="text1"/>
                <w:szCs w:val="22"/>
              </w:rPr>
              <w:t>Aulas Expositivas</w:t>
            </w:r>
          </w:p>
          <w:p w:rsidR="00CC6791" w:rsidRPr="00CC6791" w:rsidRDefault="00CC6791" w:rsidP="00CC6791">
            <w:pPr>
              <w:pStyle w:val="E-texto"/>
              <w:numPr>
                <w:ilvl w:val="0"/>
                <w:numId w:val="11"/>
              </w:numPr>
              <w:tabs>
                <w:tab w:val="clear" w:pos="1364"/>
              </w:tabs>
              <w:spacing w:after="0" w:line="280" w:lineRule="exact"/>
              <w:ind w:left="32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C6791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Pesquisa bibliográfica; </w:t>
            </w:r>
          </w:p>
          <w:p w:rsidR="00CC6791" w:rsidRPr="00CC6791" w:rsidRDefault="00CC6791" w:rsidP="00CC6791">
            <w:pPr>
              <w:pStyle w:val="E-texto"/>
              <w:numPr>
                <w:ilvl w:val="0"/>
                <w:numId w:val="11"/>
              </w:numPr>
              <w:tabs>
                <w:tab w:val="clear" w:pos="1364"/>
              </w:tabs>
              <w:spacing w:after="0" w:line="280" w:lineRule="exact"/>
              <w:ind w:left="32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C6791">
              <w:rPr>
                <w:rFonts w:asciiTheme="minorHAnsi" w:hAnsiTheme="minorHAnsi" w:cstheme="minorHAnsi"/>
                <w:color w:val="000000" w:themeColor="text1"/>
                <w:szCs w:val="22"/>
              </w:rPr>
              <w:t>Discussões em grupo;</w:t>
            </w:r>
          </w:p>
          <w:p w:rsidR="00CC6791" w:rsidRPr="00CC6791" w:rsidRDefault="00CC6791" w:rsidP="00CC6791">
            <w:pPr>
              <w:pStyle w:val="E-texto"/>
              <w:numPr>
                <w:ilvl w:val="0"/>
                <w:numId w:val="11"/>
              </w:numPr>
              <w:tabs>
                <w:tab w:val="clear" w:pos="1364"/>
              </w:tabs>
              <w:spacing w:after="0" w:line="280" w:lineRule="exact"/>
              <w:ind w:left="32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C6791">
              <w:rPr>
                <w:rFonts w:asciiTheme="minorHAnsi" w:hAnsiTheme="minorHAnsi" w:cstheme="minorHAnsi"/>
                <w:color w:val="000000" w:themeColor="text1"/>
                <w:szCs w:val="22"/>
              </w:rPr>
              <w:t>Apresentação de seminários;</w:t>
            </w:r>
          </w:p>
          <w:p w:rsidR="00CC6791" w:rsidRPr="00CC6791" w:rsidRDefault="00CC6791" w:rsidP="00CC6791">
            <w:pPr>
              <w:pStyle w:val="E-texto"/>
              <w:numPr>
                <w:ilvl w:val="0"/>
                <w:numId w:val="11"/>
              </w:numPr>
              <w:tabs>
                <w:tab w:val="clear" w:pos="1364"/>
              </w:tabs>
              <w:spacing w:after="0" w:line="280" w:lineRule="exact"/>
              <w:ind w:left="32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C6791">
              <w:rPr>
                <w:rFonts w:asciiTheme="minorHAnsi" w:hAnsiTheme="minorHAnsi" w:cstheme="minorHAnsi"/>
                <w:color w:val="000000" w:themeColor="text1"/>
                <w:szCs w:val="22"/>
              </w:rPr>
              <w:t>Preparação de Ensaio (individual doutorado/dupla mestrado)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;</w:t>
            </w:r>
          </w:p>
          <w:p w:rsidR="0063456B" w:rsidRPr="007A69D8" w:rsidRDefault="00CC6791" w:rsidP="002D7E84">
            <w:pPr>
              <w:pStyle w:val="E-texto"/>
              <w:numPr>
                <w:ilvl w:val="0"/>
                <w:numId w:val="11"/>
              </w:numPr>
              <w:tabs>
                <w:tab w:val="clear" w:pos="1364"/>
              </w:tabs>
              <w:spacing w:after="0" w:line="280" w:lineRule="exact"/>
              <w:ind w:left="32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C6791">
              <w:rPr>
                <w:rFonts w:asciiTheme="minorHAnsi" w:hAnsiTheme="minorHAnsi" w:cstheme="minorHAnsi"/>
                <w:color w:val="000000" w:themeColor="text1"/>
                <w:szCs w:val="22"/>
              </w:rPr>
              <w:t>Preparação de Artigo/Ensaio (individual doutorado/individual mestrado).</w:t>
            </w:r>
          </w:p>
        </w:tc>
      </w:tr>
      <w:tr w:rsidR="00967503" w:rsidRPr="00DD77BF" w:rsidTr="00967503">
        <w:trPr>
          <w:trHeight w:val="3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03" w:rsidRDefault="00967503" w:rsidP="00D003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AVALIAÇÃO: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69D8" w:rsidRPr="00F30481" w:rsidRDefault="007A69D8" w:rsidP="007A69D8">
            <w:pPr>
              <w:spacing w:line="280" w:lineRule="exact"/>
              <w:ind w:left="327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0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Avaliação 1 = Debate texto 1 (peso 1) + Seminário 1 (peso 2) + Ensaio 1/Pesquisa [coleta (peso 3) + argumentação (peso 4)];</w:t>
            </w:r>
          </w:p>
          <w:p w:rsidR="00C77BF9" w:rsidRPr="00F30481" w:rsidRDefault="007A69D8" w:rsidP="007A69D8">
            <w:pPr>
              <w:spacing w:line="280" w:lineRule="exact"/>
              <w:ind w:left="3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04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Avaliação 2 = Debate texto 2 (peso 1) + Seminário 2 (peso 2) + Ensaio 2(*) /Pesquisa [coleta (peso 3) + argumentação (peso 4)]. (*) Ensaio para Mestrado e Artigo para Doutorado.</w:t>
            </w:r>
          </w:p>
        </w:tc>
      </w:tr>
      <w:tr w:rsidR="00967503" w:rsidRPr="00966F91" w:rsidTr="00967503">
        <w:trPr>
          <w:trHeight w:val="3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03" w:rsidRPr="00AD6F06" w:rsidRDefault="00967503" w:rsidP="00AD6F0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BIBLIOGRAFIA: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6F06" w:rsidRPr="00AD6F06" w:rsidRDefault="0022408E" w:rsidP="005B25E5">
            <w:pPr>
              <w:spacing w:line="320" w:lineRule="exact"/>
              <w:ind w:left="469" w:hanging="283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JACOBSON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hyperlink r:id="rId6" w:history="1">
              <w:r w:rsidR="00AD6F06" w:rsidRPr="00AD6F06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Robert E. </w:t>
              </w:r>
            </w:hyperlink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(2000). </w:t>
            </w:r>
            <w:r w:rsidR="00AD6F06" w:rsidRPr="00AD6F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Information Design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Illinois, Massachusetts: MIT Press. (357p).</w:t>
            </w:r>
          </w:p>
          <w:p w:rsidR="00AD6F06" w:rsidRPr="00AD6F06" w:rsidRDefault="0022408E" w:rsidP="005B25E5">
            <w:pPr>
              <w:spacing w:line="320" w:lineRule="exact"/>
              <w:ind w:left="469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MIJKSENAAR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Paul. (1997). </w:t>
            </w:r>
            <w:r w:rsidR="00AD6F06" w:rsidRPr="00AD6F06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  <w:lang w:val="en-US"/>
              </w:rPr>
              <w:t xml:space="preserve">Visual function: </w:t>
            </w:r>
            <w:r w:rsidR="00AD6F06" w:rsidRPr="00AD6F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an introduction to information design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Rotterdam: 010 Publishers. (56p).</w:t>
            </w:r>
          </w:p>
          <w:p w:rsidR="00AD6F06" w:rsidRPr="00AD6F06" w:rsidRDefault="0022408E" w:rsidP="005B25E5">
            <w:pPr>
              <w:spacing w:line="320" w:lineRule="exact"/>
              <w:ind w:left="469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MIJKSENAAR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Paul; </w:t>
            </w:r>
            <w:r w:rsidR="004E57B2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WESTENDORP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hyperlink r:id="rId7" w:history="1">
              <w:r w:rsidR="00AD6F06" w:rsidRPr="00AD6F06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Piet. (1999). </w:t>
              </w:r>
            </w:hyperlink>
            <w:r w:rsidR="00AD6F06" w:rsidRPr="00AD6F06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  <w:lang w:val="en-US"/>
              </w:rPr>
              <w:t xml:space="preserve">Open here: </w:t>
            </w:r>
            <w:r w:rsidR="00AD6F06" w:rsidRPr="00AD6F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the art of instructional design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Joost</w:t>
            </w:r>
            <w:proofErr w:type="spellEnd"/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Elffers</w:t>
            </w:r>
            <w:proofErr w:type="spellEnd"/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Books. (144p).</w:t>
            </w:r>
          </w:p>
          <w:p w:rsidR="005B25E5" w:rsidRDefault="005B25E5" w:rsidP="005B25E5">
            <w:pPr>
              <w:spacing w:line="320" w:lineRule="exact"/>
              <w:ind w:left="469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304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OVEN, Petra </w:t>
            </w:r>
            <w:proofErr w:type="spellStart"/>
            <w:r w:rsidRPr="00F304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Cerne</w:t>
            </w:r>
            <w:proofErr w:type="spellEnd"/>
            <w:r w:rsidRPr="00F304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POZAR, </w:t>
            </w:r>
            <w:proofErr w:type="spellStart"/>
            <w:r w:rsidRPr="00F304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Cvetka</w:t>
            </w:r>
            <w:proofErr w:type="spellEnd"/>
            <w:r w:rsidRPr="00F304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(2016). </w:t>
            </w:r>
            <w:r w:rsidRPr="00A11CA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On information design</w:t>
            </w:r>
            <w:r w:rsidRPr="00A11C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(e-book). </w:t>
            </w:r>
            <w:r w:rsidRPr="00A11C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Ljubljana: The Museum of Architecture and Design: </w:t>
            </w:r>
            <w:proofErr w:type="spellStart"/>
            <w:r w:rsidRPr="00A11C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DruštvoPekinpah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(150p</w:t>
            </w:r>
            <w:r w:rsidRPr="00A11C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1753AB" w:rsidRPr="00A11CA4" w:rsidRDefault="001753AB" w:rsidP="001753AB">
            <w:pPr>
              <w:spacing w:line="320" w:lineRule="exact"/>
              <w:ind w:left="469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PETTERSSON, Rune (2002). </w:t>
            </w:r>
            <w:r w:rsidRPr="00AD6F06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  <w:lang w:val="en-US"/>
              </w:rPr>
              <w:t xml:space="preserve">Information design: </w:t>
            </w:r>
            <w:r w:rsidRPr="00AD6F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an introduction</w:t>
            </w:r>
            <w:r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Amsterdam: John Benjamins Publishing. (296p). </w:t>
            </w:r>
          </w:p>
          <w:p w:rsidR="00AD6F06" w:rsidRPr="00AD6F06" w:rsidRDefault="0022408E" w:rsidP="005B25E5">
            <w:pPr>
              <w:spacing w:line="320" w:lineRule="exact"/>
              <w:ind w:left="469" w:hanging="283"/>
              <w:outlineLv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SCHRIVER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hyperlink r:id="rId8" w:tgtFrame="_self" w:tooltip="Author Profile Page" w:history="1">
              <w:r w:rsidR="00AD6F06" w:rsidRPr="00AD6F06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Karen A. </w:t>
              </w:r>
            </w:hyperlink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(1997). </w:t>
            </w:r>
            <w:r w:rsidR="00AD6F06" w:rsidRPr="00AD6F06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  <w:lang w:val="en-US"/>
              </w:rPr>
              <w:t>Dynamics in document design: creating text for readers.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New York: John Wiley &amp; Sons. (559p).</w:t>
            </w:r>
          </w:p>
          <w:p w:rsidR="00AD6F06" w:rsidRPr="00AD6F06" w:rsidRDefault="0022408E" w:rsidP="005B25E5">
            <w:pPr>
              <w:spacing w:line="320" w:lineRule="exact"/>
              <w:ind w:left="469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SMITH, </w:t>
            </w:r>
            <w:hyperlink r:id="rId9" w:history="1">
              <w:r w:rsidR="00AD6F06" w:rsidRPr="00AD6F06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Patricia L.; </w:t>
              </w:r>
            </w:hyperlink>
            <w:proofErr w:type="spellStart"/>
            <w:r w:rsidR="004E57B2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RAGAN,</w:t>
            </w:r>
            <w:hyperlink r:id="rId10" w:history="1">
              <w:r w:rsidR="00AD6F06" w:rsidRPr="00AD6F06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Tillman</w:t>
              </w:r>
              <w:proofErr w:type="spellEnd"/>
              <w:r w:rsidR="00AD6F06" w:rsidRPr="00AD6F06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 J. </w:t>
              </w:r>
            </w:hyperlink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(2005). </w:t>
            </w:r>
            <w:r w:rsidR="00AD6F06" w:rsidRPr="00AD6F06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  <w:lang w:val="en-US"/>
              </w:rPr>
              <w:t>Instructional design</w:t>
            </w:r>
            <w:r w:rsidR="00AD6F06" w:rsidRPr="00AD6F06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en-US"/>
              </w:rPr>
              <w:t>.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John Wiley &amp; Sons. (383p).</w:t>
            </w:r>
          </w:p>
          <w:p w:rsidR="00AD6F06" w:rsidRDefault="0022408E" w:rsidP="005B25E5">
            <w:pPr>
              <w:spacing w:line="320" w:lineRule="exact"/>
              <w:ind w:left="469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TUFTE, </w:t>
            </w:r>
            <w:hyperlink r:id="rId11" w:history="1">
              <w:r w:rsidR="00AD6F06" w:rsidRPr="00AD6F06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Edward R. </w:t>
              </w:r>
            </w:hyperlink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(1997). </w:t>
            </w:r>
            <w:r w:rsidR="00AD6F06" w:rsidRPr="00AD6F06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  <w:lang w:val="en-US"/>
              </w:rPr>
              <w:t xml:space="preserve">Visual explanations: </w:t>
            </w:r>
            <w:r w:rsidR="00AD6F06" w:rsidRPr="00AD6F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images and quantities, evidence and narrative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AD6F06" w:rsidRPr="00966F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Cheshire, Connecticut</w:t>
            </w:r>
            <w:r w:rsidR="00AD6F06" w:rsidRPr="00A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Graphics Press. (156p).</w:t>
            </w:r>
          </w:p>
          <w:p w:rsidR="00246D3C" w:rsidRDefault="00246D3C" w:rsidP="00246D3C">
            <w:pPr>
              <w:spacing w:line="320" w:lineRule="exact"/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</w:pPr>
          </w:p>
          <w:p w:rsidR="00246D3C" w:rsidRPr="00246D3C" w:rsidRDefault="00246D3C" w:rsidP="00246D3C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Information Design Journal</w:t>
            </w:r>
            <w:r w:rsidRPr="00246D3C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; </w:t>
            </w:r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Visible Language</w:t>
            </w:r>
            <w:r w:rsidRPr="00246D3C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; </w:t>
            </w:r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Journal of Art &amp; Design Education</w:t>
            </w:r>
            <w:r w:rsidRPr="00246D3C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InfoDesign</w:t>
            </w:r>
            <w:proofErr w:type="spellEnd"/>
            <w:r w:rsidRPr="00246D3C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Estudosem</w:t>
            </w:r>
            <w:proofErr w:type="spellEnd"/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 xml:space="preserve"> Design</w:t>
            </w:r>
            <w:r w:rsidRPr="00246D3C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, entre </w:t>
            </w:r>
            <w:proofErr w:type="spellStart"/>
            <w:r w:rsidRPr="00246D3C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outros</w:t>
            </w:r>
            <w:proofErr w:type="spellEnd"/>
            <w:r w:rsidRPr="00246D3C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6D3C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além</w:t>
            </w:r>
            <w:proofErr w:type="spellEnd"/>
            <w:r w:rsidRPr="00246D3C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dos </w:t>
            </w:r>
            <w:proofErr w:type="spellStart"/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Anais</w:t>
            </w:r>
            <w:proofErr w:type="spellEnd"/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 xml:space="preserve"> e Selected Readings de </w:t>
            </w:r>
            <w:proofErr w:type="spellStart"/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CongressosNacionais</w:t>
            </w:r>
            <w:proofErr w:type="spellEnd"/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246D3C">
              <w:rPr>
                <w:rStyle w:val="Forte"/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Internacionais</w:t>
            </w:r>
            <w:proofErr w:type="spellEnd"/>
            <w:r w:rsidRPr="00246D3C">
              <w:rPr>
                <w:rStyle w:val="Forte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.</w:t>
            </w:r>
          </w:p>
          <w:p w:rsidR="00C77BF9" w:rsidRPr="00A11CA4" w:rsidRDefault="00C77BF9" w:rsidP="005B25E5">
            <w:pPr>
              <w:spacing w:line="320" w:lineRule="exact"/>
              <w:ind w:left="186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B06BF3" w:rsidRPr="00A11CA4" w:rsidRDefault="00B06BF3" w:rsidP="002D7E84">
      <w:pPr>
        <w:pStyle w:val="Corpodetexto"/>
        <w:jc w:val="left"/>
        <w:rPr>
          <w:b w:val="0"/>
          <w:lang w:val="en-US"/>
        </w:rPr>
      </w:pPr>
    </w:p>
    <w:sectPr w:rsidR="00B06BF3" w:rsidRPr="00A11CA4" w:rsidSect="002306CD">
      <w:pgSz w:w="12240" w:h="15840" w:code="1"/>
      <w:pgMar w:top="1701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4DCB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F223B2"/>
    <w:multiLevelType w:val="hybridMultilevel"/>
    <w:tmpl w:val="26D2A2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73D69"/>
    <w:multiLevelType w:val="hybridMultilevel"/>
    <w:tmpl w:val="4AF4E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B782B"/>
    <w:multiLevelType w:val="hybridMultilevel"/>
    <w:tmpl w:val="9724EAE2"/>
    <w:lvl w:ilvl="0" w:tplc="5650B350">
      <w:start w:val="1"/>
      <w:numFmt w:val="bullet"/>
      <w:lvlText w:val="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70C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ED33819"/>
    <w:multiLevelType w:val="hybridMultilevel"/>
    <w:tmpl w:val="B3F2D1C6"/>
    <w:lvl w:ilvl="0" w:tplc="0416000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0070C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7034AD4"/>
    <w:multiLevelType w:val="hybridMultilevel"/>
    <w:tmpl w:val="D2709E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D2E06"/>
    <w:multiLevelType w:val="hybridMultilevel"/>
    <w:tmpl w:val="AD10DEB4"/>
    <w:lvl w:ilvl="0" w:tplc="8ADEF0E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E507C9E"/>
    <w:multiLevelType w:val="hybridMultilevel"/>
    <w:tmpl w:val="2130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228AE"/>
    <w:multiLevelType w:val="hybridMultilevel"/>
    <w:tmpl w:val="90661ADA"/>
    <w:lvl w:ilvl="0" w:tplc="0416000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0070C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9D56B80"/>
    <w:multiLevelType w:val="hybridMultilevel"/>
    <w:tmpl w:val="A0347B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472A5"/>
    <w:multiLevelType w:val="hybridMultilevel"/>
    <w:tmpl w:val="F10AA9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D0770"/>
    <w:rsid w:val="00013C35"/>
    <w:rsid w:val="0005362C"/>
    <w:rsid w:val="00055454"/>
    <w:rsid w:val="00055E9E"/>
    <w:rsid w:val="00064C79"/>
    <w:rsid w:val="000B5335"/>
    <w:rsid w:val="00102E51"/>
    <w:rsid w:val="00136CE8"/>
    <w:rsid w:val="00174CD0"/>
    <w:rsid w:val="001753AB"/>
    <w:rsid w:val="00176203"/>
    <w:rsid w:val="00177D35"/>
    <w:rsid w:val="001E6DBB"/>
    <w:rsid w:val="001F06EF"/>
    <w:rsid w:val="00223E10"/>
    <w:rsid w:val="0022408E"/>
    <w:rsid w:val="002306CD"/>
    <w:rsid w:val="00246D3C"/>
    <w:rsid w:val="002D7E84"/>
    <w:rsid w:val="002E1AF1"/>
    <w:rsid w:val="00302710"/>
    <w:rsid w:val="0038256A"/>
    <w:rsid w:val="00431012"/>
    <w:rsid w:val="004C591A"/>
    <w:rsid w:val="004E57B2"/>
    <w:rsid w:val="00500662"/>
    <w:rsid w:val="00504E27"/>
    <w:rsid w:val="00525442"/>
    <w:rsid w:val="0059336F"/>
    <w:rsid w:val="005B25E5"/>
    <w:rsid w:val="005C4FD6"/>
    <w:rsid w:val="005F3551"/>
    <w:rsid w:val="006264E2"/>
    <w:rsid w:val="0063456B"/>
    <w:rsid w:val="00673DFD"/>
    <w:rsid w:val="006879FE"/>
    <w:rsid w:val="006F45AF"/>
    <w:rsid w:val="00744E87"/>
    <w:rsid w:val="00747A1A"/>
    <w:rsid w:val="007549AB"/>
    <w:rsid w:val="00756D57"/>
    <w:rsid w:val="0075725E"/>
    <w:rsid w:val="00764CFF"/>
    <w:rsid w:val="007A69D8"/>
    <w:rsid w:val="007D0770"/>
    <w:rsid w:val="007D4B84"/>
    <w:rsid w:val="00804A27"/>
    <w:rsid w:val="008405EC"/>
    <w:rsid w:val="00846B58"/>
    <w:rsid w:val="00860F89"/>
    <w:rsid w:val="00871085"/>
    <w:rsid w:val="008C0CA9"/>
    <w:rsid w:val="008D68F2"/>
    <w:rsid w:val="008F626C"/>
    <w:rsid w:val="008F7C53"/>
    <w:rsid w:val="0092209D"/>
    <w:rsid w:val="00966F91"/>
    <w:rsid w:val="00967503"/>
    <w:rsid w:val="009831D2"/>
    <w:rsid w:val="0099419D"/>
    <w:rsid w:val="009A2F94"/>
    <w:rsid w:val="009C0770"/>
    <w:rsid w:val="00A11CA4"/>
    <w:rsid w:val="00A66332"/>
    <w:rsid w:val="00A73108"/>
    <w:rsid w:val="00A87330"/>
    <w:rsid w:val="00AD6F06"/>
    <w:rsid w:val="00AE7B25"/>
    <w:rsid w:val="00AF324A"/>
    <w:rsid w:val="00B00F55"/>
    <w:rsid w:val="00B06BF3"/>
    <w:rsid w:val="00B70766"/>
    <w:rsid w:val="00BD0E5A"/>
    <w:rsid w:val="00BD590E"/>
    <w:rsid w:val="00C25BA0"/>
    <w:rsid w:val="00C45ADA"/>
    <w:rsid w:val="00C77BF9"/>
    <w:rsid w:val="00C979C4"/>
    <w:rsid w:val="00CB2A4B"/>
    <w:rsid w:val="00CC6791"/>
    <w:rsid w:val="00D00369"/>
    <w:rsid w:val="00D4338B"/>
    <w:rsid w:val="00D968A2"/>
    <w:rsid w:val="00DB6DEC"/>
    <w:rsid w:val="00DC4754"/>
    <w:rsid w:val="00DD77BF"/>
    <w:rsid w:val="00E3760D"/>
    <w:rsid w:val="00E75B25"/>
    <w:rsid w:val="00E959EF"/>
    <w:rsid w:val="00EB2956"/>
    <w:rsid w:val="00F22035"/>
    <w:rsid w:val="00F30481"/>
    <w:rsid w:val="00F365B9"/>
    <w:rsid w:val="00F441F4"/>
    <w:rsid w:val="00F7333B"/>
    <w:rsid w:val="00FA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D6"/>
  </w:style>
  <w:style w:type="paragraph" w:styleId="Ttulo1">
    <w:name w:val="heading 1"/>
    <w:basedOn w:val="Normal"/>
    <w:next w:val="Normal"/>
    <w:qFormat/>
    <w:rsid w:val="005C4FD6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C4FD6"/>
    <w:pPr>
      <w:jc w:val="center"/>
    </w:pPr>
    <w:rPr>
      <w:b/>
      <w:sz w:val="32"/>
    </w:rPr>
  </w:style>
  <w:style w:type="paragraph" w:styleId="Corpodetexto2">
    <w:name w:val="Body Text 2"/>
    <w:basedOn w:val="Normal"/>
    <w:semiHidden/>
    <w:rsid w:val="005C4FD6"/>
    <w:rPr>
      <w:b/>
      <w:sz w:val="24"/>
    </w:rPr>
  </w:style>
  <w:style w:type="table" w:styleId="Tabelacomgrade">
    <w:name w:val="Table Grid"/>
    <w:basedOn w:val="Tabelanormal"/>
    <w:rsid w:val="00AF3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77BF"/>
    <w:pPr>
      <w:spacing w:before="100" w:beforeAutospacing="1" w:after="100" w:afterAutospacing="1"/>
    </w:pPr>
    <w:rPr>
      <w:rFonts w:ascii="Times" w:hAnsi="Times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055E9E"/>
    <w:rPr>
      <w:b/>
      <w:sz w:val="32"/>
    </w:rPr>
  </w:style>
  <w:style w:type="paragraph" w:styleId="PargrafodaLista">
    <w:name w:val="List Paragraph"/>
    <w:basedOn w:val="Normal"/>
    <w:uiPriority w:val="34"/>
    <w:qFormat/>
    <w:rsid w:val="00055E9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36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362C"/>
  </w:style>
  <w:style w:type="paragraph" w:customStyle="1" w:styleId="E-texto">
    <w:name w:val="E-texto"/>
    <w:basedOn w:val="Normal"/>
    <w:rsid w:val="00CC6791"/>
    <w:pPr>
      <w:tabs>
        <w:tab w:val="left" w:pos="397"/>
      </w:tabs>
      <w:overflowPunct w:val="0"/>
      <w:autoSpaceDE w:val="0"/>
      <w:autoSpaceDN w:val="0"/>
      <w:adjustRightInd w:val="0"/>
      <w:spacing w:after="120" w:line="360" w:lineRule="auto"/>
      <w:textAlignment w:val="baseline"/>
    </w:pPr>
    <w:rPr>
      <w:sz w:val="22"/>
    </w:rPr>
  </w:style>
  <w:style w:type="character" w:styleId="Forte">
    <w:name w:val="Strong"/>
    <w:basedOn w:val="Fontepargpadro"/>
    <w:uiPriority w:val="22"/>
    <w:qFormat/>
    <w:rsid w:val="00AD6F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11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cm.org/author_page.cfm?id=81100428626&amp;coll=DL&amp;dl=ACM&amp;trk=0&amp;cfid=31655152&amp;cftoken=181882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search?tbo=p&amp;tbm=bks&amp;q=inauthor:%22Piet+Westendorp%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br/search?tbo=p&amp;tbm=bks&amp;q=inauthor:%22Robert+E.+Jacobson%22" TargetMode="External"/><Relationship Id="rId11" Type="http://schemas.openxmlformats.org/officeDocument/2006/relationships/hyperlink" Target="http://www.google.com.br/search?tbo=p&amp;tbm=bks&amp;q=inauthor:%22Edward+R.+Tufte%2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ogle.com.br/search?tbo=p&amp;tbm=bks&amp;q=inauthor:%22Tillman+J.+Ragan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br/search?tbo=p&amp;tbm=bks&amp;q=inauthor:%22Patricia+L.+Smith%2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CADASTRAMENTO DE DOCENTES DE PG DA UFPE</vt:lpstr>
      <vt:lpstr>FICHA DE CADASTRAMENTO DE DOCENTES DE PG DA UFPE</vt:lpstr>
    </vt:vector>
  </TitlesOfParts>
  <Company>UFPE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CADASTRAMENTO DE DOCENTES DE PG DA UFPE</dc:title>
  <dc:creator>REITORIA</dc:creator>
  <cp:lastModifiedBy>PPG-Design</cp:lastModifiedBy>
  <cp:revision>3</cp:revision>
  <cp:lastPrinted>2018-12-18T17:41:00Z</cp:lastPrinted>
  <dcterms:created xsi:type="dcterms:W3CDTF">2019-01-07T14:51:00Z</dcterms:created>
  <dcterms:modified xsi:type="dcterms:W3CDTF">2019-01-15T18:36:00Z</dcterms:modified>
</cp:coreProperties>
</file>