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8E" w:rsidRPr="009F3D41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9F3D41">
        <w:rPr>
          <w:rFonts w:ascii="Times New Roman" w:hAnsi="Times New Roman"/>
          <w:color w:val="000000"/>
          <w:sz w:val="24"/>
          <w:szCs w:val="24"/>
        </w:rPr>
        <w:t>Instituições Políticas Comparadas II: Partidos P</w:t>
      </w:r>
      <w:r>
        <w:rPr>
          <w:rFonts w:ascii="Times New Roman" w:hAnsi="Times New Roman"/>
          <w:color w:val="000000"/>
          <w:sz w:val="24"/>
          <w:szCs w:val="24"/>
        </w:rPr>
        <w:t xml:space="preserve">olíticos e Sistemas Partidários </w:t>
      </w:r>
      <w:r w:rsidRPr="009F3D41">
        <w:rPr>
          <w:rFonts w:ascii="Times New Roman" w:hAnsi="Times New Roman"/>
          <w:color w:val="000000"/>
          <w:sz w:val="24"/>
          <w:szCs w:val="24"/>
        </w:rPr>
        <w:t>(CCP1080)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>PPGCP-UFPE - 201</w:t>
      </w:r>
      <w:r>
        <w:rPr>
          <w:rFonts w:ascii="Times New Roman" w:hAnsi="Times New Roman"/>
          <w:sz w:val="24"/>
          <w:szCs w:val="24"/>
        </w:rPr>
        <w:t>8</w:t>
      </w:r>
      <w:r w:rsidRPr="00D452CE">
        <w:rPr>
          <w:rFonts w:ascii="Times New Roman" w:hAnsi="Times New Roman"/>
          <w:sz w:val="24"/>
          <w:szCs w:val="24"/>
        </w:rPr>
        <w:t xml:space="preserve">-2 - </w:t>
      </w:r>
      <w:proofErr w:type="spellStart"/>
      <w:r w:rsidRPr="00D452CE">
        <w:rPr>
          <w:rFonts w:ascii="Times New Roman" w:hAnsi="Times New Roman"/>
          <w:sz w:val="24"/>
          <w:szCs w:val="24"/>
        </w:rPr>
        <w:t>Profa</w:t>
      </w:r>
      <w:proofErr w:type="spellEnd"/>
      <w:r w:rsidRPr="00D452CE">
        <w:rPr>
          <w:rFonts w:ascii="Times New Roman" w:hAnsi="Times New Roman"/>
          <w:sz w:val="24"/>
          <w:szCs w:val="24"/>
        </w:rPr>
        <w:t>. Gabriela Tarouco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>Ementa: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>Partidos políticos: or</w:t>
      </w:r>
      <w:r>
        <w:rPr>
          <w:rFonts w:ascii="Times New Roman" w:hAnsi="Times New Roman"/>
          <w:sz w:val="24"/>
          <w:szCs w:val="24"/>
        </w:rPr>
        <w:t xml:space="preserve">ganização, partidos no governo, partidos no legislativo, partidos na sociedade, regulação. </w:t>
      </w:r>
      <w:r w:rsidRPr="00D452CE">
        <w:rPr>
          <w:rFonts w:ascii="Times New Roman" w:hAnsi="Times New Roman"/>
          <w:sz w:val="24"/>
          <w:szCs w:val="24"/>
        </w:rPr>
        <w:t xml:space="preserve">Sistemas partidários: institucionalização, </w:t>
      </w:r>
      <w:r>
        <w:rPr>
          <w:rFonts w:ascii="Times New Roman" w:hAnsi="Times New Roman"/>
          <w:sz w:val="24"/>
          <w:szCs w:val="24"/>
        </w:rPr>
        <w:t>nacionalização, competição</w:t>
      </w:r>
      <w:r w:rsidRPr="00D452CE">
        <w:rPr>
          <w:rFonts w:ascii="Times New Roman" w:hAnsi="Times New Roman"/>
          <w:sz w:val="24"/>
          <w:szCs w:val="24"/>
        </w:rPr>
        <w:t>.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>Objetivos: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 xml:space="preserve">a) apresentar </w:t>
      </w:r>
      <w:r>
        <w:rPr>
          <w:rFonts w:ascii="Times New Roman" w:hAnsi="Times New Roman"/>
          <w:sz w:val="24"/>
          <w:szCs w:val="24"/>
        </w:rPr>
        <w:t xml:space="preserve">o debate contemporâneo </w:t>
      </w:r>
      <w:r w:rsidRPr="00D452CE">
        <w:rPr>
          <w:rFonts w:ascii="Times New Roman" w:hAnsi="Times New Roman"/>
          <w:sz w:val="24"/>
          <w:szCs w:val="24"/>
        </w:rPr>
        <w:t>sobre partidos políticos e sistemas partidários;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 xml:space="preserve">b) discutir as relações entre partidos políticos, </w:t>
      </w:r>
      <w:r>
        <w:rPr>
          <w:rFonts w:ascii="Times New Roman" w:hAnsi="Times New Roman"/>
          <w:sz w:val="24"/>
          <w:szCs w:val="24"/>
        </w:rPr>
        <w:t>sistemas partidários e outras variáveis dos sistemas políticos</w:t>
      </w:r>
      <w:r w:rsidRPr="00D452CE">
        <w:rPr>
          <w:rFonts w:ascii="Times New Roman" w:hAnsi="Times New Roman"/>
          <w:sz w:val="24"/>
          <w:szCs w:val="24"/>
        </w:rPr>
        <w:t>;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452CE">
        <w:rPr>
          <w:rFonts w:ascii="Times New Roman" w:hAnsi="Times New Roman"/>
          <w:sz w:val="24"/>
          <w:szCs w:val="24"/>
        </w:rPr>
        <w:t xml:space="preserve">) proporcionar uma base teórica e metodológica para estudos empíricos </w:t>
      </w:r>
      <w:r>
        <w:rPr>
          <w:rFonts w:ascii="Times New Roman" w:hAnsi="Times New Roman"/>
          <w:sz w:val="24"/>
          <w:szCs w:val="24"/>
        </w:rPr>
        <w:t xml:space="preserve">sobre </w:t>
      </w:r>
      <w:r w:rsidRPr="00D452CE">
        <w:rPr>
          <w:rFonts w:ascii="Times New Roman" w:hAnsi="Times New Roman"/>
          <w:sz w:val="24"/>
          <w:szCs w:val="24"/>
        </w:rPr>
        <w:t>partidos e sistemas partidários.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D452CE">
        <w:rPr>
          <w:rFonts w:ascii="Times New Roman" w:hAnsi="Times New Roman"/>
          <w:b/>
          <w:sz w:val="24"/>
          <w:szCs w:val="24"/>
        </w:rPr>
        <w:t>PRÉ-REQUISITO: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>Leituras da disciplina CP023 - Partidos Políticos e Eleições da Graduação.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>Referências bibliográficas disponíveis em: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D452CE">
          <w:rPr>
            <w:rStyle w:val="Hyperlink"/>
            <w:rFonts w:ascii="Times New Roman" w:hAnsi="Times New Roman"/>
            <w:sz w:val="24"/>
            <w:szCs w:val="24"/>
          </w:rPr>
          <w:t>https://</w:t>
        </w:r>
        <w:r w:rsidRPr="00D452CE">
          <w:rPr>
            <w:rStyle w:val="Hyperlink"/>
            <w:rFonts w:ascii="Times New Roman" w:hAnsi="Times New Roman"/>
            <w:sz w:val="24"/>
            <w:szCs w:val="24"/>
          </w:rPr>
          <w:t>p</w:t>
        </w:r>
        <w:r w:rsidRPr="00D452CE">
          <w:rPr>
            <w:rStyle w:val="Hyperlink"/>
            <w:rFonts w:ascii="Times New Roman" w:hAnsi="Times New Roman"/>
            <w:sz w:val="24"/>
            <w:szCs w:val="24"/>
          </w:rPr>
          <w:t>esqu</w:t>
        </w:r>
        <w:r w:rsidRPr="00D452CE">
          <w:rPr>
            <w:rStyle w:val="Hyperlink"/>
            <w:rFonts w:ascii="Times New Roman" w:hAnsi="Times New Roman"/>
            <w:sz w:val="24"/>
            <w:szCs w:val="24"/>
          </w:rPr>
          <w:t>i</w:t>
        </w:r>
        <w:r w:rsidRPr="00D452CE">
          <w:rPr>
            <w:rStyle w:val="Hyperlink"/>
            <w:rFonts w:ascii="Times New Roman" w:hAnsi="Times New Roman"/>
            <w:sz w:val="24"/>
            <w:szCs w:val="24"/>
          </w:rPr>
          <w:t>saparti</w:t>
        </w:r>
        <w:r w:rsidRPr="00D452CE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Pr="00D452CE">
          <w:rPr>
            <w:rStyle w:val="Hyperlink"/>
            <w:rFonts w:ascii="Times New Roman" w:hAnsi="Times New Roman"/>
            <w:sz w:val="24"/>
            <w:szCs w:val="24"/>
          </w:rPr>
          <w:t>os.w</w:t>
        </w:r>
        <w:r w:rsidRPr="00D452CE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Pr="00D452CE">
          <w:rPr>
            <w:rStyle w:val="Hyperlink"/>
            <w:rFonts w:ascii="Times New Roman" w:hAnsi="Times New Roman"/>
            <w:sz w:val="24"/>
            <w:szCs w:val="24"/>
          </w:rPr>
          <w:t>r</w:t>
        </w:r>
        <w:r w:rsidRPr="00D452CE">
          <w:rPr>
            <w:rStyle w:val="Hyperlink"/>
            <w:rFonts w:ascii="Times New Roman" w:hAnsi="Times New Roman"/>
            <w:sz w:val="24"/>
            <w:szCs w:val="24"/>
          </w:rPr>
          <w:t>dpress.com/ensino/</w:t>
        </w:r>
      </w:hyperlink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>Metodologia: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>15 encontros de 4 horas-aula, com seminários a partir do segundo encontro.</w:t>
      </w:r>
    </w:p>
    <w:p w:rsidR="00571A8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programa está organizado em torno de alguns dos aspectos fundamentais dos partidos e dos sistemas partidários que têm sido objeto da ciência política contemporânea. Cada tópico será tratado a partir da literatura mais recente disponível, a partir da qual será recuperado o debate anterior em que o tema se insere.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 xml:space="preserve">A cada encontro dois estudantes ficarão responsáveis por fazer uma breve apresentação </w:t>
      </w:r>
      <w:r w:rsidRPr="00D452CE">
        <w:rPr>
          <w:rFonts w:ascii="Times New Roman" w:hAnsi="Times New Roman"/>
          <w:b/>
          <w:sz w:val="24"/>
          <w:szCs w:val="24"/>
          <w:u w:val="single"/>
        </w:rPr>
        <w:t>do assunto geral</w:t>
      </w:r>
      <w:r w:rsidRPr="00D452CE">
        <w:rPr>
          <w:rFonts w:ascii="Times New Roman" w:hAnsi="Times New Roman"/>
          <w:sz w:val="24"/>
          <w:szCs w:val="24"/>
        </w:rPr>
        <w:t xml:space="preserve"> discutido no</w:t>
      </w:r>
      <w:r>
        <w:rPr>
          <w:rFonts w:ascii="Times New Roman" w:hAnsi="Times New Roman"/>
          <w:sz w:val="24"/>
          <w:szCs w:val="24"/>
        </w:rPr>
        <w:t xml:space="preserve"> conjunto de</w:t>
      </w:r>
      <w:r w:rsidRPr="00D452CE">
        <w:rPr>
          <w:rFonts w:ascii="Times New Roman" w:hAnsi="Times New Roman"/>
          <w:sz w:val="24"/>
          <w:szCs w:val="24"/>
        </w:rPr>
        <w:t xml:space="preserve"> textos (</w:t>
      </w:r>
      <w:r w:rsidRPr="00D452CE">
        <w:rPr>
          <w:rFonts w:ascii="Times New Roman" w:hAnsi="Times New Roman"/>
          <w:b/>
          <w:caps/>
          <w:sz w:val="24"/>
          <w:szCs w:val="24"/>
          <w:u w:val="single"/>
        </w:rPr>
        <w:t>não dE CADA texto</w:t>
      </w:r>
      <w:r w:rsidRPr="00D452CE">
        <w:rPr>
          <w:rFonts w:ascii="Times New Roman" w:hAnsi="Times New Roman"/>
          <w:sz w:val="24"/>
          <w:szCs w:val="24"/>
        </w:rPr>
        <w:t xml:space="preserve">), sistematizando: </w:t>
      </w:r>
      <w:r>
        <w:rPr>
          <w:rFonts w:ascii="Times New Roman" w:hAnsi="Times New Roman"/>
          <w:sz w:val="24"/>
          <w:szCs w:val="24"/>
        </w:rPr>
        <w:t xml:space="preserve">a) </w:t>
      </w:r>
      <w:r w:rsidRPr="00D452CE">
        <w:rPr>
          <w:rFonts w:ascii="Times New Roman" w:hAnsi="Times New Roman"/>
          <w:sz w:val="24"/>
          <w:szCs w:val="24"/>
        </w:rPr>
        <w:t xml:space="preserve">as questões envolvidas no conjunto das leituras, </w:t>
      </w:r>
      <w:r>
        <w:rPr>
          <w:rFonts w:ascii="Times New Roman" w:hAnsi="Times New Roman"/>
          <w:sz w:val="24"/>
          <w:szCs w:val="24"/>
        </w:rPr>
        <w:t xml:space="preserve">b) </w:t>
      </w:r>
      <w:r w:rsidRPr="00D452CE">
        <w:rPr>
          <w:rFonts w:ascii="Times New Roman" w:hAnsi="Times New Roman"/>
          <w:sz w:val="24"/>
          <w:szCs w:val="24"/>
        </w:rPr>
        <w:t xml:space="preserve">o debate teórico em que se </w:t>
      </w:r>
      <w:proofErr w:type="gramStart"/>
      <w:r w:rsidRPr="00D452CE">
        <w:rPr>
          <w:rFonts w:ascii="Times New Roman" w:hAnsi="Times New Roman"/>
          <w:sz w:val="24"/>
          <w:szCs w:val="24"/>
        </w:rPr>
        <w:t>inserem,</w:t>
      </w:r>
      <w:proofErr w:type="gramEnd"/>
      <w:r w:rsidRPr="00D45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c) </w:t>
      </w:r>
      <w:r w:rsidRPr="00D452CE">
        <w:rPr>
          <w:rFonts w:ascii="Times New Roman" w:hAnsi="Times New Roman"/>
          <w:sz w:val="24"/>
          <w:szCs w:val="24"/>
        </w:rPr>
        <w:t xml:space="preserve">as abordagens metodológicas e </w:t>
      </w:r>
      <w:r>
        <w:rPr>
          <w:rFonts w:ascii="Times New Roman" w:hAnsi="Times New Roman"/>
          <w:sz w:val="24"/>
          <w:szCs w:val="24"/>
        </w:rPr>
        <w:t xml:space="preserve">d) </w:t>
      </w:r>
      <w:r w:rsidRPr="00D452CE">
        <w:rPr>
          <w:rFonts w:ascii="Times New Roman" w:hAnsi="Times New Roman"/>
          <w:sz w:val="24"/>
          <w:szCs w:val="24"/>
        </w:rPr>
        <w:t>a agenda de pesquisa. Em cada encontro, cada estudante deve levantar pelo menos uma questão sobre o assunto do seminário.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>Avaliação: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>Apresentação e participação nos seminários (20% da nota) e elaboração de um artigo (80%).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D452CE">
        <w:rPr>
          <w:rFonts w:ascii="Times New Roman" w:hAnsi="Times New Roman"/>
          <w:b/>
          <w:sz w:val="24"/>
          <w:szCs w:val="24"/>
        </w:rPr>
        <w:t>Frequência mínima obrigatória: 2/3 das aulas (10 dos 15 encontros)</w:t>
      </w:r>
    </w:p>
    <w:p w:rsidR="00F85474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sz w:val="24"/>
          <w:szCs w:val="24"/>
        </w:rPr>
        <w:t xml:space="preserve">(demais regras: </w:t>
      </w:r>
      <w:hyperlink r:id="rId6" w:history="1">
        <w:r w:rsidRPr="00DA7190">
          <w:rPr>
            <w:rStyle w:val="Hyperlink"/>
            <w:rFonts w:ascii="Times New Roman" w:hAnsi="Times New Roman"/>
            <w:sz w:val="24"/>
            <w:szCs w:val="24"/>
          </w:rPr>
          <w:t>https://www.ufpe.br/politica/documentos</w:t>
        </w:r>
      </w:hyperlink>
      <w:r w:rsidRPr="00D452CE">
        <w:rPr>
          <w:rFonts w:ascii="Times New Roman" w:hAnsi="Times New Roman"/>
          <w:sz w:val="24"/>
          <w:szCs w:val="24"/>
        </w:rPr>
        <w:t>)</w:t>
      </w:r>
    </w:p>
    <w:p w:rsidR="00571A8E" w:rsidRPr="00E142F5" w:rsidRDefault="00571A8E" w:rsidP="009437B7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452CE">
        <w:rPr>
          <w:rFonts w:ascii="Times New Roman" w:hAnsi="Times New Roman"/>
          <w:sz w:val="24"/>
          <w:szCs w:val="24"/>
        </w:rPr>
        <w:br w:type="page"/>
      </w:r>
      <w:r w:rsidRPr="00E142F5">
        <w:rPr>
          <w:rFonts w:ascii="Times New Roman" w:hAnsi="Times New Roman"/>
          <w:b/>
          <w:color w:val="FF0000"/>
          <w:sz w:val="28"/>
          <w:szCs w:val="28"/>
        </w:rPr>
        <w:lastRenderedPageBreak/>
        <w:t>Programa Provisório – Sujeito a Alterações</w:t>
      </w: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b/>
          <w:sz w:val="24"/>
          <w:szCs w:val="24"/>
        </w:rPr>
        <w:t>Aula 1)</w:t>
      </w:r>
      <w:r w:rsidRPr="00D452CE">
        <w:rPr>
          <w:rFonts w:ascii="Times New Roman" w:hAnsi="Times New Roman"/>
          <w:sz w:val="24"/>
          <w:szCs w:val="24"/>
        </w:rPr>
        <w:t xml:space="preserve"> Apresentação da disciplina, distribuição dos seminários e breve revisão da literatura básica. </w:t>
      </w:r>
    </w:p>
    <w:p w:rsidR="00571A8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9437B7" w:rsidRPr="00D452CE" w:rsidRDefault="009437B7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71A8E" w:rsidRPr="00D452CE" w:rsidRDefault="00571A8E" w:rsidP="00943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452CE">
        <w:rPr>
          <w:rFonts w:ascii="Times New Roman" w:hAnsi="Times New Roman"/>
          <w:sz w:val="24"/>
          <w:szCs w:val="24"/>
          <w:u w:val="single"/>
        </w:rPr>
        <w:t>Unidade I: Partidos Políticos</w:t>
      </w:r>
    </w:p>
    <w:p w:rsidR="00571A8E" w:rsidRPr="00D452C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D452CE">
        <w:rPr>
          <w:rFonts w:ascii="Times New Roman" w:hAnsi="Times New Roman"/>
          <w:b/>
          <w:sz w:val="24"/>
          <w:szCs w:val="24"/>
        </w:rPr>
        <w:t xml:space="preserve">Aula </w:t>
      </w:r>
      <w:proofErr w:type="gramStart"/>
      <w:r w:rsidRPr="00D452C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D452CE">
        <w:rPr>
          <w:rFonts w:ascii="Times New Roman" w:hAnsi="Times New Roman"/>
          <w:b/>
          <w:sz w:val="24"/>
          <w:szCs w:val="24"/>
        </w:rPr>
        <w:t>)</w:t>
      </w:r>
      <w:r w:rsidRPr="00D45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Organização (I)</w:t>
      </w:r>
    </w:p>
    <w:p w:rsidR="00571A8E" w:rsidRPr="00571A8E" w:rsidRDefault="00571A8E" w:rsidP="009437B7">
      <w:pPr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Cross, W. and R. Katz, Eds. (2013). </w:t>
      </w:r>
      <w:proofErr w:type="gramStart"/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>The Challenges of Intra-Party Democracy</w:t>
      </w:r>
      <w:r w:rsidRPr="00571A8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Oxford, Oxford University Press.</w:t>
      </w:r>
    </w:p>
    <w:p w:rsidR="00F85474" w:rsidRPr="00571A8E" w:rsidRDefault="00F85474" w:rsidP="009437B7">
      <w:pPr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71A8E">
        <w:rPr>
          <w:rFonts w:ascii="Times New Roman" w:hAnsi="Times New Roman" w:cs="Times New Roman"/>
          <w:sz w:val="24"/>
          <w:szCs w:val="24"/>
          <w:lang w:val="en-US"/>
        </w:rPr>
        <w:t>Scarrow</w:t>
      </w:r>
      <w:proofErr w:type="spellEnd"/>
      <w:r w:rsidRPr="00571A8E">
        <w:rPr>
          <w:rFonts w:ascii="Times New Roman" w:hAnsi="Times New Roman" w:cs="Times New Roman"/>
          <w:sz w:val="24"/>
          <w:szCs w:val="24"/>
          <w:lang w:val="en-US"/>
        </w:rPr>
        <w:t>, S., P. Webb, et al., Eds. (2017).</w:t>
      </w:r>
      <w:proofErr w:type="gram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>Organizin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Political Parties: representation, participation, and power</w:t>
      </w:r>
      <w:r w:rsidRPr="00571A8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Oxford, Oxford University Press.</w:t>
      </w:r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B595F">
        <w:rPr>
          <w:rFonts w:ascii="Times New Roman" w:hAnsi="Times New Roman"/>
          <w:b/>
          <w:sz w:val="24"/>
          <w:szCs w:val="24"/>
        </w:rPr>
        <w:t xml:space="preserve">Aula </w:t>
      </w:r>
      <w:proofErr w:type="gramStart"/>
      <w:r w:rsidRPr="003B595F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3B595F">
        <w:rPr>
          <w:rFonts w:ascii="Times New Roman" w:hAnsi="Times New Roman"/>
          <w:b/>
          <w:sz w:val="24"/>
          <w:szCs w:val="24"/>
        </w:rPr>
        <w:t>)</w:t>
      </w:r>
      <w:r w:rsidRPr="003B595F">
        <w:rPr>
          <w:rFonts w:ascii="Times New Roman" w:hAnsi="Times New Roman"/>
          <w:sz w:val="24"/>
          <w:szCs w:val="24"/>
        </w:rPr>
        <w:t xml:space="preserve"> Organização </w:t>
      </w:r>
      <w:r w:rsidR="00F85474">
        <w:rPr>
          <w:rFonts w:ascii="Times New Roman" w:hAnsi="Times New Roman"/>
          <w:sz w:val="24"/>
          <w:szCs w:val="24"/>
        </w:rPr>
        <w:t>(II)</w:t>
      </w:r>
    </w:p>
    <w:p w:rsidR="00571A8E" w:rsidRPr="00571A8E" w:rsidRDefault="00571A8E" w:rsidP="009437B7">
      <w:pPr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71A8E">
        <w:rPr>
          <w:rFonts w:ascii="Times New Roman" w:hAnsi="Times New Roman" w:cs="Times New Roman"/>
          <w:sz w:val="24"/>
          <w:szCs w:val="24"/>
          <w:lang w:val="en-US"/>
        </w:rPr>
        <w:t>Scarrow</w:t>
      </w:r>
      <w:proofErr w:type="spellEnd"/>
      <w:r w:rsidRPr="00571A8E">
        <w:rPr>
          <w:rFonts w:ascii="Times New Roman" w:hAnsi="Times New Roman" w:cs="Times New Roman"/>
          <w:sz w:val="24"/>
          <w:szCs w:val="24"/>
          <w:lang w:val="en-US"/>
        </w:rPr>
        <w:t>, S. (2015).</w:t>
      </w:r>
      <w:proofErr w:type="gram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>Beyond Party Members: changing approaches to partisan mobilization</w:t>
      </w:r>
      <w:r w:rsidRPr="00571A8E">
        <w:rPr>
          <w:rFonts w:ascii="Times New Roman" w:hAnsi="Times New Roman" w:cs="Times New Roman"/>
          <w:sz w:val="24"/>
          <w:szCs w:val="24"/>
          <w:lang w:val="en-US"/>
        </w:rPr>
        <w:t>. Oxford, Oxford University Press.</w:t>
      </w:r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571A8E" w:rsidRPr="003B595F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Aula 4</w:t>
      </w:r>
      <w:r w:rsidRPr="003B595F">
        <w:rPr>
          <w:rFonts w:ascii="Times New Roman" w:hAnsi="Times New Roman"/>
          <w:b/>
          <w:sz w:val="24"/>
          <w:szCs w:val="24"/>
          <w:lang w:val="en-US"/>
        </w:rPr>
        <w:t>)</w:t>
      </w:r>
      <w:r w:rsidRPr="003B59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595F">
        <w:rPr>
          <w:rFonts w:ascii="Times New Roman" w:hAnsi="Times New Roman"/>
          <w:sz w:val="24"/>
          <w:szCs w:val="24"/>
          <w:lang w:val="en-US"/>
        </w:rPr>
        <w:t>Partidos</w:t>
      </w:r>
      <w:proofErr w:type="spellEnd"/>
      <w:r w:rsidRPr="003B595F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3B595F">
        <w:rPr>
          <w:rFonts w:ascii="Times New Roman" w:hAnsi="Times New Roman"/>
          <w:sz w:val="24"/>
          <w:szCs w:val="24"/>
          <w:lang w:val="en-US"/>
        </w:rPr>
        <w:t>Governo</w:t>
      </w:r>
      <w:proofErr w:type="spellEnd"/>
    </w:p>
    <w:p w:rsidR="00571A8E" w:rsidRPr="00571A8E" w:rsidRDefault="00571A8E" w:rsidP="009437B7">
      <w:pPr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71A8E">
        <w:rPr>
          <w:rFonts w:ascii="Times New Roman" w:hAnsi="Times New Roman" w:cs="Times New Roman"/>
          <w:sz w:val="24"/>
          <w:szCs w:val="24"/>
          <w:lang w:val="en-US"/>
        </w:rPr>
        <w:t>Chaisty</w:t>
      </w:r>
      <w:proofErr w:type="spell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, P., N. </w:t>
      </w:r>
      <w:proofErr w:type="spellStart"/>
      <w:r w:rsidRPr="00571A8E">
        <w:rPr>
          <w:rFonts w:ascii="Times New Roman" w:hAnsi="Times New Roman" w:cs="Times New Roman"/>
          <w:sz w:val="24"/>
          <w:szCs w:val="24"/>
          <w:lang w:val="en-US"/>
        </w:rPr>
        <w:t>Cheeseman</w:t>
      </w:r>
      <w:proofErr w:type="spellEnd"/>
      <w:r w:rsidRPr="00571A8E">
        <w:rPr>
          <w:rFonts w:ascii="Times New Roman" w:hAnsi="Times New Roman" w:cs="Times New Roman"/>
          <w:sz w:val="24"/>
          <w:szCs w:val="24"/>
          <w:lang w:val="en-US"/>
        </w:rPr>
        <w:t>, et al. (2018).</w:t>
      </w:r>
      <w:proofErr w:type="gram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Coalitional </w:t>
      </w:r>
      <w:proofErr w:type="spellStart"/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>Presidentialism</w:t>
      </w:r>
      <w:proofErr w:type="spellEnd"/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Comparative Perspective</w:t>
      </w:r>
      <w:r w:rsidRPr="00571A8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Oxford, Oxford University Press.</w:t>
      </w:r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val="en-US"/>
        </w:rPr>
      </w:pPr>
    </w:p>
    <w:p w:rsidR="00571A8E" w:rsidRPr="00D452C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Aula 5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)</w:t>
      </w:r>
      <w:r w:rsidR="00F8547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85474">
        <w:rPr>
          <w:rFonts w:ascii="Times New Roman" w:hAnsi="Times New Roman"/>
          <w:sz w:val="24"/>
          <w:szCs w:val="24"/>
          <w:lang w:val="en-US"/>
        </w:rPr>
        <w:t>Partidos</w:t>
      </w:r>
      <w:proofErr w:type="spellEnd"/>
      <w:r w:rsidR="00F85474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="00F85474">
        <w:rPr>
          <w:rFonts w:ascii="Times New Roman" w:hAnsi="Times New Roman"/>
          <w:sz w:val="24"/>
          <w:szCs w:val="24"/>
          <w:lang w:val="en-US"/>
        </w:rPr>
        <w:t>Legislativo</w:t>
      </w:r>
      <w:proofErr w:type="spellEnd"/>
    </w:p>
    <w:p w:rsidR="00571A8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Cox, G. and M. </w:t>
      </w:r>
      <w:proofErr w:type="spellStart"/>
      <w:r w:rsidRPr="00571A8E">
        <w:rPr>
          <w:rFonts w:ascii="Times New Roman" w:hAnsi="Times New Roman" w:cs="Times New Roman"/>
          <w:sz w:val="24"/>
          <w:szCs w:val="24"/>
          <w:lang w:val="en-US"/>
        </w:rPr>
        <w:t>McCubbins</w:t>
      </w:r>
      <w:proofErr w:type="spell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(2005).</w:t>
      </w:r>
      <w:proofErr w:type="gram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>Setting the Agenda: Responsible Party Government in the U.S. House of Representatives</w:t>
      </w:r>
      <w:r w:rsidRPr="00571A8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Cambridge, Cambridge University Press.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/>
          <w:sz w:val="24"/>
          <w:szCs w:val="24"/>
        </w:rPr>
        <w:t>Caps. 1, 2 e 11]</w:t>
      </w:r>
    </w:p>
    <w:p w:rsidR="00F85474" w:rsidRPr="00F85474" w:rsidRDefault="00F85474" w:rsidP="009437B7">
      <w:pPr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Martin, S., T. </w:t>
      </w:r>
      <w:proofErr w:type="spellStart"/>
      <w:r w:rsidRPr="00571A8E">
        <w:rPr>
          <w:rFonts w:ascii="Times New Roman" w:hAnsi="Times New Roman" w:cs="Times New Roman"/>
          <w:sz w:val="24"/>
          <w:szCs w:val="24"/>
          <w:lang w:val="en-US"/>
        </w:rPr>
        <w:t>Saalfeld</w:t>
      </w:r>
      <w:proofErr w:type="spellEnd"/>
      <w:r w:rsidRPr="00571A8E">
        <w:rPr>
          <w:rFonts w:ascii="Times New Roman" w:hAnsi="Times New Roman" w:cs="Times New Roman"/>
          <w:sz w:val="24"/>
          <w:szCs w:val="24"/>
          <w:lang w:val="en-US"/>
        </w:rPr>
        <w:t>, et al., Eds. (2014).</w:t>
      </w:r>
      <w:proofErr w:type="gram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>The Oxford Handbook of Legislative Studies</w:t>
      </w:r>
      <w:r w:rsidRPr="00571A8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Oxford, Oxford University Press</w:t>
      </w:r>
      <w:r w:rsidRPr="00F854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85474">
        <w:rPr>
          <w:rFonts w:ascii="Times New Roman" w:hAnsi="Times New Roman" w:cs="Times New Roman"/>
          <w:sz w:val="24"/>
          <w:szCs w:val="24"/>
          <w:lang w:eastAsia="pt-BR"/>
        </w:rPr>
        <w:t xml:space="preserve"> [Caps. 18, 19, 20 e 21]</w:t>
      </w:r>
    </w:p>
    <w:p w:rsidR="00571A8E" w:rsidRPr="003B595F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571A8E" w:rsidRPr="00D452C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452CE">
        <w:rPr>
          <w:rFonts w:ascii="Times New Roman" w:hAnsi="Times New Roman"/>
          <w:b/>
          <w:sz w:val="24"/>
          <w:szCs w:val="24"/>
        </w:rPr>
        <w:t>Aula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D452CE">
        <w:rPr>
          <w:rFonts w:ascii="Times New Roman" w:hAnsi="Times New Roman"/>
          <w:b/>
          <w:sz w:val="24"/>
          <w:szCs w:val="24"/>
        </w:rPr>
        <w:t>)</w:t>
      </w:r>
      <w:r w:rsidRPr="00D452CE">
        <w:rPr>
          <w:rFonts w:ascii="Times New Roman" w:hAnsi="Times New Roman"/>
          <w:sz w:val="24"/>
          <w:szCs w:val="24"/>
        </w:rPr>
        <w:t xml:space="preserve"> Partidos na sociedade </w:t>
      </w:r>
    </w:p>
    <w:p w:rsidR="00571A8E" w:rsidRPr="003B595F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>Karnoven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 xml:space="preserve">, L. and S. </w:t>
      </w:r>
      <w:proofErr w:type="spellStart"/>
      <w:r w:rsidRPr="00D452CE">
        <w:rPr>
          <w:rFonts w:ascii="Times New Roman" w:hAnsi="Times New Roman"/>
          <w:sz w:val="24"/>
          <w:szCs w:val="24"/>
          <w:lang w:val="en-US"/>
        </w:rPr>
        <w:t>Kuhnle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 xml:space="preserve"> (2001).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Party Systems and Voter Alignments Revisited. </w:t>
      </w:r>
      <w:r w:rsidRPr="003B595F">
        <w:rPr>
          <w:rFonts w:ascii="Times New Roman" w:hAnsi="Times New Roman"/>
          <w:sz w:val="24"/>
          <w:szCs w:val="24"/>
          <w:lang w:val="en-US"/>
        </w:rPr>
        <w:t xml:space="preserve">London, </w:t>
      </w:r>
      <w:proofErr w:type="spellStart"/>
      <w:r w:rsidRPr="003B595F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Pr="003B595F">
        <w:rPr>
          <w:rFonts w:ascii="Times New Roman" w:hAnsi="Times New Roman"/>
          <w:sz w:val="24"/>
          <w:szCs w:val="24"/>
          <w:lang w:val="en-US"/>
        </w:rPr>
        <w:t>. [</w:t>
      </w:r>
      <w:proofErr w:type="spellStart"/>
      <w:proofErr w:type="gramStart"/>
      <w:r w:rsidRPr="003B595F">
        <w:rPr>
          <w:rFonts w:ascii="Times New Roman" w:hAnsi="Times New Roman"/>
          <w:sz w:val="24"/>
          <w:szCs w:val="24"/>
          <w:lang w:val="en-US"/>
        </w:rPr>
        <w:t>capítulos</w:t>
      </w:r>
      <w:proofErr w:type="spellEnd"/>
      <w:proofErr w:type="gramEnd"/>
      <w:r w:rsidRPr="003B595F">
        <w:rPr>
          <w:rFonts w:ascii="Times New Roman" w:hAnsi="Times New Roman"/>
          <w:sz w:val="24"/>
          <w:szCs w:val="24"/>
          <w:lang w:val="en-US"/>
        </w:rPr>
        <w:t xml:space="preserve"> 1, 3 e 12]</w:t>
      </w:r>
    </w:p>
    <w:p w:rsidR="00571A8E" w:rsidRPr="00D452CE" w:rsidRDefault="00571A8E" w:rsidP="009437B7">
      <w:pPr>
        <w:pStyle w:val="PargrafodaLista"/>
        <w:widowControl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>Stokes, Susan C. (2005).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Perverse Accountability: A Formal Model of Machine Politics with Evidence from Argentina." American Political Science Review 99(3):315-325.</w:t>
      </w:r>
    </w:p>
    <w:p w:rsidR="00571A8E" w:rsidRPr="00D452CE" w:rsidRDefault="00571A8E" w:rsidP="009437B7">
      <w:pPr>
        <w:pStyle w:val="PargrafodaLista"/>
        <w:widowControl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>Kitschelt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>, Herbert and Steven Wilkinson (2007).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452CE">
        <w:rPr>
          <w:rFonts w:ascii="Times New Roman" w:hAnsi="Times New Roman"/>
          <w:i/>
          <w:iCs/>
          <w:sz w:val="24"/>
          <w:szCs w:val="24"/>
          <w:lang w:val="en-US"/>
        </w:rPr>
        <w:t>Patrons, Clients, and Policies.</w:t>
      </w:r>
      <w:proofErr w:type="gramEnd"/>
      <w:r w:rsidRPr="00D452C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sz w:val="24"/>
          <w:szCs w:val="24"/>
          <w:lang w:val="en-US"/>
        </w:rPr>
        <w:t>New York: Cambridge University Press. [</w:t>
      </w:r>
      <w:proofErr w:type="spellStart"/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>capítulos</w:t>
      </w:r>
      <w:proofErr w:type="spellEnd"/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1 e 14].</w:t>
      </w:r>
    </w:p>
    <w:p w:rsidR="00571A8E" w:rsidRPr="00D452C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D452CE">
        <w:rPr>
          <w:rFonts w:ascii="Times New Roman" w:hAnsi="Times New Roman"/>
          <w:sz w:val="24"/>
          <w:szCs w:val="24"/>
          <w:lang w:val="en-US"/>
        </w:rPr>
        <w:t xml:space="preserve">Luna, J. P. (2010). "Segmented Party–Voter Linkages in Latin America: The Case of the UDI."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Journal of Latin American Studies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42</w:t>
      </w:r>
      <w:r w:rsidRPr="00D452CE">
        <w:rPr>
          <w:rFonts w:ascii="Times New Roman" w:hAnsi="Times New Roman"/>
          <w:sz w:val="24"/>
          <w:szCs w:val="24"/>
          <w:lang w:val="en-US"/>
        </w:rPr>
        <w:t>(2): 325-356.</w:t>
      </w:r>
    </w:p>
    <w:p w:rsidR="00571A8E" w:rsidRPr="00D452C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B595F">
        <w:rPr>
          <w:rFonts w:ascii="Times New Roman" w:hAnsi="Times New Roman"/>
          <w:sz w:val="24"/>
          <w:szCs w:val="24"/>
          <w:lang w:val="en-US"/>
        </w:rPr>
        <w:t xml:space="preserve">Toro, S., J. P. Luna, et al. </w:t>
      </w:r>
      <w:r w:rsidRPr="00D452CE">
        <w:rPr>
          <w:rFonts w:ascii="Times New Roman" w:hAnsi="Times New Roman"/>
          <w:sz w:val="24"/>
          <w:szCs w:val="24"/>
          <w:lang w:val="en-US"/>
        </w:rPr>
        <w:t>(2014).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Programmatic Parties: A Survey of Dimensions and </w:t>
      </w:r>
      <w:r w:rsidRPr="00D452CE">
        <w:rPr>
          <w:rFonts w:ascii="Times New Roman" w:hAnsi="Times New Roman"/>
          <w:sz w:val="24"/>
          <w:szCs w:val="24"/>
          <w:lang w:val="en-US"/>
        </w:rPr>
        <w:lastRenderedPageBreak/>
        <w:t xml:space="preserve">Explanations in the Literature.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Politics Meets Policies: The Emergence of Programmatic Political Parties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 xml:space="preserve">N. e. a. </w:t>
      </w:r>
      <w:proofErr w:type="spellStart"/>
      <w:r w:rsidRPr="00D452CE">
        <w:rPr>
          <w:rFonts w:ascii="Times New Roman" w:hAnsi="Times New Roman"/>
          <w:sz w:val="24"/>
          <w:szCs w:val="24"/>
          <w:lang w:val="en-US"/>
        </w:rPr>
        <w:t>Cheeseman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Stockholm, International IDEA.</w:t>
      </w:r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571A8E" w:rsidRPr="003B595F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B595F">
        <w:rPr>
          <w:rFonts w:ascii="Times New Roman" w:hAnsi="Times New Roman"/>
          <w:b/>
          <w:sz w:val="24"/>
          <w:szCs w:val="24"/>
        </w:rPr>
        <w:t xml:space="preserve">Aula </w:t>
      </w:r>
      <w:proofErr w:type="gramStart"/>
      <w:r w:rsidRPr="003B595F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3B595F">
        <w:rPr>
          <w:rFonts w:ascii="Times New Roman" w:hAnsi="Times New Roman"/>
          <w:b/>
          <w:sz w:val="24"/>
          <w:szCs w:val="24"/>
        </w:rPr>
        <w:t>)</w:t>
      </w:r>
      <w:r w:rsidRPr="003B595F">
        <w:rPr>
          <w:rFonts w:ascii="Times New Roman" w:hAnsi="Times New Roman"/>
          <w:sz w:val="24"/>
          <w:szCs w:val="24"/>
        </w:rPr>
        <w:t xml:space="preserve"> Regulação</w:t>
      </w:r>
    </w:p>
    <w:p w:rsidR="009437B7" w:rsidRPr="00DE2BB1" w:rsidRDefault="009437B7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E2BB1">
        <w:rPr>
          <w:rFonts w:ascii="Times New Roman" w:hAnsi="Times New Roman"/>
          <w:sz w:val="24"/>
          <w:szCs w:val="24"/>
          <w:lang w:val="en-US"/>
        </w:rPr>
        <w:t>van</w:t>
      </w:r>
      <w:proofErr w:type="gramEnd"/>
      <w:r w:rsidRPr="00DE2B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2BB1">
        <w:rPr>
          <w:rFonts w:ascii="Times New Roman" w:hAnsi="Times New Roman"/>
          <w:sz w:val="24"/>
          <w:szCs w:val="24"/>
          <w:lang w:val="en-US"/>
        </w:rPr>
        <w:t>Biezen</w:t>
      </w:r>
      <w:proofErr w:type="spellEnd"/>
      <w:r w:rsidRPr="00DE2BB1">
        <w:rPr>
          <w:rFonts w:ascii="Times New Roman" w:hAnsi="Times New Roman"/>
          <w:sz w:val="24"/>
          <w:szCs w:val="24"/>
          <w:lang w:val="en-US"/>
        </w:rPr>
        <w:t xml:space="preserve">, Ingrid (2004) “Political parties as public utilities”. </w:t>
      </w:r>
      <w:r w:rsidRPr="00DE2BB1">
        <w:rPr>
          <w:rFonts w:ascii="Times New Roman" w:hAnsi="Times New Roman"/>
          <w:i/>
          <w:sz w:val="24"/>
          <w:szCs w:val="24"/>
          <w:lang w:val="en-US"/>
        </w:rPr>
        <w:t>Party Politics</w:t>
      </w:r>
      <w:r w:rsidRPr="00DE2BB1">
        <w:rPr>
          <w:rFonts w:ascii="Times New Roman" w:hAnsi="Times New Roman"/>
          <w:sz w:val="24"/>
          <w:szCs w:val="24"/>
          <w:lang w:val="en-US"/>
        </w:rPr>
        <w:t xml:space="preserve"> 10(6): 701–722</w:t>
      </w:r>
    </w:p>
    <w:p w:rsidR="00571A8E" w:rsidRDefault="00571A8E" w:rsidP="009437B7">
      <w:pPr>
        <w:pStyle w:val="PargrafodaLista"/>
        <w:widowControl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52CE">
        <w:rPr>
          <w:rFonts w:ascii="Times New Roman" w:hAnsi="Times New Roman"/>
          <w:sz w:val="24"/>
          <w:szCs w:val="24"/>
          <w:lang w:val="en-US"/>
        </w:rPr>
        <w:t>Karvonen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452CE">
        <w:rPr>
          <w:rFonts w:ascii="Times New Roman" w:hAnsi="Times New Roman"/>
          <w:sz w:val="24"/>
          <w:szCs w:val="24"/>
          <w:lang w:val="en-US"/>
        </w:rPr>
        <w:t>Lauri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 xml:space="preserve"> (2007): Legislation on Political Parties: A Global Comparison, in: Party Politics, 13 (4). pp. 437-455. </w:t>
      </w:r>
    </w:p>
    <w:p w:rsidR="002C7F63" w:rsidRPr="00D452CE" w:rsidRDefault="002C7F63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595F">
        <w:rPr>
          <w:rFonts w:ascii="Times New Roman" w:hAnsi="Times New Roman"/>
          <w:sz w:val="24"/>
          <w:szCs w:val="24"/>
        </w:rPr>
        <w:t>Biezen</w:t>
      </w:r>
      <w:proofErr w:type="spellEnd"/>
      <w:r w:rsidRPr="003B595F">
        <w:rPr>
          <w:rFonts w:ascii="Times New Roman" w:hAnsi="Times New Roman"/>
          <w:sz w:val="24"/>
          <w:szCs w:val="24"/>
        </w:rPr>
        <w:t xml:space="preserve">, I. </w:t>
      </w:r>
      <w:proofErr w:type="gramStart"/>
      <w:r w:rsidRPr="003B595F">
        <w:rPr>
          <w:rFonts w:ascii="Times New Roman" w:hAnsi="Times New Roman"/>
          <w:sz w:val="24"/>
          <w:szCs w:val="24"/>
        </w:rPr>
        <w:t>v.</w:t>
      </w:r>
      <w:proofErr w:type="gramEnd"/>
      <w:r w:rsidRPr="003B595F">
        <w:rPr>
          <w:rFonts w:ascii="Times New Roman" w:hAnsi="Times New Roman"/>
          <w:sz w:val="24"/>
          <w:szCs w:val="24"/>
        </w:rPr>
        <w:t xml:space="preserve"> and G. </w:t>
      </w:r>
      <w:proofErr w:type="spellStart"/>
      <w:r w:rsidRPr="003B595F">
        <w:rPr>
          <w:rFonts w:ascii="Times New Roman" w:hAnsi="Times New Roman"/>
          <w:sz w:val="24"/>
          <w:szCs w:val="24"/>
        </w:rPr>
        <w:t>Borz</w:t>
      </w:r>
      <w:proofErr w:type="spellEnd"/>
      <w:r w:rsidRPr="003B595F">
        <w:rPr>
          <w:rFonts w:ascii="Times New Roman" w:hAnsi="Times New Roman"/>
          <w:sz w:val="24"/>
          <w:szCs w:val="24"/>
        </w:rPr>
        <w:t xml:space="preserve"> (2012). 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"Models of party democracy: patterns of party regulation in post-war European constitutions."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European Political Science Review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4</w:t>
      </w:r>
      <w:r w:rsidRPr="00D452CE">
        <w:rPr>
          <w:rFonts w:ascii="Times New Roman" w:hAnsi="Times New Roman"/>
          <w:sz w:val="24"/>
          <w:szCs w:val="24"/>
          <w:lang w:val="en-US"/>
        </w:rPr>
        <w:t>(3): 327-359.</w:t>
      </w:r>
    </w:p>
    <w:p w:rsidR="00571A8E" w:rsidRPr="00D452C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>Molenaar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>, F. (2014).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"Legitimizing political party representation: Party law development in Latin America."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International Political Science Review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35</w:t>
      </w:r>
      <w:r w:rsidRPr="00D452CE">
        <w:rPr>
          <w:rFonts w:ascii="Times New Roman" w:hAnsi="Times New Roman"/>
          <w:sz w:val="24"/>
          <w:szCs w:val="24"/>
          <w:lang w:val="en-US"/>
        </w:rPr>
        <w:t>(3): 324-338.</w:t>
      </w:r>
    </w:p>
    <w:p w:rsidR="00571A8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52CE">
        <w:rPr>
          <w:rFonts w:ascii="Times New Roman" w:hAnsi="Times New Roman"/>
          <w:sz w:val="24"/>
          <w:szCs w:val="24"/>
          <w:lang w:val="en-US"/>
        </w:rPr>
        <w:t>Gauja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 xml:space="preserve">, A. (2014). "Building competition and breaking cartels? The legislative and judicial regulation of political parties in common law democracies." </w:t>
      </w:r>
      <w:r w:rsidRPr="003B595F">
        <w:rPr>
          <w:rFonts w:ascii="Times New Roman" w:hAnsi="Times New Roman"/>
          <w:sz w:val="24"/>
          <w:szCs w:val="24"/>
          <w:u w:val="single"/>
        </w:rPr>
        <w:t>International Political Science Review</w:t>
      </w:r>
      <w:r w:rsidRPr="003B595F">
        <w:rPr>
          <w:rFonts w:ascii="Times New Roman" w:hAnsi="Times New Roman"/>
          <w:sz w:val="24"/>
          <w:szCs w:val="24"/>
        </w:rPr>
        <w:t xml:space="preserve"> </w:t>
      </w:r>
      <w:r w:rsidRPr="003B595F">
        <w:rPr>
          <w:rFonts w:ascii="Times New Roman" w:hAnsi="Times New Roman"/>
          <w:b/>
          <w:sz w:val="24"/>
          <w:szCs w:val="24"/>
        </w:rPr>
        <w:t>35</w:t>
      </w:r>
      <w:r w:rsidRPr="003B595F">
        <w:rPr>
          <w:rFonts w:ascii="Times New Roman" w:hAnsi="Times New Roman"/>
          <w:sz w:val="24"/>
          <w:szCs w:val="24"/>
        </w:rPr>
        <w:t>(3): 339-354.</w:t>
      </w:r>
    </w:p>
    <w:p w:rsidR="00571A8E" w:rsidRDefault="00571A8E" w:rsidP="009437B7">
      <w:pPr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71A8E">
        <w:rPr>
          <w:rFonts w:ascii="Times New Roman" w:hAnsi="Times New Roman" w:cs="Times New Roman"/>
          <w:sz w:val="24"/>
          <w:szCs w:val="24"/>
          <w:lang w:val="en-US"/>
        </w:rPr>
        <w:t>Biezen</w:t>
      </w:r>
      <w:proofErr w:type="spellEnd"/>
      <w:r w:rsidRPr="00571A8E">
        <w:rPr>
          <w:rFonts w:ascii="Times New Roman" w:hAnsi="Times New Roman" w:cs="Times New Roman"/>
          <w:sz w:val="24"/>
          <w:szCs w:val="24"/>
          <w:lang w:val="en-US"/>
        </w:rPr>
        <w:t>, I. v. and H.-M.</w:t>
      </w:r>
      <w:proofErr w:type="gram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1A8E">
        <w:rPr>
          <w:rFonts w:ascii="Times New Roman" w:hAnsi="Times New Roman" w:cs="Times New Roman"/>
          <w:sz w:val="24"/>
          <w:szCs w:val="24"/>
          <w:lang w:val="en-US"/>
        </w:rPr>
        <w:t>Napel</w:t>
      </w:r>
      <w:proofErr w:type="spell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, Eds. (2015). </w:t>
      </w:r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Regulating Political </w:t>
      </w:r>
      <w:proofErr w:type="gramStart"/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>Parties :</w:t>
      </w:r>
      <w:proofErr w:type="gramEnd"/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European Democracies in Comparative Perspective</w:t>
      </w:r>
      <w:r w:rsidRPr="00571A8E">
        <w:rPr>
          <w:rFonts w:ascii="Times New Roman" w:hAnsi="Times New Roman" w:cs="Times New Roman"/>
          <w:sz w:val="24"/>
          <w:szCs w:val="24"/>
          <w:lang w:val="en-US"/>
        </w:rPr>
        <w:t>, Leiden University Press.</w:t>
      </w:r>
    </w:p>
    <w:p w:rsidR="00DE2BB1" w:rsidRPr="00DE2BB1" w:rsidRDefault="00DE2BB1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E2BB1">
        <w:rPr>
          <w:rFonts w:ascii="Times New Roman" w:hAnsi="Times New Roman"/>
          <w:sz w:val="24"/>
          <w:szCs w:val="24"/>
          <w:lang w:val="en-US"/>
        </w:rPr>
        <w:t>Rashkova</w:t>
      </w:r>
      <w:proofErr w:type="spellEnd"/>
      <w:r w:rsidRPr="00DE2BB1">
        <w:rPr>
          <w:rFonts w:ascii="Times New Roman" w:hAnsi="Times New Roman"/>
          <w:sz w:val="24"/>
          <w:szCs w:val="24"/>
          <w:lang w:val="en-US"/>
        </w:rPr>
        <w:t xml:space="preserve"> Ekaterina R. and van </w:t>
      </w:r>
      <w:proofErr w:type="spellStart"/>
      <w:r w:rsidRPr="00DE2BB1">
        <w:rPr>
          <w:rFonts w:ascii="Times New Roman" w:hAnsi="Times New Roman"/>
          <w:sz w:val="24"/>
          <w:szCs w:val="24"/>
          <w:lang w:val="en-US"/>
        </w:rPr>
        <w:t>Biezen</w:t>
      </w:r>
      <w:proofErr w:type="spellEnd"/>
      <w:r w:rsidRPr="00DE2BB1">
        <w:rPr>
          <w:rFonts w:ascii="Times New Roman" w:hAnsi="Times New Roman"/>
          <w:sz w:val="24"/>
          <w:szCs w:val="24"/>
          <w:lang w:val="en-US"/>
        </w:rPr>
        <w:t xml:space="preserve">, Ingrid (2014) “The legal regulation of political parties: Contesting or promoting legitimacy?” </w:t>
      </w:r>
      <w:r w:rsidRPr="00DE2BB1">
        <w:rPr>
          <w:rFonts w:ascii="Times New Roman" w:hAnsi="Times New Roman"/>
          <w:i/>
          <w:sz w:val="24"/>
          <w:szCs w:val="24"/>
          <w:lang w:val="en-US"/>
        </w:rPr>
        <w:t>International Political Science Review</w:t>
      </w:r>
      <w:r w:rsidRPr="00DE2BB1">
        <w:rPr>
          <w:rFonts w:ascii="Times New Roman" w:hAnsi="Times New Roman"/>
          <w:sz w:val="24"/>
          <w:szCs w:val="24"/>
          <w:lang w:val="en-US"/>
        </w:rPr>
        <w:t xml:space="preserve"> 35(3): 265–274.</w:t>
      </w:r>
    </w:p>
    <w:p w:rsidR="00DE2BB1" w:rsidRPr="00571A8E" w:rsidRDefault="00DE2BB1" w:rsidP="009437B7">
      <w:pPr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1A8E" w:rsidRPr="00D452C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452CE">
        <w:rPr>
          <w:rFonts w:ascii="Times New Roman" w:hAnsi="Times New Roman"/>
          <w:sz w:val="24"/>
          <w:szCs w:val="24"/>
          <w:u w:val="single"/>
        </w:rPr>
        <w:t>Unidade II: Sistemas Partidários</w:t>
      </w:r>
    </w:p>
    <w:p w:rsidR="00571A8E" w:rsidRPr="00D452C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7501B">
        <w:rPr>
          <w:rFonts w:ascii="Times New Roman" w:hAnsi="Times New Roman"/>
          <w:b/>
          <w:sz w:val="24"/>
          <w:szCs w:val="24"/>
        </w:rPr>
        <w:t xml:space="preserve">Aula </w:t>
      </w:r>
      <w:proofErr w:type="gramStart"/>
      <w:r w:rsidRPr="00B7501B"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B7501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Institucionalização (I)</w:t>
      </w:r>
    </w:p>
    <w:p w:rsidR="00571A8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52CE">
        <w:rPr>
          <w:rFonts w:ascii="Times New Roman" w:hAnsi="Times New Roman"/>
          <w:sz w:val="24"/>
          <w:szCs w:val="24"/>
          <w:lang w:val="en-US"/>
        </w:rPr>
        <w:t>Mair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 xml:space="preserve">, P. (1989). "The problem of party system change."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Journal of Theoretical Politics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1</w:t>
      </w:r>
      <w:r w:rsidRPr="00D452CE">
        <w:rPr>
          <w:rFonts w:ascii="Times New Roman" w:hAnsi="Times New Roman"/>
          <w:sz w:val="24"/>
          <w:szCs w:val="24"/>
          <w:lang w:val="en-US"/>
        </w:rPr>
        <w:t>(3): 251-276.</w:t>
      </w:r>
    </w:p>
    <w:p w:rsidR="00571A8E" w:rsidRPr="00D452C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B595F">
        <w:rPr>
          <w:rFonts w:ascii="Times New Roman" w:hAnsi="Times New Roman"/>
          <w:sz w:val="24"/>
          <w:szCs w:val="24"/>
          <w:lang w:val="en-US"/>
        </w:rPr>
        <w:t>Bartolini</w:t>
      </w:r>
      <w:proofErr w:type="spellEnd"/>
      <w:r w:rsidRPr="003B595F">
        <w:rPr>
          <w:rFonts w:ascii="Times New Roman" w:hAnsi="Times New Roman"/>
          <w:sz w:val="24"/>
          <w:szCs w:val="24"/>
          <w:lang w:val="en-US"/>
        </w:rPr>
        <w:t xml:space="preserve">, S. and P. </w:t>
      </w:r>
      <w:proofErr w:type="spellStart"/>
      <w:r w:rsidRPr="003B595F">
        <w:rPr>
          <w:rFonts w:ascii="Times New Roman" w:hAnsi="Times New Roman"/>
          <w:sz w:val="24"/>
          <w:szCs w:val="24"/>
          <w:lang w:val="en-US"/>
        </w:rPr>
        <w:t>Mair</w:t>
      </w:r>
      <w:proofErr w:type="spellEnd"/>
      <w:r w:rsidRPr="003B595F">
        <w:rPr>
          <w:rFonts w:ascii="Times New Roman" w:hAnsi="Times New Roman"/>
          <w:sz w:val="24"/>
          <w:szCs w:val="24"/>
          <w:lang w:val="en-US"/>
        </w:rPr>
        <w:t xml:space="preserve"> (1990).</w:t>
      </w:r>
      <w:proofErr w:type="gramEnd"/>
      <w:r w:rsidRPr="003B59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Identity, Competition, and Electoral Availability</w:t>
      </w:r>
      <w:r w:rsidRPr="00D452C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Cambridge, Cambridge University Press.</w:t>
      </w:r>
      <w:r>
        <w:rPr>
          <w:rFonts w:ascii="Times New Roman" w:hAnsi="Times New Roman"/>
          <w:sz w:val="24"/>
          <w:szCs w:val="24"/>
          <w:lang w:val="en-US"/>
        </w:rPr>
        <w:t xml:space="preserve"> [caps. 1, 2 e 11]</w:t>
      </w:r>
    </w:p>
    <w:p w:rsidR="00571A8E" w:rsidRPr="00D452C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D452CE">
        <w:rPr>
          <w:rFonts w:ascii="Times New Roman" w:hAnsi="Times New Roman"/>
          <w:sz w:val="24"/>
          <w:szCs w:val="24"/>
          <w:lang w:val="en-US"/>
        </w:rPr>
        <w:t xml:space="preserve">Luna, J. P. (2014). "Party System Institutionalization: Do We Need a New Concept?"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Studies in Comparative International Development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49</w:t>
      </w:r>
      <w:r w:rsidRPr="00D452CE">
        <w:rPr>
          <w:rFonts w:ascii="Times New Roman" w:hAnsi="Times New Roman"/>
          <w:sz w:val="24"/>
          <w:szCs w:val="24"/>
          <w:lang w:val="en-US"/>
        </w:rPr>
        <w:t>: 403-425.</w:t>
      </w:r>
    </w:p>
    <w:p w:rsidR="00571A8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D452CE">
        <w:rPr>
          <w:rFonts w:ascii="Times New Roman" w:hAnsi="Times New Roman"/>
          <w:sz w:val="24"/>
          <w:szCs w:val="24"/>
          <w:lang w:val="en-US"/>
        </w:rPr>
        <w:t xml:space="preserve">Wilkinson, S. I. (2015). "Where’s the Party? </w:t>
      </w:r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>The Decline of Party Institutionalization and What (if Anything) that Means for Democracy."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Government and Opposition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50</w:t>
      </w:r>
      <w:r w:rsidRPr="00D452CE">
        <w:rPr>
          <w:rFonts w:ascii="Times New Roman" w:hAnsi="Times New Roman"/>
          <w:sz w:val="24"/>
          <w:szCs w:val="24"/>
          <w:lang w:val="en-US"/>
        </w:rPr>
        <w:t>: 420-445.</w:t>
      </w:r>
    </w:p>
    <w:p w:rsidR="00E1396D" w:rsidRPr="00E1396D" w:rsidRDefault="00E1396D" w:rsidP="00E1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396D">
        <w:rPr>
          <w:rFonts w:ascii="Times New Roman" w:hAnsi="Times New Roman" w:cs="Times New Roman"/>
          <w:sz w:val="24"/>
          <w:szCs w:val="24"/>
          <w:lang w:val="en-US"/>
        </w:rPr>
        <w:t>Bértoa</w:t>
      </w:r>
      <w:proofErr w:type="spellEnd"/>
      <w:r w:rsidRPr="00E1396D">
        <w:rPr>
          <w:rFonts w:ascii="Times New Roman" w:hAnsi="Times New Roman" w:cs="Times New Roman"/>
          <w:sz w:val="24"/>
          <w:szCs w:val="24"/>
          <w:lang w:val="en-US"/>
        </w:rPr>
        <w:t xml:space="preserve">, Fernando </w:t>
      </w:r>
      <w:proofErr w:type="spellStart"/>
      <w:r w:rsidRPr="00E1396D">
        <w:rPr>
          <w:rFonts w:ascii="Times New Roman" w:hAnsi="Times New Roman" w:cs="Times New Roman"/>
          <w:sz w:val="24"/>
          <w:szCs w:val="24"/>
          <w:lang w:val="en-US"/>
        </w:rPr>
        <w:t>Casal</w:t>
      </w:r>
      <w:proofErr w:type="spellEnd"/>
      <w:r w:rsidRPr="00E1396D">
        <w:rPr>
          <w:rFonts w:ascii="Times New Roman" w:hAnsi="Times New Roman" w:cs="Times New Roman"/>
          <w:sz w:val="24"/>
          <w:szCs w:val="24"/>
          <w:lang w:val="en-US"/>
        </w:rPr>
        <w:t xml:space="preserve"> (2016) “</w:t>
      </w:r>
      <w:proofErr w:type="spellStart"/>
      <w:r w:rsidRPr="00E139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96D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E1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96D">
        <w:rPr>
          <w:rFonts w:ascii="Times New Roman" w:hAnsi="Times New Roman" w:cs="Times New Roman"/>
          <w:sz w:val="24"/>
          <w:szCs w:val="24"/>
        </w:rPr>
        <w:t>Waves</w:t>
      </w:r>
      <w:proofErr w:type="spellEnd"/>
      <w:r w:rsidRPr="00E1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9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96D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E1396D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E1396D">
        <w:rPr>
          <w:rFonts w:ascii="Times New Roman" w:hAnsi="Times New Roman" w:cs="Times New Roman"/>
          <w:sz w:val="24"/>
          <w:szCs w:val="24"/>
        </w:rPr>
        <w:t>Institutionalisation</w:t>
      </w:r>
      <w:proofErr w:type="spellEnd"/>
      <w:r w:rsidRPr="00E1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96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E1396D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E1396D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E139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396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1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96D">
        <w:rPr>
          <w:rFonts w:ascii="Times New Roman" w:hAnsi="Times New Roman" w:cs="Times New Roman"/>
          <w:sz w:val="24"/>
          <w:szCs w:val="24"/>
        </w:rPr>
        <w:t>Uni-Dimensional</w:t>
      </w:r>
      <w:proofErr w:type="spellEnd"/>
      <w:r w:rsidRPr="00E1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96D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E1396D">
        <w:rPr>
          <w:rFonts w:ascii="Times New Roman" w:hAnsi="Times New Roman" w:cs="Times New Roman"/>
          <w:sz w:val="24"/>
          <w:szCs w:val="24"/>
        </w:rPr>
        <w:t xml:space="preserve">?” Political </w:t>
      </w:r>
      <w:proofErr w:type="spellStart"/>
      <w:r w:rsidRPr="00E1396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E1396D">
        <w:rPr>
          <w:rFonts w:ascii="Times New Roman" w:hAnsi="Times New Roman" w:cs="Times New Roman"/>
          <w:sz w:val="24"/>
          <w:szCs w:val="24"/>
        </w:rPr>
        <w:t xml:space="preserve"> Review, 16 (1): </w:t>
      </w:r>
      <w:proofErr w:type="gramStart"/>
      <w:r w:rsidRPr="00E1396D">
        <w:rPr>
          <w:rFonts w:ascii="Times New Roman" w:hAnsi="Times New Roman" w:cs="Times New Roman"/>
          <w:sz w:val="24"/>
          <w:szCs w:val="24"/>
        </w:rPr>
        <w:t>60-72</w:t>
      </w:r>
      <w:proofErr w:type="gramEnd"/>
    </w:p>
    <w:p w:rsidR="00571A8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71A8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E142F5">
        <w:rPr>
          <w:rFonts w:ascii="Times New Roman" w:hAnsi="Times New Roman"/>
          <w:b/>
          <w:sz w:val="24"/>
          <w:szCs w:val="24"/>
          <w:lang w:val="en-US"/>
        </w:rPr>
        <w:t>Aula 9)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Institucionalização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7F63">
        <w:rPr>
          <w:rFonts w:ascii="Times New Roman" w:hAnsi="Times New Roman"/>
          <w:sz w:val="24"/>
          <w:szCs w:val="24"/>
          <w:lang w:val="en-US"/>
        </w:rPr>
        <w:t>(II)</w:t>
      </w:r>
    </w:p>
    <w:p w:rsidR="00571A8E" w:rsidRPr="00571A8E" w:rsidRDefault="00571A8E" w:rsidP="009437B7">
      <w:pPr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1A8E">
        <w:rPr>
          <w:rFonts w:ascii="Times New Roman" w:hAnsi="Times New Roman" w:cs="Times New Roman"/>
          <w:sz w:val="24"/>
          <w:szCs w:val="24"/>
          <w:lang w:val="en-US"/>
        </w:rPr>
        <w:t>Mainwaring, S., Ed. (2018).</w:t>
      </w:r>
      <w:proofErr w:type="gram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>Party Systems in Latin America: Institutionalization, Decay, and Collapse</w:t>
      </w:r>
      <w:r w:rsidRPr="00571A8E">
        <w:rPr>
          <w:rFonts w:ascii="Times New Roman" w:hAnsi="Times New Roman" w:cs="Times New Roman"/>
          <w:sz w:val="24"/>
          <w:szCs w:val="24"/>
          <w:lang w:val="en-US"/>
        </w:rPr>
        <w:t>. Cambridge, Cambridge University Press.</w:t>
      </w:r>
    </w:p>
    <w:p w:rsidR="00571A8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93984" w:rsidRDefault="00A93984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val="en-US"/>
        </w:rPr>
      </w:pPr>
    </w:p>
    <w:p w:rsidR="00571A8E" w:rsidRPr="003B595F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3B595F">
        <w:rPr>
          <w:rFonts w:ascii="Times New Roman" w:hAnsi="Times New Roman"/>
          <w:b/>
          <w:sz w:val="24"/>
          <w:szCs w:val="24"/>
          <w:lang w:val="en-US"/>
        </w:rPr>
        <w:lastRenderedPageBreak/>
        <w:t>Aula 1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Pr="003B595F">
        <w:rPr>
          <w:rFonts w:ascii="Times New Roman" w:hAnsi="Times New Roman"/>
          <w:b/>
          <w:sz w:val="24"/>
          <w:szCs w:val="24"/>
          <w:lang w:val="en-US"/>
        </w:rPr>
        <w:t>)</w:t>
      </w:r>
      <w:r w:rsidRPr="003B59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595F">
        <w:rPr>
          <w:rFonts w:ascii="Times New Roman" w:hAnsi="Times New Roman"/>
          <w:sz w:val="24"/>
          <w:szCs w:val="24"/>
          <w:lang w:val="en-US"/>
        </w:rPr>
        <w:t>Nacionalização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(I)</w:t>
      </w:r>
    </w:p>
    <w:p w:rsidR="00571A8E" w:rsidRPr="00D452C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>Jones, M. and S. Mainwaring (2003).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"The Nationalization of Parties and Party Systems: An Empirical Measure and an Application to the Americas."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Party Politics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9</w:t>
      </w:r>
      <w:r w:rsidRPr="00D452CE">
        <w:rPr>
          <w:rFonts w:ascii="Times New Roman" w:hAnsi="Times New Roman"/>
          <w:sz w:val="24"/>
          <w:szCs w:val="24"/>
          <w:lang w:val="en-US"/>
        </w:rPr>
        <w:t>(2): 139-166.</w:t>
      </w:r>
    </w:p>
    <w:p w:rsidR="00571A8E" w:rsidRPr="00D452C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>Kasuya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 xml:space="preserve">, Y. and J. </w:t>
      </w:r>
      <w:proofErr w:type="spellStart"/>
      <w:r w:rsidRPr="00D452CE">
        <w:rPr>
          <w:rFonts w:ascii="Times New Roman" w:hAnsi="Times New Roman"/>
          <w:sz w:val="24"/>
          <w:szCs w:val="24"/>
          <w:lang w:val="en-US"/>
        </w:rPr>
        <w:t>Moenius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 xml:space="preserve"> (2008).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"The nationalization of party systems: Conceptual issues and alternative district-focused measures."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Electoral Studies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27</w:t>
      </w:r>
      <w:r w:rsidRPr="00D452CE">
        <w:rPr>
          <w:rFonts w:ascii="Times New Roman" w:hAnsi="Times New Roman"/>
          <w:sz w:val="24"/>
          <w:szCs w:val="24"/>
          <w:lang w:val="en-US"/>
        </w:rPr>
        <w:t>: 126-135.</w:t>
      </w:r>
    </w:p>
    <w:p w:rsidR="00571A8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>Mustillo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 xml:space="preserve">, T. M. and S. A. </w:t>
      </w:r>
      <w:proofErr w:type="spellStart"/>
      <w:r w:rsidRPr="00D452CE">
        <w:rPr>
          <w:rFonts w:ascii="Times New Roman" w:hAnsi="Times New Roman"/>
          <w:sz w:val="24"/>
          <w:szCs w:val="24"/>
          <w:lang w:val="en-US"/>
        </w:rPr>
        <w:t>Mustillo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 xml:space="preserve"> (2012).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"Party nationalization in a multilevel context: Where’s the variance?"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Electoral Studies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31</w:t>
      </w:r>
      <w:r w:rsidRPr="00D452CE">
        <w:rPr>
          <w:rFonts w:ascii="Times New Roman" w:hAnsi="Times New Roman"/>
          <w:sz w:val="24"/>
          <w:szCs w:val="24"/>
          <w:lang w:val="en-US"/>
        </w:rPr>
        <w:t>: 422-433.</w:t>
      </w:r>
    </w:p>
    <w:p w:rsidR="00571A8E" w:rsidRPr="003B595F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 xml:space="preserve">Morgenstern, S., J. </w:t>
      </w:r>
      <w:proofErr w:type="spellStart"/>
      <w:r w:rsidRPr="00D452CE">
        <w:rPr>
          <w:rFonts w:ascii="Times New Roman" w:hAnsi="Times New Roman"/>
          <w:sz w:val="24"/>
          <w:szCs w:val="24"/>
          <w:lang w:val="en-US"/>
        </w:rPr>
        <w:t>Polga-Hecimovich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>, et al. (2014).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>"Seven imperatives for improving the measurement of party nationalization with Evidence from Chile."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595F">
        <w:rPr>
          <w:rFonts w:ascii="Times New Roman" w:hAnsi="Times New Roman"/>
          <w:sz w:val="24"/>
          <w:szCs w:val="24"/>
          <w:u w:val="single"/>
        </w:rPr>
        <w:t xml:space="preserve">Electoral </w:t>
      </w:r>
      <w:proofErr w:type="spellStart"/>
      <w:r w:rsidRPr="003B595F">
        <w:rPr>
          <w:rFonts w:ascii="Times New Roman" w:hAnsi="Times New Roman"/>
          <w:sz w:val="24"/>
          <w:szCs w:val="24"/>
          <w:u w:val="single"/>
        </w:rPr>
        <w:t>Studies</w:t>
      </w:r>
      <w:proofErr w:type="spellEnd"/>
      <w:r w:rsidRPr="003B595F">
        <w:rPr>
          <w:rFonts w:ascii="Times New Roman" w:hAnsi="Times New Roman"/>
          <w:sz w:val="24"/>
          <w:szCs w:val="24"/>
        </w:rPr>
        <w:t xml:space="preserve"> </w:t>
      </w:r>
      <w:r w:rsidRPr="003B595F">
        <w:rPr>
          <w:rFonts w:ascii="Times New Roman" w:hAnsi="Times New Roman"/>
          <w:b/>
          <w:sz w:val="24"/>
          <w:szCs w:val="24"/>
        </w:rPr>
        <w:t>33</w:t>
      </w:r>
      <w:r w:rsidRPr="003B595F">
        <w:rPr>
          <w:rFonts w:ascii="Times New Roman" w:hAnsi="Times New Roman"/>
          <w:sz w:val="24"/>
          <w:szCs w:val="24"/>
        </w:rPr>
        <w:t>: 186-199.</w:t>
      </w:r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val="en-US"/>
        </w:rPr>
      </w:pPr>
    </w:p>
    <w:p w:rsidR="00571A8E" w:rsidRPr="003B595F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3B595F">
        <w:rPr>
          <w:rFonts w:ascii="Times New Roman" w:hAnsi="Times New Roman"/>
          <w:b/>
          <w:sz w:val="24"/>
          <w:szCs w:val="24"/>
          <w:lang w:val="en-US"/>
        </w:rPr>
        <w:t>Aula 1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3B595F">
        <w:rPr>
          <w:rFonts w:ascii="Times New Roman" w:hAnsi="Times New Roman"/>
          <w:b/>
          <w:sz w:val="24"/>
          <w:szCs w:val="24"/>
          <w:lang w:val="en-US"/>
        </w:rPr>
        <w:t>)</w:t>
      </w:r>
      <w:r w:rsidRPr="003B59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595F">
        <w:rPr>
          <w:rFonts w:ascii="Times New Roman" w:hAnsi="Times New Roman"/>
          <w:sz w:val="24"/>
          <w:szCs w:val="24"/>
          <w:lang w:val="en-US"/>
        </w:rPr>
        <w:t>Nacionalização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7F63">
        <w:rPr>
          <w:rFonts w:ascii="Times New Roman" w:hAnsi="Times New Roman"/>
          <w:sz w:val="24"/>
          <w:szCs w:val="24"/>
          <w:lang w:val="en-US"/>
        </w:rPr>
        <w:t>(II)</w:t>
      </w:r>
    </w:p>
    <w:p w:rsidR="00571A8E" w:rsidRPr="00571A8E" w:rsidRDefault="00571A8E" w:rsidP="009437B7">
      <w:pPr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1A8E">
        <w:rPr>
          <w:rFonts w:ascii="Times New Roman" w:hAnsi="Times New Roman" w:cs="Times New Roman"/>
          <w:sz w:val="24"/>
          <w:szCs w:val="24"/>
          <w:lang w:val="en-US"/>
        </w:rPr>
        <w:t>Morgenstern, S. (2017).</w:t>
      </w:r>
      <w:proofErr w:type="gramEnd"/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Are Politics Local? </w:t>
      </w:r>
      <w:proofErr w:type="gramStart"/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>The Two Dimensions of Party Nationalization around the World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Cambridge, </w:t>
      </w:r>
      <w:r w:rsidRPr="00571A8E"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  <w:proofErr w:type="gramEnd"/>
    </w:p>
    <w:p w:rsidR="00571A8E" w:rsidRPr="00D452C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571A8E" w:rsidRPr="00D452C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Aula 12</w:t>
      </w:r>
      <w:r w:rsidRPr="00D452CE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D452CE">
        <w:rPr>
          <w:rFonts w:ascii="Times New Roman" w:hAnsi="Times New Roman"/>
          <w:sz w:val="24"/>
          <w:szCs w:val="24"/>
        </w:rPr>
        <w:t xml:space="preserve"> Competição </w:t>
      </w:r>
      <w:r>
        <w:rPr>
          <w:rFonts w:ascii="Times New Roman" w:hAnsi="Times New Roman"/>
          <w:sz w:val="24"/>
          <w:szCs w:val="24"/>
        </w:rPr>
        <w:t>(I)</w:t>
      </w:r>
    </w:p>
    <w:p w:rsidR="00571A8E" w:rsidRPr="00571A8E" w:rsidRDefault="00571A8E" w:rsidP="009437B7">
      <w:pPr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1A8E">
        <w:rPr>
          <w:rFonts w:ascii="Times New Roman" w:hAnsi="Times New Roman" w:cs="Times New Roman"/>
          <w:sz w:val="24"/>
          <w:szCs w:val="24"/>
          <w:lang w:val="en-US"/>
        </w:rPr>
        <w:t xml:space="preserve">Budge, I., M. McDonald, et al. (2012). </w:t>
      </w:r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Organizing Democratic Choice: Party Representation </w:t>
      </w:r>
      <w:proofErr w:type="gramStart"/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>Over</w:t>
      </w:r>
      <w:proofErr w:type="gramEnd"/>
      <w:r w:rsidRPr="00571A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Time</w:t>
      </w:r>
      <w:r w:rsidRPr="00571A8E">
        <w:rPr>
          <w:rFonts w:ascii="Times New Roman" w:hAnsi="Times New Roman" w:cs="Times New Roman"/>
          <w:sz w:val="24"/>
          <w:szCs w:val="24"/>
          <w:lang w:val="en-US"/>
        </w:rPr>
        <w:t>. Oxford, Oxford University Press.</w:t>
      </w:r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val="en-US"/>
        </w:rPr>
      </w:pPr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B7501B">
        <w:rPr>
          <w:rFonts w:ascii="Times New Roman" w:hAnsi="Times New Roman"/>
          <w:b/>
          <w:sz w:val="24"/>
          <w:szCs w:val="24"/>
          <w:lang w:val="en-US"/>
        </w:rPr>
        <w:t>Aula 13)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Competição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7F63">
        <w:rPr>
          <w:rFonts w:ascii="Times New Roman" w:hAnsi="Times New Roman"/>
          <w:sz w:val="24"/>
          <w:szCs w:val="24"/>
          <w:lang w:val="en-US"/>
        </w:rPr>
        <w:t>(II)</w:t>
      </w:r>
    </w:p>
    <w:p w:rsidR="00571A8E" w:rsidRPr="003B595F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B595F">
        <w:rPr>
          <w:rFonts w:ascii="Times New Roman" w:hAnsi="Times New Roman"/>
          <w:sz w:val="24"/>
          <w:szCs w:val="24"/>
          <w:lang w:val="en-US"/>
        </w:rPr>
        <w:t xml:space="preserve">Adams, James A., Merrill III, S. and </w:t>
      </w:r>
      <w:proofErr w:type="spellStart"/>
      <w:r w:rsidRPr="003B595F">
        <w:rPr>
          <w:rFonts w:ascii="Times New Roman" w:hAnsi="Times New Roman"/>
          <w:sz w:val="24"/>
          <w:szCs w:val="24"/>
          <w:lang w:val="en-US"/>
        </w:rPr>
        <w:t>Grofman</w:t>
      </w:r>
      <w:proofErr w:type="spellEnd"/>
      <w:r w:rsidRPr="003B595F">
        <w:rPr>
          <w:rFonts w:ascii="Times New Roman" w:hAnsi="Times New Roman"/>
          <w:sz w:val="24"/>
          <w:szCs w:val="24"/>
          <w:lang w:val="en-US"/>
        </w:rPr>
        <w:t xml:space="preserve">, B. (2005) </w:t>
      </w:r>
      <w:r w:rsidRPr="003B595F">
        <w:rPr>
          <w:rFonts w:ascii="Times New Roman" w:hAnsi="Times New Roman"/>
          <w:sz w:val="24"/>
          <w:szCs w:val="24"/>
          <w:u w:val="single"/>
          <w:lang w:val="en-US"/>
        </w:rPr>
        <w:t>A Unified Theory of Party Competition</w:t>
      </w:r>
      <w:r w:rsidRPr="003B595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B595F">
        <w:rPr>
          <w:rFonts w:ascii="Times New Roman" w:hAnsi="Times New Roman"/>
          <w:sz w:val="24"/>
          <w:szCs w:val="24"/>
          <w:lang w:val="en-US"/>
        </w:rPr>
        <w:t xml:space="preserve"> Cambridge, Cambridge University Press. [caps. 1 a 3]</w:t>
      </w:r>
    </w:p>
    <w:p w:rsidR="00571A8E" w:rsidRPr="00D452C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3B595F">
        <w:rPr>
          <w:rFonts w:ascii="Times New Roman" w:hAnsi="Times New Roman"/>
          <w:sz w:val="24"/>
          <w:szCs w:val="24"/>
        </w:rPr>
        <w:t xml:space="preserve">Dalton, R. J. (2008). </w:t>
      </w:r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>"The Quantity and the Quality of Party Systems</w:t>
      </w:r>
      <w:r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Party System Polarization, Its Measurement, and Its Consequences."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Comparative Political Studies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41</w:t>
      </w:r>
      <w:r w:rsidRPr="00D452CE">
        <w:rPr>
          <w:rFonts w:ascii="Times New Roman" w:hAnsi="Times New Roman"/>
          <w:sz w:val="24"/>
          <w:szCs w:val="24"/>
          <w:lang w:val="en-US"/>
        </w:rPr>
        <w:t>(7): 899-920.</w:t>
      </w:r>
    </w:p>
    <w:p w:rsidR="00571A8E" w:rsidRPr="00D452C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>Curini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>, L. and A. Hino (2012).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"Missing Links in Party-System Polarization: How Institutions and Voters Matter."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The Journal of Politics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74</w:t>
      </w:r>
      <w:r w:rsidRPr="00D452CE">
        <w:rPr>
          <w:rFonts w:ascii="Times New Roman" w:hAnsi="Times New Roman"/>
          <w:sz w:val="24"/>
          <w:szCs w:val="24"/>
          <w:lang w:val="en-US"/>
        </w:rPr>
        <w:t>(2): 460-473.</w:t>
      </w:r>
    </w:p>
    <w:p w:rsidR="00571A8E" w:rsidRPr="00D452C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52CE">
        <w:rPr>
          <w:rFonts w:ascii="Times New Roman" w:hAnsi="Times New Roman"/>
          <w:sz w:val="24"/>
          <w:szCs w:val="24"/>
          <w:lang w:val="en-US"/>
        </w:rPr>
        <w:t>Lupu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 xml:space="preserve">, N. (2015). "Party Polarization and Mass Partisanship: A Comparative Perspective."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Political Behavior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37</w:t>
      </w:r>
      <w:r w:rsidRPr="00D452CE">
        <w:rPr>
          <w:rFonts w:ascii="Times New Roman" w:hAnsi="Times New Roman"/>
          <w:sz w:val="24"/>
          <w:szCs w:val="24"/>
          <w:lang w:val="en-US"/>
        </w:rPr>
        <w:t>(2): 331-356.</w:t>
      </w:r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B7501B">
        <w:rPr>
          <w:rFonts w:ascii="Times New Roman" w:hAnsi="Times New Roman"/>
          <w:b/>
          <w:sz w:val="24"/>
          <w:szCs w:val="24"/>
          <w:lang w:val="en-US"/>
        </w:rPr>
        <w:t>Aula 14)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Competição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2C7F63">
        <w:rPr>
          <w:rFonts w:ascii="Times New Roman" w:hAnsi="Times New Roman"/>
          <w:sz w:val="24"/>
          <w:szCs w:val="24"/>
          <w:lang w:val="en-US"/>
        </w:rPr>
        <w:t>III)</w:t>
      </w:r>
    </w:p>
    <w:p w:rsidR="009437B7" w:rsidRPr="009437B7" w:rsidRDefault="009437B7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9437B7">
        <w:rPr>
          <w:rFonts w:ascii="Times New Roman" w:hAnsi="Times New Roman"/>
          <w:sz w:val="24"/>
          <w:szCs w:val="24"/>
          <w:lang w:val="en-US"/>
        </w:rPr>
        <w:t xml:space="preserve">Katz, Richard. </w:t>
      </w:r>
      <w:proofErr w:type="gramStart"/>
      <w:r w:rsidRPr="009437B7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Pr="009437B7">
        <w:rPr>
          <w:rFonts w:ascii="Times New Roman" w:hAnsi="Times New Roman"/>
          <w:sz w:val="24"/>
          <w:szCs w:val="24"/>
          <w:lang w:val="en-US"/>
        </w:rPr>
        <w:t xml:space="preserve"> Peter </w:t>
      </w:r>
      <w:proofErr w:type="spellStart"/>
      <w:r w:rsidRPr="009437B7">
        <w:rPr>
          <w:rFonts w:ascii="Times New Roman" w:hAnsi="Times New Roman"/>
          <w:sz w:val="24"/>
          <w:szCs w:val="24"/>
          <w:lang w:val="en-US"/>
        </w:rPr>
        <w:t>Mair</w:t>
      </w:r>
      <w:proofErr w:type="spellEnd"/>
      <w:r w:rsidRPr="009437B7">
        <w:rPr>
          <w:rFonts w:ascii="Times New Roman" w:hAnsi="Times New Roman"/>
          <w:sz w:val="24"/>
          <w:szCs w:val="24"/>
          <w:lang w:val="en-US"/>
        </w:rPr>
        <w:t xml:space="preserve"> (1995). </w:t>
      </w:r>
      <w:proofErr w:type="gramStart"/>
      <w:r w:rsidRPr="009437B7">
        <w:rPr>
          <w:rFonts w:ascii="Times New Roman" w:hAnsi="Times New Roman"/>
          <w:sz w:val="24"/>
          <w:szCs w:val="24"/>
          <w:lang w:val="en-US"/>
        </w:rPr>
        <w:t>"Changing models of party organization and party democracy: the emergence of the cartel party."</w:t>
      </w:r>
      <w:proofErr w:type="gramEnd"/>
      <w:r w:rsidRPr="00943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37B7">
        <w:rPr>
          <w:rFonts w:ascii="Times New Roman" w:hAnsi="Times New Roman"/>
          <w:i/>
          <w:sz w:val="24"/>
          <w:szCs w:val="24"/>
          <w:lang w:val="en-US"/>
        </w:rPr>
        <w:t>Party Politics</w:t>
      </w:r>
      <w:r w:rsidRPr="009437B7">
        <w:rPr>
          <w:rFonts w:ascii="Times New Roman" w:hAnsi="Times New Roman"/>
          <w:sz w:val="24"/>
          <w:szCs w:val="24"/>
          <w:lang w:val="en-US"/>
        </w:rPr>
        <w:t xml:space="preserve"> 1(1): 5-28.</w:t>
      </w:r>
    </w:p>
    <w:p w:rsidR="009437B7" w:rsidRPr="009437B7" w:rsidRDefault="009437B7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437B7">
        <w:rPr>
          <w:rFonts w:ascii="Times New Roman" w:hAnsi="Times New Roman"/>
          <w:sz w:val="24"/>
          <w:szCs w:val="24"/>
          <w:lang w:val="en-US"/>
        </w:rPr>
        <w:t>Koole</w:t>
      </w:r>
      <w:proofErr w:type="spellEnd"/>
      <w:r w:rsidRPr="009437B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437B7">
        <w:rPr>
          <w:rFonts w:ascii="Times New Roman" w:hAnsi="Times New Roman"/>
          <w:sz w:val="24"/>
          <w:szCs w:val="24"/>
          <w:lang w:val="en-US"/>
        </w:rPr>
        <w:t>Ruud</w:t>
      </w:r>
      <w:proofErr w:type="spellEnd"/>
      <w:r w:rsidRPr="009437B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9437B7">
        <w:rPr>
          <w:rFonts w:ascii="Times New Roman" w:hAnsi="Times New Roman"/>
          <w:sz w:val="24"/>
          <w:szCs w:val="24"/>
          <w:lang w:val="en-US"/>
        </w:rPr>
        <w:t>1996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9437B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9437B7">
        <w:rPr>
          <w:rFonts w:ascii="Times New Roman" w:hAnsi="Times New Roman"/>
          <w:sz w:val="24"/>
          <w:szCs w:val="24"/>
          <w:lang w:val="en-US"/>
        </w:rPr>
        <w:t>"Cadre, Catch-all or Cartel?</w:t>
      </w:r>
      <w:proofErr w:type="gramEnd"/>
      <w:r w:rsidRPr="009437B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437B7">
        <w:rPr>
          <w:rFonts w:ascii="Times New Roman" w:hAnsi="Times New Roman"/>
          <w:sz w:val="24"/>
          <w:szCs w:val="24"/>
          <w:lang w:val="en-US"/>
        </w:rPr>
        <w:t>A Comment on the Notion of the Cartel Party."</w:t>
      </w:r>
      <w:proofErr w:type="gramEnd"/>
      <w:r w:rsidRPr="00943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37B7">
        <w:rPr>
          <w:rFonts w:ascii="Times New Roman" w:hAnsi="Times New Roman"/>
          <w:i/>
          <w:sz w:val="24"/>
          <w:szCs w:val="24"/>
          <w:lang w:val="en-US"/>
        </w:rPr>
        <w:t>Party Politics</w:t>
      </w:r>
      <w:r w:rsidRPr="009437B7">
        <w:rPr>
          <w:rFonts w:ascii="Times New Roman" w:hAnsi="Times New Roman"/>
          <w:sz w:val="24"/>
          <w:szCs w:val="24"/>
          <w:lang w:val="en-US"/>
        </w:rPr>
        <w:t xml:space="preserve"> 2(4): 507-523.</w:t>
      </w:r>
    </w:p>
    <w:p w:rsidR="009437B7" w:rsidRPr="009437B7" w:rsidRDefault="009437B7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437B7">
        <w:rPr>
          <w:rFonts w:ascii="Times New Roman" w:hAnsi="Times New Roman"/>
          <w:sz w:val="24"/>
          <w:szCs w:val="24"/>
          <w:lang w:val="en-US"/>
        </w:rPr>
        <w:t>Detterbeck</w:t>
      </w:r>
      <w:proofErr w:type="spellEnd"/>
      <w:r w:rsidRPr="009437B7">
        <w:rPr>
          <w:rFonts w:ascii="Times New Roman" w:hAnsi="Times New Roman"/>
          <w:sz w:val="24"/>
          <w:szCs w:val="24"/>
          <w:lang w:val="en-US"/>
        </w:rPr>
        <w:t xml:space="preserve">, Klaus (2005). </w:t>
      </w:r>
      <w:proofErr w:type="gramStart"/>
      <w:r w:rsidRPr="009437B7">
        <w:rPr>
          <w:rFonts w:ascii="Times New Roman" w:hAnsi="Times New Roman"/>
          <w:sz w:val="24"/>
          <w:szCs w:val="24"/>
          <w:lang w:val="en-US"/>
        </w:rPr>
        <w:t>"Cartel Parties in Western Europe?"</w:t>
      </w:r>
      <w:proofErr w:type="gramEnd"/>
      <w:r w:rsidRPr="00943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37B7">
        <w:rPr>
          <w:rFonts w:ascii="Times New Roman" w:hAnsi="Times New Roman"/>
          <w:i/>
          <w:sz w:val="24"/>
          <w:szCs w:val="24"/>
          <w:lang w:val="en-US"/>
        </w:rPr>
        <w:t>Party Politics</w:t>
      </w:r>
      <w:r w:rsidRPr="009437B7">
        <w:rPr>
          <w:rFonts w:ascii="Times New Roman" w:hAnsi="Times New Roman"/>
          <w:sz w:val="24"/>
          <w:szCs w:val="24"/>
          <w:lang w:val="en-US"/>
        </w:rPr>
        <w:t xml:space="preserve"> 11(2): 173-191.</w:t>
      </w:r>
    </w:p>
    <w:p w:rsidR="00571A8E" w:rsidRPr="00D452CE" w:rsidRDefault="00571A8E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>Scarrow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>, S. (2006).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"Party Subsidies and the Freezing of Party Competition: Do Cartel Mechanisms Work?" </w:t>
      </w:r>
      <w:r w:rsidRPr="00D452CE">
        <w:rPr>
          <w:rFonts w:ascii="Times New Roman" w:hAnsi="Times New Roman"/>
          <w:sz w:val="24"/>
          <w:szCs w:val="24"/>
          <w:u w:val="single"/>
          <w:lang w:val="en-US"/>
        </w:rPr>
        <w:t>West European Politics</w:t>
      </w:r>
      <w:r w:rsidRPr="00D452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2CE">
        <w:rPr>
          <w:rFonts w:ascii="Times New Roman" w:hAnsi="Times New Roman"/>
          <w:b/>
          <w:sz w:val="24"/>
          <w:szCs w:val="24"/>
          <w:lang w:val="en-US"/>
        </w:rPr>
        <w:t>29</w:t>
      </w:r>
      <w:r w:rsidRPr="00D452CE">
        <w:rPr>
          <w:rFonts w:ascii="Times New Roman" w:hAnsi="Times New Roman"/>
          <w:sz w:val="24"/>
          <w:szCs w:val="24"/>
          <w:lang w:val="en-US"/>
        </w:rPr>
        <w:t>(4): 619-639.</w:t>
      </w:r>
    </w:p>
    <w:p w:rsidR="00571A8E" w:rsidRPr="00D452C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2CE">
        <w:rPr>
          <w:rFonts w:ascii="Times New Roman" w:hAnsi="Times New Roman"/>
          <w:sz w:val="24"/>
          <w:szCs w:val="24"/>
          <w:lang w:val="en-US"/>
        </w:rPr>
        <w:t xml:space="preserve">Katz, R. and P. </w:t>
      </w:r>
      <w:proofErr w:type="spellStart"/>
      <w:r w:rsidRPr="00D452CE">
        <w:rPr>
          <w:rFonts w:ascii="Times New Roman" w:hAnsi="Times New Roman"/>
          <w:sz w:val="24"/>
          <w:szCs w:val="24"/>
          <w:lang w:val="en-US"/>
        </w:rPr>
        <w:t>Mair</w:t>
      </w:r>
      <w:proofErr w:type="spellEnd"/>
      <w:r w:rsidRPr="00D452CE">
        <w:rPr>
          <w:rFonts w:ascii="Times New Roman" w:hAnsi="Times New Roman"/>
          <w:sz w:val="24"/>
          <w:szCs w:val="24"/>
          <w:lang w:val="en-US"/>
        </w:rPr>
        <w:t xml:space="preserve"> (2009).</w:t>
      </w:r>
      <w:proofErr w:type="gramEnd"/>
      <w:r w:rsidRPr="00D452CE">
        <w:rPr>
          <w:rFonts w:ascii="Times New Roman" w:hAnsi="Times New Roman"/>
          <w:sz w:val="24"/>
          <w:szCs w:val="24"/>
          <w:lang w:val="en-US"/>
        </w:rPr>
        <w:t xml:space="preserve"> "The Cartel Party Thesis: A Restatement." Perspectives on Politics 7(4): 753-766.</w:t>
      </w:r>
    </w:p>
    <w:p w:rsidR="00DE2BB1" w:rsidRPr="009437B7" w:rsidRDefault="00DE2BB1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437B7">
        <w:rPr>
          <w:rFonts w:ascii="Times New Roman" w:hAnsi="Times New Roman"/>
          <w:sz w:val="24"/>
          <w:szCs w:val="24"/>
          <w:lang w:val="en-US"/>
        </w:rPr>
        <w:lastRenderedPageBreak/>
        <w:t>Nicolau</w:t>
      </w:r>
      <w:proofErr w:type="spellEnd"/>
      <w:r w:rsidRPr="009437B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437B7">
        <w:rPr>
          <w:rFonts w:ascii="Times New Roman" w:hAnsi="Times New Roman"/>
          <w:sz w:val="24"/>
          <w:szCs w:val="24"/>
          <w:lang w:val="en-US"/>
        </w:rPr>
        <w:t>Jairo</w:t>
      </w:r>
      <w:proofErr w:type="spellEnd"/>
      <w:r w:rsidRPr="009437B7">
        <w:rPr>
          <w:rFonts w:ascii="Times New Roman" w:hAnsi="Times New Roman"/>
          <w:sz w:val="24"/>
          <w:szCs w:val="24"/>
          <w:lang w:val="en-US"/>
        </w:rPr>
        <w:t xml:space="preserve"> (2010). “Democracy in Brazil, 1985-2006: Moving toward Cartelization”. </w:t>
      </w:r>
      <w:proofErr w:type="gramStart"/>
      <w:r w:rsidRPr="009437B7">
        <w:rPr>
          <w:rFonts w:ascii="Times New Roman" w:hAnsi="Times New Roman"/>
          <w:sz w:val="24"/>
          <w:szCs w:val="24"/>
          <w:lang w:val="en-US"/>
        </w:rPr>
        <w:t xml:space="preserve">In Lawson, Kay and </w:t>
      </w:r>
      <w:proofErr w:type="spellStart"/>
      <w:r w:rsidRPr="009437B7">
        <w:rPr>
          <w:rFonts w:ascii="Times New Roman" w:hAnsi="Times New Roman"/>
          <w:sz w:val="24"/>
          <w:szCs w:val="24"/>
          <w:lang w:val="en-US"/>
        </w:rPr>
        <w:t>Lanzaro</w:t>
      </w:r>
      <w:proofErr w:type="spellEnd"/>
      <w:r w:rsidRPr="009437B7">
        <w:rPr>
          <w:rFonts w:ascii="Times New Roman" w:hAnsi="Times New Roman"/>
          <w:sz w:val="24"/>
          <w:szCs w:val="24"/>
          <w:lang w:val="en-US"/>
        </w:rPr>
        <w:t>, Jorge (eds.)</w:t>
      </w:r>
      <w:r w:rsidRPr="009437B7">
        <w:rPr>
          <w:rFonts w:ascii="Times New Roman" w:hAnsi="Times New Roman"/>
          <w:i/>
          <w:sz w:val="24"/>
          <w:szCs w:val="24"/>
          <w:lang w:val="en-US"/>
        </w:rPr>
        <w:t xml:space="preserve"> Political Parties and Democracy</w:t>
      </w:r>
      <w:r w:rsidRPr="009437B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437B7">
        <w:rPr>
          <w:rFonts w:ascii="Times New Roman" w:hAnsi="Times New Roman"/>
          <w:sz w:val="24"/>
          <w:szCs w:val="24"/>
          <w:lang w:val="en-US"/>
        </w:rPr>
        <w:t xml:space="preserve"> Santa Barbara, </w:t>
      </w:r>
      <w:proofErr w:type="spellStart"/>
      <w:r w:rsidRPr="009437B7">
        <w:rPr>
          <w:rFonts w:ascii="Times New Roman" w:hAnsi="Times New Roman"/>
          <w:sz w:val="24"/>
          <w:szCs w:val="24"/>
          <w:lang w:val="en-US"/>
        </w:rPr>
        <w:t>Praeger</w:t>
      </w:r>
      <w:proofErr w:type="spellEnd"/>
      <w:r w:rsidRPr="009437B7">
        <w:rPr>
          <w:rFonts w:ascii="Times New Roman" w:hAnsi="Times New Roman"/>
          <w:sz w:val="24"/>
          <w:szCs w:val="24"/>
          <w:lang w:val="en-US"/>
        </w:rPr>
        <w:t>. Volume 1: The Americas.</w:t>
      </w:r>
    </w:p>
    <w:p w:rsidR="00DE2BB1" w:rsidRPr="009437B7" w:rsidRDefault="00DE2BB1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9437B7">
        <w:rPr>
          <w:rFonts w:ascii="Times New Roman" w:hAnsi="Times New Roman"/>
          <w:sz w:val="24"/>
          <w:szCs w:val="24"/>
        </w:rPr>
        <w:t xml:space="preserve">Ribeiro, Pedro F. (2013). "El modelo de partido cartel y </w:t>
      </w:r>
      <w:proofErr w:type="spellStart"/>
      <w:proofErr w:type="gramStart"/>
      <w:r w:rsidRPr="009437B7">
        <w:rPr>
          <w:rFonts w:ascii="Times New Roman" w:hAnsi="Times New Roman"/>
          <w:sz w:val="24"/>
          <w:szCs w:val="24"/>
        </w:rPr>
        <w:t>el</w:t>
      </w:r>
      <w:proofErr w:type="spellEnd"/>
      <w:proofErr w:type="gramEnd"/>
      <w:r w:rsidRPr="009437B7">
        <w:rPr>
          <w:rFonts w:ascii="Times New Roman" w:hAnsi="Times New Roman"/>
          <w:sz w:val="24"/>
          <w:szCs w:val="24"/>
        </w:rPr>
        <w:t xml:space="preserve"> sistema de partidos de Brasil." </w:t>
      </w:r>
      <w:proofErr w:type="spellStart"/>
      <w:r w:rsidRPr="009437B7">
        <w:rPr>
          <w:rFonts w:ascii="Times New Roman" w:hAnsi="Times New Roman"/>
          <w:i/>
          <w:sz w:val="24"/>
          <w:szCs w:val="24"/>
          <w:lang w:val="en-US"/>
        </w:rPr>
        <w:t>Revista</w:t>
      </w:r>
      <w:proofErr w:type="spellEnd"/>
      <w:r w:rsidRPr="009437B7">
        <w:rPr>
          <w:rFonts w:ascii="Times New Roman" w:hAnsi="Times New Roman"/>
          <w:i/>
          <w:sz w:val="24"/>
          <w:szCs w:val="24"/>
          <w:lang w:val="en-US"/>
        </w:rPr>
        <w:t xml:space="preserve"> de </w:t>
      </w:r>
      <w:proofErr w:type="spellStart"/>
      <w:r w:rsidRPr="009437B7">
        <w:rPr>
          <w:rFonts w:ascii="Times New Roman" w:hAnsi="Times New Roman"/>
          <w:i/>
          <w:sz w:val="24"/>
          <w:szCs w:val="24"/>
          <w:lang w:val="en-US"/>
        </w:rPr>
        <w:t>Ciencia</w:t>
      </w:r>
      <w:proofErr w:type="spellEnd"/>
      <w:r w:rsidRPr="009437B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437B7">
        <w:rPr>
          <w:rFonts w:ascii="Times New Roman" w:hAnsi="Times New Roman"/>
          <w:i/>
          <w:sz w:val="24"/>
          <w:szCs w:val="24"/>
          <w:lang w:val="en-US"/>
        </w:rPr>
        <w:t>Politica</w:t>
      </w:r>
      <w:proofErr w:type="spellEnd"/>
      <w:r w:rsidRPr="009437B7">
        <w:rPr>
          <w:rFonts w:ascii="Times New Roman" w:hAnsi="Times New Roman"/>
          <w:sz w:val="24"/>
          <w:szCs w:val="24"/>
          <w:lang w:val="en-US"/>
        </w:rPr>
        <w:t xml:space="preserve"> 33(3): 607-629.</w:t>
      </w:r>
    </w:p>
    <w:p w:rsidR="00DE2BB1" w:rsidRPr="009437B7" w:rsidRDefault="00DE2BB1" w:rsidP="009437B7">
      <w:pPr>
        <w:widowControl w:val="0"/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437B7">
        <w:rPr>
          <w:rFonts w:ascii="Times New Roman" w:hAnsi="Times New Roman"/>
          <w:sz w:val="24"/>
          <w:szCs w:val="24"/>
          <w:lang w:val="es-CO"/>
        </w:rPr>
        <w:t>van</w:t>
      </w:r>
      <w:proofErr w:type="gramEnd"/>
      <w:r w:rsidRPr="009437B7">
        <w:rPr>
          <w:rFonts w:ascii="Times New Roman" w:hAnsi="Times New Roman"/>
          <w:sz w:val="24"/>
          <w:szCs w:val="24"/>
          <w:lang w:val="es-CO"/>
        </w:rPr>
        <w:t xml:space="preserve"> </w:t>
      </w:r>
      <w:proofErr w:type="spellStart"/>
      <w:r w:rsidRPr="009437B7">
        <w:rPr>
          <w:rFonts w:ascii="Times New Roman" w:hAnsi="Times New Roman"/>
          <w:sz w:val="24"/>
          <w:szCs w:val="24"/>
          <w:lang w:val="es-CO"/>
        </w:rPr>
        <w:t>Biezen</w:t>
      </w:r>
      <w:proofErr w:type="spellEnd"/>
      <w:r w:rsidRPr="009437B7">
        <w:rPr>
          <w:rFonts w:ascii="Times New Roman" w:hAnsi="Times New Roman"/>
          <w:sz w:val="24"/>
          <w:szCs w:val="24"/>
          <w:lang w:val="es-CO"/>
        </w:rPr>
        <w:t xml:space="preserve">, Ingrid and </w:t>
      </w:r>
      <w:proofErr w:type="spellStart"/>
      <w:r w:rsidRPr="009437B7">
        <w:rPr>
          <w:rFonts w:ascii="Times New Roman" w:hAnsi="Times New Roman"/>
          <w:sz w:val="24"/>
          <w:szCs w:val="24"/>
          <w:lang w:val="es-CO"/>
        </w:rPr>
        <w:t>Ekaterina</w:t>
      </w:r>
      <w:proofErr w:type="spellEnd"/>
      <w:r w:rsidRPr="009437B7">
        <w:rPr>
          <w:rFonts w:ascii="Times New Roman" w:hAnsi="Times New Roman"/>
          <w:sz w:val="24"/>
          <w:szCs w:val="24"/>
          <w:lang w:val="es-CO"/>
        </w:rPr>
        <w:t xml:space="preserve"> R. </w:t>
      </w:r>
      <w:proofErr w:type="spellStart"/>
      <w:r w:rsidRPr="009437B7">
        <w:rPr>
          <w:rFonts w:ascii="Times New Roman" w:hAnsi="Times New Roman"/>
          <w:sz w:val="24"/>
          <w:szCs w:val="24"/>
          <w:lang w:val="es-CO"/>
        </w:rPr>
        <w:t>Rashkova</w:t>
      </w:r>
      <w:proofErr w:type="spellEnd"/>
      <w:r w:rsidRPr="009437B7">
        <w:rPr>
          <w:rFonts w:ascii="Times New Roman" w:hAnsi="Times New Roman"/>
          <w:sz w:val="24"/>
          <w:szCs w:val="24"/>
          <w:lang w:val="es-CO"/>
        </w:rPr>
        <w:t xml:space="preserve"> (2014). </w:t>
      </w:r>
      <w:r w:rsidRPr="009437B7">
        <w:rPr>
          <w:rFonts w:ascii="Times New Roman" w:hAnsi="Times New Roman"/>
          <w:sz w:val="24"/>
          <w:szCs w:val="24"/>
          <w:lang w:val="en-US"/>
        </w:rPr>
        <w:t xml:space="preserve">"Deterring new party entry? </w:t>
      </w:r>
      <w:proofErr w:type="gramStart"/>
      <w:r w:rsidRPr="009437B7">
        <w:rPr>
          <w:rFonts w:ascii="Times New Roman" w:hAnsi="Times New Roman"/>
          <w:sz w:val="24"/>
          <w:szCs w:val="24"/>
          <w:lang w:val="en-US"/>
        </w:rPr>
        <w:t>The impact of state regulation on the permeability of party systems."</w:t>
      </w:r>
      <w:proofErr w:type="gramEnd"/>
      <w:r w:rsidRPr="00943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437B7">
        <w:rPr>
          <w:rFonts w:ascii="Times New Roman" w:hAnsi="Times New Roman"/>
          <w:i/>
          <w:sz w:val="24"/>
          <w:szCs w:val="24"/>
          <w:lang w:val="en-US"/>
        </w:rPr>
        <w:t>Party Politics</w:t>
      </w:r>
      <w:r w:rsidRPr="009437B7">
        <w:rPr>
          <w:rFonts w:ascii="Times New Roman" w:hAnsi="Times New Roman"/>
          <w:sz w:val="24"/>
          <w:szCs w:val="24"/>
          <w:lang w:val="en-US"/>
        </w:rPr>
        <w:t xml:space="preserve"> 20(6): 890-903.</w:t>
      </w:r>
    </w:p>
    <w:p w:rsidR="00571A8E" w:rsidRPr="003B595F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:rsidR="00571A8E" w:rsidRPr="00D452C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E142F5">
        <w:rPr>
          <w:rFonts w:ascii="Times New Roman" w:hAnsi="Times New Roman"/>
          <w:b/>
          <w:sz w:val="24"/>
          <w:szCs w:val="24"/>
          <w:lang w:val="en-US"/>
        </w:rPr>
        <w:t>Aula 15)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Seminários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projetos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artigo</w:t>
      </w:r>
      <w:proofErr w:type="spellEnd"/>
    </w:p>
    <w:p w:rsidR="00571A8E" w:rsidRDefault="00571A8E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:rsidR="00E1396D" w:rsidRPr="003B595F" w:rsidRDefault="00E1396D" w:rsidP="009437B7">
      <w:pPr>
        <w:pStyle w:val="PargrafodaLista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Calendário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517"/>
        <w:gridCol w:w="1082"/>
        <w:gridCol w:w="4678"/>
      </w:tblGrid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Aula</w:t>
            </w:r>
          </w:p>
        </w:tc>
        <w:tc>
          <w:tcPr>
            <w:tcW w:w="2599" w:type="dxa"/>
            <w:gridSpan w:val="2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Data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Assunto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517" w:type="dxa"/>
            <w:vMerge w:val="restart"/>
            <w:shd w:val="clear" w:color="auto" w:fill="auto"/>
            <w:noWrap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agosto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Apresentação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Partidos: Organização (I)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Não haverá aula (</w:t>
            </w:r>
            <w:proofErr w:type="spell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Pré-apsa</w:t>
            </w:r>
            <w:proofErr w:type="spellEnd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517" w:type="dxa"/>
            <w:vMerge w:val="restart"/>
            <w:shd w:val="clear" w:color="auto" w:fill="auto"/>
            <w:noWrap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setembro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Partidos: Organização (II)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Partidos: Partidos no Governo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Não haverá aula (UFRGS)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Não haverá aula (UFRGS)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517" w:type="dxa"/>
            <w:vMerge w:val="restart"/>
            <w:shd w:val="clear" w:color="auto" w:fill="auto"/>
            <w:noWrap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outubro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Partidos: Partidos no Legislativo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Partidos: Partidos na Sociedade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Partidos: Regulação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Sistemas Partidários: Institucionalização (I)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Não haverá aula (</w:t>
            </w:r>
            <w:proofErr w:type="spell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Pré-apsa</w:t>
            </w:r>
            <w:proofErr w:type="spellEnd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517" w:type="dxa"/>
            <w:vMerge w:val="restart"/>
            <w:shd w:val="clear" w:color="auto" w:fill="auto"/>
            <w:noWrap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novembro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Sistemas Partidários: Institucionalização (II)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Sistemas Partidários: Nacionalização (I)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Sistemas Partidários: Nacionalização (II)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Sistemas Partidários: Competição (I)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dezembro</w:t>
            </w:r>
            <w:proofErr w:type="gram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Sistemas Partidários: Competição (II)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Sistemas Partidários: Competição (III)</w:t>
            </w:r>
          </w:p>
        </w:tc>
      </w:tr>
      <w:tr w:rsidR="00E1396D" w:rsidRPr="00E1396D" w:rsidTr="006D1766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517" w:type="dxa"/>
            <w:vMerge/>
            <w:vAlign w:val="center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E1396D" w:rsidRPr="00E1396D" w:rsidRDefault="00E1396D" w:rsidP="00E1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1396D">
              <w:rPr>
                <w:rFonts w:ascii="Calibri" w:eastAsia="Times New Roman" w:hAnsi="Calibri" w:cs="Calibri"/>
                <w:color w:val="000000"/>
                <w:lang w:eastAsia="pt-BR"/>
              </w:rPr>
              <w:t>Seminários de encerramento</w:t>
            </w:r>
          </w:p>
        </w:tc>
      </w:tr>
    </w:tbl>
    <w:p w:rsidR="00E540AF" w:rsidRDefault="00E540AF" w:rsidP="009437B7">
      <w:pPr>
        <w:widowControl w:val="0"/>
        <w:spacing w:before="120" w:after="120" w:line="240" w:lineRule="auto"/>
      </w:pPr>
    </w:p>
    <w:sectPr w:rsidR="00E540AF" w:rsidSect="00F8547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BB7"/>
    <w:multiLevelType w:val="hybridMultilevel"/>
    <w:tmpl w:val="044AF4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tzAxNzQwMTcxMTO3MLJU0lEKTi0uzszPAykwrAUApSGUwywAAAA="/>
    <w:docVar w:name="EN.InstantFormat" w:val="&lt;ENInstantFormat&gt;&lt;Enabled&gt;0&lt;/Enabled&gt;&lt;ScanUnformatted&gt;1&lt;/ScanUnformatted&gt;&lt;ScanChanges&gt;1&lt;/ScanChanges&gt;&lt;/ENInstantFormat&gt;"/>
  </w:docVars>
  <w:rsids>
    <w:rsidRoot w:val="00571A8E"/>
    <w:rsid w:val="002C7F63"/>
    <w:rsid w:val="00571A8E"/>
    <w:rsid w:val="006D1766"/>
    <w:rsid w:val="009437B7"/>
    <w:rsid w:val="00A93984"/>
    <w:rsid w:val="00AA547E"/>
    <w:rsid w:val="00DE2BB1"/>
    <w:rsid w:val="00E1396D"/>
    <w:rsid w:val="00E540AF"/>
    <w:rsid w:val="00F8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71A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1A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pe.br/politica/documentos" TargetMode="External"/><Relationship Id="rId5" Type="http://schemas.openxmlformats.org/officeDocument/2006/relationships/hyperlink" Target="https://pesquisapartidos.wordpress.com/ensi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1527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6</cp:revision>
  <dcterms:created xsi:type="dcterms:W3CDTF">2018-08-11T14:24:00Z</dcterms:created>
  <dcterms:modified xsi:type="dcterms:W3CDTF">2018-08-11T15:20:00Z</dcterms:modified>
</cp:coreProperties>
</file>