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381E" w14:textId="77777777" w:rsidR="00A748F2" w:rsidRDefault="00A748F2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CCP1044</w:t>
      </w:r>
      <w:r w:rsidRPr="00CE263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 xml:space="preserve">Seminário temático I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O que querem 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Estados? Inferindo preferências estatais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em arenas multilaterais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E8E173" w14:textId="43C86179" w:rsidR="00A748F2" w:rsidRPr="00CE2638" w:rsidRDefault="00A748F2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Eletiva </w:t>
      </w:r>
      <w:r w:rsidRPr="00CE2638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Mestrado e </w:t>
      </w:r>
      <w:r w:rsidRPr="00CE2638">
        <w:rPr>
          <w:rFonts w:ascii="Times New Roman" w:hAnsi="Times New Roman" w:cs="Times New Roman"/>
          <w:b/>
          <w:bCs/>
          <w:sz w:val="24"/>
          <w:szCs w:val="24"/>
        </w:rPr>
        <w:t>Doutorado), 60h horas, 4 Créditos</w:t>
      </w:r>
    </w:p>
    <w:p w14:paraId="5B1DBA90" w14:textId="77777777" w:rsidR="00A748F2" w:rsidRPr="00CE2638" w:rsidRDefault="00A748F2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38">
        <w:rPr>
          <w:rFonts w:ascii="Times New Roman" w:hAnsi="Times New Roman" w:cs="Times New Roman"/>
          <w:b/>
          <w:bCs/>
          <w:sz w:val="24"/>
          <w:szCs w:val="24"/>
        </w:rPr>
        <w:t>Prof. Rafael Mesquita</w:t>
      </w:r>
    </w:p>
    <w:p w14:paraId="1E8B1296" w14:textId="4B7A081B" w:rsidR="00A748F2" w:rsidRPr="00CE2638" w:rsidRDefault="00A748F2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38">
        <w:rPr>
          <w:rFonts w:ascii="Times New Roman" w:hAnsi="Times New Roman" w:cs="Times New Roman"/>
          <w:b/>
          <w:bCs/>
          <w:sz w:val="24"/>
          <w:szCs w:val="24"/>
        </w:rPr>
        <w:t>PPGCP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E2638">
        <w:rPr>
          <w:rFonts w:ascii="Times New Roman" w:hAnsi="Times New Roman" w:cs="Times New Roman"/>
          <w:b/>
          <w:bCs/>
          <w:sz w:val="24"/>
          <w:szCs w:val="24"/>
        </w:rPr>
        <w:t>.2, quartas-feiras 8h -12h</w:t>
      </w:r>
    </w:p>
    <w:p w14:paraId="5854CA06" w14:textId="77777777" w:rsidR="00A748F2" w:rsidRPr="00CE2638" w:rsidRDefault="00A748F2" w:rsidP="00F56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73799" w14:textId="77777777" w:rsidR="00A748F2" w:rsidRPr="00CE2638" w:rsidRDefault="00A748F2" w:rsidP="00F56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CC63F" w14:textId="77777777" w:rsidR="00A748F2" w:rsidRPr="00CE2638" w:rsidRDefault="00A748F2" w:rsidP="00533B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638">
        <w:rPr>
          <w:rFonts w:ascii="Times New Roman" w:hAnsi="Times New Roman" w:cs="Times New Roman"/>
          <w:b/>
          <w:bCs/>
          <w:sz w:val="24"/>
          <w:szCs w:val="24"/>
        </w:rPr>
        <w:t>Apresentação da disciplina</w:t>
      </w:r>
    </w:p>
    <w:p w14:paraId="3C696410" w14:textId="62EBAFEC" w:rsidR="008D7F63" w:rsidRDefault="008A451F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8F2">
        <w:rPr>
          <w:rFonts w:ascii="Times New Roman" w:hAnsi="Times New Roman" w:cs="Times New Roman"/>
          <w:sz w:val="24"/>
          <w:szCs w:val="24"/>
        </w:rPr>
        <w:t>O Estado</w:t>
      </w:r>
      <w:r w:rsidR="008D7F63" w:rsidRPr="00A748F2">
        <w:rPr>
          <w:rFonts w:ascii="Times New Roman" w:hAnsi="Times New Roman" w:cs="Times New Roman"/>
          <w:sz w:val="24"/>
          <w:szCs w:val="24"/>
        </w:rPr>
        <w:t>-N</w:t>
      </w:r>
      <w:r w:rsidRPr="00A748F2">
        <w:rPr>
          <w:rFonts w:ascii="Times New Roman" w:hAnsi="Times New Roman" w:cs="Times New Roman"/>
          <w:sz w:val="24"/>
          <w:szCs w:val="24"/>
        </w:rPr>
        <w:t xml:space="preserve">ação é a unidade de análise incontornável </w:t>
      </w:r>
      <w:r w:rsidR="008E655B">
        <w:rPr>
          <w:rFonts w:ascii="Times New Roman" w:hAnsi="Times New Roman" w:cs="Times New Roman"/>
          <w:sz w:val="24"/>
          <w:szCs w:val="24"/>
        </w:rPr>
        <w:t xml:space="preserve">nas </w:t>
      </w:r>
      <w:r w:rsidRPr="00A748F2">
        <w:rPr>
          <w:rFonts w:ascii="Times New Roman" w:hAnsi="Times New Roman" w:cs="Times New Roman"/>
          <w:sz w:val="24"/>
          <w:szCs w:val="24"/>
        </w:rPr>
        <w:t>RI</w:t>
      </w:r>
      <w:r w:rsidR="00F10FA6">
        <w:rPr>
          <w:rFonts w:ascii="Times New Roman" w:hAnsi="Times New Roman" w:cs="Times New Roman"/>
          <w:sz w:val="24"/>
          <w:szCs w:val="24"/>
        </w:rPr>
        <w:t xml:space="preserve">, e praticamente </w:t>
      </w:r>
      <w:r w:rsidR="008E655B">
        <w:rPr>
          <w:rFonts w:ascii="Times New Roman" w:hAnsi="Times New Roman" w:cs="Times New Roman"/>
          <w:sz w:val="24"/>
          <w:szCs w:val="24"/>
        </w:rPr>
        <w:t xml:space="preserve">todo estudo </w:t>
      </w:r>
      <w:r w:rsidR="00F10FA6">
        <w:rPr>
          <w:rFonts w:ascii="Times New Roman" w:hAnsi="Times New Roman" w:cs="Times New Roman"/>
          <w:sz w:val="24"/>
          <w:szCs w:val="24"/>
        </w:rPr>
        <w:t xml:space="preserve">irá, em algum momento, trazer afirmações sobre o que determinado país “deseja” ou quais são seus “interesses”. Embora tais considerações sobre interesses estatais sejam basilares, frequentemente a </w:t>
      </w:r>
      <w:r w:rsidR="007E53FA">
        <w:rPr>
          <w:rFonts w:ascii="Times New Roman" w:hAnsi="Times New Roman" w:cs="Times New Roman"/>
          <w:sz w:val="24"/>
          <w:szCs w:val="24"/>
        </w:rPr>
        <w:t>literatura</w:t>
      </w:r>
      <w:r w:rsidR="00F10FA6">
        <w:rPr>
          <w:rFonts w:ascii="Times New Roman" w:hAnsi="Times New Roman" w:cs="Times New Roman"/>
          <w:sz w:val="24"/>
          <w:szCs w:val="24"/>
        </w:rPr>
        <w:t xml:space="preserve"> empírica é omissa em esclarecer o caminho pelo qual chegou </w:t>
      </w:r>
      <w:proofErr w:type="gramStart"/>
      <w:r w:rsidR="00F10F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10FA6">
        <w:rPr>
          <w:rFonts w:ascii="Times New Roman" w:hAnsi="Times New Roman" w:cs="Times New Roman"/>
          <w:sz w:val="24"/>
          <w:szCs w:val="24"/>
        </w:rPr>
        <w:t xml:space="preserve"> determinada concepção de preferências</w:t>
      </w:r>
      <w:r w:rsidR="00874F70">
        <w:rPr>
          <w:rFonts w:ascii="Times New Roman" w:hAnsi="Times New Roman" w:cs="Times New Roman"/>
          <w:sz w:val="24"/>
          <w:szCs w:val="24"/>
        </w:rPr>
        <w:t>, ou como distinguiu entre interesse</w:t>
      </w:r>
      <w:r w:rsidR="00C73D0B">
        <w:rPr>
          <w:rFonts w:ascii="Times New Roman" w:hAnsi="Times New Roman" w:cs="Times New Roman"/>
          <w:sz w:val="24"/>
          <w:szCs w:val="24"/>
        </w:rPr>
        <w:t xml:space="preserve"> e comportamento</w:t>
      </w:r>
      <w:r w:rsidR="00F10FA6">
        <w:rPr>
          <w:rFonts w:ascii="Times New Roman" w:hAnsi="Times New Roman" w:cs="Times New Roman"/>
          <w:sz w:val="24"/>
          <w:szCs w:val="24"/>
        </w:rPr>
        <w:t xml:space="preserve">. </w:t>
      </w:r>
      <w:r w:rsidR="00F61290">
        <w:rPr>
          <w:rFonts w:ascii="Times New Roman" w:hAnsi="Times New Roman" w:cs="Times New Roman"/>
          <w:sz w:val="24"/>
          <w:szCs w:val="24"/>
        </w:rPr>
        <w:t xml:space="preserve">Diante da </w:t>
      </w:r>
      <w:r w:rsidR="00F10FA6">
        <w:rPr>
          <w:rFonts w:ascii="Times New Roman" w:hAnsi="Times New Roman" w:cs="Times New Roman"/>
          <w:sz w:val="24"/>
          <w:szCs w:val="24"/>
        </w:rPr>
        <w:t xml:space="preserve">essencialidade </w:t>
      </w:r>
      <w:r w:rsidR="00F61290">
        <w:rPr>
          <w:rFonts w:ascii="Times New Roman" w:hAnsi="Times New Roman" w:cs="Times New Roman"/>
          <w:sz w:val="24"/>
          <w:szCs w:val="24"/>
        </w:rPr>
        <w:t xml:space="preserve">do tema, esta disciplina se propõe a mostrar que a pergunta “afinal, o que querem os Estados?” é ampla e admite distintas abordagens, cada uma trazendo consequências analíticas próprias. 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O objetivo </w:t>
      </w:r>
      <w:r w:rsidR="007E53FA">
        <w:rPr>
          <w:rFonts w:ascii="Times New Roman" w:hAnsi="Times New Roman" w:cs="Times New Roman"/>
          <w:sz w:val="24"/>
          <w:szCs w:val="24"/>
        </w:rPr>
        <w:t>pedagógico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 será oferecer uma discussão abrangente sobre a problemática d</w:t>
      </w:r>
      <w:r w:rsidR="00F61290">
        <w:rPr>
          <w:rFonts w:ascii="Times New Roman" w:hAnsi="Times New Roman" w:cs="Times New Roman"/>
          <w:sz w:val="24"/>
          <w:szCs w:val="24"/>
        </w:rPr>
        <w:t xml:space="preserve">e como se podem inferir as preferências 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estatais. </w:t>
      </w:r>
      <w:r w:rsidR="00C32084">
        <w:rPr>
          <w:rFonts w:ascii="Times New Roman" w:hAnsi="Times New Roman" w:cs="Times New Roman"/>
          <w:sz w:val="24"/>
          <w:szCs w:val="24"/>
        </w:rPr>
        <w:t xml:space="preserve">A distinção entre indução e dedução servirá de guia para organizar as principais perspectivas teórico-metodológicas sobre esta tarefa. 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Em </w:t>
      </w:r>
      <w:r w:rsidR="008068A2">
        <w:rPr>
          <w:rFonts w:ascii="Times New Roman" w:hAnsi="Times New Roman" w:cs="Times New Roman"/>
          <w:sz w:val="24"/>
          <w:szCs w:val="24"/>
        </w:rPr>
        <w:t>seguida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, investigamos as nuances envolvidas em inferir preferências estatais a partir do comportamento observável dos países em arenas multilaterais, já que algumas destas últimas, por exemplo a ONU, se tornaram populares na RI empírica como indicadores de </w:t>
      </w:r>
      <w:r w:rsidR="00F61290">
        <w:rPr>
          <w:rFonts w:ascii="Times New Roman" w:hAnsi="Times New Roman" w:cs="Times New Roman"/>
          <w:sz w:val="24"/>
          <w:szCs w:val="24"/>
        </w:rPr>
        <w:t>interesses</w:t>
      </w:r>
      <w:r w:rsidR="008D7F63" w:rsidRPr="00A748F2">
        <w:rPr>
          <w:rFonts w:ascii="Times New Roman" w:hAnsi="Times New Roman" w:cs="Times New Roman"/>
          <w:sz w:val="24"/>
          <w:szCs w:val="24"/>
        </w:rPr>
        <w:t xml:space="preserve"> estatais.</w:t>
      </w:r>
      <w:r w:rsidR="00F61290">
        <w:rPr>
          <w:rFonts w:ascii="Times New Roman" w:hAnsi="Times New Roman" w:cs="Times New Roman"/>
          <w:sz w:val="24"/>
          <w:szCs w:val="24"/>
        </w:rPr>
        <w:t xml:space="preserve"> </w:t>
      </w:r>
      <w:r w:rsidR="008068A2">
        <w:rPr>
          <w:rFonts w:ascii="Times New Roman" w:hAnsi="Times New Roman" w:cs="Times New Roman"/>
          <w:sz w:val="24"/>
          <w:szCs w:val="24"/>
        </w:rPr>
        <w:t>Investigando como os Estados perseguem seus interesses em arenas multilaterais, a disciplina tangencia outras agendas de pesquisa como complexidade de regimes e sobreposições institucionais. O foco nas características institucionais da ONU</w:t>
      </w:r>
      <w:r w:rsidR="007E53FA">
        <w:rPr>
          <w:rFonts w:ascii="Times New Roman" w:hAnsi="Times New Roman" w:cs="Times New Roman"/>
          <w:sz w:val="24"/>
          <w:szCs w:val="24"/>
        </w:rPr>
        <w:t xml:space="preserve"> </w:t>
      </w:r>
      <w:r w:rsidR="008068A2">
        <w:rPr>
          <w:rFonts w:ascii="Times New Roman" w:hAnsi="Times New Roman" w:cs="Times New Roman"/>
          <w:sz w:val="24"/>
          <w:szCs w:val="24"/>
        </w:rPr>
        <w:t>também permitirá uma compreensão aprofundada dos prós e contras da utilização dos principais indicadores empíricos derivados da organização</w:t>
      </w:r>
      <w:r w:rsidR="007E53FA">
        <w:rPr>
          <w:rFonts w:ascii="Times New Roman" w:hAnsi="Times New Roman" w:cs="Times New Roman"/>
          <w:sz w:val="24"/>
          <w:szCs w:val="24"/>
        </w:rPr>
        <w:t>, como votos e discursos.</w:t>
      </w:r>
    </w:p>
    <w:p w14:paraId="5D55EF0F" w14:textId="77777777" w:rsidR="007E53FA" w:rsidRDefault="007E53FA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27A71" w14:textId="348E9F2E" w:rsidR="009A0E37" w:rsidRPr="007E53FA" w:rsidRDefault="009A0E37" w:rsidP="00533B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3FA">
        <w:rPr>
          <w:rFonts w:ascii="Times New Roman" w:hAnsi="Times New Roman" w:cs="Times New Roman"/>
          <w:b/>
          <w:bCs/>
          <w:sz w:val="24"/>
          <w:szCs w:val="24"/>
        </w:rPr>
        <w:t>Organização da disciplina</w:t>
      </w:r>
    </w:p>
    <w:p w14:paraId="0A2C70BC" w14:textId="6D81D671" w:rsidR="009A0E37" w:rsidRDefault="007E53FA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disciplina será repartida em 3 unidades, sendo a primeira </w:t>
      </w:r>
      <w:r w:rsidR="00533BF9">
        <w:rPr>
          <w:rFonts w:ascii="Times New Roman" w:hAnsi="Times New Roman" w:cs="Times New Roman"/>
          <w:sz w:val="24"/>
          <w:szCs w:val="24"/>
        </w:rPr>
        <w:t>concentrada em questões teóricas envolvendo preferências estatais e instituições multilaterais, a segunda voltada ao debate de estratégias empíricas para inferir preferências a partir de indicadores extraídos da arena da ONU, e a última para apresentação de artigos redigidos pelos discentes.</w:t>
      </w:r>
    </w:p>
    <w:p w14:paraId="3416A09A" w14:textId="042F327D" w:rsidR="00533BF9" w:rsidRPr="00533BF9" w:rsidRDefault="00533BF9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F9">
        <w:rPr>
          <w:rFonts w:ascii="Times New Roman" w:hAnsi="Times New Roman" w:cs="Times New Roman"/>
          <w:sz w:val="24"/>
          <w:szCs w:val="24"/>
        </w:rPr>
        <w:t xml:space="preserve">A disciplina terá 15 sessões síncronas, a serem realizadas remotamente via Google Meet. Os(as) alunos(as) deverão </w:t>
      </w:r>
      <w:proofErr w:type="spellStart"/>
      <w:r w:rsidRPr="00533BF9">
        <w:rPr>
          <w:rFonts w:ascii="Times New Roman" w:hAnsi="Times New Roman" w:cs="Times New Roman"/>
          <w:sz w:val="24"/>
          <w:szCs w:val="24"/>
        </w:rPr>
        <w:t>logar</w:t>
      </w:r>
      <w:proofErr w:type="spellEnd"/>
      <w:r w:rsidRPr="00533BF9">
        <w:rPr>
          <w:rFonts w:ascii="Times New Roman" w:hAnsi="Times New Roman" w:cs="Times New Roman"/>
          <w:sz w:val="24"/>
          <w:szCs w:val="24"/>
        </w:rPr>
        <w:t xml:space="preserve"> pontualmente na URL fornecida para a sessão. O ambiente virtual da turma é um Google </w:t>
      </w:r>
      <w:proofErr w:type="spellStart"/>
      <w:r w:rsidRPr="00533BF9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533BF9">
        <w:rPr>
          <w:rFonts w:ascii="Times New Roman" w:hAnsi="Times New Roman" w:cs="Times New Roman"/>
          <w:sz w:val="24"/>
          <w:szCs w:val="24"/>
        </w:rPr>
        <w:t xml:space="preserve"> (</w:t>
      </w:r>
      <w:r w:rsidRPr="00533BF9">
        <w:rPr>
          <w:rFonts w:ascii="Times New Roman" w:hAnsi="Times New Roman" w:cs="Times New Roman"/>
          <w:sz w:val="24"/>
          <w:szCs w:val="24"/>
          <w:highlight w:val="yellow"/>
        </w:rPr>
        <w:t xml:space="preserve">código </w:t>
      </w:r>
      <w:r w:rsidRPr="00533BF9">
        <w:rPr>
          <w:rFonts w:ascii="Times New Roman" w:hAnsi="Times New Roman" w:cs="Times New Roman"/>
          <w:sz w:val="24"/>
          <w:szCs w:val="24"/>
          <w:highlight w:val="yellow"/>
        </w:rPr>
        <w:t>e URL ainda a serem definidos</w:t>
      </w:r>
      <w:r w:rsidRPr="00533BF9">
        <w:rPr>
          <w:rFonts w:ascii="Times New Roman" w:hAnsi="Times New Roman" w:cs="Times New Roman"/>
          <w:sz w:val="24"/>
          <w:szCs w:val="24"/>
        </w:rPr>
        <w:t>).</w:t>
      </w:r>
    </w:p>
    <w:p w14:paraId="290C8DC9" w14:textId="6283F25F" w:rsidR="00533BF9" w:rsidRPr="00A748F2" w:rsidRDefault="00533BF9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F9">
        <w:rPr>
          <w:rFonts w:ascii="Times New Roman" w:hAnsi="Times New Roman" w:cs="Times New Roman"/>
          <w:sz w:val="24"/>
          <w:szCs w:val="24"/>
        </w:rPr>
        <w:t xml:space="preserve">A divisão da disciplina se alternará entre aulas expositivas, seminários dos alunos </w:t>
      </w:r>
      <w:r>
        <w:rPr>
          <w:rFonts w:ascii="Times New Roman" w:hAnsi="Times New Roman" w:cs="Times New Roman"/>
          <w:sz w:val="24"/>
          <w:szCs w:val="24"/>
        </w:rPr>
        <w:t xml:space="preserve">das leituras </w:t>
      </w:r>
      <w:r w:rsidRPr="00533BF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apresentações de seus próprios trabalhos</w:t>
      </w:r>
      <w:r w:rsidRPr="00533B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 leituras ora sugeridas podem ser alteradas e/ou complementadas por sugestão dos alunos.</w:t>
      </w:r>
    </w:p>
    <w:p w14:paraId="0E4F956E" w14:textId="51DCB50C" w:rsidR="009A0E37" w:rsidRDefault="009A0E37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A6F98" w14:textId="6037D2B7" w:rsidR="0007145D" w:rsidRDefault="0007145D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B8EAB" w14:textId="77777777" w:rsidR="0007145D" w:rsidRPr="00A748F2" w:rsidRDefault="0007145D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D5F61" w14:textId="5D8F1AD8" w:rsidR="00533BF9" w:rsidRPr="004E23CA" w:rsidRDefault="00533BF9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A">
        <w:rPr>
          <w:rFonts w:ascii="Times New Roman" w:hAnsi="Times New Roman" w:cs="Times New Roman"/>
          <w:b/>
          <w:bCs/>
          <w:sz w:val="24"/>
          <w:szCs w:val="24"/>
        </w:rPr>
        <w:lastRenderedPageBreak/>
        <w:t>Avaliação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B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(versão provisória, passível de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mudança</w:t>
      </w:r>
      <w:r w:rsidR="000714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segundo o quórum</w:t>
      </w:r>
      <w:r w:rsidRPr="00533B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5C710D30" w14:textId="0DC8302F" w:rsidR="00533BF9" w:rsidRPr="004E23CA" w:rsidRDefault="00533BF9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A">
        <w:rPr>
          <w:rFonts w:ascii="Times New Roman" w:hAnsi="Times New Roman" w:cs="Times New Roman"/>
          <w:sz w:val="24"/>
          <w:szCs w:val="24"/>
        </w:rPr>
        <w:t xml:space="preserve">Os(as) alunos(as) serão avaliados mediante: (1) apresentação de </w:t>
      </w:r>
      <w:r w:rsidRPr="00533BF9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4E23CA">
        <w:rPr>
          <w:rFonts w:ascii="Times New Roman" w:hAnsi="Times New Roman" w:cs="Times New Roman"/>
          <w:sz w:val="24"/>
          <w:szCs w:val="24"/>
        </w:rPr>
        <w:t xml:space="preserve"> seminário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E23CA">
        <w:rPr>
          <w:rFonts w:ascii="Times New Roman" w:hAnsi="Times New Roman" w:cs="Times New Roman"/>
          <w:sz w:val="24"/>
          <w:szCs w:val="24"/>
        </w:rPr>
        <w:t xml:space="preserve"> e 01 </w:t>
      </w:r>
      <w:r>
        <w:rPr>
          <w:rFonts w:ascii="Times New Roman" w:hAnsi="Times New Roman" w:cs="Times New Roman"/>
          <w:sz w:val="24"/>
          <w:szCs w:val="24"/>
        </w:rPr>
        <w:t>trabalho,</w:t>
      </w:r>
      <w:r w:rsidRPr="004E23CA">
        <w:rPr>
          <w:rFonts w:ascii="Times New Roman" w:hAnsi="Times New Roman" w:cs="Times New Roman"/>
          <w:sz w:val="24"/>
          <w:szCs w:val="24"/>
        </w:rPr>
        <w:t xml:space="preserve"> (2) entrega de artigo acadêmico ao final da disciplina (40%) e (3) participação (20%).</w:t>
      </w:r>
    </w:p>
    <w:p w14:paraId="7813DB80" w14:textId="77777777" w:rsidR="00533BF9" w:rsidRPr="004E23CA" w:rsidRDefault="00533BF9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F094" w14:textId="77777777" w:rsidR="009A0E37" w:rsidRPr="00A748F2" w:rsidRDefault="009A0E37" w:rsidP="00533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DB25D" w14:textId="77777777" w:rsidR="00B177AF" w:rsidRDefault="00B177AF" w:rsidP="00F56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07EC9" w14:textId="77777777" w:rsidR="00B177AF" w:rsidRPr="00913D8F" w:rsidRDefault="00B177AF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D8F">
        <w:rPr>
          <w:rFonts w:ascii="Times New Roman" w:hAnsi="Times New Roman" w:cs="Times New Roman"/>
          <w:b/>
          <w:bCs/>
          <w:sz w:val="28"/>
          <w:szCs w:val="28"/>
        </w:rPr>
        <w:t>Plano das sessões</w:t>
      </w:r>
    </w:p>
    <w:p w14:paraId="59ACDF87" w14:textId="77777777" w:rsidR="00B177AF" w:rsidRDefault="00B177AF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81735" w14:textId="1820A341" w:rsidR="00B177AF" w:rsidRPr="007507CB" w:rsidRDefault="00B177AF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07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Unidade I: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Preferências estatais e arenas multilaterais</w:t>
      </w:r>
    </w:p>
    <w:p w14:paraId="496F2BF0" w14:textId="77777777" w:rsidR="00B177AF" w:rsidRDefault="00B177AF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56E4E" w14:textId="3EF3BF86" w:rsidR="00B177AF" w:rsidRPr="00C82918" w:rsidRDefault="00B177AF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918">
        <w:rPr>
          <w:rFonts w:ascii="Times New Roman" w:hAnsi="Times New Roman" w:cs="Times New Roman"/>
          <w:b/>
          <w:bCs/>
          <w:sz w:val="24"/>
          <w:szCs w:val="24"/>
        </w:rPr>
        <w:t>Sessão 01 (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>18/08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CC0C735" w14:textId="279A3503" w:rsidR="008B0F4E" w:rsidRPr="00C82918" w:rsidRDefault="008B0F4E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2918">
        <w:rPr>
          <w:rFonts w:ascii="Times New Roman" w:hAnsi="Times New Roman" w:cs="Times New Roman"/>
          <w:sz w:val="24"/>
          <w:szCs w:val="24"/>
        </w:rPr>
        <w:t xml:space="preserve">Aula </w:t>
      </w:r>
      <w:r w:rsidR="00C82918" w:rsidRPr="00C82918">
        <w:rPr>
          <w:rFonts w:ascii="Times New Roman" w:hAnsi="Times New Roman" w:cs="Times New Roman"/>
          <w:sz w:val="24"/>
          <w:szCs w:val="24"/>
        </w:rPr>
        <w:t>expositiv</w:t>
      </w:r>
      <w:r w:rsidR="00C82918">
        <w:rPr>
          <w:rFonts w:ascii="Times New Roman" w:hAnsi="Times New Roman" w:cs="Times New Roman"/>
          <w:sz w:val="24"/>
          <w:szCs w:val="24"/>
        </w:rPr>
        <w:t>a</w:t>
      </w:r>
      <w:r w:rsidR="00C82918" w:rsidRPr="00C82918">
        <w:rPr>
          <w:rFonts w:ascii="Times New Roman" w:hAnsi="Times New Roman" w:cs="Times New Roman"/>
          <w:sz w:val="24"/>
          <w:szCs w:val="24"/>
        </w:rPr>
        <w:t xml:space="preserve"> e divisão de seminários</w:t>
      </w:r>
    </w:p>
    <w:p w14:paraId="54F4C6D8" w14:textId="3ED9EE58" w:rsidR="00C25A8B" w:rsidRPr="00D00E63" w:rsidRDefault="00C25A8B" w:rsidP="00F5648B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E63">
        <w:rPr>
          <w:rFonts w:ascii="Times New Roman" w:hAnsi="Times New Roman" w:cs="Times New Roman"/>
          <w:sz w:val="24"/>
          <w:szCs w:val="24"/>
          <w:lang w:val="en-US"/>
        </w:rPr>
        <w:t>Frieden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1999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“Actors and preferences in International Relations”</w:t>
      </w:r>
    </w:p>
    <w:p w14:paraId="3F75E06D" w14:textId="77777777" w:rsidR="00BE0929" w:rsidRPr="00A748F2" w:rsidRDefault="00BE0929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7531E7" w14:textId="1DD789C5" w:rsidR="000C4399" w:rsidRPr="00A748F2" w:rsidRDefault="00B177AF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77AF"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z w:val="24"/>
          <w:szCs w:val="24"/>
        </w:rPr>
        <w:t>ssão 02 (</w:t>
      </w:r>
      <w:r w:rsidR="00C76453" w:rsidRPr="00A748F2">
        <w:rPr>
          <w:rFonts w:ascii="Times New Roman" w:hAnsi="Times New Roman" w:cs="Times New Roman"/>
          <w:b/>
          <w:bCs/>
          <w:sz w:val="24"/>
          <w:szCs w:val="24"/>
        </w:rPr>
        <w:t>25/08</w:t>
      </w:r>
      <w:r>
        <w:rPr>
          <w:rFonts w:ascii="Times New Roman" w:hAnsi="Times New Roman" w:cs="Times New Roman"/>
          <w:b/>
          <w:bCs/>
          <w:sz w:val="24"/>
          <w:szCs w:val="24"/>
        </w:rPr>
        <w:t>): Abordagens indutivas às preferências estatais</w:t>
      </w:r>
    </w:p>
    <w:p w14:paraId="0D34D678" w14:textId="01DFEC45" w:rsidR="00B177AF" w:rsidRPr="00EE2E55" w:rsidRDefault="00B177AF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2E55">
        <w:rPr>
          <w:rFonts w:ascii="Times New Roman" w:hAnsi="Times New Roman" w:cs="Times New Roman"/>
          <w:sz w:val="24"/>
          <w:szCs w:val="24"/>
          <w:lang w:val="en-US"/>
        </w:rPr>
        <w:t>Seminário</w:t>
      </w:r>
      <w:proofErr w:type="spellEnd"/>
      <w:r w:rsidRPr="00EE2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E55" w:rsidRPr="00EE2E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2E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B1B91A" w14:textId="33836F3C" w:rsidR="000C4399" w:rsidRPr="00D00E63" w:rsidRDefault="001950C8" w:rsidP="00F5648B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0E63">
        <w:rPr>
          <w:rFonts w:ascii="Times New Roman" w:hAnsi="Times New Roman" w:cs="Times New Roman"/>
          <w:sz w:val="24"/>
          <w:szCs w:val="24"/>
          <w:lang w:val="en-US"/>
        </w:rPr>
        <w:t>Moravcsik</w:t>
      </w:r>
      <w:proofErr w:type="spellEnd"/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1997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“Taking preferences seriously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A Liberal Theory of International Politics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0E96222" w14:textId="33CBDF33" w:rsidR="00601B61" w:rsidRPr="00D00E63" w:rsidRDefault="0090139C" w:rsidP="00F5648B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0E63">
        <w:rPr>
          <w:rFonts w:ascii="Times New Roman" w:hAnsi="Times New Roman" w:cs="Times New Roman"/>
          <w:sz w:val="24"/>
          <w:szCs w:val="24"/>
        </w:rPr>
        <w:t xml:space="preserve">+ </w:t>
      </w:r>
      <w:r w:rsidR="00B177AF" w:rsidRPr="00D00E63">
        <w:rPr>
          <w:rFonts w:ascii="Times New Roman" w:hAnsi="Times New Roman" w:cs="Times New Roman"/>
          <w:sz w:val="24"/>
          <w:szCs w:val="24"/>
        </w:rPr>
        <w:t xml:space="preserve">texto sugerido </w:t>
      </w:r>
      <w:r w:rsidRPr="00D00E63">
        <w:rPr>
          <w:rFonts w:ascii="Times New Roman" w:hAnsi="Times New Roman" w:cs="Times New Roman"/>
          <w:sz w:val="24"/>
          <w:szCs w:val="24"/>
        </w:rPr>
        <w:t>dos alunos</w:t>
      </w:r>
    </w:p>
    <w:p w14:paraId="0F0FB2A5" w14:textId="77777777" w:rsidR="00307045" w:rsidRPr="00A748F2" w:rsidRDefault="00307045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B0BB32" w14:textId="120B2272" w:rsidR="00C76453" w:rsidRPr="00A96A62" w:rsidRDefault="00A96A62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A62">
        <w:rPr>
          <w:rFonts w:ascii="Times New Roman" w:hAnsi="Times New Roman" w:cs="Times New Roman"/>
          <w:b/>
          <w:bCs/>
          <w:sz w:val="24"/>
          <w:szCs w:val="24"/>
        </w:rPr>
        <w:t>* Quarta-feira 01/09 não haverá aula (Conferência ECPR)</w:t>
      </w:r>
    </w:p>
    <w:p w14:paraId="57AE6AAA" w14:textId="77777777" w:rsidR="00C76453" w:rsidRPr="00A748F2" w:rsidRDefault="00C76453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2582DE" w14:textId="6EFDC1E5" w:rsidR="00601B61" w:rsidRPr="00A748F2" w:rsidRDefault="00A96A62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03 (</w:t>
      </w:r>
      <w:r w:rsidR="00C76453" w:rsidRPr="00A748F2">
        <w:rPr>
          <w:rFonts w:ascii="Times New Roman" w:hAnsi="Times New Roman" w:cs="Times New Roman"/>
          <w:b/>
          <w:bCs/>
          <w:sz w:val="24"/>
          <w:szCs w:val="24"/>
        </w:rPr>
        <w:t>08/09</w:t>
      </w:r>
      <w:r>
        <w:rPr>
          <w:rFonts w:ascii="Times New Roman" w:hAnsi="Times New Roman" w:cs="Times New Roman"/>
          <w:b/>
          <w:bCs/>
          <w:sz w:val="24"/>
          <w:szCs w:val="24"/>
        </w:rPr>
        <w:t>): Abordagens dedutivas às preferências estatais</w:t>
      </w:r>
    </w:p>
    <w:p w14:paraId="62FD78E2" w14:textId="42101AEA" w:rsidR="000C4399" w:rsidRPr="00A748F2" w:rsidRDefault="00A96A62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Palestra Prof. Dr. Rodrigo Albuquerque (UFS)</w:t>
      </w:r>
    </w:p>
    <w:p w14:paraId="777651BC" w14:textId="2AE94095" w:rsidR="000C4399" w:rsidRPr="00D00E63" w:rsidRDefault="001950C8" w:rsidP="00F5648B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0E63">
        <w:rPr>
          <w:rFonts w:ascii="Times New Roman" w:hAnsi="Times New Roman" w:cs="Times New Roman"/>
          <w:sz w:val="24"/>
          <w:szCs w:val="24"/>
        </w:rPr>
        <w:t>Bueno de Mesquita</w:t>
      </w:r>
      <w:r w:rsidR="009E1447" w:rsidRPr="00D00E63">
        <w:rPr>
          <w:rFonts w:ascii="Times New Roman" w:hAnsi="Times New Roman" w:cs="Times New Roman"/>
          <w:sz w:val="24"/>
          <w:szCs w:val="24"/>
        </w:rPr>
        <w:t>,</w:t>
      </w:r>
      <w:r w:rsidRPr="00D00E63">
        <w:rPr>
          <w:rFonts w:ascii="Times New Roman" w:hAnsi="Times New Roman" w:cs="Times New Roman"/>
          <w:sz w:val="24"/>
          <w:szCs w:val="24"/>
        </w:rPr>
        <w:t xml:space="preserve"> 2014</w:t>
      </w:r>
      <w:r w:rsidR="009E1447" w:rsidRPr="00D00E63">
        <w:rPr>
          <w:rFonts w:ascii="Times New Roman" w:hAnsi="Times New Roman" w:cs="Times New Roman"/>
          <w:sz w:val="24"/>
          <w:szCs w:val="24"/>
        </w:rPr>
        <w:t>,</w:t>
      </w:r>
      <w:r w:rsidRPr="00D00E63">
        <w:rPr>
          <w:rFonts w:ascii="Times New Roman" w:hAnsi="Times New Roman" w:cs="Times New Roman"/>
          <w:sz w:val="24"/>
          <w:szCs w:val="24"/>
        </w:rPr>
        <w:t xml:space="preserve"> </w:t>
      </w:r>
      <w:r w:rsidR="00A96A62" w:rsidRPr="00D00E6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96A62" w:rsidRPr="00D00E63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="00A96A62" w:rsidRPr="00D00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62" w:rsidRPr="00D00E6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96A62" w:rsidRPr="00D00E6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A96A62" w:rsidRPr="00D00E63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A96A62" w:rsidRPr="00D00E63">
        <w:rPr>
          <w:rFonts w:ascii="Times New Roman" w:hAnsi="Times New Roman" w:cs="Times New Roman"/>
          <w:sz w:val="24"/>
          <w:szCs w:val="24"/>
        </w:rPr>
        <w:t>” (Caps. 3 e 4)</w:t>
      </w:r>
    </w:p>
    <w:p w14:paraId="7BFE2042" w14:textId="77777777" w:rsidR="00A96A62" w:rsidRPr="00A748F2" w:rsidRDefault="00A96A62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07810" w14:textId="76B7B0F3" w:rsidR="00300861" w:rsidRPr="00A748F2" w:rsidRDefault="00EE2E55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04 (</w:t>
      </w:r>
      <w:r w:rsidR="00C76453" w:rsidRPr="00A748F2">
        <w:rPr>
          <w:rFonts w:ascii="Times New Roman" w:hAnsi="Times New Roman" w:cs="Times New Roman"/>
          <w:b/>
          <w:bCs/>
          <w:sz w:val="24"/>
          <w:szCs w:val="24"/>
        </w:rPr>
        <w:t>15/09</w:t>
      </w:r>
      <w:r>
        <w:rPr>
          <w:rFonts w:ascii="Times New Roman" w:hAnsi="Times New Roman" w:cs="Times New Roman"/>
          <w:b/>
          <w:bCs/>
          <w:sz w:val="24"/>
          <w:szCs w:val="24"/>
        </w:rPr>
        <w:t>): Por que os Estados recorrem às instituições?</w:t>
      </w:r>
      <w:r w:rsidR="00D074E1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</w:p>
    <w:p w14:paraId="51B1C7AB" w14:textId="3F7F639F" w:rsidR="00EE2E55" w:rsidRPr="00391852" w:rsidRDefault="00EE2E55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1852">
        <w:rPr>
          <w:rFonts w:ascii="Times New Roman" w:hAnsi="Times New Roman" w:cs="Times New Roman"/>
          <w:sz w:val="24"/>
          <w:szCs w:val="24"/>
        </w:rPr>
        <w:t>Seminário II:</w:t>
      </w:r>
    </w:p>
    <w:p w14:paraId="22CAB7E9" w14:textId="515F59F6" w:rsidR="00300861" w:rsidRPr="00D00E63" w:rsidRDefault="00300861" w:rsidP="00F5648B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E63">
        <w:rPr>
          <w:rFonts w:ascii="Times New Roman" w:hAnsi="Times New Roman" w:cs="Times New Roman"/>
          <w:sz w:val="24"/>
          <w:szCs w:val="24"/>
          <w:lang w:val="en-US"/>
        </w:rPr>
        <w:t>Claude</w:t>
      </w:r>
      <w:r w:rsidR="009E1447" w:rsidRPr="00D00E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1966, 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Collective Legitimization as a Political Function of the United Nations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109E5BE" w14:textId="5122629E" w:rsidR="00D074E1" w:rsidRPr="00D00E63" w:rsidRDefault="00D074E1" w:rsidP="00F5648B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0E63">
        <w:rPr>
          <w:rFonts w:ascii="Times New Roman" w:hAnsi="Times New Roman" w:cs="Times New Roman"/>
          <w:sz w:val="24"/>
          <w:szCs w:val="24"/>
        </w:rPr>
        <w:t>Fonseca Jr</w:t>
      </w:r>
      <w:r w:rsidRPr="00D00E63">
        <w:rPr>
          <w:rFonts w:ascii="Times New Roman" w:hAnsi="Times New Roman" w:cs="Times New Roman"/>
          <w:sz w:val="24"/>
          <w:szCs w:val="24"/>
        </w:rPr>
        <w:t>,</w:t>
      </w:r>
      <w:r w:rsidRPr="00D00E63">
        <w:rPr>
          <w:rFonts w:ascii="Times New Roman" w:hAnsi="Times New Roman" w:cs="Times New Roman"/>
          <w:sz w:val="24"/>
          <w:szCs w:val="24"/>
        </w:rPr>
        <w:t xml:space="preserve"> 2008, </w:t>
      </w:r>
      <w:r w:rsidR="00B30374" w:rsidRPr="00D00E63">
        <w:rPr>
          <w:rFonts w:ascii="Times New Roman" w:hAnsi="Times New Roman" w:cs="Times New Roman"/>
          <w:sz w:val="24"/>
          <w:szCs w:val="24"/>
        </w:rPr>
        <w:t xml:space="preserve">“O Interesse e a Regra: Ensaios sobre o Multilateralismo” (ponto V “O interesse </w:t>
      </w:r>
      <w:proofErr w:type="spellStart"/>
      <w:r w:rsidR="00B30374" w:rsidRPr="00D00E63">
        <w:rPr>
          <w:rFonts w:ascii="Times New Roman" w:hAnsi="Times New Roman" w:cs="Times New Roman"/>
          <w:sz w:val="24"/>
          <w:szCs w:val="24"/>
        </w:rPr>
        <w:t>multilateralizável</w:t>
      </w:r>
      <w:proofErr w:type="spellEnd"/>
      <w:r w:rsidR="00B30374" w:rsidRPr="00D00E63">
        <w:rPr>
          <w:rFonts w:ascii="Times New Roman" w:hAnsi="Times New Roman" w:cs="Times New Roman"/>
          <w:sz w:val="24"/>
          <w:szCs w:val="24"/>
        </w:rPr>
        <w:t xml:space="preserve"> e as transformações da legitimidade</w:t>
      </w:r>
      <w:r w:rsidR="007370D1">
        <w:rPr>
          <w:rFonts w:ascii="Times New Roman" w:hAnsi="Times New Roman" w:cs="Times New Roman"/>
          <w:sz w:val="24"/>
          <w:szCs w:val="24"/>
        </w:rPr>
        <w:t>”</w:t>
      </w:r>
      <w:r w:rsidR="00B30374" w:rsidRPr="00D00E63">
        <w:rPr>
          <w:rFonts w:ascii="Times New Roman" w:hAnsi="Times New Roman" w:cs="Times New Roman"/>
          <w:sz w:val="24"/>
          <w:szCs w:val="24"/>
        </w:rPr>
        <w:t>, do item A ao B, pp.115-136)</w:t>
      </w:r>
    </w:p>
    <w:p w14:paraId="30CAD995" w14:textId="71C3735A" w:rsidR="00D074E1" w:rsidRDefault="00D074E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2D3F19" w14:textId="53F560B4" w:rsidR="00D074E1" w:rsidRPr="00D074E1" w:rsidRDefault="00D074E1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22/09</w:t>
      </w:r>
      <w:r>
        <w:rPr>
          <w:rFonts w:ascii="Times New Roman" w:hAnsi="Times New Roman" w:cs="Times New Roman"/>
          <w:b/>
          <w:bCs/>
          <w:sz w:val="24"/>
          <w:szCs w:val="24"/>
        </w:rPr>
        <w:t>): Por que os Estados recorrem às instituições? 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30E763" w14:textId="29D4700F" w:rsidR="00D074E1" w:rsidRPr="00D074E1" w:rsidRDefault="00D074E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74E1">
        <w:rPr>
          <w:rFonts w:ascii="Times New Roman" w:hAnsi="Times New Roman" w:cs="Times New Roman"/>
          <w:sz w:val="24"/>
          <w:szCs w:val="24"/>
        </w:rPr>
        <w:t>Seminário III:</w:t>
      </w:r>
    </w:p>
    <w:p w14:paraId="0997438E" w14:textId="1B915086" w:rsidR="00EE2E55" w:rsidRPr="00D00E63" w:rsidRDefault="00300861" w:rsidP="00F5648B">
      <w:pPr>
        <w:pStyle w:val="PargrafodaList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Abbott e Snidal, 1998, 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Why States Act through Formal International Organizations</w:t>
      </w:r>
      <w:r w:rsidR="00EE2E55" w:rsidRPr="00D00E6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D29ADA0" w14:textId="09749966" w:rsidR="00300861" w:rsidRPr="00D00E63" w:rsidRDefault="00300861" w:rsidP="00F5648B">
      <w:pPr>
        <w:pStyle w:val="PargrafodaList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Haas, 1983, </w:t>
      </w:r>
      <w:r w:rsidR="009E1447" w:rsidRPr="00D00E6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>Regime Decay: Conflict Management and International Organizations</w:t>
      </w:r>
      <w:r w:rsidR="009E1447" w:rsidRPr="00D00E6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0E6220A" w14:textId="77777777" w:rsidR="004C3C02" w:rsidRPr="00A748F2" w:rsidRDefault="004C3C02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9391DC" w14:textId="0A9D0F5C" w:rsidR="00D074E1" w:rsidRPr="00D074E1" w:rsidRDefault="00D074E1" w:rsidP="00F5648B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4E1">
        <w:rPr>
          <w:rFonts w:ascii="Times New Roman" w:hAnsi="Times New Roman" w:cs="Times New Roman"/>
          <w:b/>
          <w:bCs/>
          <w:sz w:val="24"/>
          <w:szCs w:val="24"/>
        </w:rPr>
        <w:t>Sessão 06 (</w:t>
      </w:r>
      <w:r w:rsidRPr="00D074E1">
        <w:rPr>
          <w:rFonts w:ascii="Times New Roman" w:hAnsi="Times New Roman" w:cs="Times New Roman"/>
          <w:b/>
          <w:bCs/>
          <w:sz w:val="24"/>
          <w:szCs w:val="24"/>
        </w:rPr>
        <w:t>29/09</w:t>
      </w:r>
      <w:r w:rsidRPr="00D074E1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 xml:space="preserve">Sobreposição institucional e </w:t>
      </w:r>
      <w:proofErr w:type="spellStart"/>
      <w:r w:rsidRPr="00D07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07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orum</w:t>
      </w:r>
      <w:proofErr w:type="spellEnd"/>
      <w:r w:rsidRPr="00D07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shopping</w:t>
      </w:r>
    </w:p>
    <w:p w14:paraId="6A89CD3D" w14:textId="39148328" w:rsidR="00D074E1" w:rsidRPr="006D31C9" w:rsidRDefault="00D074E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31C9">
        <w:rPr>
          <w:rFonts w:ascii="Times New Roman" w:hAnsi="Times New Roman" w:cs="Times New Roman"/>
          <w:sz w:val="24"/>
          <w:szCs w:val="24"/>
          <w:lang w:val="en-US"/>
        </w:rPr>
        <w:lastRenderedPageBreak/>
        <w:t>Seminário</w:t>
      </w:r>
      <w:proofErr w:type="spellEnd"/>
      <w:r w:rsidRPr="006D31C9">
        <w:rPr>
          <w:rFonts w:ascii="Times New Roman" w:hAnsi="Times New Roman" w:cs="Times New Roman"/>
          <w:sz w:val="24"/>
          <w:szCs w:val="24"/>
          <w:lang w:val="en-US"/>
        </w:rPr>
        <w:t xml:space="preserve"> IV:</w:t>
      </w:r>
    </w:p>
    <w:p w14:paraId="4B621B95" w14:textId="739906FE" w:rsidR="00300861" w:rsidRPr="00D00E63" w:rsidRDefault="00300861" w:rsidP="00F5648B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Murphy e </w:t>
      </w:r>
      <w:proofErr w:type="spellStart"/>
      <w:r w:rsidRPr="00D00E63">
        <w:rPr>
          <w:rFonts w:ascii="Times New Roman" w:hAnsi="Times New Roman" w:cs="Times New Roman"/>
          <w:sz w:val="24"/>
          <w:szCs w:val="24"/>
          <w:lang w:val="en-US"/>
        </w:rPr>
        <w:t>Kellow</w:t>
      </w:r>
      <w:proofErr w:type="spellEnd"/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, 2013, </w:t>
      </w:r>
      <w:r w:rsidR="006D31C9" w:rsidRPr="00D00E6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D00E63">
        <w:rPr>
          <w:rFonts w:ascii="Times New Roman" w:hAnsi="Times New Roman" w:cs="Times New Roman"/>
          <w:sz w:val="24"/>
          <w:szCs w:val="24"/>
          <w:lang w:val="en-US"/>
        </w:rPr>
        <w:t>Forum Shopping in Global Governance</w:t>
      </w:r>
      <w:r w:rsidR="006D31C9" w:rsidRPr="00D00E6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370006A" w14:textId="609E3908" w:rsidR="00300861" w:rsidRPr="00D00E63" w:rsidRDefault="002151CA" w:rsidP="00F5648B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0E63">
        <w:rPr>
          <w:rFonts w:ascii="Times New Roman" w:hAnsi="Times New Roman" w:cs="Times New Roman"/>
          <w:sz w:val="24"/>
          <w:szCs w:val="24"/>
          <w:lang w:val="en-US"/>
        </w:rPr>
        <w:t>Haftel</w:t>
      </w:r>
      <w:proofErr w:type="spellEnd"/>
      <w:r w:rsidRPr="00D00E63">
        <w:rPr>
          <w:rFonts w:ascii="Times New Roman" w:hAnsi="Times New Roman" w:cs="Times New Roman"/>
          <w:sz w:val="24"/>
          <w:szCs w:val="24"/>
          <w:lang w:val="en-US"/>
        </w:rPr>
        <w:t xml:space="preserve"> e Lenz, 2021, “Measuring institutional overlap in global governance”</w:t>
      </w:r>
    </w:p>
    <w:p w14:paraId="3C2550D5" w14:textId="77777777" w:rsidR="006D31C9" w:rsidRDefault="006D31C9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8B202" w14:textId="325DBC35" w:rsidR="00300861" w:rsidRPr="006D31C9" w:rsidRDefault="006D31C9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07 (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06/10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="00300861" w:rsidRPr="006D31C9">
        <w:rPr>
          <w:rFonts w:ascii="Times New Roman" w:hAnsi="Times New Roman" w:cs="Times New Roman"/>
          <w:b/>
          <w:bCs/>
          <w:sz w:val="24"/>
          <w:szCs w:val="24"/>
        </w:rPr>
        <w:t>Dinâmicas global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0861" w:rsidRPr="006D31C9">
        <w:rPr>
          <w:rFonts w:ascii="Times New Roman" w:hAnsi="Times New Roman" w:cs="Times New Roman"/>
          <w:b/>
          <w:bCs/>
          <w:sz w:val="24"/>
          <w:szCs w:val="24"/>
        </w:rPr>
        <w:t>regional</w:t>
      </w:r>
    </w:p>
    <w:p w14:paraId="6D5D7B1A" w14:textId="7E8D4D16" w:rsidR="00CE2BC7" w:rsidRPr="00CE2BC7" w:rsidRDefault="00CE2BC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2BC7">
        <w:rPr>
          <w:rFonts w:ascii="Times New Roman" w:hAnsi="Times New Roman" w:cs="Times New Roman"/>
          <w:sz w:val="24"/>
          <w:szCs w:val="24"/>
          <w:lang w:val="en-US"/>
        </w:rPr>
        <w:t>Seminário</w:t>
      </w:r>
      <w:proofErr w:type="spellEnd"/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 V:</w:t>
      </w:r>
    </w:p>
    <w:p w14:paraId="77151FA1" w14:textId="534B9ED0" w:rsidR="00300861" w:rsidRPr="00CE2BC7" w:rsidRDefault="00300861" w:rsidP="00F5648B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Hurrell, 2007, 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One world? Many worlds? The place of regions in the study of 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>nternational society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66A5736D" w14:textId="51D017F2" w:rsidR="00CE2BC7" w:rsidRPr="00CE2BC7" w:rsidRDefault="00300861" w:rsidP="00F5648B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2BC7">
        <w:rPr>
          <w:rFonts w:ascii="Times New Roman" w:hAnsi="Times New Roman" w:cs="Times New Roman"/>
          <w:sz w:val="24"/>
          <w:szCs w:val="24"/>
          <w:lang w:val="en-US"/>
        </w:rPr>
        <w:t>Kacowicz</w:t>
      </w:r>
      <w:proofErr w:type="spellEnd"/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, 2018, 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>Regional Governance and Global Governance: Links and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>Explanation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s”</w:t>
      </w:r>
    </w:p>
    <w:p w14:paraId="7E8ADB3B" w14:textId="1050A747" w:rsidR="00300861" w:rsidRPr="00CE2BC7" w:rsidRDefault="00300861" w:rsidP="00F5648B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BC7">
        <w:rPr>
          <w:rFonts w:ascii="Times New Roman" w:hAnsi="Times New Roman" w:cs="Times New Roman"/>
          <w:sz w:val="24"/>
          <w:szCs w:val="24"/>
          <w:lang w:val="en-US"/>
        </w:rPr>
        <w:t>MacFarlane e Weiss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 1992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E2BC7">
        <w:rPr>
          <w:rFonts w:ascii="Times New Roman" w:hAnsi="Times New Roman" w:cs="Times New Roman"/>
          <w:sz w:val="24"/>
          <w:szCs w:val="24"/>
          <w:lang w:val="en-US"/>
        </w:rPr>
        <w:t>Regional Organizations and Regional Security</w:t>
      </w:r>
      <w:r w:rsidR="00CE2BC7" w:rsidRPr="00CE2BC7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0448F845" w14:textId="7E692469" w:rsidR="00867698" w:rsidRPr="00A748F2" w:rsidRDefault="00867698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A6DCF0" w14:textId="7676A259" w:rsidR="00867698" w:rsidRPr="00A748F2" w:rsidRDefault="00867698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8B7A2C" w14:textId="20501854" w:rsidR="00CE2BC7" w:rsidRDefault="00CE2BC7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07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Unidade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7507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I: </w:t>
      </w:r>
      <w:r w:rsidR="00F75B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Como e para quê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estudar </w:t>
      </w:r>
      <w:r w:rsidR="008B0F4E">
        <w:rPr>
          <w:rFonts w:ascii="Times New Roman" w:hAnsi="Times New Roman" w:cs="Times New Roman"/>
          <w:b/>
          <w:bCs/>
          <w:sz w:val="24"/>
          <w:szCs w:val="24"/>
          <w:u w:val="single"/>
        </w:rPr>
        <w:t>Estados 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75B2F">
        <w:rPr>
          <w:rFonts w:ascii="Times New Roman" w:hAnsi="Times New Roman" w:cs="Times New Roman"/>
          <w:b/>
          <w:bCs/>
          <w:sz w:val="24"/>
          <w:szCs w:val="24"/>
          <w:u w:val="single"/>
        </w:rPr>
        <w:t>ONU</w:t>
      </w:r>
    </w:p>
    <w:p w14:paraId="3BC1FFD2" w14:textId="77777777" w:rsidR="00F5648B" w:rsidRPr="007507CB" w:rsidRDefault="00F5648B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DD2A7E" w14:textId="114C0E56" w:rsidR="00DE47DC" w:rsidRPr="00A748F2" w:rsidRDefault="00A00A49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08 (13/10): A ONU como ambiente institucional para interação estratégica</w:t>
      </w:r>
    </w:p>
    <w:p w14:paraId="6C136EEC" w14:textId="5432DB11" w:rsidR="00A00A49" w:rsidRDefault="00A00A49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expositiva</w:t>
      </w:r>
    </w:p>
    <w:p w14:paraId="3E0AFA1C" w14:textId="105FBF5D" w:rsidR="00A00A49" w:rsidRDefault="00A00A49" w:rsidP="00F5648B">
      <w:pPr>
        <w:pStyle w:val="PargrafodaList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0A49">
        <w:rPr>
          <w:rFonts w:ascii="Times New Roman" w:hAnsi="Times New Roman" w:cs="Times New Roman"/>
          <w:sz w:val="24"/>
          <w:szCs w:val="24"/>
          <w:lang w:val="en-US"/>
        </w:rPr>
        <w:t xml:space="preserve">Smith e </w:t>
      </w:r>
      <w:proofErr w:type="spellStart"/>
      <w:r w:rsidRPr="00A00A49">
        <w:rPr>
          <w:rFonts w:ascii="Times New Roman" w:hAnsi="Times New Roman" w:cs="Times New Roman"/>
          <w:sz w:val="24"/>
          <w:szCs w:val="24"/>
          <w:lang w:val="en-US"/>
        </w:rPr>
        <w:t>Laatikainen</w:t>
      </w:r>
      <w:proofErr w:type="spellEnd"/>
      <w:r w:rsidRPr="00A00A49">
        <w:rPr>
          <w:rFonts w:ascii="Times New Roman" w:hAnsi="Times New Roman" w:cs="Times New Roman"/>
          <w:sz w:val="24"/>
          <w:szCs w:val="24"/>
          <w:lang w:val="en-US"/>
        </w:rPr>
        <w:t>, 2020, “</w:t>
      </w:r>
      <w:r w:rsidRPr="00A00A49">
        <w:rPr>
          <w:rFonts w:ascii="Times New Roman" w:hAnsi="Times New Roman" w:cs="Times New Roman"/>
          <w:sz w:val="24"/>
          <w:szCs w:val="24"/>
          <w:lang w:val="en-US"/>
        </w:rPr>
        <w:t>Group Politics in UN Multilateralism</w:t>
      </w:r>
      <w:r>
        <w:rPr>
          <w:rFonts w:ascii="Times New Roman" w:hAnsi="Times New Roman" w:cs="Times New Roman"/>
          <w:sz w:val="24"/>
          <w:szCs w:val="24"/>
          <w:lang w:val="en-US"/>
        </w:rPr>
        <w:t>” (Caps 1 e 2)</w:t>
      </w:r>
    </w:p>
    <w:p w14:paraId="443D1F10" w14:textId="7393A763" w:rsidR="00DA71EB" w:rsidRPr="00DA71EB" w:rsidRDefault="00DA71EB" w:rsidP="00F5648B">
      <w:pPr>
        <w:pStyle w:val="PargrafodaList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71EB">
        <w:rPr>
          <w:rFonts w:ascii="Times New Roman" w:hAnsi="Times New Roman" w:cs="Times New Roman"/>
          <w:sz w:val="24"/>
          <w:szCs w:val="24"/>
        </w:rPr>
        <w:t>+ text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A71EB">
        <w:rPr>
          <w:rFonts w:ascii="Times New Roman" w:hAnsi="Times New Roman" w:cs="Times New Roman"/>
          <w:sz w:val="24"/>
          <w:szCs w:val="24"/>
        </w:rPr>
        <w:t xml:space="preserve"> a definir</w:t>
      </w:r>
    </w:p>
    <w:p w14:paraId="6C13F1DF" w14:textId="77777777" w:rsidR="00A00A49" w:rsidRPr="00DA71EB" w:rsidRDefault="00A00A49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428B2" w14:textId="00B08270" w:rsidR="00C500A3" w:rsidRDefault="00337BB3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09 (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20/10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="00C500A3" w:rsidRPr="00A748F2">
        <w:rPr>
          <w:rFonts w:ascii="Times New Roman" w:hAnsi="Times New Roman" w:cs="Times New Roman"/>
          <w:b/>
          <w:bCs/>
          <w:sz w:val="24"/>
          <w:szCs w:val="24"/>
        </w:rPr>
        <w:t>Descobrindo interesses nacionais na ONU</w:t>
      </w:r>
      <w:r>
        <w:rPr>
          <w:rFonts w:ascii="Times New Roman" w:hAnsi="Times New Roman" w:cs="Times New Roman"/>
          <w:b/>
          <w:bCs/>
          <w:sz w:val="24"/>
          <w:szCs w:val="24"/>
        </w:rPr>
        <w:t>: Exemplos indutivos</w:t>
      </w:r>
    </w:p>
    <w:p w14:paraId="6836DCCE" w14:textId="195C2192" w:rsidR="00337BB3" w:rsidRPr="00337BB3" w:rsidRDefault="00337BB3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7BB3">
        <w:rPr>
          <w:rFonts w:ascii="Times New Roman" w:hAnsi="Times New Roman" w:cs="Times New Roman"/>
          <w:sz w:val="24"/>
          <w:szCs w:val="24"/>
        </w:rPr>
        <w:t>Seminário VI:</w:t>
      </w:r>
    </w:p>
    <w:p w14:paraId="7CEC4197" w14:textId="761A9514" w:rsidR="00C500A3" w:rsidRPr="009D12B9" w:rsidRDefault="00C500A3" w:rsidP="00F5648B">
      <w:pPr>
        <w:pStyle w:val="PargrafodaList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2B9">
        <w:rPr>
          <w:rFonts w:ascii="Times New Roman" w:hAnsi="Times New Roman" w:cs="Times New Roman"/>
          <w:sz w:val="24"/>
          <w:szCs w:val="24"/>
        </w:rPr>
        <w:t>Sardenberg</w:t>
      </w:r>
      <w:r w:rsidR="009D12B9">
        <w:rPr>
          <w:rFonts w:ascii="Times New Roman" w:hAnsi="Times New Roman" w:cs="Times New Roman"/>
          <w:sz w:val="24"/>
          <w:szCs w:val="24"/>
        </w:rPr>
        <w:t>,</w:t>
      </w:r>
      <w:r w:rsidRPr="009D12B9">
        <w:rPr>
          <w:rFonts w:ascii="Times New Roman" w:hAnsi="Times New Roman" w:cs="Times New Roman"/>
          <w:sz w:val="24"/>
          <w:szCs w:val="24"/>
        </w:rPr>
        <w:t xml:space="preserve"> 2013,</w:t>
      </w:r>
      <w:r w:rsidR="009D12B9">
        <w:rPr>
          <w:rFonts w:ascii="Times New Roman" w:hAnsi="Times New Roman" w:cs="Times New Roman"/>
          <w:sz w:val="24"/>
          <w:szCs w:val="24"/>
        </w:rPr>
        <w:t xml:space="preserve"> “O Brasil e as Nações Unidas” (caps.</w:t>
      </w:r>
      <w:r w:rsidRPr="009D12B9">
        <w:rPr>
          <w:rFonts w:ascii="Times New Roman" w:hAnsi="Times New Roman" w:cs="Times New Roman"/>
          <w:sz w:val="24"/>
          <w:szCs w:val="24"/>
        </w:rPr>
        <w:t xml:space="preserve"> 5</w:t>
      </w:r>
      <w:r w:rsidR="009D12B9">
        <w:rPr>
          <w:rFonts w:ascii="Times New Roman" w:hAnsi="Times New Roman" w:cs="Times New Roman"/>
          <w:sz w:val="24"/>
          <w:szCs w:val="24"/>
        </w:rPr>
        <w:t xml:space="preserve"> e</w:t>
      </w:r>
      <w:r w:rsidRPr="009D12B9">
        <w:rPr>
          <w:rFonts w:ascii="Times New Roman" w:hAnsi="Times New Roman" w:cs="Times New Roman"/>
          <w:sz w:val="24"/>
          <w:szCs w:val="24"/>
        </w:rPr>
        <w:t xml:space="preserve"> 7</w:t>
      </w:r>
      <w:r w:rsidR="009D12B9">
        <w:rPr>
          <w:rFonts w:ascii="Times New Roman" w:hAnsi="Times New Roman" w:cs="Times New Roman"/>
          <w:sz w:val="24"/>
          <w:szCs w:val="24"/>
        </w:rPr>
        <w:t>)</w:t>
      </w:r>
    </w:p>
    <w:p w14:paraId="4367FFEB" w14:textId="361FE6C1" w:rsidR="00C500A3" w:rsidRDefault="00C500A3" w:rsidP="00F5648B">
      <w:pPr>
        <w:pStyle w:val="PargrafodaList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12B9">
        <w:rPr>
          <w:rFonts w:ascii="Times New Roman" w:hAnsi="Times New Roman" w:cs="Times New Roman"/>
          <w:sz w:val="24"/>
          <w:szCs w:val="24"/>
          <w:lang w:val="en-US"/>
        </w:rPr>
        <w:t>Graham</w:t>
      </w:r>
      <w:r w:rsidR="009D12B9" w:rsidRPr="009D12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D12B9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 w:rsidR="009D12B9" w:rsidRPr="009D12B9">
        <w:rPr>
          <w:rFonts w:ascii="Times New Roman" w:hAnsi="Times New Roman" w:cs="Times New Roman"/>
          <w:sz w:val="24"/>
          <w:szCs w:val="24"/>
          <w:lang w:val="en-US"/>
        </w:rPr>
        <w:t>, “Advancing African Interests a</w:t>
      </w:r>
      <w:r w:rsidR="009D12B9">
        <w:rPr>
          <w:rFonts w:ascii="Times New Roman" w:hAnsi="Times New Roman" w:cs="Times New Roman"/>
          <w:sz w:val="24"/>
          <w:szCs w:val="24"/>
          <w:lang w:val="en-US"/>
        </w:rPr>
        <w:t>t the UN: South Africa’s Voting Behavior”</w:t>
      </w:r>
    </w:p>
    <w:p w14:paraId="00E45BE6" w14:textId="080EE07D" w:rsidR="009D12B9" w:rsidRPr="009D12B9" w:rsidRDefault="009D12B9" w:rsidP="00F5648B">
      <w:pPr>
        <w:pStyle w:val="PargrafodaList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2B9">
        <w:rPr>
          <w:rFonts w:ascii="Times New Roman" w:hAnsi="Times New Roman" w:cs="Times New Roman"/>
          <w:sz w:val="24"/>
          <w:szCs w:val="24"/>
        </w:rPr>
        <w:t xml:space="preserve">+ texto </w:t>
      </w:r>
      <w:r>
        <w:rPr>
          <w:rFonts w:ascii="Times New Roman" w:hAnsi="Times New Roman" w:cs="Times New Roman"/>
          <w:sz w:val="24"/>
          <w:szCs w:val="24"/>
        </w:rPr>
        <w:t>sugerido dos alunos</w:t>
      </w:r>
    </w:p>
    <w:p w14:paraId="465A1302" w14:textId="61C2418B" w:rsidR="00DE47DC" w:rsidRPr="009D12B9" w:rsidRDefault="00DE47DC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596987" w14:textId="14E0DE86" w:rsidR="007A1BE1" w:rsidRDefault="00391852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10 (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27/10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="00051034">
        <w:rPr>
          <w:rFonts w:ascii="Times New Roman" w:hAnsi="Times New Roman" w:cs="Times New Roman"/>
          <w:b/>
          <w:bCs/>
          <w:sz w:val="24"/>
          <w:szCs w:val="24"/>
        </w:rPr>
        <w:t>Indicadores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empíricos 1: </w:t>
      </w:r>
      <w:r w:rsidR="00051034">
        <w:rPr>
          <w:rFonts w:ascii="Times New Roman" w:hAnsi="Times New Roman" w:cs="Times New Roman"/>
          <w:b/>
          <w:bCs/>
          <w:sz w:val="24"/>
          <w:szCs w:val="24"/>
        </w:rPr>
        <w:t>Discursos</w:t>
      </w:r>
    </w:p>
    <w:p w14:paraId="4F7C37EC" w14:textId="09A63624" w:rsidR="00051034" w:rsidRDefault="00051034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Seminário VII:</w:t>
      </w:r>
    </w:p>
    <w:p w14:paraId="37EC2712" w14:textId="4E68C312" w:rsidR="00051034" w:rsidRDefault="00051034" w:rsidP="00F5648B">
      <w:pPr>
        <w:pStyle w:val="PargrafodaLista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1034">
        <w:rPr>
          <w:rFonts w:ascii="Times New Roman" w:hAnsi="Times New Roman" w:cs="Times New Roman"/>
          <w:sz w:val="24"/>
          <w:szCs w:val="24"/>
          <w:lang w:val="en-US"/>
        </w:rPr>
        <w:t>Mielniczuk</w:t>
      </w:r>
      <w:proofErr w:type="spellEnd"/>
      <w:r w:rsidRPr="00051034">
        <w:rPr>
          <w:rFonts w:ascii="Times New Roman" w:hAnsi="Times New Roman" w:cs="Times New Roman"/>
          <w:sz w:val="24"/>
          <w:szCs w:val="24"/>
          <w:lang w:val="en-US"/>
        </w:rPr>
        <w:t>, 2013, “BRICS in the contemporary world: changing identities, converging in</w:t>
      </w:r>
      <w:r>
        <w:rPr>
          <w:rFonts w:ascii="Times New Roman" w:hAnsi="Times New Roman" w:cs="Times New Roman"/>
          <w:sz w:val="24"/>
          <w:szCs w:val="24"/>
          <w:lang w:val="en-US"/>
        </w:rPr>
        <w:t>terests”</w:t>
      </w:r>
    </w:p>
    <w:p w14:paraId="79A3A17F" w14:textId="62CE5822" w:rsidR="00051034" w:rsidRPr="002B61F5" w:rsidRDefault="002B61F5" w:rsidP="00F5648B">
      <w:pPr>
        <w:pStyle w:val="PargrafodaLista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61F5">
        <w:rPr>
          <w:rFonts w:ascii="Times New Roman" w:hAnsi="Times New Roman" w:cs="Times New Roman"/>
          <w:sz w:val="24"/>
          <w:szCs w:val="24"/>
          <w:lang w:val="en-US"/>
        </w:rPr>
        <w:t>Baturo</w:t>
      </w:r>
      <w:proofErr w:type="spellEnd"/>
      <w:r w:rsidRPr="002B61F5">
        <w:rPr>
          <w:rFonts w:ascii="Times New Roman" w:hAnsi="Times New Roman" w:cs="Times New Roman"/>
          <w:sz w:val="24"/>
          <w:szCs w:val="24"/>
          <w:lang w:val="en-US"/>
        </w:rPr>
        <w:t xml:space="preserve"> et al., 2017, “What d</w:t>
      </w:r>
      <w:r>
        <w:rPr>
          <w:rFonts w:ascii="Times New Roman" w:hAnsi="Times New Roman" w:cs="Times New Roman"/>
          <w:sz w:val="24"/>
          <w:szCs w:val="24"/>
          <w:lang w:val="en-US"/>
        </w:rPr>
        <w:t>rives the international development agenda? An NLP Analysis of the United Nations General Debate 1970-2016”</w:t>
      </w:r>
    </w:p>
    <w:p w14:paraId="7FF6CCFA" w14:textId="6A8C186E" w:rsidR="002B61F5" w:rsidRPr="00BD20A5" w:rsidRDefault="002B61F5" w:rsidP="00F5648B">
      <w:pPr>
        <w:pStyle w:val="PargrafodaLista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61F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2B61F5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proofErr w:type="gramEnd"/>
      <w:r w:rsidRPr="002B6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034">
        <w:rPr>
          <w:rFonts w:ascii="Times New Roman" w:hAnsi="Times New Roman" w:cs="Times New Roman"/>
          <w:sz w:val="24"/>
          <w:szCs w:val="24"/>
          <w:lang w:val="en-US"/>
        </w:rPr>
        <w:t>Kentikelenis</w:t>
      </w:r>
      <w:proofErr w:type="spellEnd"/>
      <w:r w:rsidRPr="00051034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051034">
        <w:rPr>
          <w:rFonts w:ascii="Times New Roman" w:hAnsi="Times New Roman" w:cs="Times New Roman"/>
          <w:sz w:val="24"/>
          <w:szCs w:val="24"/>
          <w:lang w:val="en-US"/>
        </w:rPr>
        <w:t>Voeten</w:t>
      </w:r>
      <w:proofErr w:type="spellEnd"/>
      <w:r w:rsidRPr="00051034">
        <w:rPr>
          <w:rFonts w:ascii="Times New Roman" w:hAnsi="Times New Roman" w:cs="Times New Roman"/>
          <w:sz w:val="24"/>
          <w:szCs w:val="24"/>
          <w:lang w:val="en-US"/>
        </w:rPr>
        <w:t xml:space="preserve"> 2020 “Legitimacy challenges to the liberal world order: Evidence from United Nations speeches, 1970–2018”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Rocha e Medeiros, 2021, </w:t>
      </w:r>
      <w:r w:rsidR="00051034" w:rsidRPr="002B61F5">
        <w:rPr>
          <w:rFonts w:ascii="Times New Roman" w:hAnsi="Times New Roman" w:cs="Times New Roman"/>
          <w:sz w:val="24"/>
          <w:szCs w:val="24"/>
          <w:lang w:val="en-US"/>
        </w:rPr>
        <w:t>“American Regionalism and Brazilian Diplomatic Discourse (1946-2019)”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C57DD2" w14:textId="60788B2C" w:rsidR="00051034" w:rsidRPr="00051034" w:rsidRDefault="00051034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0056F" w14:textId="22F57751" w:rsidR="00051034" w:rsidRPr="00415D78" w:rsidRDefault="00415D78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11 (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03/11</w:t>
      </w:r>
      <w:r>
        <w:rPr>
          <w:rFonts w:ascii="Times New Roman" w:hAnsi="Times New Roman" w:cs="Times New Roman"/>
          <w:b/>
          <w:bCs/>
          <w:sz w:val="24"/>
          <w:szCs w:val="24"/>
        </w:rPr>
        <w:t>): Indicadores empíricos 2: Votos e índices de afinidade</w:t>
      </w:r>
    </w:p>
    <w:p w14:paraId="58FC29D7" w14:textId="045EFD14" w:rsidR="00415D78" w:rsidRDefault="00415D78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5D7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minário VIII:</w:t>
      </w:r>
    </w:p>
    <w:p w14:paraId="4B1F8EEE" w14:textId="39C526DD" w:rsidR="00415D78" w:rsidRDefault="00415D78" w:rsidP="00F5648B">
      <w:pPr>
        <w:pStyle w:val="PargrafodaList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5D78">
        <w:rPr>
          <w:rFonts w:ascii="Times New Roman" w:hAnsi="Times New Roman" w:cs="Times New Roman"/>
          <w:sz w:val="24"/>
          <w:szCs w:val="24"/>
          <w:lang w:val="en-US"/>
        </w:rPr>
        <w:t>Lijphart</w:t>
      </w:r>
      <w:proofErr w:type="spellEnd"/>
      <w:r w:rsidRPr="00415D78">
        <w:rPr>
          <w:rFonts w:ascii="Times New Roman" w:hAnsi="Times New Roman" w:cs="Times New Roman"/>
          <w:sz w:val="24"/>
          <w:szCs w:val="24"/>
          <w:lang w:val="en-US"/>
        </w:rPr>
        <w:t>, 1963, “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>The Analysis of Bloc Voting in the General Assembly: A Critique and a Proposal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B70AF92" w14:textId="3D43F8F7" w:rsidR="00415D78" w:rsidRDefault="00415D78" w:rsidP="00F5648B">
      <w:pPr>
        <w:pStyle w:val="PargrafodaList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5D78">
        <w:rPr>
          <w:rFonts w:ascii="Times New Roman" w:hAnsi="Times New Roman" w:cs="Times New Roman"/>
          <w:sz w:val="24"/>
          <w:szCs w:val="24"/>
          <w:lang w:val="en-US"/>
        </w:rPr>
        <w:lastRenderedPageBreak/>
        <w:t>Signorino</w:t>
      </w:r>
      <w:proofErr w:type="spellEnd"/>
      <w:r w:rsidRPr="00415D78">
        <w:rPr>
          <w:rFonts w:ascii="Times New Roman" w:hAnsi="Times New Roman" w:cs="Times New Roman"/>
          <w:sz w:val="24"/>
          <w:szCs w:val="24"/>
          <w:lang w:val="en-US"/>
        </w:rPr>
        <w:t xml:space="preserve"> e Ritter, 1999, “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>Tau-b or Not Tau-b: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>Measuring the Similarity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>Foreign Policy Positions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3B2F784" w14:textId="6CEF357E" w:rsidR="00415D78" w:rsidRPr="00415D78" w:rsidRDefault="00415D78" w:rsidP="00F5648B">
      <w:pPr>
        <w:pStyle w:val="PargrafodaList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Bailey et al., 2017, “</w:t>
      </w:r>
      <w:r w:rsidRPr="00415D78">
        <w:rPr>
          <w:rFonts w:ascii="Times New Roman" w:hAnsi="Times New Roman" w:cs="Times New Roman"/>
          <w:sz w:val="24"/>
          <w:szCs w:val="24"/>
          <w:lang w:val="en-US"/>
        </w:rPr>
        <w:t>Estimating Dynamic State Preferences from United Nations Voting Data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B38813A" w14:textId="2FE4127E" w:rsidR="007A1BE1" w:rsidRDefault="007A1BE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4BD95D" w14:textId="662FD7D8" w:rsidR="001B52A4" w:rsidRPr="00A748F2" w:rsidRDefault="00415D78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12 (</w:t>
      </w:r>
      <w:r w:rsidRPr="00A748F2">
        <w:rPr>
          <w:rFonts w:ascii="Times New Roman" w:hAnsi="Times New Roman" w:cs="Times New Roman"/>
          <w:b/>
          <w:bCs/>
          <w:sz w:val="24"/>
          <w:szCs w:val="24"/>
        </w:rPr>
        <w:t>10/11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Indicadores empíricos 3: </w:t>
      </w:r>
      <w:proofErr w:type="spellStart"/>
      <w:r w:rsidRPr="00415D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Sponsorship</w:t>
      </w:r>
      <w:proofErr w:type="spellEnd"/>
    </w:p>
    <w:p w14:paraId="66E11AE8" w14:textId="09A257BD" w:rsidR="001B52A4" w:rsidRPr="00A748F2" w:rsidRDefault="00415D78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expositiva</w:t>
      </w:r>
    </w:p>
    <w:p w14:paraId="47BFD28D" w14:textId="2EF1413A" w:rsidR="007A1BE1" w:rsidRPr="00C82918" w:rsidRDefault="00C82918" w:rsidP="00F5648B">
      <w:pPr>
        <w:pStyle w:val="PargrafodaLista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textos a definir</w:t>
      </w:r>
    </w:p>
    <w:p w14:paraId="1BDC67D6" w14:textId="30E0DD26" w:rsidR="00C82918" w:rsidRDefault="00C82918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0BB65" w14:textId="77777777" w:rsidR="00271ED6" w:rsidRDefault="00271ED6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CD0C" w14:textId="1C7FE2B3" w:rsidR="00C82918" w:rsidRDefault="00C82918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07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Unidade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7507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Apresentação de artigos</w:t>
      </w:r>
    </w:p>
    <w:p w14:paraId="7128A479" w14:textId="77777777" w:rsidR="00F5648B" w:rsidRPr="007507CB" w:rsidRDefault="00F5648B" w:rsidP="00F564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290DD0" w14:textId="5C103A67" w:rsidR="00C82918" w:rsidRPr="00A748F2" w:rsidRDefault="00C82918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Sessão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>17/11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bCs/>
          <w:sz w:val="24"/>
          <w:szCs w:val="24"/>
        </w:rPr>
        <w:t>Apresentações I</w:t>
      </w:r>
    </w:p>
    <w:p w14:paraId="01E54649" w14:textId="37AE1049" w:rsidR="00C82918" w:rsidRPr="00A748F2" w:rsidRDefault="00C82918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1</w:t>
      </w:r>
      <w:r w:rsidR="0037346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7346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>/11</w:t>
      </w:r>
      <w:r>
        <w:rPr>
          <w:rFonts w:ascii="Times New Roman" w:hAnsi="Times New Roman" w:cs="Times New Roman"/>
          <w:b/>
          <w:bCs/>
          <w:sz w:val="24"/>
          <w:szCs w:val="24"/>
        </w:rPr>
        <w:t>): Apresentações I</w:t>
      </w:r>
      <w:r w:rsidR="00373467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3C29245" w14:textId="71136094" w:rsidR="00373467" w:rsidRPr="00A748F2" w:rsidRDefault="00373467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Sessão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C82918">
        <w:rPr>
          <w:rFonts w:ascii="Times New Roman" w:hAnsi="Times New Roman" w:cs="Times New Roman"/>
          <w:b/>
          <w:bCs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): Apresentações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32CBFE6" w14:textId="77777777" w:rsidR="00C82918" w:rsidRDefault="00C82918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3F30" w14:textId="50B744B6" w:rsidR="00C76453" w:rsidRDefault="007370D1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Prazo final para envio de trabalhos completos: </w:t>
      </w:r>
      <w:r w:rsidRPr="00271ED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definir</w:t>
      </w:r>
    </w:p>
    <w:p w14:paraId="649E41C5" w14:textId="77777777" w:rsidR="00373467" w:rsidRDefault="0037346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657D81" w14:textId="328CA305" w:rsidR="00E531FD" w:rsidRPr="00A748F2" w:rsidRDefault="00E531FD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56C989" w14:textId="147E7AFE" w:rsidR="00E531FD" w:rsidRPr="00A748F2" w:rsidRDefault="00E531FD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411D2B" w14:textId="0501A152" w:rsidR="00E531FD" w:rsidRPr="007370D1" w:rsidRDefault="007370D1" w:rsidP="00F56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70D1"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Bibliografia</w:t>
      </w:r>
      <w:proofErr w:type="spellEnd"/>
      <w:r w:rsidR="00F612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61290">
        <w:rPr>
          <w:rFonts w:ascii="Times New Roman" w:hAnsi="Times New Roman" w:cs="Times New Roman"/>
          <w:b/>
          <w:bCs/>
          <w:sz w:val="24"/>
          <w:szCs w:val="24"/>
          <w:lang w:val="en-US"/>
        </w:rPr>
        <w:t>inicial</w:t>
      </w:r>
      <w:proofErr w:type="spellEnd"/>
    </w:p>
    <w:p w14:paraId="44A1F77F" w14:textId="2A68B06F" w:rsidR="00E531FD" w:rsidRDefault="00E531FD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48F2">
        <w:rPr>
          <w:rFonts w:ascii="Times New Roman" w:hAnsi="Times New Roman" w:cs="Times New Roman"/>
          <w:sz w:val="24"/>
          <w:szCs w:val="24"/>
          <w:lang w:val="en-US"/>
        </w:rPr>
        <w:t xml:space="preserve">Frieden, Jeffry. “Actors and Preferences in International Relations”. </w:t>
      </w:r>
      <w:r w:rsidRPr="00EE2E55">
        <w:rPr>
          <w:rFonts w:ascii="Times New Roman" w:hAnsi="Times New Roman" w:cs="Times New Roman"/>
          <w:b/>
          <w:bCs/>
          <w:sz w:val="24"/>
          <w:szCs w:val="24"/>
          <w:lang w:val="en-US"/>
        </w:rPr>
        <w:t>Strategic Choice and International Relations</w:t>
      </w:r>
      <w:r w:rsidRPr="00A748F2">
        <w:rPr>
          <w:rFonts w:ascii="Times New Roman" w:hAnsi="Times New Roman" w:cs="Times New Roman"/>
          <w:sz w:val="24"/>
          <w:szCs w:val="24"/>
          <w:lang w:val="en-US"/>
        </w:rPr>
        <w:t xml:space="preserve">. Ed. David A Lake &amp; Robert Powell. </w:t>
      </w:r>
      <w:r w:rsidRPr="00A748F2">
        <w:rPr>
          <w:rFonts w:ascii="Times New Roman" w:hAnsi="Times New Roman" w:cs="Times New Roman"/>
          <w:sz w:val="24"/>
          <w:szCs w:val="24"/>
        </w:rPr>
        <w:t>Princeton University Press, 1999, pp.39-76</w:t>
      </w:r>
    </w:p>
    <w:p w14:paraId="0D456BA4" w14:textId="3B3F39D6" w:rsidR="00F5648B" w:rsidRDefault="00F5648B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9A969F" w14:textId="2B125457" w:rsidR="00F5648B" w:rsidRDefault="00F5648B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8B">
        <w:rPr>
          <w:rFonts w:ascii="Times New Roman" w:hAnsi="Times New Roman" w:cs="Times New Roman"/>
          <w:sz w:val="24"/>
          <w:szCs w:val="24"/>
          <w:lang w:val="en-US"/>
        </w:rPr>
        <w:t>Moravcsik</w:t>
      </w:r>
      <w:proofErr w:type="spellEnd"/>
      <w:r w:rsidRPr="00F5648B">
        <w:rPr>
          <w:rFonts w:ascii="Times New Roman" w:hAnsi="Times New Roman" w:cs="Times New Roman"/>
          <w:sz w:val="24"/>
          <w:szCs w:val="24"/>
          <w:lang w:val="en-US"/>
        </w:rPr>
        <w:t>, Andrew. “</w:t>
      </w:r>
      <w:r w:rsidRPr="00F5648B">
        <w:rPr>
          <w:rFonts w:ascii="Times New Roman" w:hAnsi="Times New Roman" w:cs="Times New Roman"/>
          <w:sz w:val="24"/>
          <w:szCs w:val="24"/>
          <w:lang w:val="en-US"/>
        </w:rPr>
        <w:t>Taking Preferences Seriously: A Liberal Theory of International Politics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F5648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Organization</w:t>
      </w:r>
      <w:r w:rsidRPr="00F5648B">
        <w:rPr>
          <w:rFonts w:ascii="Times New Roman" w:hAnsi="Times New Roman" w:cs="Times New Roman"/>
          <w:sz w:val="24"/>
          <w:szCs w:val="24"/>
          <w:lang w:val="en-US"/>
        </w:rPr>
        <w:t xml:space="preserve">, Vol. 51, No. 4, </w:t>
      </w:r>
      <w:r w:rsidR="000D771F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 w:rsidRPr="00F5648B">
        <w:rPr>
          <w:rFonts w:ascii="Times New Roman" w:hAnsi="Times New Roman" w:cs="Times New Roman"/>
          <w:sz w:val="24"/>
          <w:szCs w:val="24"/>
          <w:lang w:val="en-US"/>
        </w:rPr>
        <w:t>pp. 513-553</w:t>
      </w:r>
    </w:p>
    <w:p w14:paraId="20F1869D" w14:textId="6CC60A3A" w:rsidR="00F5648B" w:rsidRDefault="00F5648B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834112" w14:textId="73C8369E" w:rsidR="00F5648B" w:rsidRDefault="000D771F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771F">
        <w:rPr>
          <w:rFonts w:ascii="Times New Roman" w:hAnsi="Times New Roman" w:cs="Times New Roman"/>
          <w:sz w:val="24"/>
          <w:szCs w:val="24"/>
        </w:rPr>
        <w:t xml:space="preserve">Bueno de Mesquita, Bruce. </w:t>
      </w:r>
      <w:r w:rsidRPr="000D771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 of International Politics</w:t>
      </w:r>
      <w:r w:rsidRPr="000D771F">
        <w:rPr>
          <w:rFonts w:ascii="Times New Roman" w:hAnsi="Times New Roman" w:cs="Times New Roman"/>
          <w:sz w:val="24"/>
          <w:szCs w:val="24"/>
          <w:lang w:val="en-US"/>
        </w:rPr>
        <w:t>. 5</w:t>
      </w:r>
      <w:r w:rsidRPr="000D77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ed. London: SAGE, 2014.</w:t>
      </w:r>
    </w:p>
    <w:p w14:paraId="62E43E56" w14:textId="69385BA8" w:rsidR="000D771F" w:rsidRDefault="000D771F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2123E2" w14:textId="34F3AAC0" w:rsidR="000D771F" w:rsidRDefault="000D771F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Claude,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0D771F">
        <w:rPr>
          <w:rFonts w:ascii="Times New Roman" w:hAnsi="Times New Roman" w:cs="Times New Roman"/>
          <w:sz w:val="24"/>
          <w:szCs w:val="24"/>
          <w:lang w:val="en-US"/>
        </w:rPr>
        <w:t>Collective Legitimization as a Political Function of the United Nations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0D771F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Organization</w:t>
      </w:r>
      <w:r w:rsidRPr="000D771F">
        <w:rPr>
          <w:rFonts w:ascii="Times New Roman" w:hAnsi="Times New Roman" w:cs="Times New Roman"/>
          <w:sz w:val="24"/>
          <w:szCs w:val="24"/>
          <w:lang w:val="en-US"/>
        </w:rPr>
        <w:t xml:space="preserve">, Vol. 20, No.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D771F">
        <w:rPr>
          <w:rFonts w:ascii="Times New Roman" w:hAnsi="Times New Roman" w:cs="Times New Roman"/>
          <w:sz w:val="24"/>
          <w:szCs w:val="24"/>
          <w:lang w:val="en-US"/>
        </w:rPr>
        <w:t>, 1966, pp. 367-379</w:t>
      </w:r>
    </w:p>
    <w:p w14:paraId="02EA566E" w14:textId="730262CB" w:rsidR="000D771F" w:rsidRDefault="000D771F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9505BA" w14:textId="7D675909" w:rsidR="000D771F" w:rsidRDefault="00D64030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Fonseca Jr</w:t>
      </w:r>
      <w:r w:rsidRPr="00D64030">
        <w:rPr>
          <w:rFonts w:ascii="Times New Roman" w:hAnsi="Times New Roman" w:cs="Times New Roman"/>
          <w:sz w:val="24"/>
          <w:szCs w:val="24"/>
        </w:rPr>
        <w:t xml:space="preserve">, Gelson. </w:t>
      </w:r>
      <w:r w:rsidRPr="00D64030">
        <w:rPr>
          <w:rFonts w:ascii="Times New Roman" w:hAnsi="Times New Roman" w:cs="Times New Roman"/>
          <w:b/>
          <w:bCs/>
          <w:sz w:val="24"/>
          <w:szCs w:val="24"/>
        </w:rPr>
        <w:t>O interesse e a regra: ensaios sobre o multilateralismo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4030">
        <w:rPr>
          <w:rFonts w:ascii="Times New Roman" w:hAnsi="Times New Roman" w:cs="Times New Roman"/>
          <w:sz w:val="24"/>
          <w:szCs w:val="24"/>
        </w:rPr>
        <w:t xml:space="preserve"> São Paulo: Paz e Terra, 2008</w:t>
      </w:r>
    </w:p>
    <w:p w14:paraId="1AFD3320" w14:textId="77777777" w:rsidR="00D64030" w:rsidRPr="00D64030" w:rsidRDefault="00D64030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6A5ED7" w14:textId="45F8234D" w:rsidR="00F5648B" w:rsidRDefault="00BA148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Abbott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 xml:space="preserve">, Kenneth W.; </w:t>
      </w:r>
      <w:r>
        <w:rPr>
          <w:rFonts w:ascii="Times New Roman" w:hAnsi="Times New Roman" w:cs="Times New Roman"/>
          <w:sz w:val="24"/>
          <w:szCs w:val="24"/>
          <w:lang w:val="en-US"/>
        </w:rPr>
        <w:t>Snidal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 xml:space="preserve">, Duncan.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>Why States Act through Formal International Organizations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1481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Journal of Conflict Resolution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>, Vol. 42, No. 1, 1998, pp. 3-32</w:t>
      </w:r>
    </w:p>
    <w:p w14:paraId="5B6F2261" w14:textId="5186C22C" w:rsidR="00BA1481" w:rsidRDefault="00BA148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D3F125" w14:textId="28C54A9C" w:rsidR="00BA1481" w:rsidRDefault="00BA1481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Haas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 xml:space="preserve">, Ernst B.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>Regime Decay: Conflict Management and International Organizations, 1945-1981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148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Organization</w:t>
      </w:r>
      <w:r w:rsidRPr="00BA1481">
        <w:rPr>
          <w:rFonts w:ascii="Times New Roman" w:hAnsi="Times New Roman" w:cs="Times New Roman"/>
          <w:sz w:val="24"/>
          <w:szCs w:val="24"/>
          <w:lang w:val="en-US"/>
        </w:rPr>
        <w:t>, Vol. 37, No. 2, 1983, pp. 189-256</w:t>
      </w:r>
    </w:p>
    <w:p w14:paraId="33CC0F79" w14:textId="367A75C4" w:rsidR="00C83C67" w:rsidRDefault="00C83C6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04ADC2" w14:textId="783B3761" w:rsidR="00C83C67" w:rsidRDefault="00C83C6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Murphy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Hannah;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Kellow</w:t>
      </w:r>
      <w:proofErr w:type="spellEnd"/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3C67">
        <w:rPr>
          <w:rFonts w:ascii="Times New Roman" w:hAnsi="Times New Roman" w:cs="Times New Roman"/>
          <w:sz w:val="24"/>
          <w:szCs w:val="24"/>
          <w:lang w:val="en-US"/>
        </w:rPr>
        <w:t>Aynsley</w:t>
      </w:r>
      <w:proofErr w:type="spellEnd"/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Forum Shopping in Global Governance: Understanding States, Business and NGOs in Multiple Arenas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3C67">
        <w:rPr>
          <w:rFonts w:ascii="Times New Roman" w:hAnsi="Times New Roman" w:cs="Times New Roman"/>
          <w:b/>
          <w:bCs/>
          <w:sz w:val="24"/>
          <w:szCs w:val="24"/>
          <w:lang w:val="en-US"/>
        </w:rPr>
        <w:t>Global Policy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,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2013, pp.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139-149.</w:t>
      </w:r>
    </w:p>
    <w:p w14:paraId="12C87994" w14:textId="71AF98A6" w:rsidR="00C83C67" w:rsidRDefault="00C83C6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F8A34D" w14:textId="24A8800C" w:rsidR="00C83C67" w:rsidRDefault="00C83C67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Hurrell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Andrew.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One world? Many worlds? The place of regions in the study of international society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3C6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Affairs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Vol.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83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2007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pp.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127–146</w:t>
      </w:r>
    </w:p>
    <w:p w14:paraId="6F452167" w14:textId="77777777" w:rsidR="00C83C67" w:rsidRPr="00C83C67" w:rsidRDefault="00C83C67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9D9A36" w14:textId="0BDB6087" w:rsidR="00C83C67" w:rsidRDefault="00C83C67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Kacowicz</w:t>
      </w:r>
      <w:proofErr w:type="spellEnd"/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Arie M.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Regional Governance and Global Governance: Links and Explanations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3C67">
        <w:rPr>
          <w:rFonts w:ascii="Times New Roman" w:hAnsi="Times New Roman" w:cs="Times New Roman"/>
          <w:b/>
          <w:bCs/>
          <w:sz w:val="24"/>
          <w:szCs w:val="24"/>
          <w:lang w:val="en-US"/>
        </w:rPr>
        <w:t>Global Governance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2018,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61-79</w:t>
      </w:r>
    </w:p>
    <w:p w14:paraId="7A12D1D0" w14:textId="77777777" w:rsidR="00C83C67" w:rsidRPr="00C83C67" w:rsidRDefault="00C83C67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801282" w14:textId="47971472" w:rsidR="00C83C67" w:rsidRDefault="00C83C67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MacFarlane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Neil; </w:t>
      </w:r>
      <w:r>
        <w:rPr>
          <w:rFonts w:ascii="Times New Roman" w:hAnsi="Times New Roman" w:cs="Times New Roman"/>
          <w:sz w:val="24"/>
          <w:szCs w:val="24"/>
          <w:lang w:val="en-US"/>
        </w:rPr>
        <w:t>Weiss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Thomas G.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Regional Organizations and Regional Security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30C2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Security Studies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30C2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30C2">
        <w:rPr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6B30C2">
        <w:rPr>
          <w:rFonts w:ascii="Times New Roman" w:hAnsi="Times New Roman" w:cs="Times New Roman"/>
          <w:sz w:val="24"/>
          <w:szCs w:val="24"/>
          <w:lang w:val="en-US"/>
        </w:rPr>
        <w:t xml:space="preserve"> 1992, pp.</w:t>
      </w:r>
      <w:r w:rsidRPr="00C83C67">
        <w:rPr>
          <w:rFonts w:ascii="Times New Roman" w:hAnsi="Times New Roman" w:cs="Times New Roman"/>
          <w:sz w:val="24"/>
          <w:szCs w:val="24"/>
          <w:lang w:val="en-US"/>
        </w:rPr>
        <w:t xml:space="preserve"> 6-37</w:t>
      </w:r>
    </w:p>
    <w:p w14:paraId="09F82312" w14:textId="77777777" w:rsidR="001A3EDC" w:rsidRDefault="001A3EDC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CBCE0A" w14:textId="107EE608" w:rsidR="001A3EDC" w:rsidRDefault="001A3EDC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3EDC">
        <w:rPr>
          <w:rFonts w:ascii="Times New Roman" w:hAnsi="Times New Roman" w:cs="Times New Roman"/>
          <w:sz w:val="24"/>
          <w:szCs w:val="24"/>
          <w:lang w:val="en-US"/>
        </w:rPr>
        <w:t>Smith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Karen; </w:t>
      </w:r>
      <w:proofErr w:type="spellStart"/>
      <w:r w:rsidRPr="001A3EDC">
        <w:rPr>
          <w:rFonts w:ascii="Times New Roman" w:hAnsi="Times New Roman" w:cs="Times New Roman"/>
          <w:sz w:val="24"/>
          <w:szCs w:val="24"/>
          <w:lang w:val="en-US"/>
        </w:rPr>
        <w:t>Laatikainen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Katei V.</w:t>
      </w:r>
      <w:r w:rsidRPr="001A3EDC">
        <w:rPr>
          <w:rFonts w:ascii="Times New Roman" w:hAnsi="Times New Roman" w:cs="Times New Roman"/>
          <w:sz w:val="24"/>
          <w:szCs w:val="24"/>
          <w:lang w:val="en-US"/>
        </w:rPr>
        <w:t xml:space="preserve"> (Eds.) </w:t>
      </w:r>
      <w:r w:rsidRPr="001A3EDC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Politics in UN Multilateralism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EDC">
        <w:rPr>
          <w:rFonts w:ascii="Times New Roman" w:hAnsi="Times New Roman" w:cs="Times New Roman"/>
          <w:sz w:val="24"/>
          <w:szCs w:val="24"/>
          <w:lang w:val="en-US"/>
        </w:rPr>
        <w:t xml:space="preserve">Leiden; Boston: Brill </w:t>
      </w:r>
      <w:proofErr w:type="spellStart"/>
      <w:r w:rsidRPr="001A3EDC">
        <w:rPr>
          <w:rFonts w:ascii="Times New Roman" w:hAnsi="Times New Roman" w:cs="Times New Roman"/>
          <w:sz w:val="24"/>
          <w:szCs w:val="24"/>
          <w:lang w:val="en-US"/>
        </w:rPr>
        <w:t>Nijhoff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2020.</w:t>
      </w:r>
    </w:p>
    <w:p w14:paraId="73EF92B2" w14:textId="115B17BE" w:rsidR="001A3EDC" w:rsidRDefault="001A3EDC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AA7B82" w14:textId="44CF042D" w:rsidR="00016553" w:rsidRDefault="00016553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6553">
        <w:rPr>
          <w:rFonts w:ascii="Times New Roman" w:hAnsi="Times New Roman" w:cs="Times New Roman"/>
          <w:sz w:val="24"/>
          <w:szCs w:val="24"/>
        </w:rPr>
        <w:t xml:space="preserve">Sardenberg, Ronaldo M. </w:t>
      </w:r>
      <w:r w:rsidRPr="00016553">
        <w:rPr>
          <w:rFonts w:ascii="Times New Roman" w:hAnsi="Times New Roman" w:cs="Times New Roman"/>
          <w:b/>
          <w:bCs/>
          <w:sz w:val="24"/>
          <w:szCs w:val="24"/>
        </w:rPr>
        <w:t>O B</w:t>
      </w:r>
      <w:r>
        <w:rPr>
          <w:rFonts w:ascii="Times New Roman" w:hAnsi="Times New Roman" w:cs="Times New Roman"/>
          <w:b/>
          <w:bCs/>
          <w:sz w:val="24"/>
          <w:szCs w:val="24"/>
        </w:rPr>
        <w:t>rasil e as Nações Unidas</w:t>
      </w:r>
      <w:r>
        <w:rPr>
          <w:rFonts w:ascii="Times New Roman" w:hAnsi="Times New Roman" w:cs="Times New Roman"/>
          <w:sz w:val="24"/>
          <w:szCs w:val="24"/>
        </w:rPr>
        <w:t>. Brasília: FUNAG, 2013</w:t>
      </w:r>
    </w:p>
    <w:p w14:paraId="54E005BE" w14:textId="31492A3C" w:rsidR="00016553" w:rsidRDefault="00016553" w:rsidP="00C83C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E5FBF6" w14:textId="3814DDEB" w:rsidR="00016553" w:rsidRDefault="00016553" w:rsidP="000165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553">
        <w:rPr>
          <w:rFonts w:ascii="Times New Roman" w:hAnsi="Times New Roman" w:cs="Times New Roman"/>
          <w:sz w:val="24"/>
          <w:szCs w:val="24"/>
          <w:lang w:val="en-US"/>
        </w:rPr>
        <w:t>Graham, Suzanne. “</w:t>
      </w:r>
      <w:r w:rsidRPr="00016553">
        <w:rPr>
          <w:rFonts w:ascii="Times New Roman" w:hAnsi="Times New Roman" w:cs="Times New Roman"/>
          <w:sz w:val="24"/>
          <w:szCs w:val="24"/>
          <w:lang w:val="en-US"/>
        </w:rPr>
        <w:t>Advancing African Interests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553">
        <w:rPr>
          <w:rFonts w:ascii="Times New Roman" w:hAnsi="Times New Roman" w:cs="Times New Roman"/>
          <w:sz w:val="24"/>
          <w:szCs w:val="24"/>
          <w:lang w:val="en-US"/>
        </w:rPr>
        <w:t>at the UN: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553">
        <w:rPr>
          <w:rFonts w:ascii="Times New Roman" w:hAnsi="Times New Roman" w:cs="Times New Roman"/>
          <w:sz w:val="24"/>
          <w:szCs w:val="24"/>
          <w:lang w:val="en-US"/>
        </w:rPr>
        <w:t xml:space="preserve">South Africa’s Voting </w:t>
      </w:r>
      <w:proofErr w:type="spellStart"/>
      <w:r w:rsidRPr="00016553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016553">
        <w:rPr>
          <w:rFonts w:ascii="Times New Roman" w:hAnsi="Times New Roman" w:cs="Times New Roman"/>
          <w:b/>
          <w:bCs/>
          <w:sz w:val="24"/>
          <w:szCs w:val="24"/>
          <w:lang w:val="en-US"/>
        </w:rPr>
        <w:t>Africa Insight</w:t>
      </w:r>
      <w:r>
        <w:rPr>
          <w:rFonts w:ascii="Times New Roman" w:hAnsi="Times New Roman" w:cs="Times New Roman"/>
          <w:sz w:val="24"/>
          <w:szCs w:val="24"/>
          <w:lang w:val="en-US"/>
        </w:rPr>
        <w:t>, Vol. 43, No. 4, 2014, pp.18-37</w:t>
      </w:r>
    </w:p>
    <w:p w14:paraId="139244EF" w14:textId="19A15176" w:rsidR="00016553" w:rsidRDefault="00016553" w:rsidP="000165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BEDBDB" w14:textId="378FB2F8" w:rsidR="005B146F" w:rsidRDefault="005B146F" w:rsidP="005B146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146F">
        <w:rPr>
          <w:rFonts w:ascii="Times New Roman" w:hAnsi="Times New Roman" w:cs="Times New Roman"/>
          <w:sz w:val="24"/>
          <w:szCs w:val="24"/>
          <w:lang w:val="en-US"/>
        </w:rPr>
        <w:t>Mielniczuk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Fabiano. “BRICS 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>in the Contemporary World: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>changing identities, converging interests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146F">
        <w:rPr>
          <w:rFonts w:ascii="Times New Roman" w:hAnsi="Times New Roman" w:cs="Times New Roman"/>
          <w:b/>
          <w:bCs/>
          <w:sz w:val="24"/>
          <w:szCs w:val="24"/>
          <w:lang w:val="en-US"/>
        </w:rPr>
        <w:t>Third World Quarterly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 xml:space="preserve">6,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pp. </w:t>
      </w:r>
      <w:r w:rsidRPr="005B146F">
        <w:rPr>
          <w:rFonts w:ascii="Times New Roman" w:hAnsi="Times New Roman" w:cs="Times New Roman"/>
          <w:sz w:val="24"/>
          <w:szCs w:val="24"/>
          <w:lang w:val="en-US"/>
        </w:rPr>
        <w:t>1075-1090</w:t>
      </w:r>
    </w:p>
    <w:p w14:paraId="1ED195A9" w14:textId="69672565" w:rsidR="004A3F72" w:rsidRDefault="004A3F72" w:rsidP="005B146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128BF4" w14:textId="34C56A0C" w:rsidR="004A3F72" w:rsidRDefault="004A3F72" w:rsidP="005B146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3F72">
        <w:rPr>
          <w:rFonts w:ascii="Times New Roman" w:hAnsi="Times New Roman" w:cs="Times New Roman"/>
          <w:sz w:val="24"/>
          <w:szCs w:val="24"/>
          <w:lang w:val="en-US"/>
        </w:rPr>
        <w:t>Baturo</w:t>
      </w:r>
      <w:proofErr w:type="spellEnd"/>
      <w:r w:rsidRPr="004A3F72">
        <w:rPr>
          <w:rFonts w:ascii="Times New Roman" w:hAnsi="Times New Roman" w:cs="Times New Roman"/>
          <w:sz w:val="24"/>
          <w:szCs w:val="24"/>
          <w:lang w:val="en-US"/>
        </w:rPr>
        <w:t xml:space="preserve">, Alexander; </w:t>
      </w:r>
      <w:proofErr w:type="spellStart"/>
      <w:r w:rsidRPr="004A3F72">
        <w:rPr>
          <w:rFonts w:ascii="Times New Roman" w:hAnsi="Times New Roman" w:cs="Times New Roman"/>
          <w:sz w:val="24"/>
          <w:szCs w:val="24"/>
          <w:lang w:val="en-US"/>
        </w:rPr>
        <w:t>Dasandi</w:t>
      </w:r>
      <w:proofErr w:type="spellEnd"/>
      <w:r w:rsidRPr="004A3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3F72">
        <w:rPr>
          <w:rFonts w:ascii="Times New Roman" w:hAnsi="Times New Roman" w:cs="Times New Roman"/>
          <w:sz w:val="24"/>
          <w:szCs w:val="24"/>
          <w:lang w:val="en-US"/>
        </w:rPr>
        <w:t>Niheer</w:t>
      </w:r>
      <w:proofErr w:type="spellEnd"/>
      <w:r w:rsidRPr="004A3F7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A3F72">
        <w:rPr>
          <w:rFonts w:ascii="Times New Roman" w:hAnsi="Times New Roman" w:cs="Times New Roman"/>
          <w:sz w:val="24"/>
          <w:szCs w:val="24"/>
          <w:lang w:val="en-US"/>
        </w:rPr>
        <w:t>Mikhaylov</w:t>
      </w:r>
      <w:proofErr w:type="spellEnd"/>
      <w:r w:rsidRPr="004A3F72">
        <w:rPr>
          <w:rFonts w:ascii="Times New Roman" w:hAnsi="Times New Roman" w:cs="Times New Roman"/>
          <w:sz w:val="24"/>
          <w:szCs w:val="24"/>
          <w:lang w:val="en-US"/>
        </w:rPr>
        <w:t>, Slava J. “</w:t>
      </w:r>
      <w:r w:rsidRPr="004A3F72">
        <w:rPr>
          <w:rFonts w:ascii="Times New Roman" w:hAnsi="Times New Roman" w:cs="Times New Roman"/>
          <w:sz w:val="24"/>
          <w:szCs w:val="24"/>
          <w:lang w:val="en-US"/>
        </w:rPr>
        <w:t>What drives the international development agenda? An NLP Analysis of the United Nations General Debate 1970-2016</w:t>
      </w:r>
      <w:r w:rsidRPr="004A3F72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A3F72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en-US"/>
        </w:rPr>
        <w:t>orking paper</w:t>
      </w:r>
    </w:p>
    <w:p w14:paraId="1EE0E582" w14:textId="34D17EA6" w:rsidR="004A3F72" w:rsidRDefault="004A3F72" w:rsidP="005B146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F478A6" w14:textId="0A058645" w:rsidR="004A3F72" w:rsidRPr="004A3F72" w:rsidRDefault="004A3F72" w:rsidP="005B146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Lijphart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4A3F72">
        <w:rPr>
          <w:rFonts w:ascii="Times New Roman" w:hAnsi="Times New Roman" w:cs="Times New Roman"/>
          <w:sz w:val="24"/>
          <w:szCs w:val="24"/>
          <w:lang w:val="en-US"/>
        </w:rPr>
        <w:t>The Analysis of Bloc Voting in the General Assembly: A Critique and a Proposal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4A3F72">
        <w:rPr>
          <w:rFonts w:ascii="Times New Roman" w:hAnsi="Times New Roman" w:cs="Times New Roman"/>
          <w:b/>
          <w:bCs/>
          <w:sz w:val="24"/>
          <w:szCs w:val="24"/>
          <w:lang w:val="en-US"/>
        </w:rPr>
        <w:t>American Political Science Review</w:t>
      </w:r>
      <w:r w:rsidRPr="004A3F72">
        <w:rPr>
          <w:rFonts w:ascii="Times New Roman" w:hAnsi="Times New Roman" w:cs="Times New Roman"/>
          <w:sz w:val="24"/>
          <w:szCs w:val="24"/>
          <w:lang w:val="en-US"/>
        </w:rPr>
        <w:t>, Vol. 57, No. 4, 1963, pp. 902-917</w:t>
      </w:r>
    </w:p>
    <w:p w14:paraId="2E7EBC31" w14:textId="3CFA6E89" w:rsidR="00C83C67" w:rsidRDefault="00C83C67" w:rsidP="00F564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6F4DDE" w14:textId="34713DEF" w:rsidR="00D115BE" w:rsidRDefault="00D115BE" w:rsidP="00D115B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Signorino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Curtis; Ritter, Jeffrey, “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Tau-b or Not Tau-b: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Measuring the Similarity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Foreign Policy Positions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D115B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Studies Quarterly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Vol. 43, 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 xml:space="preserve">1999, </w:t>
      </w:r>
      <w:r>
        <w:rPr>
          <w:rFonts w:ascii="Times New Roman" w:hAnsi="Times New Roman" w:cs="Times New Roman"/>
          <w:sz w:val="24"/>
          <w:szCs w:val="24"/>
          <w:lang w:val="en-US"/>
        </w:rPr>
        <w:t>pp.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115–144</w:t>
      </w:r>
    </w:p>
    <w:p w14:paraId="7761C0C7" w14:textId="7C2D9304" w:rsidR="00D115BE" w:rsidRDefault="00D115BE" w:rsidP="00D115B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6E030D" w14:textId="5E57C045" w:rsidR="00D115BE" w:rsidRPr="004A3F72" w:rsidRDefault="00D115BE" w:rsidP="00D115B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5BE">
        <w:rPr>
          <w:rFonts w:ascii="Times New Roman" w:hAnsi="Times New Roman" w:cs="Times New Roman"/>
          <w:sz w:val="24"/>
          <w:szCs w:val="24"/>
          <w:lang w:val="en-US"/>
        </w:rPr>
        <w:t>Bailey, Michael. A.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BE">
        <w:rPr>
          <w:rFonts w:ascii="Times New Roman" w:hAnsi="Times New Roman" w:cs="Times New Roman"/>
          <w:sz w:val="24"/>
          <w:szCs w:val="24"/>
          <w:lang w:val="en-US"/>
        </w:rPr>
        <w:t>Strezhnev</w:t>
      </w:r>
      <w:proofErr w:type="spellEnd"/>
      <w:r w:rsidRPr="00D115BE">
        <w:rPr>
          <w:rFonts w:ascii="Times New Roman" w:hAnsi="Times New Roman" w:cs="Times New Roman"/>
          <w:sz w:val="24"/>
          <w:szCs w:val="24"/>
          <w:lang w:val="en-US"/>
        </w:rPr>
        <w:t>, Anton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BE">
        <w:rPr>
          <w:rFonts w:ascii="Times New Roman" w:hAnsi="Times New Roman" w:cs="Times New Roman"/>
          <w:sz w:val="24"/>
          <w:szCs w:val="24"/>
          <w:lang w:val="en-US"/>
        </w:rPr>
        <w:t>Voeten</w:t>
      </w:r>
      <w:proofErr w:type="spellEnd"/>
      <w:r w:rsidRPr="00D115BE">
        <w:rPr>
          <w:rFonts w:ascii="Times New Roman" w:hAnsi="Times New Roman" w:cs="Times New Roman"/>
          <w:sz w:val="24"/>
          <w:szCs w:val="24"/>
          <w:lang w:val="en-US"/>
        </w:rPr>
        <w:t>, Erick</w:t>
      </w:r>
      <w:r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Estimating Dynamic State Preferences from United Nations Voting Data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15BE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Conflict Resolution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61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No. 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2017</w:t>
      </w:r>
      <w:r w:rsidRPr="00D115BE">
        <w:rPr>
          <w:rFonts w:ascii="Times New Roman" w:hAnsi="Times New Roman" w:cs="Times New Roman"/>
          <w:sz w:val="24"/>
          <w:szCs w:val="24"/>
          <w:lang w:val="en-US"/>
        </w:rPr>
        <w:t>, 430–456</w:t>
      </w:r>
    </w:p>
    <w:sectPr w:rsidR="00D115BE" w:rsidRPr="004A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F07"/>
    <w:multiLevelType w:val="hybridMultilevel"/>
    <w:tmpl w:val="B8D43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E59"/>
    <w:multiLevelType w:val="hybridMultilevel"/>
    <w:tmpl w:val="F2CE5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403"/>
    <w:multiLevelType w:val="hybridMultilevel"/>
    <w:tmpl w:val="97C86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FEF"/>
    <w:multiLevelType w:val="hybridMultilevel"/>
    <w:tmpl w:val="9C785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2722"/>
    <w:multiLevelType w:val="hybridMultilevel"/>
    <w:tmpl w:val="F506A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759"/>
    <w:multiLevelType w:val="hybridMultilevel"/>
    <w:tmpl w:val="2230C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72A0"/>
    <w:multiLevelType w:val="hybridMultilevel"/>
    <w:tmpl w:val="82D46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018"/>
    <w:multiLevelType w:val="hybridMultilevel"/>
    <w:tmpl w:val="CF7A0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1440"/>
    <w:multiLevelType w:val="hybridMultilevel"/>
    <w:tmpl w:val="2A926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52524"/>
    <w:multiLevelType w:val="hybridMultilevel"/>
    <w:tmpl w:val="3A7C0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B538A"/>
    <w:multiLevelType w:val="hybridMultilevel"/>
    <w:tmpl w:val="4F9EF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1"/>
    <w:rsid w:val="00016553"/>
    <w:rsid w:val="00051034"/>
    <w:rsid w:val="0007145D"/>
    <w:rsid w:val="000C4399"/>
    <w:rsid w:val="000D771F"/>
    <w:rsid w:val="001950C8"/>
    <w:rsid w:val="001A3EDC"/>
    <w:rsid w:val="001B52A4"/>
    <w:rsid w:val="002151CA"/>
    <w:rsid w:val="00271ED6"/>
    <w:rsid w:val="00285506"/>
    <w:rsid w:val="002B61F5"/>
    <w:rsid w:val="00300861"/>
    <w:rsid w:val="00307045"/>
    <w:rsid w:val="00337BB3"/>
    <w:rsid w:val="00360323"/>
    <w:rsid w:val="00373467"/>
    <w:rsid w:val="00377E49"/>
    <w:rsid w:val="00391852"/>
    <w:rsid w:val="003B3CDA"/>
    <w:rsid w:val="0040677F"/>
    <w:rsid w:val="00415D78"/>
    <w:rsid w:val="00422106"/>
    <w:rsid w:val="004A1CD8"/>
    <w:rsid w:val="004A3F72"/>
    <w:rsid w:val="004C3C02"/>
    <w:rsid w:val="004C74CB"/>
    <w:rsid w:val="004F1A73"/>
    <w:rsid w:val="00533BF9"/>
    <w:rsid w:val="00537A99"/>
    <w:rsid w:val="005B146F"/>
    <w:rsid w:val="005C7984"/>
    <w:rsid w:val="00601B61"/>
    <w:rsid w:val="006146C3"/>
    <w:rsid w:val="006B30C2"/>
    <w:rsid w:val="006B75BD"/>
    <w:rsid w:val="006D31C9"/>
    <w:rsid w:val="007370D1"/>
    <w:rsid w:val="00752186"/>
    <w:rsid w:val="007A1BE1"/>
    <w:rsid w:val="007E28FD"/>
    <w:rsid w:val="007E53FA"/>
    <w:rsid w:val="008068A2"/>
    <w:rsid w:val="00867698"/>
    <w:rsid w:val="00874F70"/>
    <w:rsid w:val="008A154F"/>
    <w:rsid w:val="008A451F"/>
    <w:rsid w:val="008B0F4E"/>
    <w:rsid w:val="008D7F63"/>
    <w:rsid w:val="008E655B"/>
    <w:rsid w:val="0090139C"/>
    <w:rsid w:val="00920BEC"/>
    <w:rsid w:val="00974460"/>
    <w:rsid w:val="009965E2"/>
    <w:rsid w:val="009A0E37"/>
    <w:rsid w:val="009D12B9"/>
    <w:rsid w:val="009E1447"/>
    <w:rsid w:val="009E2C43"/>
    <w:rsid w:val="00A00A49"/>
    <w:rsid w:val="00A748F2"/>
    <w:rsid w:val="00A96A62"/>
    <w:rsid w:val="00AE3B40"/>
    <w:rsid w:val="00AF73C9"/>
    <w:rsid w:val="00B177AF"/>
    <w:rsid w:val="00B30374"/>
    <w:rsid w:val="00B45C62"/>
    <w:rsid w:val="00B80E93"/>
    <w:rsid w:val="00B92761"/>
    <w:rsid w:val="00BA1481"/>
    <w:rsid w:val="00BA14E9"/>
    <w:rsid w:val="00BD20A5"/>
    <w:rsid w:val="00BE0929"/>
    <w:rsid w:val="00BF44CD"/>
    <w:rsid w:val="00C25A8B"/>
    <w:rsid w:val="00C32084"/>
    <w:rsid w:val="00C34A2A"/>
    <w:rsid w:val="00C500A3"/>
    <w:rsid w:val="00C50AD6"/>
    <w:rsid w:val="00C73D0B"/>
    <w:rsid w:val="00C76453"/>
    <w:rsid w:val="00C82918"/>
    <w:rsid w:val="00C82BFC"/>
    <w:rsid w:val="00C83C67"/>
    <w:rsid w:val="00CB28D3"/>
    <w:rsid w:val="00CE2BC7"/>
    <w:rsid w:val="00D00E63"/>
    <w:rsid w:val="00D074E1"/>
    <w:rsid w:val="00D115BE"/>
    <w:rsid w:val="00D64030"/>
    <w:rsid w:val="00DA71EB"/>
    <w:rsid w:val="00DB3D5B"/>
    <w:rsid w:val="00DC64CC"/>
    <w:rsid w:val="00DE1A72"/>
    <w:rsid w:val="00DE47DC"/>
    <w:rsid w:val="00DF6250"/>
    <w:rsid w:val="00E531FD"/>
    <w:rsid w:val="00E532AE"/>
    <w:rsid w:val="00EE2E55"/>
    <w:rsid w:val="00F10FA6"/>
    <w:rsid w:val="00F5648B"/>
    <w:rsid w:val="00F61290"/>
    <w:rsid w:val="00F6607F"/>
    <w:rsid w:val="00F75B2F"/>
    <w:rsid w:val="00F81D73"/>
    <w:rsid w:val="00F84544"/>
    <w:rsid w:val="00FA2F8B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7D65"/>
  <w15:chartTrackingRefBased/>
  <w15:docId w15:val="{1993D86D-51B7-49A3-860D-0519367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Mesquita</dc:creator>
  <cp:keywords/>
  <dc:description/>
  <cp:lastModifiedBy>Rafael Mesquita</cp:lastModifiedBy>
  <cp:revision>85</cp:revision>
  <dcterms:created xsi:type="dcterms:W3CDTF">2021-05-17T23:43:00Z</dcterms:created>
  <dcterms:modified xsi:type="dcterms:W3CDTF">2021-07-28T19:05:00Z</dcterms:modified>
</cp:coreProperties>
</file>