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Docente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Classificação de Despesa: CUSTEIO</w:t>
      </w:r>
    </w:p>
    <w:tbl>
      <w:tblPr>
        <w:tblStyle w:val="Table1"/>
        <w:tblW w:w="8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2416"/>
        <w:gridCol w:w="283"/>
        <w:gridCol w:w="2330"/>
        <w:gridCol w:w="283"/>
        <w:gridCol w:w="2143"/>
        <w:gridCol w:w="284"/>
        <w:gridCol w:w="990"/>
        <w:tblGridChange w:id="0">
          <w:tblGrid>
            <w:gridCol w:w="250"/>
            <w:gridCol w:w="2416"/>
            <w:gridCol w:w="283"/>
            <w:gridCol w:w="2330"/>
            <w:gridCol w:w="283"/>
            <w:gridCol w:w="2143"/>
            <w:gridCol w:w="284"/>
            <w:gridCol w:w="990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 – Pessoa Jurídica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 – Pessoa Física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Outros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907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do(s) produto(s) e justificativa:</w:t>
      </w: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459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do(s) material(is) ou serviço(s) e justificativa para compra/pagamento: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907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Orçamentos: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os três orçamentos)</w:t>
      </w:r>
    </w:p>
    <w:tbl>
      <w:tblPr>
        <w:tblStyle w:val="Table3"/>
        <w:tblW w:w="10915.0" w:type="dxa"/>
        <w:jc w:val="left"/>
        <w:tblInd w:w="-459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552"/>
        <w:gridCol w:w="5245"/>
        <w:gridCol w:w="1984"/>
        <w:tblGridChange w:id="0">
          <w:tblGrid>
            <w:gridCol w:w="1134"/>
            <w:gridCol w:w="2552"/>
            <w:gridCol w:w="5245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CNPJ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6.0" w:type="dxa"/>
        <w:jc w:val="left"/>
        <w:tblInd w:w="-459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V w:color="000000" w:space="0" w:sz="4" w:val="single"/>
        </w:tblBorders>
        <w:tblLayout w:type="fixed"/>
        <w:tblLook w:val="04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Todas as compras devem ser acompanhando com uma tomada de preços ou justificação escrita ou carta de exclusividade, conforme a Lei n. 8.666/1993 e legislação vigente.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O Documento Auxiliar de Nota Fiscal Eletrônica (DANFE) deve ser acompanhado com o comprovante de autenticidade impresso, obtido no sítio: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https://www.nfe.fazenda.gov.br/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-567" w:right="-2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nota fiscal deve estar em nome de: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-567" w:right="-2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Ulisses dos Santos Pinheiro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PROEX/CAPES-</w:t>
      </w:r>
      <w:r w:rsidDel="00000000" w:rsidR="00000000" w:rsidRPr="00000000">
        <w:rPr>
          <w:b w:val="1"/>
          <w:sz w:val="32"/>
          <w:szCs w:val="32"/>
          <w:rtl w:val="0"/>
        </w:rPr>
        <w:t xml:space="preserve">2899/2018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CPF: </w:t>
      </w:r>
      <w:r w:rsidDel="00000000" w:rsidR="00000000" w:rsidRPr="00000000">
        <w:rPr>
          <w:b w:val="1"/>
          <w:sz w:val="32"/>
          <w:szCs w:val="32"/>
          <w:rtl w:val="0"/>
        </w:rPr>
        <w:t xml:space="preserve">069748177-89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Preencher com os dados necessários para a emissão do cheque.</w:t>
      </w:r>
    </w:p>
    <w:tbl>
      <w:tblPr>
        <w:tblStyle w:val="Table5"/>
        <w:tblW w:w="10915.0" w:type="dxa"/>
        <w:jc w:val="left"/>
        <w:tblInd w:w="-459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8221"/>
        <w:tblGridChange w:id="0">
          <w:tblGrid>
            <w:gridCol w:w="2694"/>
            <w:gridCol w:w="8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(R$)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Beneficiário do Cheque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Boleto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vencimento: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Depósito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 (de preferência Caixa ou Banco do Brasil):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Agência:               Operação:              Conta: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a prestação de contas referente a este cheque não for aprovada pela CAPES responsabilizo-me pela devolução do valor total.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Docente: ______________________________________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4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Interno:</w:t>
      </w:r>
    </w:p>
    <w:tbl>
      <w:tblPr>
        <w:tblStyle w:val="Table6"/>
        <w:tblW w:w="10915.0" w:type="dxa"/>
        <w:jc w:val="left"/>
        <w:tblInd w:w="-459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ser preenchido pelo Coordenador e assinado só na hora da retirada do cheque.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Cheque número: _____________________          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entrega: ___ /___ /___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1418"/>
              </w:tabs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Recebido por (assinatura): ______________________________________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1418" w:left="1134" w:right="851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Nota Fiscal deve estar em nome de: 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  <w:rtl w:val="0"/>
      </w:rPr>
      <w:t xml:space="preserve">Ulisses dos Santos Pinheiro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 PROEX/CAPES-</w:t>
    </w:r>
    <w:r w:rsidDel="00000000" w:rsidR="00000000" w:rsidRPr="00000000">
      <w:rPr>
        <w:b w:val="1"/>
        <w:sz w:val="24"/>
        <w:szCs w:val="24"/>
        <w:rtl w:val="0"/>
      </w:rPr>
      <w:t xml:space="preserve">2899/2018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CPF: </w:t>
    </w:r>
    <w:r w:rsidDel="00000000" w:rsidR="00000000" w:rsidRPr="00000000">
      <w:rPr>
        <w:b w:val="1"/>
        <w:sz w:val="24"/>
        <w:szCs w:val="24"/>
        <w:rtl w:val="0"/>
      </w:rPr>
      <w:t xml:space="preserve">069748177-89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262880" cy="6381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288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0" distR="0">
          <wp:extent cx="558337" cy="58261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337" cy="582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2832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426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6C86"/>
    <w:rPr>
      <w:lang w:val="en-GB"/>
    </w:rPr>
  </w:style>
  <w:style w:type="paragraph" w:styleId="Ttulo1">
    <w:name w:val="heading 1"/>
    <w:basedOn w:val="Normal"/>
    <w:next w:val="Normal"/>
    <w:qFormat w:val="1"/>
    <w:rsid w:val="00CC6C86"/>
    <w:pPr>
      <w:keepNext w:val="1"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 w:val="1"/>
    <w:rsid w:val="00CC6C86"/>
    <w:pPr>
      <w:keepNext w:val="1"/>
      <w:ind w:left="2832"/>
      <w:outlineLvl w:val="1"/>
    </w:pPr>
    <w:rPr>
      <w:b w:val="1"/>
      <w:lang w:val="pt-BR"/>
    </w:rPr>
  </w:style>
  <w:style w:type="paragraph" w:styleId="Ttulo3">
    <w:name w:val="heading 3"/>
    <w:basedOn w:val="Normal"/>
    <w:next w:val="Normal"/>
    <w:qFormat w:val="1"/>
    <w:rsid w:val="00CC6C86"/>
    <w:pPr>
      <w:keepNext w:val="1"/>
      <w:ind w:left="426"/>
      <w:outlineLvl w:val="2"/>
    </w:pPr>
    <w:rPr>
      <w:b w:val="1"/>
      <w:lang w:val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">
    <w:name w:val="Mention"/>
    <w:uiPriority w:val="99"/>
    <w:semiHidden w:val="1"/>
    <w:unhideWhenUsed w:val="1"/>
    <w:rsid w:val="00F56CE3"/>
    <w:rPr>
      <w:color w:val="2b579a"/>
      <w:shd w:color="auto" w:fill="e6e6e6" w:val="clear"/>
    </w:rPr>
  </w:style>
  <w:style w:type="character" w:styleId="CabealhoChar" w:customStyle="1">
    <w:name w:val="Cabeçalho Char"/>
    <w:link w:val="Cabealho"/>
    <w:uiPriority w:val="99"/>
    <w:rsid w:val="00F940CB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fe.fazenda.gov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oUfuqAdYGGH50HYXTc0X0xS3g==">AMUW2mUsCUC2DeXFbZhNTRQSJT1Zc1KzB+nvygk2Eo3JgM88nmwEaY+gNdIxT0YdvMq3Ir/ungmO0Eq2ei5DIA3BwyzWv82mGwBbIOkGfPNXB17jw3cdVu6Nm59GSeQ4Z6nACTaSmNQJ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2019-05-24T19:31:00Z</dcterms:created>
  <dc:creator>PPGEE</dc:creator>
</cp:coreProperties>
</file>