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ANEXO III – MODELO DE PROPOSTA</w:t>
      </w:r>
    </w:p>
    <w:p>
      <w:pPr>
        <w:spacing w:after="0" w:line="240" w:lineRule="auto"/>
        <w:jc w:val="center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pt-BR"/>
          <w14:ligatures w14:val="none"/>
        </w:rPr>
      </w:pPr>
      <w:r>
        <w:rPr>
          <w:rFonts w:hint="default"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val="en-US" w:eastAsia="pt-BR"/>
          <w14:ligatures w14:val="none"/>
        </w:rPr>
        <w:t>DISPENSA EMERGENCIAL</w:t>
      </w: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Nº __/</w:t>
      </w:r>
      <w:r>
        <w:rPr>
          <w:rFonts w:hint="default"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val="en-US" w:eastAsia="pt-BR"/>
          <w14:ligatures w14:val="none"/>
        </w:rPr>
        <w:t>______</w:t>
      </w:r>
    </w:p>
    <w:p>
      <w:pPr>
        <w:spacing w:after="0" w:line="240" w:lineRule="auto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PAPEL TIMBRADO OU PERSONALIZADO DA CONTRATADA 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À UNIVERSIDADE FEDERAL DE PERNAMBUCO 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PRÓ-REITORIA DE GESTÃO ADMINISTRATIVA - PRO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AD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</w:p>
    <w:p>
      <w:pPr>
        <w:spacing w:after="0" w:line="240" w:lineRule="auto"/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COORDENAÇÃO ADMINISTRATIVA E FINANCEIRA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PROPOSTA REFERENTE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À DISPENSA EMERGENCIAL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 Nº __/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_____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PROCESSO ADMINISTRATIVO Processo: 23076.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030611/2024-95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Apresentamos nossa proposta adequada ao último lance negociado/ofertado na sessão pública referente à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dispensa de licitação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 acima indicada, conforme abaixo: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OBJETO: </w:t>
      </w:r>
      <w:r>
        <w:rPr>
          <w:rFonts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Contratação, </w:t>
      </w:r>
      <w:r>
        <w:rPr>
          <w:rFonts w:hint="default" w:ascii="Arial" w:hAnsi="Arial" w:eastAsia="SimSun" w:cs="Arial"/>
          <w:b/>
          <w:bCs/>
          <w:i w:val="0"/>
          <w:iCs w:val="0"/>
          <w:color w:val="000000"/>
          <w:sz w:val="20"/>
          <w:szCs w:val="20"/>
          <w:u w:val="none"/>
          <w:vertAlign w:val="baseline"/>
        </w:rPr>
        <w:t>em caráter emergencial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</w:rPr>
        <w:t xml:space="preserve">, de solução para impressão e digitalização com fornecimento de equipamentos, sistema bilhetagem, manutenção preventiva e corretiva dos equipamentos com substituição de peças, componentes e materiais utilizados na manutenção e fornecimento dos suprimentos para impressão (exceto papel) para atendimento das necessidades das unidades acadêmicas e administrativas da Universidade Federal de Pernambuco, nos termos da tabela abaixo, conforme condições e exigências estabelecidas </w:t>
      </w:r>
      <w:r>
        <w:rPr>
          <w:rFonts w:hint="default" w:ascii="Arial" w:hAnsi="Arial" w:eastAsia="SimSun" w:cs="Arial"/>
          <w:i w:val="0"/>
          <w:iCs w:val="0"/>
          <w:color w:val="000000"/>
          <w:sz w:val="20"/>
          <w:szCs w:val="20"/>
          <w:u w:val="none"/>
          <w:vertAlign w:val="baseline"/>
          <w:lang w:val="pt-BR"/>
        </w:rPr>
        <w:t>no Termo de Referência.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EQUIPAMENTOS A SEREM OFERTADOS</w:t>
      </w:r>
    </w:p>
    <w:p>
      <w:pPr>
        <w:spacing w:after="0" w:line="240" w:lineRule="auto"/>
        <w:jc w:val="both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903"/>
        <w:gridCol w:w="5678"/>
        <w:gridCol w:w="869"/>
        <w:gridCol w:w="1099"/>
        <w:gridCol w:w="1082"/>
        <w:gridCol w:w="1188"/>
        <w:gridCol w:w="1448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Item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CATSER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Especificação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Unidade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Qtde Mensal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Qtde Anual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Valor Unitário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Valor Total Mensal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Valor Total Anual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26743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  - Equipamento tipo I - Impressora laser monocromática A4 45 ppm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26751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Equipamento tipo II - Multifuncional laser monocromática A4 50 ppm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2424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26794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Equipamento tipo III - Multifuncional laser monocromática A3 40 ppm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26778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Equipamento tipo IV - Multifuncional laser Colorida A4 30 ppm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Equipamento tipo V - Impressora laser colorida A3 35 ppm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I - monocromática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45.000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540.000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II - monocromática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310.000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3.720.000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III - monocromática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28.000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336.000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IV - colorida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19.000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228.000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IV - monocromática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17.000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204.000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V - colorida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28.000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336.000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26832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Serviço de locação - Impressão no equipamento tipo V - monocromática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Página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36.000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Valor Total  Mensal para a Contratação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 xml:space="preserve">R$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Valor Total Estimado Anual para a Contratação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 xml:space="preserve">R$ </w:t>
            </w:r>
          </w:p>
        </w:tc>
      </w:tr>
    </w:tbl>
    <w:p>
      <w:pPr>
        <w:spacing w:after="0" w:line="240" w:lineRule="auto"/>
        <w:jc w:val="both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ind w:left="-426"/>
        <w:jc w:val="both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Preço Global da Proposta </w:t>
      </w:r>
      <w:r>
        <w:rPr>
          <w:rFonts w:ascii="Arial-ItalicMT" w:hAnsi="Arial-ItalicMT" w:eastAsia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(soma dos preços globais dos itens)</w:t>
      </w: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R$ ………… (.......................reais).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2. SISTEMA PARA MONITORAMENTO DOS ATIVOS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Style w:val="3"/>
        <w:tblW w:w="884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NOME / FABRICANTE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DEMAIS COMPONENTES</w:t>
      </w:r>
    </w:p>
    <w:p>
      <w:pPr>
        <w:numPr>
          <w:numId w:val="0"/>
        </w:numPr>
        <w:spacing w:after="0" w:line="240" w:lineRule="auto"/>
        <w:jc w:val="both"/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</w:pPr>
    </w:p>
    <w:tbl>
      <w:tblPr>
        <w:tblStyle w:val="3"/>
        <w:tblW w:w="884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val="en-US" w:eastAsia="pt-BR"/>
                <w14:ligatures w14:val="none"/>
              </w:rPr>
              <w:t>DESCRIÇÃO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DECLARAMOS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, para os devidos fins, </w:t>
      </w: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QUE CONSIDERAMOS, NA FORMULAÇÃO DOS CUSTOS DA PROPOSTA DE PREÇOS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: 1)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M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ão de obra utilizada na execução do objeto; 2)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T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odos os insumos necessários à execução dos serviços; 3)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O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s tributos (impostos, taxas, contribuições); 4)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F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retes; 5)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S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eguros; 6)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E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ncargos sociais e trabalhistas incidentes; 7) 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O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utros que incidam ou venham a incidir sobre o preço aqui ofertado.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DECLARAMOS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que arcaremos com o ônus de eventual equívoco no dimensionamento dos quantitativos de nossa proposta, inclusive quanto aos custos variáveis decorrentes de fatores futuros incertos. </w:t>
      </w:r>
    </w:p>
    <w:p>
      <w:pPr>
        <w:spacing w:after="0" w:line="240" w:lineRule="auto"/>
        <w:jc w:val="both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DECLARAMOS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, por fim, que a presente proposta foi formulada em completa anuência das regras e exigências d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o Termo de Referência da Dispensa Emergencial </w:t>
      </w: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nº ......./20.....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REPRESENTANTE LEGAL QUE ASSINA ESTA PROPOSTA E ASSINARÁ O CONTRATO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DECORRENTE DESTA LICITAÇÃO: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NOME: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NACIONALIDADE: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ESTADO CIVIL: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FUNÇÃO NA EMPRESA::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ENDEREÇO RESIDENCIAL: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CPF (com cópia):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R.G./ÓRGÃO EXPEDIDOR (com cópia): </w:t>
      </w:r>
    </w:p>
    <w:p>
      <w:pPr>
        <w:spacing w:after="0" w:line="240" w:lineRule="auto"/>
        <w:jc w:val="both"/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-BoldMT" w:hAnsi="Arial-BoldMT" w:eastAsia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DADOS BANCÁRIOS DA EMPRESA: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BANCO Nº: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NOME DO BANCO: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AGÊNCIA Nº: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NOME DA AGÊNCIA: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CONTA CORRENTE Nº: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 xml:space="preserve">PRAÇA DE PAGAMENTO: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(Local), .......... de .............................. de 202</w:t>
      </w:r>
      <w:r>
        <w:rPr>
          <w:rFonts w:hint="default" w:ascii="Arial" w:hAnsi="Arial"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4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.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REPRESENTANTE LEGAL DA EMPRESA</w:t>
      </w:r>
    </w:p>
    <w:p>
      <w:pPr>
        <w:jc w:val="center"/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pt-BR"/>
          <w14:ligatures w14:val="none"/>
        </w:rPr>
        <w:t>(Nome, assinatura)</w:t>
      </w:r>
    </w:p>
    <w:sectPr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Italic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01F35"/>
    <w:multiLevelType w:val="singleLevel"/>
    <w:tmpl w:val="BA701F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939466"/>
    <w:multiLevelType w:val="singleLevel"/>
    <w:tmpl w:val="0393946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EF"/>
    <w:rsid w:val="002E4AEF"/>
    <w:rsid w:val="00326030"/>
    <w:rsid w:val="00332EB0"/>
    <w:rsid w:val="003828B9"/>
    <w:rsid w:val="007B2905"/>
    <w:rsid w:val="007E0A93"/>
    <w:rsid w:val="009F3450"/>
    <w:rsid w:val="00EB41C2"/>
    <w:rsid w:val="00EC1538"/>
    <w:rsid w:val="00EE02DD"/>
    <w:rsid w:val="00F1105F"/>
    <w:rsid w:val="10901E81"/>
    <w:rsid w:val="246E0243"/>
    <w:rsid w:val="70F726B4"/>
    <w:rsid w:val="724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3148</Characters>
  <Lines>26</Lines>
  <Paragraphs>7</Paragraphs>
  <TotalTime>11</TotalTime>
  <ScaleCrop>false</ScaleCrop>
  <LinksUpToDate>false</LinksUpToDate>
  <CharactersWithSpaces>3723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2023-10-02T13:25:00Z</dcterms:created>
  <dc:creator>Rosana Medeiros</dc:creator>
  <cp:lastModifiedBy>PROGEST Pró-Reitoria de Gest�</cp:lastModifiedBy>
  <dcterms:modified xsi:type="dcterms:W3CDTF">2024-05-09T18:25:15Z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AE88F68B6F6C425BA99EFCEBCD78BF9C_13</vt:lpwstr>
  </property>
</Properties>
</file>