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spacing w:after="0" w:before="71" w:line="240" w:lineRule="auto"/>
        <w:ind w:left="0" w:right="-11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widowControl w:val="0"/>
        <w:spacing w:after="0" w:before="71" w:line="240" w:lineRule="auto"/>
        <w:ind w:left="0" w:right="-11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FORMULÁRIO SÍNTESE DO LATTES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122.0" w:type="dxa"/>
        <w:tblLayout w:type="fixed"/>
        <w:tblLook w:val="0000"/>
      </w:tblPr>
      <w:tblGrid>
        <w:gridCol w:w="3135"/>
        <w:gridCol w:w="597"/>
        <w:gridCol w:w="5908"/>
        <w:tblGridChange w:id="0">
          <w:tblGrid>
            <w:gridCol w:w="3135"/>
            <w:gridCol w:w="597"/>
            <w:gridCol w:w="5908"/>
          </w:tblGrid>
        </w:tblGridChange>
      </w:tblGrid>
      <w:tr>
        <w:trPr>
          <w:cantSplit w:val="0"/>
          <w:trHeight w:val="6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 solicitante: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de avaliação da CAPES: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190" w:right="144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Produção científica e tecnológica, bem como esforço de formação de recursos humanos, nos últimos cinco anos (desde 2018):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Ind w:w="122.0" w:type="dxa"/>
        <w:tblLayout w:type="fixed"/>
        <w:tblLook w:val="0000"/>
      </w:tblPr>
      <w:tblGrid>
        <w:gridCol w:w="6510"/>
        <w:gridCol w:w="1185"/>
        <w:gridCol w:w="1020"/>
        <w:gridCol w:w="975"/>
        <w:tblGridChange w:id="0">
          <w:tblGrid>
            <w:gridCol w:w="6510"/>
            <w:gridCol w:w="1185"/>
            <w:gridCol w:w="1020"/>
            <w:gridCol w:w="975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Artigos publicados em periódicos especializados indexados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6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Qualis A1 e A2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7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Qualis A3 e A4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Qualis B1 e B2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Qualis B3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Qualis B4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Qualis C (até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Artigos de divulgação científica e tecnológica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artigos (até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Trabalhos publicados em anais de congressos e eventos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Trabalhos completos INTERNACIONAIS (até 10)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Trabalhos completos NACIONAIS (até 10)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Resumos expandidos com 3 ou mais páginas internacionais (até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Resumos expandidos com 3 ou mais páginas nacionais (até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Resumos em congressos nacionais e internacionais (até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Livros e capítulos de livros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90.0" w:type="dxa"/>
        <w:jc w:val="left"/>
        <w:tblInd w:w="122.0" w:type="dxa"/>
        <w:tblLayout w:type="fixed"/>
        <w:tblLook w:val="0000"/>
      </w:tblPr>
      <w:tblGrid>
        <w:gridCol w:w="6570"/>
        <w:gridCol w:w="1125"/>
        <w:gridCol w:w="1020"/>
        <w:gridCol w:w="975"/>
        <w:tblGridChange w:id="0">
          <w:tblGrid>
            <w:gridCol w:w="6570"/>
            <w:gridCol w:w="1125"/>
            <w:gridCol w:w="1020"/>
            <w:gridCol w:w="975"/>
          </w:tblGrid>
        </w:tblGridChange>
      </w:tblGrid>
      <w:tr>
        <w:trPr>
          <w:cantSplit w:val="0"/>
          <w:trHeight w:val="66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81" w:right="5" w:hanging="2.000000000000001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Autoria de livro da área de conhecimento do pesquisador e de responsabilidade de editora (até 2)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Organização ou editoração de livros (até 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1" w:right="0" w:hanging="2.000000000000001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Capítulo de livro da área de conhecimento do pesquisador e de responsabilidade de editora (até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Patentes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patentes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Orientação e supervisão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Dissertações de mestrado orientadas e aprovadas (até 10)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Teses de doutorado orientadas e aprovadas (até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Dissertações de mestrado co-orientadas e aprovadas (até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Teses de doutorado co-orientadas e aprovadas (até 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75" w:right="1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1" w:right="0" w:hanging="2.000000000000001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Bolsistas de graduação, estágio curricular, e iniciação científica (PIBIC, PIBIT e PIBIC EM) (até 10)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Monografias em curso de especialização (até 10)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Mestrado em andamento (até 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Doutorado em andamento (até 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Co-orientação de mestrado em andamento (até 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Co-orientação de doutorado em andamento (até 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Supervisão de Pós-doutorado e bolsistas DTI (até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Estágio Institucional - Prática de ensino I (até 10)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Estágio Institucional - Prática de ensino II (até 10)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Feiras de Conhecimento/ Festival de Artes e Comunicação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Olimpíadas de Conhecimento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Tabalhos de Conclusão de Curso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75" w:right="1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Experiência no ensino básico, técnico e tecnológico (em anos)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90.0" w:type="dxa"/>
        <w:jc w:val="left"/>
        <w:tblInd w:w="122.0" w:type="dxa"/>
        <w:tblLayout w:type="fixed"/>
        <w:tblLook w:val="0000"/>
      </w:tblPr>
      <w:tblGrid>
        <w:gridCol w:w="5933"/>
        <w:gridCol w:w="637"/>
        <w:gridCol w:w="1125"/>
        <w:gridCol w:w="1020"/>
        <w:gridCol w:w="975"/>
        <w:tblGridChange w:id="0">
          <w:tblGrid>
            <w:gridCol w:w="5933"/>
            <w:gridCol w:w="637"/>
            <w:gridCol w:w="1125"/>
            <w:gridCol w:w="1020"/>
            <w:gridCol w:w="975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anos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75" w:right="1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7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Prêmios por atividades científicas, artísticas e culturais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75" w:right="1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7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Regional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75" w:right="1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7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Coordenações de projeto de pesquisa, ensino e extensão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coordenações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75" w:right="1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81" w:right="359" w:hanging="2.000000000000001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Bolsa de produtividade em pesquisa ou desenvolvimento tecnológico (clique abaixo e selecione o nível da bolsa, caso possua)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Selecione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1" w:right="300" w:hanging="2.000000000000001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Participação em cursos de pós-graduação como permanente (clique abaixo e selecione o conceito do curso mais relevante)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Selecione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7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2"/>
                <w:tab w:val="left" w:leader="none" w:pos="3129"/>
              </w:tabs>
              <w:spacing w:after="0" w:before="98" w:line="240" w:lineRule="auto"/>
              <w:ind w:left="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2"/>
                <w:tab w:val="left" w:leader="none" w:pos="3129"/>
              </w:tabs>
              <w:spacing w:after="0" w:before="98" w:line="240" w:lineRule="auto"/>
              <w:ind w:left="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Recife,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2023.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094" w:right="392" w:hanging="699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DE PONTOS DO LATTES: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0" w:right="77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</w:t>
            </w:r>
          </w:p>
        </w:tc>
      </w:tr>
    </w:tbl>
    <w:p w:rsidR="00000000" w:rsidDel="00000000" w:rsidP="00000000" w:rsidRDefault="00000000" w:rsidRPr="00000000" w14:paraId="000000EA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Liberation Serif" w:cs="Lucida Sans" w:eastAsia="NSimSun" w:hAnsi="Liberation Serif"/>
      <w:color w:val="auto"/>
      <w:kern w:val="2"/>
      <w:sz w:val="24"/>
      <w:szCs w:val="24"/>
      <w:lang w:bidi="hi-IN" w:eastAsia="zh-CN" w:val="pt-BR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Liberation Serif" w:cs="Lucida Sans" w:eastAsia="NSimSun" w:hAnsi="Liberation Serif"/>
      <w:color w:val="auto"/>
      <w:kern w:val="2"/>
      <w:sz w:val="24"/>
      <w:szCs w:val="24"/>
      <w:lang w:bidi="hi-IN" w:eastAsia="zh-CN" w:val="pt-BR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MvNzIMz1kbqG9+pQkZLYvh21ow==">CgMxLjA4AHIhMUJIOXp3YXFfY1dJMHJRQmctWHJWTmRGQTFFd0h1STVC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2023-08-01T09:19:54Z</dcterms:created>
</cp:coreProperties>
</file>