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spacing w:after="0" w:line="24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203835</wp:posOffset>
            </wp:positionH>
            <wp:positionV relativeFrom="paragraph">
              <wp:posOffset>-6350</wp:posOffset>
            </wp:positionV>
            <wp:extent cx="704850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UNIVERSIDADE FEDERAL DE PERNAMBUCO</w:t>
      </w:r>
    </w:p>
    <w:p>
      <w:pPr>
        <w:pStyle w:val="Normal"/>
        <w:jc w:val="center"/>
        <w:spacing w:after="0" w:line="240" w:lineRule="auto"/>
      </w:pPr>
      <w:r>
        <w:rPr>
          <w:b/>
          <w:sz w:val="32"/>
          <w:szCs w:val="32"/>
        </w:rPr>
        <w:t>PRÓ-REITORIA DE GRADUAÇÃO</w:t>
      </w:r>
    </w:p>
    <w:p>
      <w:pPr>
        <w:pStyle w:val="Normal"/>
        <w:jc w:val="center"/>
        <w:spacing w:after="0" w:line="240" w:lineRule="auto"/>
        <w:rPr>
          <w:b/>
        </w:rPr>
      </w:pPr>
      <w:r>
        <w:rPr>
          <w:b/>
          <w:sz w:val="32"/>
          <w:szCs w:val="32"/>
        </w:rPr>
        <w:t xml:space="preserve">COORDENAÇÃO DE </w:t>
      </w:r>
      <w:r>
        <w:rPr>
          <w:b/>
          <w:sz w:val="32"/>
          <w:szCs w:val="32"/>
        </w:rPr>
        <w:t>FORMAÇÃO PARA O TRABALHO</w:t>
      </w: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  <w:r>
        <w:rPr>
          <w:b/>
          <w:u w:val="single"/>
          <w:sz w:val="24"/>
          <w:szCs w:val="24"/>
        </w:rPr>
        <w:t>FREQUÊNCIA DE BOLSISTAS DE APOIO ACADÊMICO</w:t>
      </w: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  <w:r>
        <w:rPr/>
        <w:t>SETOR: ____________________________________________________</w:t>
      </w:r>
      <w:r>
        <w:rPr/>
        <w:t>___</w:t>
      </w:r>
      <w:r>
        <w:rPr/>
        <w:t>________________</w:t>
      </w: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  <w:r>
        <w:rPr/>
        <w:t>MÊS / ANO: _______________</w:t>
      </w:r>
      <w:r>
        <w:rPr/>
        <w:t>______</w:t>
      </w:r>
      <w:r>
        <w:rPr/>
        <w:t>____________/____________</w:t>
      </w: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08" w:type="dxa"/>
        <w:tblStyle w:val="Tabelanormal"/>
        <w:tblLook w:val="4A0"/>
        <w:tblW w:w="9781" w:type="dxa"/>
      </w:tblPr>
      <w:tblGrid>
        <w:gridCol w:w="7230"/>
        <w:gridCol w:w="1275"/>
        <w:gridCol w:w="1276"/>
      </w:tblGrid>
      <w:tr>
        <w:tc>
          <w:tcPr>
            <w:vAlign w:val="center"/>
            <w:tcW w:w="72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/>
              <w:t>NOME DO BOLSISTA</w:t>
            </w:r>
          </w:p>
        </w:tc>
        <w:tc>
          <w:tcPr>
            <w:vAlign w:val="center"/>
            <w:tcW w:w="127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sz w:val="19"/>
                <w:szCs w:val="19"/>
              </w:rPr>
              <w:t>FREQUÊNCIA</w:t>
            </w:r>
          </w:p>
          <w:p>
            <w:pPr>
              <w:pStyle w:val="Normal"/>
              <w:jc w:val="center"/>
              <w:spacing w:after="0" w:line="240" w:lineRule="auto"/>
            </w:pPr>
            <w:r>
              <w:rPr>
                <w:sz w:val="19"/>
                <w:szCs w:val="19"/>
              </w:rPr>
              <w:t>INTEGRAL (X)</w:t>
            </w:r>
          </w:p>
        </w:tc>
        <w:tc>
          <w:tcPr>
            <w:vAlign w:val="center"/>
            <w:tcW w:w="12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sz w:val="19"/>
                <w:szCs w:val="19"/>
              </w:rPr>
              <w:t>N° DE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FALTAS</w:t>
            </w:r>
          </w:p>
        </w:tc>
      </w:tr>
      <w:tr>
        <w:tc>
          <w:tcPr>
            <w:vAlign w:val="top"/>
            <w:tcW w:w="723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5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6" w:type="dxa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723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5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6" w:type="dxa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723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5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6" w:type="dxa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723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5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6" w:type="dxa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723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5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6" w:type="dxa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723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5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6" w:type="dxa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723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5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6" w:type="dxa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723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5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6" w:type="dxa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723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5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6" w:type="dxa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723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5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1276" w:type="dxa"/>
          </w:tcPr>
          <w:p>
            <w:pPr>
              <w:pStyle w:val="Normal"/>
              <w:spacing w:after="0" w:line="240" w:lineRule="auto"/>
            </w:pPr>
          </w:p>
        </w:tc>
      </w:tr>
    </w:tbl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  <w:r>
        <w:rPr/>
        <w:t xml:space="preserve">OBSERVAÇÃO: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spacing w:after="0" w:line="240" w:lineRule="auto"/>
        <w:rPr>
          <w:b/>
        </w:rPr>
      </w:pPr>
    </w:p>
    <w:p>
      <w:pPr>
        <w:pStyle w:val="Normal"/>
        <w:jc w:val="center"/>
        <w:spacing w:after="0" w:line="240" w:lineRule="auto"/>
        <w:rPr>
          <w:b/>
        </w:rPr>
      </w:pPr>
    </w:p>
    <w:p>
      <w:pPr>
        <w:pStyle w:val="Normal"/>
        <w:jc w:val="both"/>
        <w:spacing w:after="0" w:line="240" w:lineRule="auto"/>
      </w:pPr>
      <w:r>
        <w:rPr>
          <w:b/>
          <w:sz w:val="18"/>
          <w:szCs w:val="18"/>
        </w:rPr>
        <w:t>A FREQUÊNCIA DEVERÁ SER EN</w:t>
      </w:r>
      <w:r>
        <w:rPr>
          <w:b/>
          <w:sz w:val="18"/>
          <w:szCs w:val="18"/>
        </w:rPr>
        <w:t>VIADA</w:t>
      </w:r>
      <w:r>
        <w:rPr>
          <w:b/>
          <w:sz w:val="18"/>
          <w:szCs w:val="18"/>
        </w:rPr>
        <w:t xml:space="preserve"> A PROGRAD </w:t>
      </w:r>
      <w:r>
        <w:rPr>
          <w:b/>
          <w:sz w:val="18"/>
          <w:szCs w:val="18"/>
        </w:rPr>
        <w:t xml:space="preserve">ATÉ </w:t>
      </w:r>
      <w:r>
        <w:rPr>
          <w:b/>
          <w:sz w:val="18"/>
          <w:szCs w:val="18"/>
        </w:rPr>
        <w:t>O DIA 1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 DE CADA MÊS.</w:t>
      </w:r>
    </w:p>
    <w:p>
      <w:pPr>
        <w:pStyle w:val="Normal"/>
        <w:jc w:val="both"/>
        <w:spacing w:after="0" w:line="240" w:lineRule="auto"/>
      </w:pPr>
      <w:r>
        <w:rPr>
          <w:b/>
          <w:sz w:val="18"/>
          <w:szCs w:val="18"/>
        </w:rPr>
        <w:t>OS BOLSISTAS QUE NÃO TIVEREM SUAS FRE</w:t>
      </w:r>
      <w:r>
        <w:rPr>
          <w:b/>
          <w:sz w:val="18"/>
          <w:szCs w:val="18"/>
        </w:rPr>
        <w:t xml:space="preserve">QUÊNCIAS INFORMADAS ATÉ O DIA </w:t>
      </w: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 DO MÊS EM CURSO, SÓ SERÃO INCLUÍDOS NA FOLHA DE PAGAMENTO DO MÊS SUBSEQUENTE.</w:t>
      </w:r>
    </w:p>
    <w:p>
      <w:pPr>
        <w:pStyle w:val="Normal"/>
        <w:jc w:val="both"/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DOIS MESES SEGUIDOS </w:t>
      </w:r>
      <w:r>
        <w:rPr>
          <w:b/>
          <w:sz w:val="18"/>
          <w:szCs w:val="18"/>
        </w:rPr>
        <w:t xml:space="preserve">SEM O </w:t>
      </w:r>
      <w:r>
        <w:rPr>
          <w:b/>
          <w:sz w:val="18"/>
          <w:szCs w:val="18"/>
        </w:rPr>
        <w:t xml:space="preserve">ENVIO </w:t>
      </w:r>
      <w:r>
        <w:rPr>
          <w:b/>
          <w:sz w:val="18"/>
          <w:szCs w:val="18"/>
        </w:rPr>
        <w:t xml:space="preserve">DA FREQUÊNCIA </w:t>
      </w:r>
      <w:r>
        <w:rPr>
          <w:b/>
          <w:sz w:val="18"/>
          <w:szCs w:val="18"/>
        </w:rPr>
        <w:t xml:space="preserve">IMPLICARÁ NO CANCELAMENTO DO </w:t>
      </w:r>
      <w:r>
        <w:rPr>
          <w:b/>
          <w:sz w:val="18"/>
          <w:szCs w:val="18"/>
        </w:rPr>
        <w:t xml:space="preserve">ESTUDANTE NO </w:t>
      </w:r>
      <w:r>
        <w:rPr>
          <w:b/>
          <w:sz w:val="18"/>
          <w:szCs w:val="18"/>
        </w:rPr>
        <w:t>PROGRAMA</w:t>
      </w:r>
      <w:r>
        <w:rPr>
          <w:b/>
          <w:sz w:val="18"/>
          <w:szCs w:val="18"/>
        </w:rPr>
        <w:t xml:space="preserve"> DE BOLSA DE APOIO ACADÊMICO</w:t>
      </w:r>
      <w:r>
        <w:rPr>
          <w:b/>
          <w:sz w:val="18"/>
          <w:szCs w:val="18"/>
        </w:rPr>
        <w:t>.</w:t>
      </w:r>
    </w:p>
    <w:p>
      <w:pPr>
        <w:pStyle w:val="Normal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  <w:r>
        <w:rPr/>
        <w:t>__________________________________________</w:t>
      </w:r>
      <w:r>
        <w:rPr/>
        <w:tab/>
      </w:r>
      <w:r>
        <w:rPr/>
        <w:tab/>
      </w:r>
      <w:r>
        <w:rPr/>
        <w:tab/>
        <w:t xml:space="preserve">DATA: </w:t>
      </w:r>
      <w:r>
        <w:rPr/>
        <w:softHyphen/>
      </w:r>
      <w:r>
        <w:rPr/>
        <w:softHyphen/>
        <w:t>_____/_____/________</w:t>
      </w:r>
    </w:p>
    <w:p>
      <w:pPr>
        <w:pStyle w:val="Normal"/>
        <w:ind w:firstLine="708"/>
        <w:spacing w:after="0" w:line="240" w:lineRule="auto"/>
      </w:pPr>
      <w:r>
        <w:rPr/>
        <w:t>ASSINATURA DO ORIENTADOR C/ CARIMBO</w:t>
      </w:r>
    </w:p>
    <w:sectPr>
      <w:pgSz w:w="11906" w:h="16838"/>
      <w:pgMar w:left="1134" w:right="991" w:top="1135" w:bottom="426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styleId="Fontepargpadro">
    <w:name w:val="Fonte parág. padrão"/>
    <w:qFormat/>
  </w:style>
  <w:style w:type="table" w:styleId="Tabelanormal">
    <w:name w:val="Tabela normal"/>
    <w:qFormat/>
    <w:pPr/>
  </w:style>
  <w:style w:type="numbering" w:styleId="Semlista">
    <w:name w:val="Sem lista"/>
    <w:qFormat/>
  </w:style>
  <w:style w:type="paragraph" w:styleId="Textodebalo">
    <w:name w:val="Texto de balão"/>
    <w:qFormat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>
    <w:name w:val="Texto de balão Char"/>
    <w:qFormat/>
    <w:rPr>
      <w:rFonts w:ascii="Tahoma" w:hAnsi="Tahoma"/>
      <w:sz w:val="16"/>
      <w:szCs w:val="16"/>
    </w:rPr>
  </w:style>
  <w:style w:type="table" w:styleId="Tabelacomgrade">
    <w:name w:val="Tabela com grade"/>
    <w:qFormat/>
    <w:basedOn w:val="Tabelanormal"/>
    <w:pPr>
      <w:spacing w:after="0" w:line="240" w:lineRule="auto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elacomgrade"/>
      <w:tblLook w:val="1E0"/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