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31" w:rsidRDefault="000236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23631" w:rsidRDefault="00F667C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:rsidR="00023631" w:rsidRDefault="00023631">
      <w:pPr>
        <w:jc w:val="center"/>
        <w:rPr>
          <w:b/>
          <w:sz w:val="24"/>
          <w:szCs w:val="24"/>
        </w:rPr>
      </w:pPr>
    </w:p>
    <w:p w:rsidR="00023631" w:rsidRDefault="00F66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PRÉ-INSCRIÇÃO – CMEI PROFESSOR PAULO ROSAS</w:t>
      </w:r>
    </w:p>
    <w:tbl>
      <w:tblPr>
        <w:tblStyle w:val="af"/>
        <w:tblW w:w="1008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992"/>
        <w:gridCol w:w="330"/>
        <w:gridCol w:w="780"/>
        <w:gridCol w:w="510"/>
        <w:gridCol w:w="1590"/>
        <w:gridCol w:w="465"/>
        <w:gridCol w:w="330"/>
        <w:gridCol w:w="149"/>
        <w:gridCol w:w="1434"/>
        <w:gridCol w:w="471"/>
        <w:gridCol w:w="1965"/>
      </w:tblGrid>
      <w:tr w:rsidR="00023631">
        <w:trPr>
          <w:trHeight w:val="472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da criança: </w:t>
            </w:r>
          </w:p>
        </w:tc>
      </w:tr>
      <w:tr w:rsidR="00023631">
        <w:trPr>
          <w:trHeight w:val="240"/>
        </w:trPr>
        <w:tc>
          <w:tcPr>
            <w:tcW w:w="2386" w:type="dxa"/>
            <w:gridSpan w:val="3"/>
            <w:vMerge w:val="restart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780" w:type="dxa"/>
            <w:vMerge w:val="restart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</w:p>
        </w:tc>
        <w:tc>
          <w:tcPr>
            <w:tcW w:w="510" w:type="dxa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Berçário</w:t>
            </w:r>
          </w:p>
        </w:tc>
        <w:tc>
          <w:tcPr>
            <w:tcW w:w="465" w:type="dxa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" w:type="dxa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023631">
        <w:trPr>
          <w:trHeight w:val="285"/>
        </w:trPr>
        <w:tc>
          <w:tcPr>
            <w:tcW w:w="2386" w:type="dxa"/>
            <w:gridSpan w:val="3"/>
            <w:vMerge/>
          </w:tcPr>
          <w:p w:rsidR="00023631" w:rsidRDefault="0002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023631" w:rsidRDefault="0002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5" w:type="dxa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71" w:type="dxa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023631">
        <w:trPr>
          <w:trHeight w:val="439"/>
        </w:trPr>
        <w:tc>
          <w:tcPr>
            <w:tcW w:w="1064" w:type="dxa"/>
            <w:vMerge w:val="restart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Filiação: </w:t>
            </w:r>
          </w:p>
        </w:tc>
        <w:tc>
          <w:tcPr>
            <w:tcW w:w="9016" w:type="dxa"/>
            <w:gridSpan w:val="11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23631">
        <w:trPr>
          <w:trHeight w:val="416"/>
        </w:trPr>
        <w:tc>
          <w:tcPr>
            <w:tcW w:w="1064" w:type="dxa"/>
            <w:vMerge/>
          </w:tcPr>
          <w:p w:rsidR="00023631" w:rsidRDefault="0002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16" w:type="dxa"/>
            <w:gridSpan w:val="11"/>
          </w:tcPr>
          <w:p w:rsidR="00023631" w:rsidRDefault="00023631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23631">
        <w:trPr>
          <w:trHeight w:val="513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residencial:</w:t>
            </w:r>
          </w:p>
        </w:tc>
      </w:tr>
      <w:tr w:rsidR="00023631">
        <w:trPr>
          <w:trHeight w:val="521"/>
        </w:trPr>
        <w:tc>
          <w:tcPr>
            <w:tcW w:w="6210" w:type="dxa"/>
            <w:gridSpan w:val="9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870" w:type="dxa"/>
            <w:gridSpan w:val="3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</w:tr>
      <w:tr w:rsidR="00023631">
        <w:trPr>
          <w:trHeight w:val="543"/>
        </w:trPr>
        <w:tc>
          <w:tcPr>
            <w:tcW w:w="6210" w:type="dxa"/>
            <w:gridSpan w:val="9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3870" w:type="dxa"/>
            <w:gridSpan w:val="3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</w:tr>
      <w:tr w:rsidR="00023631">
        <w:trPr>
          <w:trHeight w:val="523"/>
        </w:trPr>
        <w:tc>
          <w:tcPr>
            <w:tcW w:w="2056" w:type="dxa"/>
            <w:gridSpan w:val="2"/>
          </w:tcPr>
          <w:p w:rsidR="00023631" w:rsidRDefault="00F667CC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Telefones para contato:</w:t>
            </w:r>
          </w:p>
        </w:tc>
        <w:tc>
          <w:tcPr>
            <w:tcW w:w="4005" w:type="dxa"/>
            <w:gridSpan w:val="6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Residencial:</w:t>
            </w:r>
          </w:p>
        </w:tc>
        <w:tc>
          <w:tcPr>
            <w:tcW w:w="4019" w:type="dxa"/>
            <w:gridSpan w:val="4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</w:tr>
      <w:tr w:rsidR="00023631">
        <w:trPr>
          <w:trHeight w:val="539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(o acesso ao sorteio só será possível com e-mail institucional): </w:t>
            </w:r>
          </w:p>
        </w:tc>
      </w:tr>
      <w:tr w:rsidR="00023631">
        <w:trPr>
          <w:trHeight w:val="264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funcionais do responsável (no caso </w:t>
            </w:r>
            <w:proofErr w:type="gramStart"/>
            <w:r>
              <w:rPr>
                <w:b/>
                <w:sz w:val="24"/>
                <w:szCs w:val="24"/>
              </w:rPr>
              <w:t>servidor(</w:t>
            </w:r>
            <w:proofErr w:type="gramEnd"/>
            <w:r>
              <w:rPr>
                <w:b/>
                <w:sz w:val="24"/>
                <w:szCs w:val="24"/>
              </w:rPr>
              <w:t>a))</w:t>
            </w:r>
          </w:p>
        </w:tc>
      </w:tr>
      <w:tr w:rsidR="00023631">
        <w:trPr>
          <w:trHeight w:val="460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  <w:tr w:rsidR="00023631">
        <w:trPr>
          <w:trHeight w:val="460"/>
        </w:trPr>
        <w:tc>
          <w:tcPr>
            <w:tcW w:w="5266" w:type="dxa"/>
            <w:gridSpan w:val="6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SIAPE:</w:t>
            </w:r>
          </w:p>
        </w:tc>
        <w:tc>
          <w:tcPr>
            <w:tcW w:w="4814" w:type="dxa"/>
            <w:gridSpan w:val="6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de Lotação:</w:t>
            </w:r>
          </w:p>
        </w:tc>
      </w:tr>
      <w:tr w:rsidR="00023631">
        <w:trPr>
          <w:trHeight w:val="538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Função: </w:t>
            </w:r>
          </w:p>
        </w:tc>
      </w:tr>
      <w:tr w:rsidR="00023631">
        <w:trPr>
          <w:trHeight w:val="352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acadêmicos do responsável (no caso de estudante)</w:t>
            </w:r>
          </w:p>
        </w:tc>
      </w:tr>
      <w:tr w:rsidR="00023631">
        <w:trPr>
          <w:trHeight w:val="457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  <w:tr w:rsidR="00023631">
        <w:trPr>
          <w:trHeight w:val="457"/>
        </w:trPr>
        <w:tc>
          <w:tcPr>
            <w:tcW w:w="5266" w:type="dxa"/>
            <w:gridSpan w:val="6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4814" w:type="dxa"/>
            <w:gridSpan w:val="6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Período:</w:t>
            </w:r>
          </w:p>
        </w:tc>
      </w:tr>
      <w:tr w:rsidR="00023631">
        <w:trPr>
          <w:trHeight w:val="393"/>
        </w:trPr>
        <w:tc>
          <w:tcPr>
            <w:tcW w:w="10080" w:type="dxa"/>
            <w:gridSpan w:val="12"/>
          </w:tcPr>
          <w:p w:rsidR="00023631" w:rsidRDefault="00F667CC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</w:tbl>
    <w:p w:rsidR="00023631" w:rsidRDefault="00F667CC">
      <w:pPr>
        <w:spacing w:line="312" w:lineRule="auto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eclaro estar ciente e de acordo com todos os dispositivos do edital referenciado.</w:t>
      </w:r>
    </w:p>
    <w:p w:rsidR="00023631" w:rsidRDefault="00023631">
      <w:pPr>
        <w:rPr>
          <w:sz w:val="24"/>
          <w:szCs w:val="24"/>
        </w:rPr>
      </w:pPr>
    </w:p>
    <w:p w:rsidR="00023631" w:rsidRDefault="00F667CC">
      <w:pPr>
        <w:spacing w:line="312" w:lineRule="auto"/>
        <w:ind w:left="539" w:hanging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>OBS:</w:t>
      </w:r>
      <w:r>
        <w:rPr>
          <w:sz w:val="24"/>
          <w:szCs w:val="24"/>
        </w:rPr>
        <w:t xml:space="preserve"> Anexar cópias do contracheque ou comprovante de matrícula e Certidão de Nascimento da criança. </w:t>
      </w:r>
    </w:p>
    <w:p w:rsidR="00023631" w:rsidRDefault="00F667CC">
      <w:pPr>
        <w:spacing w:line="312" w:lineRule="auto"/>
        <w:ind w:left="539" w:hanging="53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Enviar para o e-mail</w:t>
      </w:r>
      <w:r>
        <w:rPr>
          <w:b/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apoio.dqv@ufpe.br</w:t>
        </w:r>
      </w:hyperlink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023631" w:rsidRDefault="00023631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</w:p>
    <w:p w:rsidR="00023631" w:rsidRDefault="00F667CC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Recife, _____de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:rsidR="00023631" w:rsidRDefault="00023631">
      <w:pPr>
        <w:tabs>
          <w:tab w:val="left" w:pos="2500"/>
        </w:tabs>
        <w:spacing w:line="276" w:lineRule="auto"/>
        <w:rPr>
          <w:sz w:val="24"/>
          <w:szCs w:val="24"/>
        </w:rPr>
      </w:pPr>
    </w:p>
    <w:p w:rsidR="00023631" w:rsidRDefault="00F667CC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23631" w:rsidRDefault="000C519B" w:rsidP="000C519B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</w:t>
      </w:r>
    </w:p>
    <w:sectPr w:rsidR="00023631">
      <w:headerReference w:type="default" r:id="rId9"/>
      <w:pgSz w:w="1191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CC" w:rsidRDefault="00F667CC">
      <w:r>
        <w:separator/>
      </w:r>
    </w:p>
  </w:endnote>
  <w:endnote w:type="continuationSeparator" w:id="0">
    <w:p w:rsidR="00F667CC" w:rsidRDefault="00F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CC" w:rsidRDefault="00F667CC">
      <w:r>
        <w:separator/>
      </w:r>
    </w:p>
  </w:footnote>
  <w:footnote w:type="continuationSeparator" w:id="0">
    <w:p w:rsidR="00F667CC" w:rsidRDefault="00F6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31" w:rsidRDefault="000236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023631" w:rsidRDefault="00F667CC">
    <w:pPr>
      <w:pBdr>
        <w:top w:val="nil"/>
        <w:left w:val="nil"/>
        <w:bottom w:val="nil"/>
        <w:right w:val="nil"/>
        <w:between w:val="nil"/>
      </w:pBdr>
      <w:spacing w:line="275" w:lineRule="auto"/>
      <w:jc w:val="center"/>
      <w:rPr>
        <w:b/>
        <w:color w:val="000000"/>
      </w:rPr>
    </w:pPr>
    <w:r>
      <w:rPr>
        <w:b/>
        <w:color w:val="000009"/>
      </w:rPr>
      <w:t>MINISTÉRIO DA EDUCAÇÃO</w:t>
    </w:r>
  </w:p>
  <w:p w:rsidR="00023631" w:rsidRDefault="00F667CC">
    <w:pPr>
      <w:spacing w:before="6"/>
      <w:jc w:val="center"/>
      <w:rPr>
        <w:b/>
        <w:color w:val="000009"/>
      </w:rPr>
    </w:pPr>
    <w:r>
      <w:rPr>
        <w:b/>
        <w:color w:val="000009"/>
      </w:rPr>
      <w:t>UNIVERSIDADE FEDERAL DE PERNAMBUCO</w:t>
    </w:r>
  </w:p>
  <w:p w:rsidR="00023631" w:rsidRDefault="00F667CC">
    <w:pPr>
      <w:spacing w:before="6"/>
      <w:jc w:val="center"/>
      <w:rPr>
        <w:b/>
        <w:color w:val="000009"/>
      </w:rPr>
    </w:pPr>
    <w:r>
      <w:rPr>
        <w:b/>
        <w:color w:val="000009"/>
      </w:rPr>
      <w:t>PRÓ-REITORIA DE GESTÃO DE PESSOAS E QUALIDADE DE VIDA</w:t>
    </w:r>
  </w:p>
  <w:p w:rsidR="00023631" w:rsidRDefault="00F667CC">
    <w:pPr>
      <w:spacing w:before="6"/>
      <w:jc w:val="center"/>
      <w:rPr>
        <w:b/>
      </w:rPr>
    </w:pPr>
    <w:r>
      <w:rPr>
        <w:b/>
        <w:color w:val="000009"/>
      </w:rPr>
      <w:t>DIRETORI</w:t>
    </w:r>
    <w:r>
      <w:rPr>
        <w:b/>
      </w:rPr>
      <w:t>A</w:t>
    </w:r>
    <w:r>
      <w:rPr>
        <w:b/>
        <w:color w:val="000009"/>
      </w:rPr>
      <w:t xml:space="preserve"> DE QUALIDADE DE VIDA</w:t>
    </w:r>
  </w:p>
  <w:p w:rsidR="00023631" w:rsidRDefault="00023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3631"/>
    <w:rsid w:val="00023631"/>
    <w:rsid w:val="000C519B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/>
    <w:rsid w:val="00FE0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E0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0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9785C"/>
  </w:style>
  <w:style w:type="table" w:customStyle="1" w:styleId="TableNormal2">
    <w:name w:val="Table Normal"/>
    <w:rsid w:val="0099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31143"/>
  </w:style>
  <w:style w:type="table" w:customStyle="1" w:styleId="TableNormal3">
    <w:name w:val="Table Normal"/>
    <w:rsid w:val="0023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0177"/>
  </w:style>
  <w:style w:type="table" w:customStyle="1" w:styleId="TableNormal4">
    <w:name w:val="Table Normal"/>
    <w:rsid w:val="00FE01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F16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D32"/>
    <w:pPr>
      <w:ind w:left="1022" w:firstLine="708"/>
    </w:pPr>
  </w:style>
  <w:style w:type="paragraph" w:customStyle="1" w:styleId="TableParagraph">
    <w:name w:val="Table Paragraph"/>
    <w:basedOn w:val="Normal"/>
    <w:uiPriority w:val="1"/>
    <w:qFormat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8C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F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nhideWhenUsed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73C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E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EB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786EC6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FE0177"/>
    <w:tblPr>
      <w:tblStyleRowBandSize w:val="1"/>
      <w:tblStyleColBandSize w:val="1"/>
    </w:tblPr>
  </w:style>
  <w:style w:type="table" w:customStyle="1" w:styleId="a0">
    <w:basedOn w:val="TableNormal5"/>
    <w:rsid w:val="00FE01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12F53"/>
    <w:rPr>
      <w:b/>
      <w:sz w:val="48"/>
      <w:szCs w:val="48"/>
    </w:rPr>
  </w:style>
  <w:style w:type="table" w:customStyle="1" w:styleId="a1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/>
    <w:rsid w:val="00FE0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E0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0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9785C"/>
  </w:style>
  <w:style w:type="table" w:customStyle="1" w:styleId="TableNormal2">
    <w:name w:val="Table Normal"/>
    <w:rsid w:val="0099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31143"/>
  </w:style>
  <w:style w:type="table" w:customStyle="1" w:styleId="TableNormal3">
    <w:name w:val="Table Normal"/>
    <w:rsid w:val="0023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0177"/>
  </w:style>
  <w:style w:type="table" w:customStyle="1" w:styleId="TableNormal4">
    <w:name w:val="Table Normal"/>
    <w:rsid w:val="00FE01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F16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D32"/>
    <w:pPr>
      <w:ind w:left="1022" w:firstLine="708"/>
    </w:pPr>
  </w:style>
  <w:style w:type="paragraph" w:customStyle="1" w:styleId="TableParagraph">
    <w:name w:val="Table Paragraph"/>
    <w:basedOn w:val="Normal"/>
    <w:uiPriority w:val="1"/>
    <w:qFormat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8C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F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nhideWhenUsed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73C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E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EB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786EC6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FE0177"/>
    <w:tblPr>
      <w:tblStyleRowBandSize w:val="1"/>
      <w:tblStyleColBandSize w:val="1"/>
    </w:tblPr>
  </w:style>
  <w:style w:type="table" w:customStyle="1" w:styleId="a0">
    <w:basedOn w:val="TableNormal5"/>
    <w:rsid w:val="00FE01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12F53"/>
    <w:rPr>
      <w:b/>
      <w:sz w:val="48"/>
      <w:szCs w:val="48"/>
    </w:rPr>
  </w:style>
  <w:style w:type="table" w:customStyle="1" w:styleId="a1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io.dqv@ufpe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POxQzO21PYw2m29SCdJuyQOOw==">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UFPE</cp:lastModifiedBy>
  <cp:revision>2</cp:revision>
  <dcterms:created xsi:type="dcterms:W3CDTF">2023-01-06T19:10:00Z</dcterms:created>
  <dcterms:modified xsi:type="dcterms:W3CDTF">2023-01-06T19:10:00Z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