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E0" w:rsidRDefault="00010FE0" w:rsidP="00010FE0">
      <w:pPr>
        <w:jc w:val="both"/>
      </w:pPr>
      <w:bookmarkStart w:id="0" w:name="_GoBack"/>
      <w:bookmarkEnd w:id="0"/>
      <w:r>
        <w:t>Processo nº: __________________________________</w:t>
      </w:r>
    </w:p>
    <w:p w:rsidR="00010FE0" w:rsidRDefault="00010FE0" w:rsidP="00010FE0">
      <w:pPr>
        <w:jc w:val="both"/>
      </w:pPr>
      <w:r>
        <w:t>Pregão nº:</w:t>
      </w:r>
      <w:proofErr w:type="gramStart"/>
      <w:r>
        <w:t xml:space="preserve">  </w:t>
      </w:r>
      <w:proofErr w:type="gramEnd"/>
      <w:r>
        <w:t>____________________________   Material (____) Serviço (____) / SRP (S)   (N)</w:t>
      </w:r>
    </w:p>
    <w:p w:rsidR="003A2FB1" w:rsidRDefault="003A2FB1" w:rsidP="00010FE0">
      <w:pPr>
        <w:jc w:val="both"/>
      </w:pPr>
    </w:p>
    <w:tbl>
      <w:tblPr>
        <w:tblW w:w="10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892"/>
        <w:gridCol w:w="806"/>
        <w:gridCol w:w="1134"/>
        <w:gridCol w:w="1920"/>
      </w:tblGrid>
      <w:tr w:rsidR="00010FE0" w:rsidRPr="001801B4" w:rsidTr="00B81DB8">
        <w:trPr>
          <w:tblHeader/>
        </w:trPr>
        <w:tc>
          <w:tcPr>
            <w:tcW w:w="6099" w:type="dxa"/>
            <w:shd w:val="clear" w:color="auto" w:fill="auto"/>
          </w:tcPr>
          <w:p w:rsidR="00010FE0" w:rsidRPr="002D51F9" w:rsidRDefault="00010FE0" w:rsidP="005C2A1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D5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ATOS ADMINISTRATIVOS E DOCUMENTOS A SEREM VERIFICADOS</w:t>
            </w:r>
          </w:p>
        </w:tc>
        <w:tc>
          <w:tcPr>
            <w:tcW w:w="892" w:type="dxa"/>
            <w:shd w:val="clear" w:color="auto" w:fill="auto"/>
          </w:tcPr>
          <w:p w:rsidR="00010FE0" w:rsidRPr="002D51F9" w:rsidRDefault="00010FE0" w:rsidP="005C2A1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D5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806" w:type="dxa"/>
            <w:shd w:val="clear" w:color="auto" w:fill="auto"/>
          </w:tcPr>
          <w:p w:rsidR="00010FE0" w:rsidRPr="002D51F9" w:rsidRDefault="00010FE0" w:rsidP="005C2A1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D5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010FE0" w:rsidRPr="002D51F9" w:rsidRDefault="00010FE0" w:rsidP="005C2A1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D5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FOLHA</w:t>
            </w:r>
          </w:p>
        </w:tc>
        <w:tc>
          <w:tcPr>
            <w:tcW w:w="1920" w:type="dxa"/>
            <w:shd w:val="clear" w:color="auto" w:fill="auto"/>
          </w:tcPr>
          <w:p w:rsidR="00010FE0" w:rsidRPr="002D51F9" w:rsidRDefault="00010FE0" w:rsidP="005C2A1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D51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OBS.</w:t>
            </w: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Iniciando a fase externa do pregão, a convocação dos interessados ocorreu por meio de publicação de Aviso nos termos do art. 4º, I, da Lei nº 10.520, de 17 de julho de 2002?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proofErr w:type="gramStart"/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1.1 No Aviso mencionado no item anterior, consta</w:t>
            </w:r>
            <w:proofErr w:type="gramEnd"/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 a definição do objeto da licitação, o número do processo, a indicação do local, dias e horários em que poderá ser obtido, na íntegra, o edital, bem como o local de realização do certame (sítio da internet ou presencial)?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Após a fase de lances foi verificado se havia fornecedor com direito ao exercício de preferência devido a alguma margem estipulada em regulamento?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Após cada desclassificação (não aceitação) ou inabilitação o direito de margem de preferência e o exercício dos benefícios da Lei Complementar nº 123, de 2006, foram reanalisados?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Houve manifestação técnica quanto à aceitação do objeto, da amostra ou quanto ao julgamento da licitação por parte das áreas demandantes (beneficiária ou especialista)?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Foi feita a comprovação da regularidade fiscal do licitante como determina o art. 27 da Lei nº 8.666, de 21 de junho de 1993, c/c o inciso XIII do art. 4º da Lei nº 10.520, de 2002?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Houve consulta a todas as listas oficiais que fornecem informações referentes a restrições para contratar com a Administração Pública, e estas </w:t>
            </w:r>
            <w:proofErr w:type="gramStart"/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lastRenderedPageBreak/>
              <w:t>encontram-se</w:t>
            </w:r>
            <w:proofErr w:type="gramEnd"/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 em conformidade? 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lastRenderedPageBreak/>
              <w:t>6.1 SICAF;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6.2 BNDT - Banco Nacional de Devedores Trabalhistas (CNDT);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6.3 CNIA - Cadastro Nacional de Condenações por Improbidade Administrativa (CNJ);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6.4 CEIS - Cadastro de Empresas Inidôneas e Suspensas (CGU); </w:t>
            </w:r>
            <w:proofErr w:type="gramStart"/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e</w:t>
            </w:r>
            <w:proofErr w:type="gramEnd"/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proofErr w:type="gramStart"/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6.5 Cadastro</w:t>
            </w:r>
            <w:proofErr w:type="gramEnd"/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 de Inidôneos e Cadastro de Inabilitados (TCU).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Houve tentativa de negociação com o melhor classificado, visando obter melhor preço, ainda que o valor estivesse abaixo do estimado?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Caso esteja prevista no edital, a proposta final com os valores readequados ao valor total ofertado ou negociados com o melhor classificado (incluindo a correspondente planilha de custos, se for o caso) está anexada ao processo?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Houve intenção de Recurso? 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9.1 No juízo de admissibilidade das intenções de recurso, o pregoeiro avaliou somente os pressupostos recursais (sucumbência, tempestividade, legitimidade, interesse e motivação) concedendo o prazo adequado para fins de apresentar as razões de recorrer posteriormente?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9.2 Foi concedido prazo de </w:t>
            </w:r>
            <w:proofErr w:type="gramStart"/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3</w:t>
            </w:r>
            <w:proofErr w:type="gramEnd"/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 dias (úteis) para recurso, 3 dias úteis para contrarrazões e 5 dias para decisão do pregoeiro?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lastRenderedPageBreak/>
              <w:t>9.3 Foram redigidos relatórios e deliberações do Pregoeiro referentes aos recursos com sua decisão motivada?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Houve item deserto ou fracassado?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Houve adjudicação por parte do pregoeiro (quando não houver recurso)?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proofErr w:type="gramStart"/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Consta</w:t>
            </w:r>
            <w:proofErr w:type="gramEnd"/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 na instrução processual os seguintes documentos para fase externa: 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proofErr w:type="gramStart"/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12.1 ato</w:t>
            </w:r>
            <w:proofErr w:type="gramEnd"/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 de designação da comissão de licitação, do pregoeiro e equipe de apoio ou do responsável pela licitação;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12.2 propostas e documentos de habilitação exigidos no edital;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12.3 atas, relatórios e decisões do pregoeiro e equipe de apoio; </w:t>
            </w:r>
            <w:proofErr w:type="gramStart"/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e</w:t>
            </w:r>
            <w:proofErr w:type="gramEnd"/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12.4 atos de adjudicação do objeto.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O Pregoeiro divulgou com clareza os atos no </w:t>
            </w:r>
            <w:proofErr w:type="spellStart"/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Comprasnet</w:t>
            </w:r>
            <w:proofErr w:type="spellEnd"/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, dentro do horário de expediente, e as informações relativas à data e hora das sessões públicas, sua suspensão e reinício em respeito aos princípios da publicidade, transparência e isonomia?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Houve licitante vencedor na fase de lances que não é o adjudicatário, ou que não manteve a proposta, e tenha incidido em condutas que podem ser tipificadas no art. 7º da Lei 10.520, de 2002? 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pStyle w:val="textojustificad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pStyle w:val="textojustificado"/>
              <w:jc w:val="both"/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  <w:tr w:rsidR="00010FE0" w:rsidRPr="00B81DB8" w:rsidTr="00B81DB8">
        <w:tc>
          <w:tcPr>
            <w:tcW w:w="6099" w:type="dxa"/>
            <w:shd w:val="clear" w:color="auto" w:fill="auto"/>
          </w:tcPr>
          <w:p w:rsidR="00010FE0" w:rsidRPr="00B81DB8" w:rsidRDefault="00010FE0" w:rsidP="005C2A1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14.1 Houve por parte do pregoeiro o registro do fato indicando a conduta e as evidências de infração ao art. 7º da Lei nº 10.520, de 2002, e a consequente recomendação para autoridade competente proceder </w:t>
            </w:r>
            <w:proofErr w:type="gramStart"/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a</w:t>
            </w:r>
            <w:proofErr w:type="gramEnd"/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 instauração </w:t>
            </w:r>
            <w:r w:rsidRPr="00B81DB8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lastRenderedPageBreak/>
              <w:t>do procedimento administrativo?</w:t>
            </w:r>
          </w:p>
        </w:tc>
        <w:tc>
          <w:tcPr>
            <w:tcW w:w="892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0FE0" w:rsidRPr="00B81DB8" w:rsidRDefault="00010FE0" w:rsidP="005C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010FE0" w:rsidRPr="00B81DB8" w:rsidRDefault="00010FE0" w:rsidP="005C2A13">
            <w:pPr>
              <w:jc w:val="center"/>
            </w:pPr>
          </w:p>
        </w:tc>
      </w:tr>
    </w:tbl>
    <w:p w:rsidR="00010FE0" w:rsidRPr="00B81DB8" w:rsidRDefault="00010FE0" w:rsidP="002D51F9">
      <w:pPr>
        <w:jc w:val="both"/>
      </w:pPr>
    </w:p>
    <w:p w:rsidR="00010FE0" w:rsidRDefault="00010FE0" w:rsidP="002D51F9">
      <w:pPr>
        <w:jc w:val="both"/>
      </w:pPr>
    </w:p>
    <w:p w:rsidR="0013003D" w:rsidRPr="0013003D" w:rsidRDefault="0013003D" w:rsidP="002D51F9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14"/>
        <w:tblW w:w="99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4"/>
        <w:gridCol w:w="9237"/>
      </w:tblGrid>
      <w:tr w:rsidR="0013003D" w:rsidRPr="0013003D" w:rsidTr="0013003D">
        <w:trPr>
          <w:tblCellSpacing w:w="0" w:type="dxa"/>
        </w:trPr>
        <w:tc>
          <w:tcPr>
            <w:tcW w:w="734" w:type="dxa"/>
          </w:tcPr>
          <w:p w:rsidR="0013003D" w:rsidRPr="0013003D" w:rsidRDefault="0013003D" w:rsidP="002D5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03D">
              <w:rPr>
                <w:rFonts w:ascii="Times New Roman" w:hAnsi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237" w:type="dxa"/>
          </w:tcPr>
          <w:p w:rsidR="0013003D" w:rsidRPr="0013003D" w:rsidRDefault="0013003D" w:rsidP="002D51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03D">
              <w:rPr>
                <w:rFonts w:ascii="Times New Roman" w:hAnsi="Times New Roman"/>
                <w:b/>
                <w:bCs/>
                <w:sz w:val="24"/>
                <w:szCs w:val="24"/>
              </w:rPr>
              <w:t>OBSERVAÇÃO</w:t>
            </w:r>
          </w:p>
        </w:tc>
      </w:tr>
      <w:tr w:rsidR="0013003D" w:rsidRPr="0013003D" w:rsidTr="0013003D">
        <w:trPr>
          <w:tblCellSpacing w:w="0" w:type="dxa"/>
        </w:trPr>
        <w:tc>
          <w:tcPr>
            <w:tcW w:w="734" w:type="dxa"/>
          </w:tcPr>
          <w:p w:rsidR="0013003D" w:rsidRDefault="0013003D" w:rsidP="002D51F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237" w:type="dxa"/>
          </w:tcPr>
          <w:p w:rsidR="0013003D" w:rsidRPr="0013003D" w:rsidRDefault="0013003D" w:rsidP="002D51F9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13003D" w:rsidRPr="0013003D" w:rsidRDefault="0013003D" w:rsidP="0013003D">
      <w:pPr>
        <w:rPr>
          <w:rFonts w:ascii="Times New Roman" w:hAnsi="Times New Roman"/>
        </w:rPr>
      </w:pPr>
    </w:p>
    <w:p w:rsidR="008718A9" w:rsidRPr="0013003D" w:rsidRDefault="008718A9" w:rsidP="008718A9">
      <w:pPr>
        <w:rPr>
          <w:rFonts w:ascii="Times New Roman" w:hAnsi="Times New Roman"/>
        </w:rPr>
      </w:pPr>
      <w:r w:rsidRPr="0013003D">
        <w:rPr>
          <w:rFonts w:ascii="Times New Roman" w:hAnsi="Times New Roman"/>
        </w:rPr>
        <w:t>N</w:t>
      </w:r>
      <w:r>
        <w:rPr>
          <w:rFonts w:ascii="Times New Roman" w:hAnsi="Times New Roman"/>
        </w:rPr>
        <w:t>A</w:t>
      </w:r>
      <w:r w:rsidRPr="0013003D">
        <w:rPr>
          <w:rFonts w:ascii="Times New Roman" w:hAnsi="Times New Roman"/>
        </w:rPr>
        <w:t xml:space="preserve"> – Não se aplica</w:t>
      </w:r>
      <w:r>
        <w:rPr>
          <w:rFonts w:ascii="Times New Roman" w:hAnsi="Times New Roman"/>
        </w:rPr>
        <w:t>.</w:t>
      </w:r>
    </w:p>
    <w:p w:rsidR="0013003D" w:rsidRPr="0013003D" w:rsidRDefault="0013003D" w:rsidP="0013003D">
      <w:pPr>
        <w:jc w:val="right"/>
        <w:rPr>
          <w:rFonts w:ascii="Times New Roman" w:hAnsi="Times New Roman"/>
        </w:rPr>
      </w:pPr>
    </w:p>
    <w:p w:rsidR="0013003D" w:rsidRPr="0013003D" w:rsidRDefault="002D51F9" w:rsidP="0013003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Recife, _____ de 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_______</w:t>
      </w:r>
      <w:proofErr w:type="gramEnd"/>
    </w:p>
    <w:p w:rsidR="0013003D" w:rsidRPr="0013003D" w:rsidRDefault="0013003D" w:rsidP="0013003D">
      <w:pPr>
        <w:rPr>
          <w:rFonts w:ascii="Times New Roman" w:hAnsi="Times New Roman"/>
        </w:rPr>
      </w:pPr>
    </w:p>
    <w:p w:rsidR="0013003D" w:rsidRPr="0013003D" w:rsidRDefault="0013003D" w:rsidP="002D51F9">
      <w:pPr>
        <w:jc w:val="center"/>
        <w:rPr>
          <w:rFonts w:ascii="Times New Roman" w:hAnsi="Times New Roman"/>
        </w:rPr>
      </w:pPr>
      <w:r w:rsidRPr="0013003D">
        <w:rPr>
          <w:rFonts w:ascii="Times New Roman" w:hAnsi="Times New Roman"/>
        </w:rPr>
        <w:t>________________________</w:t>
      </w:r>
    </w:p>
    <w:p w:rsidR="0013003D" w:rsidRPr="0013003D" w:rsidRDefault="0013003D" w:rsidP="002D51F9">
      <w:pPr>
        <w:jc w:val="center"/>
        <w:rPr>
          <w:rFonts w:ascii="Times New Roman" w:hAnsi="Times New Roman"/>
        </w:rPr>
      </w:pPr>
      <w:r w:rsidRPr="0013003D">
        <w:rPr>
          <w:rFonts w:ascii="Times New Roman" w:hAnsi="Times New Roman"/>
        </w:rPr>
        <w:t>Pregoeiro</w:t>
      </w:r>
    </w:p>
    <w:p w:rsidR="0013003D" w:rsidRPr="0013003D" w:rsidRDefault="0013003D" w:rsidP="0013003D">
      <w:pPr>
        <w:rPr>
          <w:rFonts w:ascii="Times New Roman" w:hAnsi="Times New Roman"/>
        </w:rPr>
      </w:pPr>
    </w:p>
    <w:p w:rsidR="0013003D" w:rsidRPr="0013003D" w:rsidRDefault="0013003D" w:rsidP="0013003D">
      <w:pPr>
        <w:jc w:val="center"/>
        <w:rPr>
          <w:rFonts w:ascii="Times New Roman" w:hAnsi="Times New Roman"/>
        </w:rPr>
      </w:pPr>
      <w:r w:rsidRPr="0013003D">
        <w:rPr>
          <w:rFonts w:ascii="Times New Roman" w:hAnsi="Times New Roman"/>
        </w:rPr>
        <w:t>________________________</w:t>
      </w:r>
    </w:p>
    <w:p w:rsidR="0013003D" w:rsidRPr="0013003D" w:rsidRDefault="0013003D" w:rsidP="0013003D">
      <w:pPr>
        <w:jc w:val="center"/>
        <w:rPr>
          <w:rFonts w:ascii="Times New Roman" w:hAnsi="Times New Roman"/>
        </w:rPr>
      </w:pPr>
      <w:r w:rsidRPr="0013003D">
        <w:rPr>
          <w:rFonts w:ascii="Times New Roman" w:hAnsi="Times New Roman"/>
        </w:rPr>
        <w:t>Equipe de apoio</w:t>
      </w:r>
    </w:p>
    <w:p w:rsidR="0013003D" w:rsidRPr="0013003D" w:rsidRDefault="0013003D" w:rsidP="0013003D">
      <w:pPr>
        <w:jc w:val="center"/>
        <w:rPr>
          <w:rFonts w:ascii="Times New Roman" w:hAnsi="Times New Roman"/>
        </w:rPr>
      </w:pPr>
      <w:r w:rsidRPr="0013003D">
        <w:rPr>
          <w:rFonts w:ascii="Times New Roman" w:hAnsi="Times New Roman"/>
        </w:rPr>
        <w:t>________________________</w:t>
      </w:r>
    </w:p>
    <w:p w:rsidR="0013003D" w:rsidRPr="0013003D" w:rsidRDefault="0013003D" w:rsidP="0013003D">
      <w:pPr>
        <w:jc w:val="center"/>
        <w:rPr>
          <w:rFonts w:ascii="Times New Roman" w:hAnsi="Times New Roman"/>
        </w:rPr>
      </w:pPr>
      <w:r w:rsidRPr="0013003D">
        <w:rPr>
          <w:rFonts w:ascii="Times New Roman" w:hAnsi="Times New Roman"/>
        </w:rPr>
        <w:t>Equipe de apoio</w:t>
      </w:r>
    </w:p>
    <w:sectPr w:rsidR="0013003D" w:rsidRPr="0013003D" w:rsidSect="0013003D">
      <w:headerReference w:type="default" r:id="rId8"/>
      <w:pgSz w:w="11906" w:h="16838"/>
      <w:pgMar w:top="1417" w:right="127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39" w:rsidRDefault="00135939" w:rsidP="000E0D19">
      <w:pPr>
        <w:spacing w:after="0" w:line="240" w:lineRule="auto"/>
      </w:pPr>
      <w:r>
        <w:separator/>
      </w:r>
    </w:p>
  </w:endnote>
  <w:endnote w:type="continuationSeparator" w:id="0">
    <w:p w:rsidR="00135939" w:rsidRDefault="00135939" w:rsidP="000E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39" w:rsidRDefault="00135939" w:rsidP="000E0D19">
      <w:pPr>
        <w:spacing w:after="0" w:line="240" w:lineRule="auto"/>
      </w:pPr>
      <w:r>
        <w:separator/>
      </w:r>
    </w:p>
  </w:footnote>
  <w:footnote w:type="continuationSeparator" w:id="0">
    <w:p w:rsidR="00135939" w:rsidRDefault="00135939" w:rsidP="000E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F9" w:rsidRPr="002D51F9" w:rsidRDefault="002D51F9" w:rsidP="002D51F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2D51F9">
      <w:rPr>
        <w:rFonts w:ascii="Times New Roman" w:hAnsi="Times New Roman"/>
        <w:b/>
        <w:noProof/>
        <w:sz w:val="20"/>
        <w:szCs w:val="20"/>
        <w:lang w:eastAsia="pt-BR"/>
      </w:rPr>
      <w:drawing>
        <wp:inline distT="0" distB="0" distL="0" distR="0" wp14:anchorId="36CC48ED" wp14:editId="56167ED2">
          <wp:extent cx="5401310" cy="920750"/>
          <wp:effectExtent l="0" t="0" r="889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51F9" w:rsidRPr="002D51F9" w:rsidRDefault="002D51F9" w:rsidP="002D51F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2D51F9">
      <w:rPr>
        <w:rFonts w:ascii="Times New Roman" w:hAnsi="Times New Roman"/>
        <w:b/>
        <w:sz w:val="20"/>
        <w:szCs w:val="20"/>
      </w:rPr>
      <w:t>DIRETORIA DE LICITAÇÕES E CONTRATOS</w:t>
    </w:r>
  </w:p>
  <w:p w:rsidR="002D51F9" w:rsidRPr="002D51F9" w:rsidRDefault="002D51F9" w:rsidP="002D51F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2D51F9">
      <w:rPr>
        <w:rFonts w:ascii="Times New Roman" w:hAnsi="Times New Roman"/>
        <w:b/>
        <w:sz w:val="20"/>
        <w:szCs w:val="20"/>
      </w:rPr>
      <w:t xml:space="preserve">COORDENAÇÃO DE LICITAÇÕES </w:t>
    </w:r>
  </w:p>
  <w:p w:rsidR="0049006E" w:rsidRDefault="0049006E" w:rsidP="0049006E">
    <w:pPr>
      <w:spacing w:after="0" w:line="240" w:lineRule="auto"/>
      <w:jc w:val="center"/>
      <w:rPr>
        <w:rFonts w:ascii="Times New Roman" w:hAnsi="Times New Roman"/>
        <w:b/>
        <w:bCs/>
        <w:sz w:val="20"/>
        <w:szCs w:val="20"/>
      </w:rPr>
    </w:pPr>
  </w:p>
  <w:p w:rsidR="002D51F9" w:rsidRPr="002D51F9" w:rsidRDefault="007B25D5" w:rsidP="002D51F9">
    <w:pPr>
      <w:jc w:val="center"/>
      <w:rPr>
        <w:rFonts w:ascii="Times New Roman" w:hAnsi="Times New Roman"/>
        <w:b/>
        <w:bCs/>
        <w:sz w:val="24"/>
        <w:szCs w:val="24"/>
      </w:rPr>
    </w:pPr>
    <w:r w:rsidRPr="0049006E">
      <w:rPr>
        <w:rFonts w:ascii="Times New Roman" w:hAnsi="Times New Roman"/>
        <w:b/>
        <w:bCs/>
        <w:sz w:val="24"/>
        <w:szCs w:val="24"/>
      </w:rPr>
      <w:t>LISTA DE VERIFICAÇÃO</w:t>
    </w:r>
    <w:r w:rsidR="002D51F9">
      <w:rPr>
        <w:rFonts w:ascii="Times New Roman" w:hAnsi="Times New Roman"/>
        <w:b/>
        <w:bCs/>
        <w:sz w:val="24"/>
        <w:szCs w:val="24"/>
      </w:rPr>
      <w:t xml:space="preserve"> - FASE EXTERNA</w:t>
    </w:r>
    <w:r w:rsidR="00317008">
      <w:rPr>
        <w:rFonts w:ascii="Times New Roman" w:hAnsi="Times New Roman"/>
        <w:b/>
        <w:bCs/>
        <w:sz w:val="24"/>
        <w:szCs w:val="24"/>
      </w:rPr>
      <w:t xml:space="preserve"> – LV03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7DC1"/>
    <w:multiLevelType w:val="multilevel"/>
    <w:tmpl w:val="4FC4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E2BB6"/>
    <w:multiLevelType w:val="multilevel"/>
    <w:tmpl w:val="3CB6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16"/>
    <w:rsid w:val="00001A16"/>
    <w:rsid w:val="00010FE0"/>
    <w:rsid w:val="000500F9"/>
    <w:rsid w:val="00083DFF"/>
    <w:rsid w:val="000E0D19"/>
    <w:rsid w:val="0013003D"/>
    <w:rsid w:val="00135939"/>
    <w:rsid w:val="001366FF"/>
    <w:rsid w:val="0015131F"/>
    <w:rsid w:val="00170F49"/>
    <w:rsid w:val="001801B4"/>
    <w:rsid w:val="00224130"/>
    <w:rsid w:val="002B10E6"/>
    <w:rsid w:val="002D51F9"/>
    <w:rsid w:val="002D70E6"/>
    <w:rsid w:val="00317008"/>
    <w:rsid w:val="003A1F7F"/>
    <w:rsid w:val="003A2FB1"/>
    <w:rsid w:val="003C174C"/>
    <w:rsid w:val="003D5B89"/>
    <w:rsid w:val="003E19BA"/>
    <w:rsid w:val="0046778F"/>
    <w:rsid w:val="0049006E"/>
    <w:rsid w:val="004C28C7"/>
    <w:rsid w:val="004C2FC0"/>
    <w:rsid w:val="004E362E"/>
    <w:rsid w:val="005502B6"/>
    <w:rsid w:val="005C4D21"/>
    <w:rsid w:val="006A7E52"/>
    <w:rsid w:val="006B18E0"/>
    <w:rsid w:val="006F674E"/>
    <w:rsid w:val="007A5FB6"/>
    <w:rsid w:val="007B25D5"/>
    <w:rsid w:val="007B2986"/>
    <w:rsid w:val="00836036"/>
    <w:rsid w:val="008718A9"/>
    <w:rsid w:val="008A36B5"/>
    <w:rsid w:val="008E1F47"/>
    <w:rsid w:val="009737F9"/>
    <w:rsid w:val="00A275BB"/>
    <w:rsid w:val="00A9748A"/>
    <w:rsid w:val="00AE3447"/>
    <w:rsid w:val="00B37295"/>
    <w:rsid w:val="00B46C0D"/>
    <w:rsid w:val="00B81DB8"/>
    <w:rsid w:val="00B8696D"/>
    <w:rsid w:val="00BF19D1"/>
    <w:rsid w:val="00C72669"/>
    <w:rsid w:val="00CD18C2"/>
    <w:rsid w:val="00D15FE3"/>
    <w:rsid w:val="00DB3FDB"/>
    <w:rsid w:val="00E627C9"/>
    <w:rsid w:val="00EA6530"/>
    <w:rsid w:val="00ED1254"/>
    <w:rsid w:val="00ED21BC"/>
    <w:rsid w:val="00E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001A16"/>
    <w:rPr>
      <w:b/>
      <w:bCs/>
    </w:rPr>
  </w:style>
  <w:style w:type="table" w:styleId="Tabelacomgrade">
    <w:name w:val="Table Grid"/>
    <w:basedOn w:val="Tabelanormal"/>
    <w:uiPriority w:val="39"/>
    <w:rsid w:val="0000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justificado"/>
    <w:basedOn w:val="Normal"/>
    <w:rsid w:val="007B2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eladeGrade5Escura-nfase5">
    <w:name w:val="Tabela de Grade 5 Escura - Ênfase 5"/>
    <w:basedOn w:val="Tabelanormal"/>
    <w:uiPriority w:val="50"/>
    <w:rsid w:val="000E0D1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eladeGrade4-nfase5">
    <w:name w:val="Tabela de Grade 4 - Ênfase 5"/>
    <w:basedOn w:val="Tabelanormal"/>
    <w:uiPriority w:val="49"/>
    <w:rsid w:val="000E0D19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Cabealho">
    <w:name w:val="header"/>
    <w:basedOn w:val="Normal"/>
    <w:link w:val="CabealhoChar"/>
    <w:uiPriority w:val="99"/>
    <w:unhideWhenUsed/>
    <w:rsid w:val="000E0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D19"/>
  </w:style>
  <w:style w:type="paragraph" w:styleId="Rodap">
    <w:name w:val="footer"/>
    <w:basedOn w:val="Normal"/>
    <w:link w:val="RodapChar"/>
    <w:uiPriority w:val="99"/>
    <w:unhideWhenUsed/>
    <w:rsid w:val="000E0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D19"/>
  </w:style>
  <w:style w:type="paragraph" w:styleId="Textodebalo">
    <w:name w:val="Balloon Text"/>
    <w:basedOn w:val="Normal"/>
    <w:link w:val="TextodebaloChar"/>
    <w:uiPriority w:val="99"/>
    <w:semiHidden/>
    <w:unhideWhenUsed/>
    <w:rsid w:val="002D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1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1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001A16"/>
    <w:rPr>
      <w:b/>
      <w:bCs/>
    </w:rPr>
  </w:style>
  <w:style w:type="table" w:styleId="Tabelacomgrade">
    <w:name w:val="Table Grid"/>
    <w:basedOn w:val="Tabelanormal"/>
    <w:uiPriority w:val="39"/>
    <w:rsid w:val="0000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justificado"/>
    <w:basedOn w:val="Normal"/>
    <w:rsid w:val="007B2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eladeGrade5Escura-nfase5">
    <w:name w:val="Tabela de Grade 5 Escura - Ênfase 5"/>
    <w:basedOn w:val="Tabelanormal"/>
    <w:uiPriority w:val="50"/>
    <w:rsid w:val="000E0D1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eladeGrade4-nfase5">
    <w:name w:val="Tabela de Grade 4 - Ênfase 5"/>
    <w:basedOn w:val="Tabelanormal"/>
    <w:uiPriority w:val="49"/>
    <w:rsid w:val="000E0D19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Cabealho">
    <w:name w:val="header"/>
    <w:basedOn w:val="Normal"/>
    <w:link w:val="CabealhoChar"/>
    <w:uiPriority w:val="99"/>
    <w:unhideWhenUsed/>
    <w:rsid w:val="000E0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D19"/>
  </w:style>
  <w:style w:type="paragraph" w:styleId="Rodap">
    <w:name w:val="footer"/>
    <w:basedOn w:val="Normal"/>
    <w:link w:val="RodapChar"/>
    <w:uiPriority w:val="99"/>
    <w:unhideWhenUsed/>
    <w:rsid w:val="000E0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D19"/>
  </w:style>
  <w:style w:type="paragraph" w:styleId="Textodebalo">
    <w:name w:val="Balloon Text"/>
    <w:basedOn w:val="Normal"/>
    <w:link w:val="TextodebaloChar"/>
    <w:uiPriority w:val="99"/>
    <w:semiHidden/>
    <w:unhideWhenUsed/>
    <w:rsid w:val="002D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1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Weberson Pereira da Silva</dc:creator>
  <cp:lastModifiedBy>DLC</cp:lastModifiedBy>
  <cp:revision>2</cp:revision>
  <cp:lastPrinted>2016-06-06T17:44:00Z</cp:lastPrinted>
  <dcterms:created xsi:type="dcterms:W3CDTF">2017-05-03T06:42:00Z</dcterms:created>
  <dcterms:modified xsi:type="dcterms:W3CDTF">2017-05-03T06:42:00Z</dcterms:modified>
</cp:coreProperties>
</file>