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81294" w14:textId="77777777" w:rsidR="00E13359" w:rsidRPr="00A960BD" w:rsidRDefault="00E13359" w:rsidP="0074604B">
      <w:pPr>
        <w:spacing w:line="360" w:lineRule="auto"/>
        <w:ind w:left="-567" w:right="-17"/>
        <w:jc w:val="center"/>
        <w:rPr>
          <w:rFonts w:ascii="Times New Roman" w:hAnsi="Times New Roman" w:cs="Times New Roman"/>
          <w:b/>
          <w:bCs/>
          <w:color w:val="000000"/>
          <w:sz w:val="20"/>
          <w:szCs w:val="20"/>
        </w:rPr>
      </w:pPr>
      <w:r w:rsidRPr="00A960BD">
        <w:rPr>
          <w:rFonts w:ascii="Times New Roman" w:hAnsi="Times New Roman" w:cs="Times New Roman"/>
          <w:noProof/>
          <w:sz w:val="20"/>
          <w:szCs w:val="20"/>
        </w:rPr>
        <w:drawing>
          <wp:inline distT="0" distB="0" distL="0" distR="0" wp14:anchorId="3286054E" wp14:editId="5A865ED8">
            <wp:extent cx="1138555" cy="1205230"/>
            <wp:effectExtent l="0" t="0" r="4445" b="0"/>
            <wp:docPr id="1" name="Imagem 1" descr="http://4.bp.blogspot.com/_phVDZlib8Nw/S9YphQmSBeI/AAAAAAAAAJY/FA5CwuH6hlc/s1600/brasao_p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4.bp.blogspot.com/_phVDZlib8Nw/S9YphQmSBeI/AAAAAAAAAJY/FA5CwuH6hlc/s1600/brasao_pb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8555" cy="1205230"/>
                    </a:xfrm>
                    <a:prstGeom prst="rect">
                      <a:avLst/>
                    </a:prstGeom>
                    <a:noFill/>
                    <a:ln>
                      <a:noFill/>
                    </a:ln>
                  </pic:spPr>
                </pic:pic>
              </a:graphicData>
            </a:graphic>
          </wp:inline>
        </w:drawing>
      </w:r>
    </w:p>
    <w:p w14:paraId="069D9D39" w14:textId="77777777" w:rsidR="00E13359" w:rsidRPr="00E13359" w:rsidRDefault="00E13359" w:rsidP="0074604B">
      <w:pPr>
        <w:ind w:left="-567" w:right="-17"/>
        <w:jc w:val="center"/>
        <w:rPr>
          <w:rFonts w:ascii="Arial" w:hAnsi="Arial" w:cs="Arial"/>
          <w:b/>
          <w:bCs/>
          <w:color w:val="000000"/>
          <w:sz w:val="20"/>
          <w:szCs w:val="20"/>
        </w:rPr>
      </w:pPr>
      <w:r w:rsidRPr="00E13359">
        <w:rPr>
          <w:rFonts w:ascii="Arial" w:hAnsi="Arial" w:cs="Arial"/>
          <w:b/>
          <w:bCs/>
          <w:color w:val="000000"/>
          <w:sz w:val="20"/>
          <w:szCs w:val="20"/>
        </w:rPr>
        <w:t>SERVIÇO PÚBLICO FEDERAL</w:t>
      </w:r>
    </w:p>
    <w:p w14:paraId="67A54515" w14:textId="77777777" w:rsidR="00E13359" w:rsidRPr="00E13359" w:rsidRDefault="00E13359" w:rsidP="0074604B">
      <w:pPr>
        <w:ind w:left="-567" w:right="-17"/>
        <w:jc w:val="center"/>
        <w:rPr>
          <w:rFonts w:ascii="Arial" w:hAnsi="Arial" w:cs="Arial"/>
          <w:b/>
          <w:bCs/>
          <w:color w:val="000000"/>
          <w:sz w:val="20"/>
          <w:szCs w:val="20"/>
        </w:rPr>
      </w:pPr>
      <w:r w:rsidRPr="00E13359">
        <w:rPr>
          <w:rFonts w:ascii="Arial" w:hAnsi="Arial" w:cs="Arial"/>
          <w:b/>
          <w:bCs/>
          <w:color w:val="000000"/>
          <w:sz w:val="20"/>
          <w:szCs w:val="20"/>
        </w:rPr>
        <w:t>UNIVERSIDADE FEDERAL DE PERNAMBUCO</w:t>
      </w:r>
    </w:p>
    <w:p w14:paraId="4A582B5E" w14:textId="77777777" w:rsidR="00E13359" w:rsidRPr="00E13359" w:rsidRDefault="00E13359" w:rsidP="0074604B">
      <w:pPr>
        <w:ind w:left="-567" w:right="-17"/>
        <w:jc w:val="center"/>
        <w:rPr>
          <w:rFonts w:ascii="Arial" w:hAnsi="Arial" w:cs="Arial"/>
          <w:b/>
          <w:bCs/>
          <w:color w:val="000000"/>
          <w:sz w:val="20"/>
          <w:szCs w:val="20"/>
        </w:rPr>
      </w:pPr>
      <w:r w:rsidRPr="00E13359">
        <w:rPr>
          <w:rFonts w:ascii="Arial" w:hAnsi="Arial" w:cs="Arial"/>
          <w:b/>
          <w:bCs/>
          <w:color w:val="000000"/>
          <w:sz w:val="20"/>
          <w:szCs w:val="20"/>
        </w:rPr>
        <w:t>PRÓ-REITORIA DE GESTÃO ADMINISTRATIVA</w:t>
      </w:r>
    </w:p>
    <w:p w14:paraId="33848ED7" w14:textId="77777777" w:rsidR="00E13359" w:rsidRPr="00E13359" w:rsidRDefault="00E13359" w:rsidP="0074604B">
      <w:pPr>
        <w:ind w:left="-567" w:right="-17"/>
        <w:jc w:val="center"/>
        <w:rPr>
          <w:rFonts w:ascii="Arial" w:hAnsi="Arial" w:cs="Arial"/>
          <w:b/>
          <w:bCs/>
          <w:color w:val="000000"/>
          <w:sz w:val="20"/>
          <w:szCs w:val="20"/>
        </w:rPr>
      </w:pPr>
      <w:r w:rsidRPr="00E13359">
        <w:rPr>
          <w:rFonts w:ascii="Arial" w:hAnsi="Arial" w:cs="Arial"/>
          <w:b/>
          <w:bCs/>
          <w:color w:val="000000"/>
          <w:sz w:val="20"/>
          <w:szCs w:val="20"/>
        </w:rPr>
        <w:t>DIRETORIA DE LICITAÇÕES E CONTRATOS</w:t>
      </w:r>
    </w:p>
    <w:p w14:paraId="7F6891D6" w14:textId="7CFEA75A" w:rsidR="00E13359" w:rsidRPr="00E13359" w:rsidRDefault="00E13359" w:rsidP="0074604B">
      <w:pPr>
        <w:ind w:left="-567" w:right="-17"/>
        <w:jc w:val="center"/>
        <w:rPr>
          <w:rFonts w:ascii="Arial" w:hAnsi="Arial" w:cs="Arial"/>
          <w:b/>
          <w:bCs/>
          <w:color w:val="000000"/>
          <w:sz w:val="20"/>
          <w:szCs w:val="20"/>
        </w:rPr>
      </w:pPr>
      <w:r w:rsidRPr="00E13359">
        <w:rPr>
          <w:rFonts w:ascii="Arial" w:hAnsi="Arial" w:cs="Arial"/>
          <w:b/>
          <w:bCs/>
          <w:color w:val="000000"/>
          <w:sz w:val="20"/>
          <w:szCs w:val="20"/>
        </w:rPr>
        <w:t>COORDENAÇÃO DE LICITAÇÕES</w:t>
      </w:r>
    </w:p>
    <w:p w14:paraId="69AFC6BC" w14:textId="77777777" w:rsidR="00E13359" w:rsidRPr="00E13359" w:rsidRDefault="00E13359" w:rsidP="0074604B">
      <w:pPr>
        <w:spacing w:line="360" w:lineRule="auto"/>
        <w:ind w:left="-567" w:right="-17"/>
        <w:jc w:val="center"/>
        <w:rPr>
          <w:rFonts w:ascii="Arial" w:hAnsi="Arial" w:cs="Arial"/>
          <w:b/>
          <w:bCs/>
          <w:color w:val="000000"/>
          <w:sz w:val="20"/>
          <w:szCs w:val="20"/>
        </w:rPr>
      </w:pPr>
    </w:p>
    <w:p w14:paraId="17680E37" w14:textId="2AFB80BA" w:rsidR="00E13359" w:rsidRPr="00E13359" w:rsidRDefault="00E13359" w:rsidP="0074604B">
      <w:pPr>
        <w:spacing w:line="360" w:lineRule="auto"/>
        <w:ind w:left="-567" w:right="-17"/>
        <w:jc w:val="center"/>
        <w:rPr>
          <w:rFonts w:ascii="Arial" w:hAnsi="Arial" w:cs="Arial"/>
          <w:b/>
          <w:bCs/>
          <w:color w:val="000000"/>
          <w:sz w:val="20"/>
          <w:szCs w:val="20"/>
        </w:rPr>
      </w:pPr>
      <w:r w:rsidRPr="00E13359">
        <w:rPr>
          <w:rFonts w:ascii="Arial" w:hAnsi="Arial" w:cs="Arial"/>
          <w:b/>
          <w:bCs/>
          <w:color w:val="000000"/>
          <w:sz w:val="20"/>
          <w:szCs w:val="20"/>
        </w:rPr>
        <w:t xml:space="preserve">PREGÃO Nº </w:t>
      </w:r>
      <w:r w:rsidR="00B00946">
        <w:rPr>
          <w:rFonts w:ascii="Arial" w:hAnsi="Arial" w:cs="Arial"/>
          <w:b/>
          <w:bCs/>
          <w:color w:val="000000"/>
          <w:sz w:val="20"/>
          <w:szCs w:val="20"/>
        </w:rPr>
        <w:t>185</w:t>
      </w:r>
      <w:r w:rsidRPr="00E13359">
        <w:rPr>
          <w:rFonts w:ascii="Arial" w:hAnsi="Arial" w:cs="Arial"/>
          <w:b/>
          <w:bCs/>
          <w:color w:val="000000"/>
          <w:sz w:val="20"/>
          <w:szCs w:val="20"/>
        </w:rPr>
        <w:t>/2018</w:t>
      </w:r>
    </w:p>
    <w:p w14:paraId="0DF60762" w14:textId="00EB890B" w:rsidR="00E13359" w:rsidRPr="00E13359" w:rsidRDefault="00E13359" w:rsidP="0074604B">
      <w:pPr>
        <w:spacing w:line="360" w:lineRule="auto"/>
        <w:ind w:left="-567" w:right="-17"/>
        <w:jc w:val="center"/>
        <w:rPr>
          <w:rFonts w:ascii="Arial" w:hAnsi="Arial" w:cs="Arial"/>
          <w:bCs/>
          <w:color w:val="000000"/>
          <w:sz w:val="20"/>
          <w:szCs w:val="20"/>
        </w:rPr>
      </w:pPr>
      <w:r w:rsidRPr="00E13359">
        <w:rPr>
          <w:rFonts w:ascii="Arial" w:hAnsi="Arial" w:cs="Arial"/>
          <w:bCs/>
          <w:color w:val="000000"/>
          <w:sz w:val="20"/>
          <w:szCs w:val="20"/>
        </w:rPr>
        <w:t>(Processo Administrativo n° 23076.006455/2018-98)</w:t>
      </w:r>
    </w:p>
    <w:p w14:paraId="7D9638C3" w14:textId="77777777" w:rsidR="006360D8" w:rsidRPr="000F75D3" w:rsidRDefault="006360D8" w:rsidP="0074604B">
      <w:pPr>
        <w:jc w:val="center"/>
        <w:rPr>
          <w:rFonts w:ascii="Arial" w:hAnsi="Arial" w:cs="Arial"/>
          <w:bCs/>
          <w:color w:val="000000"/>
          <w:sz w:val="20"/>
          <w:szCs w:val="20"/>
        </w:rPr>
      </w:pPr>
    </w:p>
    <w:p w14:paraId="7D9638C4" w14:textId="6B110138" w:rsidR="00F94917" w:rsidRPr="0074604B" w:rsidRDefault="00F94917" w:rsidP="0074604B">
      <w:pPr>
        <w:snapToGrid w:val="0"/>
        <w:spacing w:after="120" w:line="276" w:lineRule="auto"/>
        <w:ind w:right="-30" w:firstLine="540"/>
        <w:jc w:val="both"/>
        <w:rPr>
          <w:rFonts w:ascii="Arial" w:hAnsi="Arial" w:cs="Arial"/>
          <w:color w:val="000000"/>
          <w:sz w:val="20"/>
          <w:szCs w:val="20"/>
        </w:rPr>
      </w:pPr>
      <w:r w:rsidRPr="000F75D3">
        <w:rPr>
          <w:rFonts w:ascii="Arial" w:hAnsi="Arial" w:cs="Arial"/>
          <w:color w:val="000000"/>
          <w:sz w:val="20"/>
          <w:szCs w:val="20"/>
        </w:rPr>
        <w:t xml:space="preserve">Torna-se público, para conhecimento dos interessados, que </w:t>
      </w:r>
      <w:r w:rsidR="00E13359" w:rsidRPr="00E13359">
        <w:rPr>
          <w:rFonts w:cs="Arial"/>
          <w:color w:val="000000"/>
          <w:sz w:val="20"/>
          <w:szCs w:val="20"/>
        </w:rPr>
        <w:t xml:space="preserve">a </w:t>
      </w:r>
      <w:r w:rsidR="00E13359" w:rsidRPr="001227E2">
        <w:rPr>
          <w:rFonts w:ascii="Arial" w:hAnsi="Arial" w:cs="Arial"/>
          <w:sz w:val="20"/>
          <w:szCs w:val="20"/>
        </w:rPr>
        <w:t>Universidade Federal de Pernambuco</w:t>
      </w:r>
      <w:r w:rsidR="00E13359" w:rsidRPr="001227E2">
        <w:rPr>
          <w:rFonts w:ascii="Arial" w:hAnsi="Arial" w:cs="Arial"/>
          <w:color w:val="000000"/>
          <w:sz w:val="20"/>
          <w:szCs w:val="20"/>
        </w:rPr>
        <w:t xml:space="preserve">, por meio da </w:t>
      </w:r>
      <w:r w:rsidR="00E13359" w:rsidRPr="001227E2">
        <w:rPr>
          <w:rFonts w:ascii="Arial" w:hAnsi="Arial" w:cs="Arial"/>
          <w:sz w:val="20"/>
          <w:szCs w:val="20"/>
        </w:rPr>
        <w:t>Diretoria de Licitações e Contratos</w:t>
      </w:r>
      <w:r w:rsidR="00E13359" w:rsidRPr="001227E2">
        <w:rPr>
          <w:rFonts w:ascii="Arial" w:hAnsi="Arial" w:cs="Arial"/>
          <w:color w:val="000000"/>
          <w:sz w:val="20"/>
          <w:szCs w:val="20"/>
        </w:rPr>
        <w:t xml:space="preserve">, sediada na </w:t>
      </w:r>
      <w:proofErr w:type="gramStart"/>
      <w:r w:rsidR="00E13359" w:rsidRPr="001227E2">
        <w:rPr>
          <w:rFonts w:ascii="Arial" w:hAnsi="Arial" w:cs="Arial"/>
          <w:color w:val="000000"/>
          <w:sz w:val="20"/>
          <w:szCs w:val="20"/>
        </w:rPr>
        <w:t>avenida</w:t>
      </w:r>
      <w:proofErr w:type="gramEnd"/>
      <w:r w:rsidR="00E13359" w:rsidRPr="001227E2">
        <w:rPr>
          <w:rFonts w:ascii="Arial" w:hAnsi="Arial" w:cs="Arial"/>
          <w:color w:val="000000"/>
          <w:sz w:val="20"/>
          <w:szCs w:val="20"/>
        </w:rPr>
        <w:t xml:space="preserve"> da Arquitetura, s/n, </w:t>
      </w:r>
      <w:r w:rsidR="00E13359" w:rsidRPr="001227E2">
        <w:rPr>
          <w:rFonts w:ascii="Arial" w:hAnsi="Arial" w:cs="Arial"/>
          <w:i/>
          <w:color w:val="000000"/>
          <w:sz w:val="20"/>
          <w:szCs w:val="20"/>
        </w:rPr>
        <w:t>Campus</w:t>
      </w:r>
      <w:r w:rsidR="00E13359" w:rsidRPr="001227E2">
        <w:rPr>
          <w:rFonts w:ascii="Arial" w:hAnsi="Arial" w:cs="Arial"/>
          <w:color w:val="000000"/>
          <w:sz w:val="20"/>
          <w:szCs w:val="20"/>
        </w:rPr>
        <w:t xml:space="preserve"> Universitário Joaquim Amazonas, Cidade Universitária, Recife, PE</w:t>
      </w:r>
      <w:r w:rsidRPr="000F75D3">
        <w:rPr>
          <w:rFonts w:ascii="Arial" w:hAnsi="Arial" w:cs="Arial"/>
          <w:color w:val="000000"/>
          <w:sz w:val="20"/>
          <w:szCs w:val="20"/>
        </w:rPr>
        <w:t xml:space="preserve"> realizará licitação para REGISTRO DE PREÇOS, na modalidade </w:t>
      </w:r>
      <w:r w:rsidRPr="000F75D3">
        <w:rPr>
          <w:rFonts w:ascii="Arial" w:hAnsi="Arial" w:cs="Arial"/>
          <w:bCs/>
          <w:color w:val="000000"/>
          <w:sz w:val="20"/>
          <w:szCs w:val="20"/>
        </w:rPr>
        <w:t xml:space="preserve">PREGÃO, </w:t>
      </w:r>
      <w:r w:rsidRPr="000F75D3">
        <w:rPr>
          <w:rFonts w:ascii="Arial" w:hAnsi="Arial" w:cs="Arial"/>
          <w:color w:val="000000"/>
          <w:sz w:val="20"/>
          <w:szCs w:val="20"/>
        </w:rPr>
        <w:t>na forma</w:t>
      </w:r>
      <w:r w:rsidRPr="000F75D3">
        <w:rPr>
          <w:rFonts w:ascii="Arial" w:hAnsi="Arial" w:cs="Arial"/>
          <w:bCs/>
          <w:color w:val="000000"/>
          <w:sz w:val="20"/>
          <w:szCs w:val="20"/>
        </w:rPr>
        <w:t xml:space="preserve"> ELETRÔNICA, </w:t>
      </w:r>
      <w:r w:rsidRPr="000F75D3">
        <w:rPr>
          <w:rFonts w:ascii="Arial" w:hAnsi="Arial" w:cs="Arial"/>
          <w:b/>
          <w:bCs/>
          <w:color w:val="000000"/>
          <w:sz w:val="20"/>
          <w:szCs w:val="20"/>
        </w:rPr>
        <w:t>do</w:t>
      </w:r>
      <w:r w:rsidRPr="000F75D3">
        <w:rPr>
          <w:rFonts w:ascii="Arial" w:hAnsi="Arial" w:cs="Arial"/>
          <w:b/>
          <w:color w:val="000000"/>
          <w:sz w:val="20"/>
          <w:szCs w:val="20"/>
        </w:rPr>
        <w:t xml:space="preserve"> </w:t>
      </w:r>
      <w:r w:rsidRPr="000F75D3">
        <w:rPr>
          <w:rFonts w:ascii="Arial" w:hAnsi="Arial" w:cs="Arial"/>
          <w:b/>
          <w:bCs/>
          <w:iCs/>
          <w:color w:val="000000"/>
          <w:sz w:val="20"/>
          <w:szCs w:val="20"/>
        </w:rPr>
        <w:t>tipo menor preço</w:t>
      </w:r>
      <w:r w:rsidR="00E13359">
        <w:rPr>
          <w:rFonts w:ascii="Arial" w:hAnsi="Arial" w:cs="Arial"/>
          <w:b/>
          <w:bCs/>
          <w:iCs/>
          <w:color w:val="000000"/>
          <w:sz w:val="20"/>
          <w:szCs w:val="20"/>
        </w:rPr>
        <w:t xml:space="preserve"> POR ITEM</w:t>
      </w:r>
      <w:r w:rsidRPr="000F75D3">
        <w:rPr>
          <w:rFonts w:ascii="Arial" w:hAnsi="Arial" w:cs="Arial"/>
          <w:b/>
          <w:bCs/>
          <w:color w:val="000000"/>
          <w:sz w:val="20"/>
          <w:szCs w:val="20"/>
        </w:rPr>
        <w:t>,</w:t>
      </w:r>
      <w:r w:rsidRPr="000F75D3">
        <w:rPr>
          <w:rFonts w:ascii="Arial" w:hAnsi="Arial" w:cs="Arial"/>
          <w:color w:val="000000"/>
          <w:sz w:val="20"/>
          <w:szCs w:val="20"/>
        </w:rPr>
        <w:t xml:space="preserve"> nos termos da Lei nº 10.520, de 17 de julho de 2002, do Decreto nº 5.450, de 31 de maio de 2005, do Decreto nº 7.892, de 23 de janeiro de 2013,</w:t>
      </w:r>
      <w:r w:rsidR="001F6D74">
        <w:rPr>
          <w:rFonts w:ascii="Arial" w:hAnsi="Arial" w:cs="Arial"/>
          <w:color w:val="000000"/>
          <w:sz w:val="20"/>
          <w:szCs w:val="20"/>
        </w:rPr>
        <w:t xml:space="preserve"> alterado pelo Decreto 9.488, de 30 de agosto de 2018,</w:t>
      </w:r>
      <w:r w:rsidRPr="000F75D3">
        <w:rPr>
          <w:rFonts w:ascii="Arial" w:hAnsi="Arial" w:cs="Arial"/>
          <w:color w:val="000000"/>
          <w:sz w:val="20"/>
          <w:szCs w:val="20"/>
        </w:rPr>
        <w:t xml:space="preserve"> </w:t>
      </w:r>
      <w:r w:rsidRPr="0074604B">
        <w:rPr>
          <w:rFonts w:ascii="Arial" w:hAnsi="Arial" w:cs="Arial"/>
          <w:color w:val="000000"/>
          <w:sz w:val="20"/>
          <w:szCs w:val="20"/>
        </w:rPr>
        <w:t xml:space="preserve">da Instrução Normativa </w:t>
      </w:r>
      <w:r w:rsidR="001227E2" w:rsidRPr="0074604B">
        <w:rPr>
          <w:rFonts w:ascii="Arial" w:hAnsi="Arial" w:cs="Arial"/>
          <w:color w:val="000000"/>
          <w:sz w:val="20"/>
          <w:szCs w:val="20"/>
        </w:rPr>
        <w:t>SEGES/MPDG</w:t>
      </w:r>
      <w:r w:rsidRPr="0074604B">
        <w:rPr>
          <w:rFonts w:ascii="Arial" w:hAnsi="Arial" w:cs="Arial"/>
          <w:color w:val="000000"/>
          <w:sz w:val="20"/>
          <w:szCs w:val="20"/>
        </w:rPr>
        <w:t xml:space="preserve"> nº </w:t>
      </w:r>
      <w:r w:rsidR="001227E2" w:rsidRPr="0074604B">
        <w:rPr>
          <w:rFonts w:ascii="Arial" w:hAnsi="Arial" w:cs="Arial"/>
          <w:color w:val="000000"/>
          <w:sz w:val="20"/>
          <w:szCs w:val="20"/>
        </w:rPr>
        <w:t>3</w:t>
      </w:r>
      <w:r w:rsidRPr="0074604B">
        <w:rPr>
          <w:rFonts w:ascii="Arial" w:hAnsi="Arial" w:cs="Arial"/>
          <w:color w:val="000000"/>
          <w:sz w:val="20"/>
          <w:szCs w:val="20"/>
        </w:rPr>
        <w:t xml:space="preserve">, de </w:t>
      </w:r>
      <w:r w:rsidR="001227E2" w:rsidRPr="0074604B">
        <w:rPr>
          <w:rFonts w:ascii="Arial" w:hAnsi="Arial" w:cs="Arial"/>
          <w:color w:val="000000"/>
          <w:sz w:val="20"/>
          <w:szCs w:val="20"/>
        </w:rPr>
        <w:t>26</w:t>
      </w:r>
      <w:r w:rsidRPr="0074604B">
        <w:rPr>
          <w:rFonts w:ascii="Arial" w:hAnsi="Arial" w:cs="Arial"/>
          <w:color w:val="000000"/>
          <w:sz w:val="20"/>
          <w:szCs w:val="20"/>
        </w:rPr>
        <w:t xml:space="preserve"> de </w:t>
      </w:r>
      <w:r w:rsidR="001227E2" w:rsidRPr="0074604B">
        <w:rPr>
          <w:rFonts w:ascii="Arial" w:hAnsi="Arial" w:cs="Arial"/>
          <w:color w:val="000000"/>
          <w:sz w:val="20"/>
          <w:szCs w:val="20"/>
        </w:rPr>
        <w:t>abril</w:t>
      </w:r>
      <w:r w:rsidRPr="0074604B">
        <w:rPr>
          <w:rFonts w:ascii="Arial" w:hAnsi="Arial" w:cs="Arial"/>
          <w:color w:val="000000"/>
          <w:sz w:val="20"/>
          <w:szCs w:val="20"/>
        </w:rPr>
        <w:t xml:space="preserve"> de 201</w:t>
      </w:r>
      <w:r w:rsidR="001227E2" w:rsidRPr="0074604B">
        <w:rPr>
          <w:rFonts w:ascii="Arial" w:hAnsi="Arial" w:cs="Arial"/>
          <w:color w:val="000000"/>
          <w:sz w:val="20"/>
          <w:szCs w:val="20"/>
        </w:rPr>
        <w:t>8</w:t>
      </w:r>
      <w:r w:rsidRPr="0074604B">
        <w:rPr>
          <w:rFonts w:ascii="Arial" w:hAnsi="Arial" w:cs="Arial"/>
          <w:color w:val="000000"/>
          <w:sz w:val="20"/>
          <w:szCs w:val="20"/>
        </w:rPr>
        <w:t xml:space="preserve">, da Lei Complementar n° 123, de 14 de dezembro de 2006, da Lei nº 11.488, de 15 de junho de 2007, do Decreto n° </w:t>
      </w:r>
      <w:r w:rsidR="0008236A" w:rsidRPr="0074604B">
        <w:rPr>
          <w:rFonts w:ascii="Arial" w:hAnsi="Arial" w:cs="Arial"/>
          <w:sz w:val="20"/>
          <w:szCs w:val="20"/>
        </w:rPr>
        <w:t>8.538, de 06 de outubro de 2015</w:t>
      </w:r>
      <w:r w:rsidRPr="0074604B">
        <w:rPr>
          <w:rFonts w:ascii="Arial" w:hAnsi="Arial" w:cs="Arial"/>
          <w:color w:val="000000"/>
          <w:sz w:val="20"/>
          <w:szCs w:val="20"/>
        </w:rPr>
        <w:t>, aplicando-se, subsidiariamente, a Lei nº 8.666, de 21 de junho de 1993, e as exigências estabelecidas neste Edital.</w:t>
      </w:r>
    </w:p>
    <w:p w14:paraId="44A7D707" w14:textId="77777777" w:rsidR="008D1FDE" w:rsidRPr="0074604B" w:rsidRDefault="008D1FDE" w:rsidP="0074604B">
      <w:pPr>
        <w:rPr>
          <w:rFonts w:ascii="Arial" w:hAnsi="Arial" w:cs="Arial"/>
          <w:b/>
          <w:color w:val="000000"/>
          <w:sz w:val="20"/>
          <w:szCs w:val="20"/>
        </w:rPr>
      </w:pPr>
      <w:bookmarkStart w:id="0" w:name="_GoBack"/>
      <w:bookmarkEnd w:id="0"/>
    </w:p>
    <w:p w14:paraId="7D9638C5" w14:textId="1333B887" w:rsidR="00F94917" w:rsidRPr="0074604B" w:rsidRDefault="00F94917" w:rsidP="0074604B">
      <w:pPr>
        <w:rPr>
          <w:rFonts w:ascii="Arial" w:hAnsi="Arial" w:cs="Arial"/>
          <w:sz w:val="20"/>
          <w:szCs w:val="20"/>
        </w:rPr>
      </w:pPr>
      <w:r w:rsidRPr="0074604B">
        <w:rPr>
          <w:rFonts w:ascii="Arial" w:hAnsi="Arial" w:cs="Arial"/>
          <w:b/>
          <w:color w:val="000000"/>
          <w:sz w:val="20"/>
          <w:szCs w:val="20"/>
        </w:rPr>
        <w:t>Data da sessão:</w:t>
      </w:r>
      <w:r w:rsidR="001227E2" w:rsidRPr="0074604B">
        <w:rPr>
          <w:rFonts w:ascii="Arial" w:hAnsi="Arial" w:cs="Arial"/>
          <w:color w:val="000000"/>
          <w:sz w:val="20"/>
          <w:szCs w:val="20"/>
        </w:rPr>
        <w:t xml:space="preserve"> </w:t>
      </w:r>
      <w:r w:rsidR="00245785">
        <w:rPr>
          <w:rFonts w:ascii="Arial" w:hAnsi="Arial" w:cs="Arial"/>
          <w:color w:val="000000"/>
          <w:sz w:val="20"/>
          <w:szCs w:val="20"/>
        </w:rPr>
        <w:t>19</w:t>
      </w:r>
      <w:r w:rsidR="001227E2" w:rsidRPr="0074604B">
        <w:rPr>
          <w:rFonts w:ascii="Arial" w:hAnsi="Arial" w:cs="Arial"/>
          <w:color w:val="000000"/>
          <w:sz w:val="20"/>
          <w:szCs w:val="20"/>
        </w:rPr>
        <w:t xml:space="preserve"> de </w:t>
      </w:r>
      <w:r w:rsidR="001F6D74">
        <w:rPr>
          <w:rFonts w:ascii="Arial" w:hAnsi="Arial" w:cs="Arial"/>
          <w:color w:val="000000"/>
          <w:sz w:val="20"/>
          <w:szCs w:val="20"/>
        </w:rPr>
        <w:t>novembro</w:t>
      </w:r>
      <w:r w:rsidR="001227E2" w:rsidRPr="0074604B">
        <w:rPr>
          <w:rFonts w:ascii="Arial" w:hAnsi="Arial" w:cs="Arial"/>
          <w:color w:val="000000"/>
          <w:sz w:val="20"/>
          <w:szCs w:val="20"/>
        </w:rPr>
        <w:t xml:space="preserve"> de 2018.</w:t>
      </w:r>
    </w:p>
    <w:p w14:paraId="7D9638C6" w14:textId="68CF4CD1" w:rsidR="00F94917" w:rsidRPr="0074604B" w:rsidRDefault="00F94917" w:rsidP="0074604B">
      <w:pPr>
        <w:rPr>
          <w:rFonts w:ascii="Arial" w:hAnsi="Arial" w:cs="Arial"/>
          <w:sz w:val="20"/>
          <w:szCs w:val="20"/>
        </w:rPr>
      </w:pPr>
      <w:r w:rsidRPr="0074604B">
        <w:rPr>
          <w:rFonts w:ascii="Arial" w:hAnsi="Arial" w:cs="Arial"/>
          <w:b/>
          <w:color w:val="000000"/>
          <w:sz w:val="20"/>
          <w:szCs w:val="20"/>
        </w:rPr>
        <w:t>Horário:</w:t>
      </w:r>
      <w:r w:rsidRPr="0074604B">
        <w:rPr>
          <w:rFonts w:ascii="Arial" w:hAnsi="Arial" w:cs="Arial"/>
          <w:color w:val="000000"/>
          <w:sz w:val="20"/>
          <w:szCs w:val="20"/>
        </w:rPr>
        <w:t xml:space="preserve"> </w:t>
      </w:r>
      <w:r w:rsidR="00847E0E">
        <w:rPr>
          <w:rFonts w:ascii="Arial" w:hAnsi="Arial" w:cs="Arial"/>
          <w:color w:val="000000"/>
          <w:sz w:val="20"/>
          <w:szCs w:val="20"/>
        </w:rPr>
        <w:t>9</w:t>
      </w:r>
      <w:r w:rsidR="001227E2" w:rsidRPr="0074604B">
        <w:rPr>
          <w:rFonts w:ascii="Arial" w:hAnsi="Arial" w:cs="Arial"/>
          <w:color w:val="000000"/>
          <w:sz w:val="20"/>
          <w:szCs w:val="20"/>
        </w:rPr>
        <w:t>h</w:t>
      </w:r>
      <w:r w:rsidR="00FB1FD1">
        <w:rPr>
          <w:rFonts w:ascii="Arial" w:hAnsi="Arial" w:cs="Arial"/>
          <w:color w:val="000000"/>
          <w:sz w:val="20"/>
          <w:szCs w:val="20"/>
        </w:rPr>
        <w:t xml:space="preserve"> (</w:t>
      </w:r>
      <w:r w:rsidR="00FB1FD1" w:rsidRPr="00FB1FD1">
        <w:rPr>
          <w:rFonts w:ascii="Arial" w:hAnsi="Arial" w:cs="Arial"/>
          <w:b/>
          <w:color w:val="000000"/>
          <w:sz w:val="20"/>
          <w:szCs w:val="20"/>
        </w:rPr>
        <w:t>horário de Brasília – DF</w:t>
      </w:r>
      <w:r w:rsidR="00FB1FD1">
        <w:rPr>
          <w:rFonts w:ascii="Arial" w:hAnsi="Arial" w:cs="Arial"/>
          <w:color w:val="000000"/>
          <w:sz w:val="20"/>
          <w:szCs w:val="20"/>
        </w:rPr>
        <w:t>)</w:t>
      </w:r>
    </w:p>
    <w:p w14:paraId="7D9638C7" w14:textId="77777777" w:rsidR="004526D9" w:rsidRPr="0074604B" w:rsidRDefault="004526D9" w:rsidP="0074604B">
      <w:pPr>
        <w:spacing w:line="276" w:lineRule="auto"/>
        <w:rPr>
          <w:rFonts w:ascii="Arial" w:hAnsi="Arial" w:cs="Arial"/>
          <w:sz w:val="20"/>
          <w:szCs w:val="20"/>
        </w:rPr>
      </w:pPr>
      <w:r w:rsidRPr="0074604B">
        <w:rPr>
          <w:rFonts w:ascii="Arial" w:hAnsi="Arial" w:cs="Arial"/>
          <w:b/>
          <w:color w:val="000000"/>
          <w:sz w:val="20"/>
          <w:szCs w:val="20"/>
        </w:rPr>
        <w:t>Local:</w:t>
      </w:r>
      <w:r w:rsidRPr="0074604B">
        <w:rPr>
          <w:rFonts w:ascii="Arial" w:hAnsi="Arial" w:cs="Arial"/>
          <w:color w:val="000000"/>
          <w:sz w:val="20"/>
          <w:szCs w:val="20"/>
        </w:rPr>
        <w:t xml:space="preserve"> </w:t>
      </w:r>
      <w:r w:rsidR="00455DB9" w:rsidRPr="0074604B">
        <w:rPr>
          <w:rFonts w:ascii="Arial" w:hAnsi="Arial" w:cs="Arial"/>
          <w:color w:val="000000"/>
          <w:sz w:val="20"/>
          <w:szCs w:val="20"/>
        </w:rPr>
        <w:t>Portal de Compras do Governo Federal – www.comprasgovernamentais.gov.br</w:t>
      </w:r>
    </w:p>
    <w:p w14:paraId="44A8A3EF" w14:textId="1B2009F6" w:rsidR="001227E2" w:rsidRPr="0074604B" w:rsidRDefault="001227E2" w:rsidP="0074604B">
      <w:pPr>
        <w:snapToGrid w:val="0"/>
        <w:ind w:right="-28"/>
        <w:jc w:val="both"/>
        <w:rPr>
          <w:rFonts w:ascii="Arial" w:hAnsi="Arial" w:cs="Arial"/>
          <w:sz w:val="20"/>
          <w:szCs w:val="20"/>
        </w:rPr>
      </w:pPr>
      <w:r w:rsidRPr="0074604B">
        <w:rPr>
          <w:rFonts w:ascii="Arial" w:hAnsi="Arial" w:cs="Arial"/>
          <w:b/>
          <w:sz w:val="20"/>
          <w:szCs w:val="20"/>
        </w:rPr>
        <w:t>Pregoeiro:</w:t>
      </w:r>
      <w:r w:rsidRPr="0074604B">
        <w:rPr>
          <w:rFonts w:ascii="Arial" w:hAnsi="Arial" w:cs="Arial"/>
          <w:sz w:val="20"/>
          <w:szCs w:val="20"/>
        </w:rPr>
        <w:t xml:space="preserve"> José Manoel Filho</w:t>
      </w:r>
    </w:p>
    <w:p w14:paraId="14A5F359" w14:textId="2FC9E551" w:rsidR="001227E2" w:rsidRPr="0074604B" w:rsidRDefault="001227E2" w:rsidP="00F63315">
      <w:pPr>
        <w:snapToGrid w:val="0"/>
        <w:ind w:right="-28"/>
        <w:jc w:val="both"/>
        <w:rPr>
          <w:rFonts w:ascii="Arial" w:hAnsi="Arial" w:cs="Arial"/>
          <w:b/>
          <w:i/>
          <w:sz w:val="20"/>
          <w:szCs w:val="20"/>
        </w:rPr>
      </w:pPr>
      <w:r w:rsidRPr="0074604B">
        <w:rPr>
          <w:rFonts w:ascii="Arial" w:hAnsi="Arial" w:cs="Arial"/>
          <w:i/>
          <w:sz w:val="20"/>
          <w:szCs w:val="20"/>
        </w:rPr>
        <w:t xml:space="preserve">(Portaria </w:t>
      </w:r>
      <w:r w:rsidR="001F6D74">
        <w:rPr>
          <w:rFonts w:ascii="Arial" w:hAnsi="Arial" w:cs="Arial"/>
          <w:i/>
          <w:sz w:val="20"/>
          <w:szCs w:val="20"/>
        </w:rPr>
        <w:t xml:space="preserve">de Designação </w:t>
      </w:r>
      <w:r w:rsidRPr="0074604B">
        <w:rPr>
          <w:rFonts w:ascii="Arial" w:hAnsi="Arial" w:cs="Arial"/>
          <w:i/>
          <w:sz w:val="20"/>
          <w:szCs w:val="20"/>
        </w:rPr>
        <w:t xml:space="preserve">nº </w:t>
      </w:r>
      <w:r w:rsidR="00A90AEF">
        <w:rPr>
          <w:rFonts w:ascii="Arial" w:hAnsi="Arial" w:cs="Arial"/>
          <w:i/>
          <w:sz w:val="20"/>
          <w:szCs w:val="20"/>
        </w:rPr>
        <w:t>3.579, de 06 de setembro de 2018</w:t>
      </w:r>
      <w:r w:rsidR="001F6D74">
        <w:rPr>
          <w:rFonts w:ascii="Arial" w:hAnsi="Arial" w:cs="Arial"/>
          <w:i/>
          <w:sz w:val="20"/>
          <w:szCs w:val="20"/>
        </w:rPr>
        <w:t>, do Magnífico Reitor</w:t>
      </w:r>
      <w:r w:rsidRPr="0074604B">
        <w:rPr>
          <w:rFonts w:ascii="Arial" w:hAnsi="Arial" w:cs="Arial"/>
          <w:i/>
          <w:sz w:val="20"/>
          <w:szCs w:val="20"/>
        </w:rPr>
        <w:t xml:space="preserve">).    </w:t>
      </w:r>
    </w:p>
    <w:p w14:paraId="7D9638C8" w14:textId="77777777" w:rsidR="004526D9" w:rsidRPr="0074604B" w:rsidRDefault="004526D9" w:rsidP="00F63315">
      <w:pPr>
        <w:snapToGrid w:val="0"/>
        <w:spacing w:line="276" w:lineRule="auto"/>
        <w:ind w:right="-30"/>
        <w:jc w:val="both"/>
        <w:rPr>
          <w:rFonts w:ascii="Arial" w:hAnsi="Arial" w:cs="Arial"/>
          <w:color w:val="000000"/>
          <w:sz w:val="20"/>
          <w:szCs w:val="20"/>
        </w:rPr>
      </w:pPr>
    </w:p>
    <w:p w14:paraId="7D9638C9" w14:textId="77777777" w:rsidR="009C23ED" w:rsidRPr="0074604B" w:rsidRDefault="009C23ED" w:rsidP="00F63315">
      <w:pPr>
        <w:numPr>
          <w:ilvl w:val="0"/>
          <w:numId w:val="1"/>
        </w:numPr>
        <w:spacing w:line="276" w:lineRule="auto"/>
        <w:ind w:right="-15"/>
        <w:jc w:val="both"/>
        <w:rPr>
          <w:rFonts w:ascii="Arial" w:hAnsi="Arial" w:cs="Arial"/>
          <w:b/>
          <w:color w:val="000000"/>
          <w:sz w:val="20"/>
          <w:szCs w:val="20"/>
        </w:rPr>
      </w:pPr>
      <w:r w:rsidRPr="0074604B">
        <w:rPr>
          <w:rFonts w:ascii="Arial" w:hAnsi="Arial" w:cs="Arial"/>
          <w:b/>
          <w:color w:val="000000"/>
          <w:sz w:val="20"/>
          <w:szCs w:val="20"/>
        </w:rPr>
        <w:t>DO OBJETO</w:t>
      </w:r>
    </w:p>
    <w:p w14:paraId="7D9638CA" w14:textId="61C495FC" w:rsidR="009C23ED" w:rsidRPr="000F75D3" w:rsidRDefault="009C23ED" w:rsidP="0074604B">
      <w:pPr>
        <w:numPr>
          <w:ilvl w:val="1"/>
          <w:numId w:val="1"/>
        </w:numPr>
        <w:spacing w:before="120" w:after="120" w:line="276" w:lineRule="auto"/>
        <w:ind w:left="425" w:firstLine="0"/>
        <w:jc w:val="both"/>
        <w:rPr>
          <w:rFonts w:ascii="Arial" w:hAnsi="Arial" w:cs="Arial"/>
          <w:color w:val="000000"/>
          <w:sz w:val="20"/>
          <w:szCs w:val="20"/>
        </w:rPr>
      </w:pPr>
      <w:r w:rsidRPr="0074604B">
        <w:rPr>
          <w:rFonts w:ascii="Arial" w:hAnsi="Arial" w:cs="Arial"/>
          <w:color w:val="000000"/>
          <w:sz w:val="20"/>
          <w:szCs w:val="20"/>
        </w:rPr>
        <w:t xml:space="preserve">O objeto da presente licitação </w:t>
      </w:r>
      <w:r w:rsidR="00DF59A9">
        <w:rPr>
          <w:rFonts w:ascii="Arial" w:hAnsi="Arial" w:cs="Arial"/>
          <w:color w:val="000000"/>
          <w:sz w:val="20"/>
          <w:szCs w:val="20"/>
        </w:rPr>
        <w:t xml:space="preserve">é o </w:t>
      </w:r>
      <w:r w:rsidR="00DF59A9">
        <w:rPr>
          <w:rFonts w:ascii="Arial" w:hAnsi="Arial" w:cs="Arial"/>
          <w:color w:val="000000"/>
          <w:sz w:val="20"/>
          <w:szCs w:val="20"/>
          <w:shd w:val="clear" w:color="auto" w:fill="FFFFFF"/>
        </w:rPr>
        <w:t xml:space="preserve">Registro de preços para eventual aquisição de eletrodomésticos e utensílios (adaptadores de </w:t>
      </w:r>
      <w:proofErr w:type="spellStart"/>
      <w:r w:rsidR="00DF59A9">
        <w:rPr>
          <w:rFonts w:ascii="Arial" w:hAnsi="Arial" w:cs="Arial"/>
          <w:color w:val="000000"/>
          <w:sz w:val="20"/>
          <w:szCs w:val="20"/>
          <w:shd w:val="clear" w:color="auto" w:fill="FFFFFF"/>
        </w:rPr>
        <w:t>plug</w:t>
      </w:r>
      <w:proofErr w:type="spellEnd"/>
      <w:r w:rsidR="00DF59A9">
        <w:rPr>
          <w:rFonts w:ascii="Arial" w:hAnsi="Arial" w:cs="Arial"/>
          <w:color w:val="000000"/>
          <w:sz w:val="20"/>
          <w:szCs w:val="20"/>
          <w:shd w:val="clear" w:color="auto" w:fill="FFFFFF"/>
        </w:rPr>
        <w:t xml:space="preserve">, aparelhos telefônicos, claviculários, bebedouros, </w:t>
      </w:r>
      <w:proofErr w:type="spellStart"/>
      <w:r w:rsidR="00DF59A9">
        <w:rPr>
          <w:rFonts w:ascii="Arial" w:hAnsi="Arial" w:cs="Arial"/>
          <w:color w:val="000000"/>
          <w:sz w:val="20"/>
          <w:szCs w:val="20"/>
          <w:shd w:val="clear" w:color="auto" w:fill="FFFFFF"/>
        </w:rPr>
        <w:t>climatizadores</w:t>
      </w:r>
      <w:proofErr w:type="spellEnd"/>
      <w:r w:rsidR="00DF59A9">
        <w:rPr>
          <w:rFonts w:ascii="Arial" w:hAnsi="Arial" w:cs="Arial"/>
          <w:color w:val="000000"/>
          <w:sz w:val="20"/>
          <w:szCs w:val="20"/>
          <w:shd w:val="clear" w:color="auto" w:fill="FFFFFF"/>
        </w:rPr>
        <w:t xml:space="preserve">, depuradores de ar, desumidificadores de ambiente, escadas residenciais, ventiladores e outros) para o </w:t>
      </w:r>
      <w:r w:rsidR="00DF59A9" w:rsidRPr="00DF59A9">
        <w:rPr>
          <w:rFonts w:ascii="Arial" w:hAnsi="Arial" w:cs="Arial"/>
          <w:i/>
          <w:color w:val="000000"/>
          <w:sz w:val="20"/>
          <w:szCs w:val="20"/>
          <w:shd w:val="clear" w:color="auto" w:fill="FFFFFF"/>
        </w:rPr>
        <w:t>campus</w:t>
      </w:r>
      <w:r w:rsidR="00DF59A9">
        <w:rPr>
          <w:rFonts w:ascii="Arial" w:hAnsi="Arial" w:cs="Arial"/>
          <w:color w:val="000000"/>
          <w:sz w:val="20"/>
          <w:szCs w:val="20"/>
          <w:shd w:val="clear" w:color="auto" w:fill="FFFFFF"/>
        </w:rPr>
        <w:t xml:space="preserve"> Recife da UFPE e o </w:t>
      </w:r>
      <w:r w:rsidR="00DF59A9" w:rsidRPr="00DF59A9">
        <w:rPr>
          <w:rFonts w:ascii="Arial" w:hAnsi="Arial" w:cs="Arial"/>
          <w:i/>
          <w:color w:val="000000"/>
          <w:sz w:val="20"/>
          <w:szCs w:val="20"/>
          <w:shd w:val="clear" w:color="auto" w:fill="FFFFFF"/>
        </w:rPr>
        <w:t>campus</w:t>
      </w:r>
      <w:r w:rsidR="00DF59A9">
        <w:rPr>
          <w:rFonts w:ascii="Arial" w:hAnsi="Arial" w:cs="Arial"/>
          <w:color w:val="000000"/>
          <w:sz w:val="20"/>
          <w:szCs w:val="20"/>
          <w:shd w:val="clear" w:color="auto" w:fill="FFFFFF"/>
        </w:rPr>
        <w:t xml:space="preserve"> Jaguaribe do Instituto Federal do Ceará, </w:t>
      </w:r>
      <w:r w:rsidRPr="000F75D3">
        <w:rPr>
          <w:rFonts w:ascii="Arial" w:hAnsi="Arial" w:cs="Arial"/>
          <w:color w:val="000000"/>
          <w:sz w:val="20"/>
          <w:szCs w:val="20"/>
        </w:rPr>
        <w:t>conforme condições, quantidades e exigências estabelecidas neste Edital e seus anexos.</w:t>
      </w:r>
    </w:p>
    <w:p w14:paraId="7D9638CB" w14:textId="500CAFD0" w:rsidR="009C23ED" w:rsidRDefault="009C23ED" w:rsidP="0074604B">
      <w:pPr>
        <w:numPr>
          <w:ilvl w:val="1"/>
          <w:numId w:val="1"/>
        </w:numPr>
        <w:spacing w:before="120" w:after="120" w:line="276" w:lineRule="auto"/>
        <w:ind w:left="425" w:firstLine="0"/>
        <w:jc w:val="both"/>
        <w:rPr>
          <w:rFonts w:ascii="Arial" w:hAnsi="Arial" w:cs="Arial"/>
          <w:sz w:val="20"/>
          <w:szCs w:val="20"/>
        </w:rPr>
      </w:pPr>
      <w:r w:rsidRPr="00046C83">
        <w:rPr>
          <w:rFonts w:ascii="Arial" w:hAnsi="Arial" w:cs="Arial"/>
          <w:sz w:val="20"/>
          <w:szCs w:val="20"/>
        </w:rPr>
        <w:t xml:space="preserve">A licitação será dividida em itens, conforme </w:t>
      </w:r>
      <w:r w:rsidR="00522A4F" w:rsidRPr="00046C83">
        <w:rPr>
          <w:rFonts w:ascii="Arial" w:hAnsi="Arial" w:cs="Arial"/>
          <w:b/>
          <w:sz w:val="20"/>
          <w:szCs w:val="20"/>
        </w:rPr>
        <w:t>anexo I</w:t>
      </w:r>
      <w:r w:rsidR="00522A4F" w:rsidRPr="00046C83">
        <w:rPr>
          <w:rFonts w:ascii="Arial" w:hAnsi="Arial" w:cs="Arial"/>
          <w:sz w:val="20"/>
          <w:szCs w:val="20"/>
        </w:rPr>
        <w:t xml:space="preserve"> deste Edital</w:t>
      </w:r>
      <w:r w:rsidRPr="00046C83">
        <w:rPr>
          <w:rFonts w:ascii="Arial" w:hAnsi="Arial" w:cs="Arial"/>
          <w:sz w:val="20"/>
          <w:szCs w:val="20"/>
        </w:rPr>
        <w:t xml:space="preserve">, facultando-se ao licitante a participação em quantos itens forem de seu interesse. </w:t>
      </w:r>
    </w:p>
    <w:p w14:paraId="79258CFF" w14:textId="18201670" w:rsidR="00E701CB" w:rsidRDefault="00E701CB" w:rsidP="0074604B">
      <w:pPr>
        <w:numPr>
          <w:ilvl w:val="1"/>
          <w:numId w:val="1"/>
        </w:numPr>
        <w:spacing w:before="120" w:after="120" w:line="276" w:lineRule="auto"/>
        <w:ind w:left="425" w:firstLine="0"/>
        <w:jc w:val="both"/>
        <w:rPr>
          <w:rFonts w:ascii="Arial" w:hAnsi="Arial" w:cs="Arial"/>
          <w:sz w:val="20"/>
          <w:szCs w:val="20"/>
        </w:rPr>
      </w:pPr>
      <w:r>
        <w:rPr>
          <w:rFonts w:ascii="Arial" w:hAnsi="Arial" w:cs="Arial"/>
          <w:sz w:val="20"/>
          <w:szCs w:val="20"/>
        </w:rPr>
        <w:t>Em conformidade com o art. 5º da IN SLTI/MPOG nº 01, de 2010, os bens ofertados devem obedecer aos seguintes critérios de sustentabilidade ambiental, no que couber:</w:t>
      </w:r>
    </w:p>
    <w:p w14:paraId="0A45F8CF" w14:textId="57BC39AA" w:rsidR="00E701CB" w:rsidRDefault="00E701CB" w:rsidP="0074604B">
      <w:pPr>
        <w:pStyle w:val="PargrafodaLista"/>
        <w:numPr>
          <w:ilvl w:val="0"/>
          <w:numId w:val="6"/>
        </w:numPr>
        <w:spacing w:before="120" w:after="120" w:line="276" w:lineRule="auto"/>
        <w:jc w:val="both"/>
        <w:rPr>
          <w:rFonts w:ascii="Arial" w:hAnsi="Arial" w:cs="Arial"/>
          <w:sz w:val="20"/>
          <w:szCs w:val="20"/>
        </w:rPr>
      </w:pPr>
      <w:r>
        <w:rPr>
          <w:rFonts w:ascii="Arial" w:hAnsi="Arial" w:cs="Arial"/>
          <w:sz w:val="20"/>
          <w:szCs w:val="20"/>
        </w:rPr>
        <w:t>Ser constituídos, no todo ou em parte, por material reciclado, atóxico, biodegradável, conforme ABNT NBR – 15448-1 e 15448-2;</w:t>
      </w:r>
    </w:p>
    <w:p w14:paraId="371FBDAC" w14:textId="5E19E67C" w:rsidR="00E701CB" w:rsidRDefault="00E701CB" w:rsidP="0074604B">
      <w:pPr>
        <w:pStyle w:val="PargrafodaLista"/>
        <w:numPr>
          <w:ilvl w:val="0"/>
          <w:numId w:val="6"/>
        </w:numPr>
        <w:spacing w:before="120" w:after="120" w:line="276" w:lineRule="auto"/>
        <w:jc w:val="both"/>
        <w:rPr>
          <w:rFonts w:ascii="Arial" w:hAnsi="Arial" w:cs="Arial"/>
          <w:sz w:val="20"/>
          <w:szCs w:val="20"/>
        </w:rPr>
      </w:pPr>
      <w:r>
        <w:rPr>
          <w:rFonts w:ascii="Arial" w:hAnsi="Arial" w:cs="Arial"/>
          <w:sz w:val="20"/>
          <w:szCs w:val="20"/>
        </w:rPr>
        <w:t>Atender os requisitos ambientais para a obtenção de certificação do Instituto Nacional de Metrologia, Normalização e Qualidade Industrial – INMETRO como produtos sustentáveis ou de menor impacto ambiental em relação aos seus similares;</w:t>
      </w:r>
    </w:p>
    <w:p w14:paraId="29F95AB7" w14:textId="636E437E" w:rsidR="00E701CB" w:rsidRDefault="00E701CB" w:rsidP="0074604B">
      <w:pPr>
        <w:pStyle w:val="PargrafodaLista"/>
        <w:numPr>
          <w:ilvl w:val="0"/>
          <w:numId w:val="6"/>
        </w:numPr>
        <w:spacing w:before="120" w:after="120" w:line="276" w:lineRule="auto"/>
        <w:jc w:val="both"/>
        <w:rPr>
          <w:rFonts w:ascii="Arial" w:hAnsi="Arial" w:cs="Arial"/>
          <w:sz w:val="20"/>
          <w:szCs w:val="20"/>
        </w:rPr>
      </w:pPr>
      <w:r>
        <w:rPr>
          <w:rFonts w:ascii="Arial" w:hAnsi="Arial" w:cs="Arial"/>
          <w:sz w:val="20"/>
          <w:szCs w:val="20"/>
        </w:rPr>
        <w:lastRenderedPageBreak/>
        <w:t>Serem acondicionados, quando da entrega, em embalagem individual adequada, com o menor volume possível, que utilize materiais recicláveis, de forma a garantir a máxima proteção durante o transporte e o armazenamento;</w:t>
      </w:r>
    </w:p>
    <w:p w14:paraId="22097C1D" w14:textId="5BA35C15" w:rsidR="00E701CB" w:rsidRPr="00E701CB" w:rsidRDefault="00E701CB" w:rsidP="00F63315">
      <w:pPr>
        <w:pStyle w:val="PargrafodaLista"/>
        <w:numPr>
          <w:ilvl w:val="0"/>
          <w:numId w:val="6"/>
        </w:numPr>
        <w:jc w:val="both"/>
        <w:rPr>
          <w:rFonts w:ascii="Arial" w:hAnsi="Arial" w:cs="Arial"/>
          <w:sz w:val="20"/>
          <w:szCs w:val="20"/>
        </w:rPr>
      </w:pPr>
      <w:r>
        <w:rPr>
          <w:rFonts w:ascii="Arial" w:hAnsi="Arial" w:cs="Arial"/>
          <w:sz w:val="20"/>
          <w:szCs w:val="20"/>
        </w:rPr>
        <w:t xml:space="preserve">Não devem conter substâncias perigosas em concentração acima da recomendada na diretiva </w:t>
      </w:r>
      <w:proofErr w:type="spellStart"/>
      <w:proofErr w:type="gramStart"/>
      <w:r>
        <w:rPr>
          <w:rFonts w:ascii="Arial" w:hAnsi="Arial" w:cs="Arial"/>
          <w:sz w:val="20"/>
          <w:szCs w:val="20"/>
        </w:rPr>
        <w:t>RoHS</w:t>
      </w:r>
      <w:proofErr w:type="spellEnd"/>
      <w:proofErr w:type="gramEnd"/>
      <w:r>
        <w:rPr>
          <w:rFonts w:ascii="Arial" w:hAnsi="Arial" w:cs="Arial"/>
          <w:sz w:val="20"/>
          <w:szCs w:val="20"/>
        </w:rPr>
        <w:t xml:space="preserve"> (</w:t>
      </w:r>
      <w:proofErr w:type="spellStart"/>
      <w:r w:rsidRPr="00E701CB">
        <w:rPr>
          <w:rFonts w:ascii="Arial" w:hAnsi="Arial" w:cs="Arial"/>
          <w:b/>
          <w:i/>
          <w:sz w:val="20"/>
          <w:szCs w:val="20"/>
        </w:rPr>
        <w:t>Restriction</w:t>
      </w:r>
      <w:proofErr w:type="spellEnd"/>
      <w:r w:rsidRPr="00E701CB">
        <w:rPr>
          <w:rFonts w:ascii="Arial" w:hAnsi="Arial" w:cs="Arial"/>
          <w:b/>
          <w:i/>
          <w:sz w:val="20"/>
          <w:szCs w:val="20"/>
        </w:rPr>
        <w:t xml:space="preserve"> </w:t>
      </w:r>
      <w:proofErr w:type="spellStart"/>
      <w:r w:rsidRPr="00E701CB">
        <w:rPr>
          <w:rFonts w:ascii="Arial" w:hAnsi="Arial" w:cs="Arial"/>
          <w:b/>
          <w:i/>
          <w:sz w:val="20"/>
          <w:szCs w:val="20"/>
        </w:rPr>
        <w:t>of</w:t>
      </w:r>
      <w:proofErr w:type="spellEnd"/>
      <w:r w:rsidRPr="00E701CB">
        <w:rPr>
          <w:rFonts w:ascii="Arial" w:hAnsi="Arial" w:cs="Arial"/>
          <w:b/>
          <w:i/>
          <w:sz w:val="20"/>
          <w:szCs w:val="20"/>
        </w:rPr>
        <w:t xml:space="preserve"> </w:t>
      </w:r>
      <w:proofErr w:type="spellStart"/>
      <w:r w:rsidRPr="00E701CB">
        <w:rPr>
          <w:rFonts w:ascii="Arial" w:hAnsi="Arial" w:cs="Arial"/>
          <w:b/>
          <w:i/>
          <w:sz w:val="20"/>
          <w:szCs w:val="20"/>
        </w:rPr>
        <w:t>Certain</w:t>
      </w:r>
      <w:proofErr w:type="spellEnd"/>
      <w:r w:rsidRPr="00E701CB">
        <w:rPr>
          <w:rFonts w:ascii="Arial" w:hAnsi="Arial" w:cs="Arial"/>
          <w:b/>
          <w:i/>
          <w:sz w:val="20"/>
          <w:szCs w:val="20"/>
        </w:rPr>
        <w:t xml:space="preserve"> </w:t>
      </w:r>
      <w:proofErr w:type="spellStart"/>
      <w:r w:rsidRPr="00E701CB">
        <w:rPr>
          <w:rFonts w:ascii="Arial" w:hAnsi="Arial" w:cs="Arial"/>
          <w:b/>
          <w:i/>
          <w:sz w:val="20"/>
          <w:szCs w:val="20"/>
        </w:rPr>
        <w:t>Hazardous</w:t>
      </w:r>
      <w:proofErr w:type="spellEnd"/>
      <w:r w:rsidRPr="00E701CB">
        <w:rPr>
          <w:rFonts w:ascii="Arial" w:hAnsi="Arial" w:cs="Arial"/>
          <w:b/>
          <w:i/>
          <w:sz w:val="20"/>
          <w:szCs w:val="20"/>
        </w:rPr>
        <w:t xml:space="preserve"> </w:t>
      </w:r>
      <w:proofErr w:type="spellStart"/>
      <w:r w:rsidRPr="00E701CB">
        <w:rPr>
          <w:rFonts w:ascii="Arial" w:hAnsi="Arial" w:cs="Arial"/>
          <w:b/>
          <w:i/>
          <w:sz w:val="20"/>
          <w:szCs w:val="20"/>
        </w:rPr>
        <w:t>Substances</w:t>
      </w:r>
      <w:proofErr w:type="spellEnd"/>
      <w:r>
        <w:rPr>
          <w:rFonts w:ascii="Arial" w:hAnsi="Arial" w:cs="Arial"/>
          <w:sz w:val="20"/>
          <w:szCs w:val="20"/>
        </w:rPr>
        <w:t>), tais como mercúrio (Hg), chumbo (</w:t>
      </w:r>
      <w:proofErr w:type="spellStart"/>
      <w:r>
        <w:rPr>
          <w:rFonts w:ascii="Arial" w:hAnsi="Arial" w:cs="Arial"/>
          <w:sz w:val="20"/>
          <w:szCs w:val="20"/>
        </w:rPr>
        <w:t>Pb</w:t>
      </w:r>
      <w:proofErr w:type="spellEnd"/>
      <w:r>
        <w:rPr>
          <w:rFonts w:ascii="Arial" w:hAnsi="Arial" w:cs="Arial"/>
          <w:sz w:val="20"/>
          <w:szCs w:val="20"/>
        </w:rPr>
        <w:t xml:space="preserve">), cromo </w:t>
      </w:r>
      <w:proofErr w:type="spellStart"/>
      <w:r>
        <w:rPr>
          <w:rFonts w:ascii="Arial" w:hAnsi="Arial" w:cs="Arial"/>
          <w:sz w:val="20"/>
          <w:szCs w:val="20"/>
        </w:rPr>
        <w:t>hexavalente</w:t>
      </w:r>
      <w:proofErr w:type="spellEnd"/>
      <w:r>
        <w:rPr>
          <w:rFonts w:ascii="Arial" w:hAnsi="Arial" w:cs="Arial"/>
          <w:sz w:val="20"/>
          <w:szCs w:val="20"/>
        </w:rPr>
        <w:t xml:space="preserve"> (Cr(VI)), cádmio (</w:t>
      </w:r>
      <w:proofErr w:type="spellStart"/>
      <w:r>
        <w:rPr>
          <w:rFonts w:ascii="Arial" w:hAnsi="Arial" w:cs="Arial"/>
          <w:sz w:val="20"/>
          <w:szCs w:val="20"/>
        </w:rPr>
        <w:t>Cd</w:t>
      </w:r>
      <w:proofErr w:type="spellEnd"/>
      <w:r>
        <w:rPr>
          <w:rFonts w:ascii="Arial" w:hAnsi="Arial" w:cs="Arial"/>
          <w:sz w:val="20"/>
          <w:szCs w:val="20"/>
        </w:rPr>
        <w:t xml:space="preserve">), </w:t>
      </w:r>
      <w:proofErr w:type="spellStart"/>
      <w:r>
        <w:rPr>
          <w:rFonts w:ascii="Arial" w:hAnsi="Arial" w:cs="Arial"/>
          <w:sz w:val="20"/>
          <w:szCs w:val="20"/>
        </w:rPr>
        <w:t>bifenil-polibromados</w:t>
      </w:r>
      <w:proofErr w:type="spellEnd"/>
      <w:r>
        <w:rPr>
          <w:rFonts w:ascii="Arial" w:hAnsi="Arial" w:cs="Arial"/>
          <w:sz w:val="20"/>
          <w:szCs w:val="20"/>
        </w:rPr>
        <w:t xml:space="preserve"> (</w:t>
      </w:r>
      <w:proofErr w:type="spellStart"/>
      <w:r>
        <w:rPr>
          <w:rFonts w:ascii="Arial" w:hAnsi="Arial" w:cs="Arial"/>
          <w:sz w:val="20"/>
          <w:szCs w:val="20"/>
        </w:rPr>
        <w:t>PBBs</w:t>
      </w:r>
      <w:proofErr w:type="spellEnd"/>
      <w:r>
        <w:rPr>
          <w:rFonts w:ascii="Arial" w:hAnsi="Arial" w:cs="Arial"/>
          <w:sz w:val="20"/>
          <w:szCs w:val="20"/>
        </w:rPr>
        <w:t xml:space="preserve">), éteres </w:t>
      </w:r>
      <w:proofErr w:type="spellStart"/>
      <w:r>
        <w:rPr>
          <w:rFonts w:ascii="Arial" w:hAnsi="Arial" w:cs="Arial"/>
          <w:sz w:val="20"/>
          <w:szCs w:val="20"/>
        </w:rPr>
        <w:t>difenil-polibromados</w:t>
      </w:r>
      <w:proofErr w:type="spellEnd"/>
      <w:r>
        <w:rPr>
          <w:rFonts w:ascii="Arial" w:hAnsi="Arial" w:cs="Arial"/>
          <w:sz w:val="20"/>
          <w:szCs w:val="20"/>
        </w:rPr>
        <w:t xml:space="preserve"> (</w:t>
      </w:r>
      <w:proofErr w:type="spellStart"/>
      <w:r>
        <w:rPr>
          <w:rFonts w:ascii="Arial" w:hAnsi="Arial" w:cs="Arial"/>
          <w:sz w:val="20"/>
          <w:szCs w:val="20"/>
        </w:rPr>
        <w:t>PBDEs</w:t>
      </w:r>
      <w:proofErr w:type="spellEnd"/>
      <w:r>
        <w:rPr>
          <w:rFonts w:ascii="Arial" w:hAnsi="Arial" w:cs="Arial"/>
          <w:sz w:val="20"/>
          <w:szCs w:val="20"/>
        </w:rPr>
        <w:t>).</w:t>
      </w:r>
    </w:p>
    <w:p w14:paraId="11C19B8D" w14:textId="77777777" w:rsidR="00522A4F" w:rsidRPr="00522A4F" w:rsidRDefault="00522A4F" w:rsidP="00F63315">
      <w:pPr>
        <w:ind w:left="425"/>
        <w:jc w:val="both"/>
        <w:rPr>
          <w:rFonts w:ascii="Arial" w:hAnsi="Arial" w:cs="Arial"/>
          <w:sz w:val="20"/>
          <w:szCs w:val="20"/>
        </w:rPr>
      </w:pPr>
    </w:p>
    <w:p w14:paraId="7D9638D0" w14:textId="7F6E4A1D" w:rsidR="00F94917" w:rsidRPr="00046C83" w:rsidRDefault="00F94917" w:rsidP="00F63315">
      <w:pPr>
        <w:numPr>
          <w:ilvl w:val="0"/>
          <w:numId w:val="1"/>
        </w:numPr>
        <w:ind w:left="0" w:firstLine="0"/>
        <w:jc w:val="both"/>
        <w:rPr>
          <w:rFonts w:ascii="Arial" w:hAnsi="Arial" w:cs="Arial"/>
          <w:b/>
          <w:sz w:val="20"/>
          <w:szCs w:val="20"/>
        </w:rPr>
      </w:pPr>
      <w:r w:rsidRPr="00046C83">
        <w:rPr>
          <w:rFonts w:ascii="Arial" w:hAnsi="Arial" w:cs="Arial"/>
          <w:b/>
          <w:sz w:val="20"/>
          <w:szCs w:val="20"/>
        </w:rPr>
        <w:t xml:space="preserve">DO ÓRGÃO GERENCIADOR E ÓRGÃO PARTICIPANTE </w:t>
      </w:r>
    </w:p>
    <w:p w14:paraId="7D9638D1" w14:textId="3CF700D9" w:rsidR="00F94917" w:rsidRDefault="00F94917" w:rsidP="0074604B">
      <w:pPr>
        <w:pStyle w:val="PargrafodaLista"/>
        <w:numPr>
          <w:ilvl w:val="1"/>
          <w:numId w:val="1"/>
        </w:numPr>
        <w:spacing w:before="120" w:after="120" w:line="276" w:lineRule="auto"/>
        <w:jc w:val="both"/>
        <w:rPr>
          <w:rFonts w:ascii="Arial" w:hAnsi="Arial" w:cs="Arial"/>
          <w:sz w:val="20"/>
          <w:szCs w:val="20"/>
        </w:rPr>
      </w:pPr>
      <w:r w:rsidRPr="009676E3">
        <w:rPr>
          <w:rFonts w:ascii="Arial" w:hAnsi="Arial" w:cs="Arial"/>
          <w:sz w:val="20"/>
          <w:szCs w:val="20"/>
        </w:rPr>
        <w:t xml:space="preserve">O órgão gerenciador será </w:t>
      </w:r>
      <w:r w:rsidR="00522A4F" w:rsidRPr="009676E3">
        <w:rPr>
          <w:rFonts w:ascii="Arial" w:hAnsi="Arial" w:cs="Arial"/>
          <w:sz w:val="20"/>
          <w:szCs w:val="20"/>
        </w:rPr>
        <w:t>a Universidade Federal de Pernambuco, UASG 153.080.</w:t>
      </w:r>
    </w:p>
    <w:p w14:paraId="75F10473" w14:textId="77777777" w:rsidR="008D1FDE" w:rsidRDefault="008D1FDE" w:rsidP="0074604B">
      <w:pPr>
        <w:pStyle w:val="PargrafodaLista"/>
        <w:spacing w:before="120" w:after="120" w:line="276" w:lineRule="auto"/>
        <w:ind w:left="1141"/>
        <w:jc w:val="both"/>
        <w:rPr>
          <w:rFonts w:ascii="Arial" w:hAnsi="Arial" w:cs="Arial"/>
          <w:sz w:val="20"/>
          <w:szCs w:val="20"/>
        </w:rPr>
      </w:pPr>
    </w:p>
    <w:p w14:paraId="7D9638D2" w14:textId="5BB1BCF1" w:rsidR="00F94917" w:rsidRDefault="00522A4F" w:rsidP="0074604B">
      <w:pPr>
        <w:pStyle w:val="PargrafodaLista"/>
        <w:numPr>
          <w:ilvl w:val="1"/>
          <w:numId w:val="1"/>
        </w:numPr>
        <w:spacing w:before="120" w:after="120" w:line="276" w:lineRule="auto"/>
        <w:jc w:val="both"/>
        <w:rPr>
          <w:rFonts w:ascii="Arial" w:hAnsi="Arial" w:cs="Arial"/>
          <w:sz w:val="20"/>
          <w:szCs w:val="20"/>
        </w:rPr>
      </w:pPr>
      <w:r w:rsidRPr="009676E3">
        <w:rPr>
          <w:rFonts w:ascii="Arial" w:hAnsi="Arial" w:cs="Arial"/>
          <w:sz w:val="20"/>
          <w:szCs w:val="20"/>
        </w:rPr>
        <w:t>É</w:t>
      </w:r>
      <w:r w:rsidR="00F94917" w:rsidRPr="009676E3">
        <w:rPr>
          <w:rFonts w:ascii="Arial" w:hAnsi="Arial" w:cs="Arial"/>
          <w:sz w:val="20"/>
          <w:szCs w:val="20"/>
        </w:rPr>
        <w:t xml:space="preserve"> participante o seguinte órgão</w:t>
      </w:r>
      <w:r w:rsidRPr="009676E3">
        <w:rPr>
          <w:rFonts w:ascii="Arial" w:hAnsi="Arial" w:cs="Arial"/>
          <w:sz w:val="20"/>
          <w:szCs w:val="20"/>
        </w:rPr>
        <w:t>, em decorrência da manifestação de interesse à Intenção de Registro de Preços</w:t>
      </w:r>
      <w:r w:rsidR="000A6EFA" w:rsidRPr="009676E3">
        <w:rPr>
          <w:rFonts w:ascii="Arial" w:hAnsi="Arial" w:cs="Arial"/>
          <w:sz w:val="20"/>
          <w:szCs w:val="20"/>
        </w:rPr>
        <w:t xml:space="preserve"> nº 84/2018 divulgada no sítio </w:t>
      </w:r>
      <w:hyperlink r:id="rId10" w:history="1">
        <w:r w:rsidR="000A6EFA" w:rsidRPr="009676E3">
          <w:rPr>
            <w:rStyle w:val="Hyperlink"/>
            <w:rFonts w:ascii="Arial" w:hAnsi="Arial" w:cs="Arial"/>
            <w:color w:val="auto"/>
            <w:sz w:val="20"/>
            <w:szCs w:val="20"/>
            <w:u w:val="none"/>
          </w:rPr>
          <w:t>www.comprasgovernamentais.gov.br</w:t>
        </w:r>
      </w:hyperlink>
      <w:r w:rsidR="000A6EFA" w:rsidRPr="009676E3">
        <w:rPr>
          <w:rFonts w:ascii="Arial" w:hAnsi="Arial" w:cs="Arial"/>
          <w:sz w:val="20"/>
          <w:szCs w:val="20"/>
        </w:rPr>
        <w:t>, em 27/04/2018</w:t>
      </w:r>
      <w:r w:rsidR="00F94917" w:rsidRPr="009676E3">
        <w:rPr>
          <w:rFonts w:ascii="Arial" w:hAnsi="Arial" w:cs="Arial"/>
          <w:sz w:val="20"/>
          <w:szCs w:val="20"/>
        </w:rPr>
        <w:t>:</w:t>
      </w:r>
    </w:p>
    <w:p w14:paraId="7D9638D3" w14:textId="3793D469" w:rsidR="00F94917" w:rsidRDefault="00522A4F" w:rsidP="00F63315">
      <w:pPr>
        <w:numPr>
          <w:ilvl w:val="2"/>
          <w:numId w:val="1"/>
        </w:numPr>
        <w:snapToGrid w:val="0"/>
        <w:ind w:left="1134" w:firstLine="0"/>
        <w:jc w:val="both"/>
        <w:rPr>
          <w:rFonts w:ascii="Arial" w:hAnsi="Arial" w:cs="Arial"/>
          <w:sz w:val="20"/>
          <w:szCs w:val="20"/>
        </w:rPr>
      </w:pPr>
      <w:r w:rsidRPr="00046C83">
        <w:rPr>
          <w:rFonts w:ascii="Arial" w:hAnsi="Arial" w:cs="Arial"/>
          <w:sz w:val="20"/>
          <w:szCs w:val="20"/>
        </w:rPr>
        <w:t>Instituto Federal do Ceará, campus Jaguaribe, UASG 158955</w:t>
      </w:r>
      <w:r w:rsidR="000A6EFA" w:rsidRPr="00046C83">
        <w:rPr>
          <w:rFonts w:ascii="Arial" w:hAnsi="Arial" w:cs="Arial"/>
          <w:sz w:val="20"/>
          <w:szCs w:val="20"/>
        </w:rPr>
        <w:t>.</w:t>
      </w:r>
    </w:p>
    <w:p w14:paraId="71E42FF0" w14:textId="77777777" w:rsidR="00D70136" w:rsidRDefault="00D70136" w:rsidP="00D70136">
      <w:pPr>
        <w:snapToGrid w:val="0"/>
        <w:ind w:left="1134"/>
        <w:jc w:val="both"/>
        <w:rPr>
          <w:rFonts w:ascii="Arial" w:hAnsi="Arial" w:cs="Arial"/>
          <w:sz w:val="20"/>
          <w:szCs w:val="20"/>
        </w:rPr>
      </w:pPr>
    </w:p>
    <w:p w14:paraId="5A100033" w14:textId="233F2362" w:rsidR="00D70136" w:rsidRPr="00D70136" w:rsidRDefault="00D70136" w:rsidP="00D70136">
      <w:pPr>
        <w:pStyle w:val="PargrafodaLista"/>
        <w:numPr>
          <w:ilvl w:val="1"/>
          <w:numId w:val="1"/>
        </w:numPr>
        <w:snapToGrid w:val="0"/>
        <w:jc w:val="both"/>
        <w:rPr>
          <w:rFonts w:ascii="Arial" w:hAnsi="Arial" w:cs="Arial"/>
          <w:sz w:val="20"/>
          <w:szCs w:val="20"/>
        </w:rPr>
      </w:pPr>
      <w:r>
        <w:rPr>
          <w:rFonts w:ascii="Arial" w:hAnsi="Arial" w:cs="Arial"/>
          <w:sz w:val="20"/>
          <w:szCs w:val="20"/>
        </w:rPr>
        <w:t>Em virtude de um lapso administrativo, quando da atualização dos preços em relação à IRP 84/2018, houve desmembramento do item 18, o que é impossível de ser desfeito pelo sistema SIASGNET. Daí houve a criação da IRP 209/2018, de modo a se promover as retificações devidas.</w:t>
      </w:r>
    </w:p>
    <w:p w14:paraId="2FF9D027" w14:textId="77777777" w:rsidR="00046C83" w:rsidRDefault="00046C83" w:rsidP="00F63315">
      <w:pPr>
        <w:rPr>
          <w:rFonts w:ascii="Arial" w:hAnsi="Arial" w:cs="Arial"/>
          <w:lang w:eastAsia="en-US"/>
        </w:rPr>
      </w:pPr>
    </w:p>
    <w:p w14:paraId="7D9638D9" w14:textId="2B24706D" w:rsidR="00F94917" w:rsidRPr="000F75D3" w:rsidRDefault="00F94917" w:rsidP="00F63315">
      <w:pPr>
        <w:numPr>
          <w:ilvl w:val="0"/>
          <w:numId w:val="1"/>
        </w:numPr>
        <w:ind w:left="0" w:firstLine="0"/>
        <w:jc w:val="both"/>
        <w:rPr>
          <w:rFonts w:ascii="Arial" w:hAnsi="Arial" w:cs="Arial"/>
          <w:b/>
          <w:sz w:val="20"/>
          <w:szCs w:val="20"/>
          <w:lang w:eastAsia="en-US"/>
        </w:rPr>
      </w:pPr>
      <w:r w:rsidRPr="000F75D3">
        <w:rPr>
          <w:rFonts w:ascii="Arial" w:hAnsi="Arial" w:cs="Arial"/>
          <w:b/>
          <w:sz w:val="20"/>
          <w:szCs w:val="20"/>
          <w:lang w:eastAsia="en-US"/>
        </w:rPr>
        <w:t xml:space="preserve">DA ADESÃO À ATA DE REGISTRO DE PREÇOS </w:t>
      </w:r>
    </w:p>
    <w:p w14:paraId="7D9638DC" w14:textId="777C50FE" w:rsidR="00F94917" w:rsidRDefault="00F94917" w:rsidP="0074604B">
      <w:pPr>
        <w:pStyle w:val="PargrafodaLista"/>
        <w:numPr>
          <w:ilvl w:val="1"/>
          <w:numId w:val="1"/>
        </w:numPr>
        <w:snapToGrid w:val="0"/>
        <w:spacing w:before="120" w:after="120" w:line="276" w:lineRule="auto"/>
        <w:contextualSpacing w:val="0"/>
        <w:jc w:val="both"/>
        <w:rPr>
          <w:rFonts w:ascii="Arial" w:hAnsi="Arial" w:cs="Arial"/>
          <w:sz w:val="20"/>
          <w:szCs w:val="20"/>
        </w:rPr>
      </w:pPr>
      <w:r w:rsidRPr="00046C83">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046C83">
        <w:rPr>
          <w:rFonts w:ascii="Arial" w:hAnsi="Arial" w:cs="Arial"/>
          <w:sz w:val="20"/>
          <w:szCs w:val="20"/>
        </w:rPr>
        <w:t>couber</w:t>
      </w:r>
      <w:proofErr w:type="gramEnd"/>
      <w:r w:rsidRPr="00046C83">
        <w:rPr>
          <w:rFonts w:ascii="Arial" w:hAnsi="Arial" w:cs="Arial"/>
          <w:sz w:val="20"/>
          <w:szCs w:val="20"/>
        </w:rPr>
        <w:t>, as condições e as regras estabelecidas na Lei nº 8.666, de 1993</w:t>
      </w:r>
      <w:r w:rsidR="00192349">
        <w:rPr>
          <w:rFonts w:ascii="Arial" w:hAnsi="Arial" w:cs="Arial"/>
          <w:sz w:val="20"/>
          <w:szCs w:val="20"/>
        </w:rPr>
        <w:t xml:space="preserve"> e no Decreto nº 7.892, de 2013, alterado pelo Decreto nº 9.488, de 2018.</w:t>
      </w:r>
    </w:p>
    <w:p w14:paraId="451E2F6C" w14:textId="5B0988EC" w:rsidR="00046C83" w:rsidRDefault="00046C83" w:rsidP="0074604B">
      <w:pPr>
        <w:pStyle w:val="PargrafodaLista"/>
        <w:numPr>
          <w:ilvl w:val="2"/>
          <w:numId w:val="1"/>
        </w:numPr>
        <w:snapToGrid w:val="0"/>
        <w:spacing w:before="120" w:after="120" w:line="276" w:lineRule="auto"/>
        <w:contextualSpacing w:val="0"/>
        <w:jc w:val="both"/>
        <w:rPr>
          <w:rFonts w:ascii="Arial" w:hAnsi="Arial" w:cs="Arial"/>
          <w:sz w:val="20"/>
          <w:szCs w:val="20"/>
        </w:rPr>
      </w:pPr>
      <w:r>
        <w:rPr>
          <w:rFonts w:ascii="Arial" w:hAnsi="Arial" w:cs="Arial"/>
          <w:sz w:val="20"/>
          <w:szCs w:val="20"/>
        </w:rPr>
        <w:t xml:space="preserve">A adesão por Órgãos e entidades usuários e não usuários do Sistema Integrado de Administração de Serviços Gerais (SIASG) efetivar-se-á mediante </w:t>
      </w:r>
      <w:proofErr w:type="gramStart"/>
      <w:r>
        <w:rPr>
          <w:rFonts w:ascii="Arial" w:hAnsi="Arial" w:cs="Arial"/>
          <w:sz w:val="20"/>
          <w:szCs w:val="20"/>
        </w:rPr>
        <w:t xml:space="preserve">o módulo </w:t>
      </w:r>
      <w:r w:rsidRPr="00046C83">
        <w:rPr>
          <w:rFonts w:ascii="Arial" w:hAnsi="Arial" w:cs="Arial"/>
          <w:i/>
          <w:sz w:val="20"/>
          <w:szCs w:val="20"/>
        </w:rPr>
        <w:t>Gestão</w:t>
      </w:r>
      <w:proofErr w:type="gramEnd"/>
      <w:r w:rsidRPr="00046C83">
        <w:rPr>
          <w:rFonts w:ascii="Arial" w:hAnsi="Arial" w:cs="Arial"/>
          <w:i/>
          <w:sz w:val="20"/>
          <w:szCs w:val="20"/>
        </w:rPr>
        <w:t xml:space="preserve"> de Ata</w:t>
      </w:r>
      <w:r>
        <w:rPr>
          <w:rFonts w:ascii="Arial" w:hAnsi="Arial" w:cs="Arial"/>
          <w:sz w:val="20"/>
          <w:szCs w:val="20"/>
        </w:rPr>
        <w:t xml:space="preserve"> </w:t>
      </w:r>
      <w:r w:rsidRPr="00046C83">
        <w:rPr>
          <w:rFonts w:ascii="Arial" w:hAnsi="Arial" w:cs="Arial"/>
          <w:i/>
          <w:sz w:val="20"/>
          <w:szCs w:val="20"/>
        </w:rPr>
        <w:t>SRP/SIASGNET</w:t>
      </w:r>
      <w:r>
        <w:rPr>
          <w:rFonts w:ascii="Arial" w:hAnsi="Arial" w:cs="Arial"/>
          <w:sz w:val="20"/>
          <w:szCs w:val="20"/>
        </w:rPr>
        <w:t>;</w:t>
      </w:r>
    </w:p>
    <w:p w14:paraId="2C15CA95" w14:textId="54CBC51A" w:rsidR="00046C83" w:rsidRPr="00046C83" w:rsidRDefault="00046C83" w:rsidP="0074604B">
      <w:pPr>
        <w:pStyle w:val="PargrafodaLista"/>
        <w:numPr>
          <w:ilvl w:val="2"/>
          <w:numId w:val="1"/>
        </w:numPr>
        <w:snapToGrid w:val="0"/>
        <w:spacing w:before="120" w:after="120" w:line="276" w:lineRule="auto"/>
        <w:contextualSpacing w:val="0"/>
        <w:jc w:val="both"/>
        <w:rPr>
          <w:rFonts w:ascii="Arial" w:hAnsi="Arial" w:cs="Arial"/>
          <w:i/>
          <w:sz w:val="20"/>
          <w:szCs w:val="20"/>
        </w:rPr>
      </w:pPr>
      <w:r>
        <w:rPr>
          <w:rFonts w:ascii="Arial" w:hAnsi="Arial" w:cs="Arial"/>
          <w:sz w:val="20"/>
          <w:szCs w:val="20"/>
        </w:rPr>
        <w:t xml:space="preserve">Os Órgãos e entidades não usuários do SIASG que desejem aderir às atas decorrentes deste Pregão só poderão acessar o módulo </w:t>
      </w:r>
      <w:r w:rsidRPr="00046C83">
        <w:rPr>
          <w:rFonts w:ascii="Arial" w:hAnsi="Arial" w:cs="Arial"/>
          <w:i/>
          <w:sz w:val="20"/>
          <w:szCs w:val="20"/>
        </w:rPr>
        <w:t>Gestão de Ata SRP/SIASGNET</w:t>
      </w:r>
      <w:r w:rsidR="00F34DD9">
        <w:rPr>
          <w:rFonts w:ascii="Arial" w:hAnsi="Arial" w:cs="Arial"/>
          <w:sz w:val="20"/>
          <w:szCs w:val="20"/>
        </w:rPr>
        <w:t xml:space="preserve"> e realizar solicitações à UFPE, após celebrarem Termo de Adesão de que trata a Portaria SLTI/MPOG nº 31, de 18 de junho de 2012, a ser firmado </w:t>
      </w:r>
      <w:proofErr w:type="gramStart"/>
      <w:r w:rsidR="00F34DD9">
        <w:rPr>
          <w:rFonts w:ascii="Arial" w:hAnsi="Arial" w:cs="Arial"/>
          <w:sz w:val="20"/>
          <w:szCs w:val="20"/>
        </w:rPr>
        <w:t>após</w:t>
      </w:r>
      <w:proofErr w:type="gramEnd"/>
      <w:r w:rsidR="00F34DD9">
        <w:rPr>
          <w:rFonts w:ascii="Arial" w:hAnsi="Arial" w:cs="Arial"/>
          <w:sz w:val="20"/>
          <w:szCs w:val="20"/>
        </w:rPr>
        <w:t xml:space="preserve"> cumpridas as exigências indicadas no Portal de Compras do Governo Federal.</w:t>
      </w:r>
    </w:p>
    <w:p w14:paraId="7D9638DE" w14:textId="06CCD155" w:rsidR="00F94917" w:rsidRDefault="00F94917" w:rsidP="0074604B">
      <w:pPr>
        <w:pStyle w:val="PargrafodaLista"/>
        <w:numPr>
          <w:ilvl w:val="1"/>
          <w:numId w:val="1"/>
        </w:numPr>
        <w:spacing w:before="120" w:after="120" w:line="276" w:lineRule="auto"/>
        <w:jc w:val="both"/>
        <w:rPr>
          <w:rFonts w:ascii="Arial" w:hAnsi="Arial" w:cs="Arial"/>
          <w:sz w:val="20"/>
          <w:szCs w:val="20"/>
        </w:rPr>
      </w:pPr>
      <w:r w:rsidRPr="009676E3">
        <w:rPr>
          <w:rFonts w:ascii="Arial" w:hAnsi="Arial" w:cs="Arial"/>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 participante.</w:t>
      </w:r>
    </w:p>
    <w:p w14:paraId="3A44B8F9" w14:textId="77777777" w:rsidR="008D1FDE" w:rsidRPr="009676E3" w:rsidRDefault="008D1FDE" w:rsidP="0074604B">
      <w:pPr>
        <w:pStyle w:val="PargrafodaLista"/>
        <w:spacing w:before="120" w:after="120" w:line="276" w:lineRule="auto"/>
        <w:ind w:left="1141"/>
        <w:jc w:val="both"/>
        <w:rPr>
          <w:rFonts w:ascii="Arial" w:hAnsi="Arial" w:cs="Arial"/>
          <w:sz w:val="20"/>
          <w:szCs w:val="20"/>
        </w:rPr>
      </w:pPr>
    </w:p>
    <w:p w14:paraId="7D9638DF" w14:textId="55A5FD72" w:rsidR="00F94917" w:rsidRDefault="00F94917" w:rsidP="0074604B">
      <w:pPr>
        <w:pStyle w:val="PargrafodaLista"/>
        <w:numPr>
          <w:ilvl w:val="1"/>
          <w:numId w:val="1"/>
        </w:numPr>
        <w:spacing w:before="120" w:after="120" w:line="276" w:lineRule="auto"/>
        <w:jc w:val="both"/>
        <w:rPr>
          <w:rFonts w:ascii="Arial" w:hAnsi="Arial" w:cs="Arial"/>
          <w:sz w:val="20"/>
          <w:szCs w:val="20"/>
        </w:rPr>
      </w:pPr>
      <w:r w:rsidRPr="009676E3">
        <w:rPr>
          <w:rFonts w:ascii="Arial" w:hAnsi="Arial" w:cs="Arial"/>
          <w:sz w:val="20"/>
          <w:szCs w:val="20"/>
        </w:rPr>
        <w:t xml:space="preserve">As aquisições ou contratações adicionais a que se refere este item não poderão exceder, por órgão ou entidade, a </w:t>
      </w:r>
      <w:r w:rsidR="00192349">
        <w:rPr>
          <w:rFonts w:ascii="Arial" w:hAnsi="Arial" w:cs="Arial"/>
          <w:sz w:val="20"/>
          <w:szCs w:val="20"/>
        </w:rPr>
        <w:t>cinquenta</w:t>
      </w:r>
      <w:r w:rsidRPr="009676E3">
        <w:rPr>
          <w:rFonts w:ascii="Arial" w:hAnsi="Arial" w:cs="Arial"/>
          <w:sz w:val="20"/>
          <w:szCs w:val="20"/>
        </w:rPr>
        <w:t xml:space="preserve"> por cento dos quantitativos dos itens do instrumento convocatório e registrados na ata de registro de preços para o órgão gerenciador e órgão participante.</w:t>
      </w:r>
    </w:p>
    <w:p w14:paraId="7147B84B" w14:textId="77777777" w:rsidR="00E95E98" w:rsidRPr="00E95E98" w:rsidRDefault="00E95E98" w:rsidP="0074604B">
      <w:pPr>
        <w:pStyle w:val="PargrafodaLista"/>
        <w:rPr>
          <w:rFonts w:ascii="Arial" w:hAnsi="Arial" w:cs="Arial"/>
          <w:sz w:val="20"/>
          <w:szCs w:val="20"/>
        </w:rPr>
      </w:pPr>
    </w:p>
    <w:p w14:paraId="7D9638E0" w14:textId="501B7C8C" w:rsidR="00F94917" w:rsidRDefault="00F94917" w:rsidP="0074604B">
      <w:pPr>
        <w:pStyle w:val="PargrafodaLista"/>
        <w:numPr>
          <w:ilvl w:val="1"/>
          <w:numId w:val="1"/>
        </w:numPr>
        <w:spacing w:before="120" w:after="120" w:line="276" w:lineRule="auto"/>
        <w:jc w:val="both"/>
        <w:rPr>
          <w:rFonts w:ascii="Arial" w:hAnsi="Arial" w:cs="Arial"/>
          <w:sz w:val="20"/>
          <w:szCs w:val="20"/>
        </w:rPr>
      </w:pPr>
      <w:r w:rsidRPr="009676E3">
        <w:rPr>
          <w:rFonts w:ascii="Arial" w:hAnsi="Arial" w:cs="Arial"/>
          <w:sz w:val="20"/>
          <w:szCs w:val="20"/>
        </w:rPr>
        <w:t>As adesões à ata de registro de preços são limitadas, na totalidade, ao</w:t>
      </w:r>
      <w:r w:rsidR="00F34DD9" w:rsidRPr="009676E3">
        <w:rPr>
          <w:rFonts w:ascii="Arial" w:hAnsi="Arial" w:cs="Arial"/>
          <w:sz w:val="20"/>
          <w:szCs w:val="20"/>
        </w:rPr>
        <w:t xml:space="preserve"> </w:t>
      </w:r>
      <w:r w:rsidR="00F87874">
        <w:rPr>
          <w:rFonts w:ascii="Arial" w:hAnsi="Arial" w:cs="Arial"/>
          <w:sz w:val="20"/>
          <w:szCs w:val="20"/>
        </w:rPr>
        <w:t>dobro</w:t>
      </w:r>
      <w:r w:rsidRPr="009676E3">
        <w:rPr>
          <w:rFonts w:ascii="Arial" w:hAnsi="Arial" w:cs="Arial"/>
          <w:sz w:val="20"/>
          <w:szCs w:val="20"/>
        </w:rPr>
        <w:t xml:space="preserve"> do quantitativo de cada item registrado na ata de registro de preços para o órgão gerenciador e órgãos participantes, independente do número de órgãos não participantes que eventualmente aderirem.</w:t>
      </w:r>
    </w:p>
    <w:p w14:paraId="79E749CE" w14:textId="77777777" w:rsidR="00E95E98" w:rsidRPr="00E95E98" w:rsidRDefault="00E95E98" w:rsidP="0074604B">
      <w:pPr>
        <w:pStyle w:val="PargrafodaLista"/>
        <w:rPr>
          <w:rFonts w:ascii="Arial" w:hAnsi="Arial" w:cs="Arial"/>
          <w:sz w:val="20"/>
          <w:szCs w:val="20"/>
        </w:rPr>
      </w:pPr>
    </w:p>
    <w:p w14:paraId="7D9638E1" w14:textId="1C931718" w:rsidR="00F94917" w:rsidRPr="009676E3" w:rsidRDefault="00F94917" w:rsidP="0074604B">
      <w:pPr>
        <w:pStyle w:val="PargrafodaLista"/>
        <w:numPr>
          <w:ilvl w:val="1"/>
          <w:numId w:val="1"/>
        </w:numPr>
        <w:spacing w:before="120" w:after="120" w:line="276" w:lineRule="auto"/>
        <w:jc w:val="both"/>
        <w:rPr>
          <w:rFonts w:ascii="Arial" w:hAnsi="Arial" w:cs="Arial"/>
          <w:sz w:val="20"/>
          <w:szCs w:val="20"/>
        </w:rPr>
      </w:pPr>
      <w:r w:rsidRPr="009676E3">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7D9638E2" w14:textId="33212647" w:rsidR="00F94917" w:rsidRPr="009676E3" w:rsidRDefault="00F94917" w:rsidP="0074604B">
      <w:pPr>
        <w:pStyle w:val="PargrafodaLista"/>
        <w:numPr>
          <w:ilvl w:val="1"/>
          <w:numId w:val="1"/>
        </w:numPr>
        <w:spacing w:before="120" w:after="120" w:line="276" w:lineRule="auto"/>
        <w:jc w:val="both"/>
        <w:rPr>
          <w:rFonts w:ascii="Arial" w:hAnsi="Arial" w:cs="Arial"/>
          <w:sz w:val="20"/>
          <w:szCs w:val="20"/>
        </w:rPr>
      </w:pPr>
      <w:r w:rsidRPr="009676E3">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7D9638E3" w14:textId="5297B1E3" w:rsidR="004526D9" w:rsidRPr="009676E3" w:rsidRDefault="004526D9" w:rsidP="00F63315">
      <w:pPr>
        <w:pStyle w:val="PargrafodaLista"/>
        <w:numPr>
          <w:ilvl w:val="2"/>
          <w:numId w:val="1"/>
        </w:numPr>
        <w:jc w:val="both"/>
        <w:rPr>
          <w:rFonts w:ascii="Arial" w:hAnsi="Arial" w:cs="Arial"/>
          <w:sz w:val="20"/>
          <w:szCs w:val="20"/>
        </w:rPr>
      </w:pPr>
      <w:r w:rsidRPr="009676E3">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14:paraId="7D9638E4" w14:textId="77777777" w:rsidR="004526D9" w:rsidRPr="000F75D3" w:rsidRDefault="004526D9" w:rsidP="00F63315">
      <w:pPr>
        <w:ind w:right="-15"/>
        <w:jc w:val="both"/>
        <w:rPr>
          <w:rFonts w:ascii="Arial" w:hAnsi="Arial" w:cs="Arial"/>
          <w:i/>
          <w:color w:val="FF0000"/>
          <w:sz w:val="20"/>
          <w:szCs w:val="20"/>
        </w:rPr>
      </w:pPr>
    </w:p>
    <w:p w14:paraId="7D9638E5" w14:textId="77777777" w:rsidR="009C23ED" w:rsidRPr="000F75D3" w:rsidRDefault="009C23ED" w:rsidP="00F63315">
      <w:pPr>
        <w:numPr>
          <w:ilvl w:val="0"/>
          <w:numId w:val="1"/>
        </w:numPr>
        <w:autoSpaceDE w:val="0"/>
        <w:ind w:left="0" w:firstLine="0"/>
        <w:jc w:val="both"/>
        <w:rPr>
          <w:rFonts w:ascii="Arial" w:hAnsi="Arial" w:cs="Arial"/>
          <w:b/>
          <w:color w:val="000000"/>
          <w:sz w:val="20"/>
          <w:szCs w:val="20"/>
        </w:rPr>
      </w:pPr>
      <w:r w:rsidRPr="000F75D3">
        <w:rPr>
          <w:rFonts w:ascii="Arial" w:hAnsi="Arial" w:cs="Arial"/>
          <w:b/>
          <w:color w:val="000000"/>
          <w:sz w:val="20"/>
          <w:szCs w:val="20"/>
        </w:rPr>
        <w:t>DO CREDENCIAMENTO</w:t>
      </w:r>
    </w:p>
    <w:p w14:paraId="7D9638E6" w14:textId="69A85D4B" w:rsidR="009C23ED" w:rsidRPr="0074604B" w:rsidRDefault="009C23ED" w:rsidP="0074604B">
      <w:pPr>
        <w:pStyle w:val="PargrafodaLista"/>
        <w:numPr>
          <w:ilvl w:val="1"/>
          <w:numId w:val="1"/>
        </w:numPr>
        <w:spacing w:before="120" w:after="120" w:line="276" w:lineRule="auto"/>
        <w:jc w:val="both"/>
        <w:rPr>
          <w:rFonts w:ascii="Arial" w:hAnsi="Arial" w:cs="Arial"/>
          <w:bCs/>
          <w:iCs/>
          <w:color w:val="000000"/>
          <w:sz w:val="20"/>
          <w:szCs w:val="20"/>
        </w:rPr>
      </w:pPr>
      <w:r w:rsidRPr="0074604B">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r w:rsidR="0013237A" w:rsidRPr="0074604B">
        <w:rPr>
          <w:rFonts w:ascii="Arial" w:hAnsi="Arial" w:cs="Arial"/>
          <w:bCs/>
          <w:iCs/>
          <w:color w:val="000000"/>
          <w:sz w:val="20"/>
          <w:szCs w:val="20"/>
        </w:rPr>
        <w:t xml:space="preserve">, devendo ser realizado pela empresa interessada, ou quem o represente, observado o que dispõe o </w:t>
      </w:r>
      <w:r w:rsidR="0013237A" w:rsidRPr="0074604B">
        <w:rPr>
          <w:rFonts w:ascii="Arial" w:hAnsi="Arial" w:cs="Arial"/>
          <w:b/>
          <w:bCs/>
          <w:iCs/>
          <w:sz w:val="20"/>
          <w:szCs w:val="20"/>
        </w:rPr>
        <w:t>subitem 4.2</w:t>
      </w:r>
      <w:r w:rsidR="00E95E98" w:rsidRPr="0074604B">
        <w:rPr>
          <w:rFonts w:ascii="Arial" w:hAnsi="Arial" w:cs="Arial"/>
          <w:bCs/>
          <w:iCs/>
          <w:color w:val="000000"/>
          <w:sz w:val="20"/>
          <w:szCs w:val="20"/>
        </w:rPr>
        <w:t>.</w:t>
      </w:r>
    </w:p>
    <w:p w14:paraId="3228FE16" w14:textId="77777777" w:rsidR="00E95E98" w:rsidRPr="0074604B" w:rsidRDefault="00E95E98" w:rsidP="0074604B">
      <w:pPr>
        <w:pStyle w:val="PargrafodaLista"/>
        <w:spacing w:before="120" w:after="120" w:line="276" w:lineRule="auto"/>
        <w:ind w:left="1141"/>
        <w:jc w:val="both"/>
        <w:rPr>
          <w:rFonts w:ascii="Arial" w:hAnsi="Arial" w:cs="Arial"/>
          <w:bCs/>
          <w:iCs/>
          <w:color w:val="000000"/>
          <w:sz w:val="20"/>
          <w:szCs w:val="20"/>
        </w:rPr>
      </w:pPr>
    </w:p>
    <w:p w14:paraId="42834FCC" w14:textId="031EF606" w:rsidR="0013237A" w:rsidRPr="0074604B" w:rsidRDefault="0013237A" w:rsidP="0074604B">
      <w:pPr>
        <w:pStyle w:val="PargrafodaLista"/>
        <w:numPr>
          <w:ilvl w:val="1"/>
          <w:numId w:val="1"/>
        </w:numPr>
        <w:spacing w:before="120" w:after="120" w:line="276" w:lineRule="auto"/>
        <w:jc w:val="both"/>
        <w:rPr>
          <w:rFonts w:ascii="Arial" w:hAnsi="Arial" w:cs="Arial"/>
          <w:bCs/>
          <w:iCs/>
          <w:color w:val="000000"/>
          <w:sz w:val="20"/>
          <w:szCs w:val="20"/>
        </w:rPr>
      </w:pPr>
      <w:r w:rsidRPr="0074604B">
        <w:rPr>
          <w:rFonts w:ascii="Arial" w:hAnsi="Arial" w:cs="Arial"/>
          <w:bCs/>
          <w:iCs/>
          <w:color w:val="000000"/>
          <w:sz w:val="20"/>
          <w:szCs w:val="20"/>
        </w:rPr>
        <w:t xml:space="preserve">Para iniciar o procedimento do registro cadastral, a empresa interessada, ou quem a represente, deverá acessar o SICAF no Portal de Compras do Governo Federal, no sítio eletrônico </w:t>
      </w:r>
      <w:hyperlink r:id="rId11" w:history="1">
        <w:r w:rsidRPr="0074604B">
          <w:rPr>
            <w:rStyle w:val="Hyperlink"/>
            <w:rFonts w:ascii="Arial" w:hAnsi="Arial" w:cs="Arial"/>
            <w:bCs/>
            <w:iCs/>
            <w:sz w:val="20"/>
            <w:szCs w:val="20"/>
          </w:rPr>
          <w:t>www.comprasgovernamentais.gov.br</w:t>
        </w:r>
      </w:hyperlink>
      <w:r w:rsidRPr="0074604B">
        <w:rPr>
          <w:rFonts w:ascii="Arial" w:hAnsi="Arial" w:cs="Arial"/>
          <w:bCs/>
          <w:iCs/>
          <w:color w:val="000000"/>
          <w:sz w:val="20"/>
          <w:szCs w:val="20"/>
        </w:rPr>
        <w:t>, por meio de Certificado Digital conferido pela Infraestrutura de Chaves Públicas Brasileiras – ICP – Brasil.</w:t>
      </w:r>
    </w:p>
    <w:p w14:paraId="2E3C3953" w14:textId="77777777" w:rsidR="00E95E98" w:rsidRPr="0074604B" w:rsidRDefault="00E95E98" w:rsidP="0074604B">
      <w:pPr>
        <w:pStyle w:val="PargrafodaLista"/>
        <w:rPr>
          <w:rFonts w:ascii="Arial" w:hAnsi="Arial" w:cs="Arial"/>
          <w:bCs/>
          <w:iCs/>
          <w:color w:val="000000"/>
          <w:sz w:val="20"/>
          <w:szCs w:val="20"/>
        </w:rPr>
      </w:pPr>
    </w:p>
    <w:p w14:paraId="716D896B" w14:textId="0FF34D43" w:rsidR="0013237A" w:rsidRPr="0074604B" w:rsidRDefault="0013237A" w:rsidP="0074604B">
      <w:pPr>
        <w:pStyle w:val="PargrafodaLista"/>
        <w:numPr>
          <w:ilvl w:val="1"/>
          <w:numId w:val="1"/>
        </w:numPr>
        <w:spacing w:before="120" w:after="120" w:line="276" w:lineRule="auto"/>
        <w:jc w:val="both"/>
        <w:rPr>
          <w:rFonts w:ascii="Arial" w:hAnsi="Arial" w:cs="Arial"/>
          <w:bCs/>
          <w:iCs/>
          <w:color w:val="000000"/>
          <w:sz w:val="20"/>
          <w:szCs w:val="20"/>
        </w:rPr>
      </w:pPr>
      <w:r w:rsidRPr="0074604B">
        <w:rPr>
          <w:rFonts w:ascii="Arial" w:hAnsi="Arial" w:cs="Arial"/>
          <w:bCs/>
          <w:iCs/>
          <w:color w:val="000000"/>
          <w:sz w:val="20"/>
          <w:szCs w:val="20"/>
        </w:rPr>
        <w:t>Para efeitos de habilitação prevista na IN SEGES/MPDG nº 3/2018 mediante utilização do sistema, a empresa interessada deverá atender às condições exigidas no cadastramento no SICAF até o terceiro dia útil anterior à data prevista para recebimento das propostas (Art. 21, II, da IN SEGES/MPDG nº 3/2018).</w:t>
      </w:r>
    </w:p>
    <w:p w14:paraId="06188FD0" w14:textId="77777777" w:rsidR="00E95E98" w:rsidRPr="00E95E98" w:rsidRDefault="00E95E98" w:rsidP="0074604B">
      <w:pPr>
        <w:pStyle w:val="PargrafodaLista"/>
        <w:rPr>
          <w:rFonts w:ascii="Arial" w:hAnsi="Arial" w:cs="Arial"/>
          <w:bCs/>
          <w:iCs/>
          <w:color w:val="000000"/>
          <w:sz w:val="20"/>
          <w:szCs w:val="20"/>
          <w:highlight w:val="yellow"/>
        </w:rPr>
      </w:pPr>
    </w:p>
    <w:p w14:paraId="7D9638E9" w14:textId="1F020D0A" w:rsidR="009C23ED"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9676E3">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28E5F0D6" w14:textId="77777777" w:rsidR="00E95E98" w:rsidRPr="00E95E98" w:rsidRDefault="00E95E98" w:rsidP="0074604B">
      <w:pPr>
        <w:pStyle w:val="PargrafodaLista"/>
        <w:rPr>
          <w:rFonts w:ascii="Arial" w:hAnsi="Arial" w:cs="Arial"/>
          <w:color w:val="000000"/>
          <w:sz w:val="20"/>
          <w:szCs w:val="20"/>
        </w:rPr>
      </w:pPr>
    </w:p>
    <w:p w14:paraId="7D9638EA" w14:textId="3477E492" w:rsidR="009C23ED"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9676E3">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69E0B87F" w14:textId="77777777" w:rsidR="00E95E98" w:rsidRPr="00E95E98" w:rsidRDefault="00E95E98" w:rsidP="0074604B">
      <w:pPr>
        <w:pStyle w:val="PargrafodaLista"/>
        <w:rPr>
          <w:rFonts w:ascii="Arial" w:hAnsi="Arial" w:cs="Arial"/>
          <w:color w:val="000000"/>
          <w:sz w:val="20"/>
          <w:szCs w:val="20"/>
        </w:rPr>
      </w:pPr>
    </w:p>
    <w:p w14:paraId="7D9638EB" w14:textId="3559DDD8" w:rsidR="009C23ED" w:rsidRPr="009676E3" w:rsidRDefault="009C23ED" w:rsidP="00F63315">
      <w:pPr>
        <w:pStyle w:val="PargrafodaLista"/>
        <w:numPr>
          <w:ilvl w:val="1"/>
          <w:numId w:val="1"/>
        </w:numPr>
        <w:snapToGrid w:val="0"/>
        <w:jc w:val="both"/>
        <w:rPr>
          <w:rFonts w:ascii="Arial" w:hAnsi="Arial" w:cs="Arial"/>
          <w:bCs/>
          <w:color w:val="000000"/>
          <w:sz w:val="20"/>
          <w:szCs w:val="20"/>
        </w:rPr>
      </w:pPr>
      <w:r w:rsidRPr="009676E3">
        <w:rPr>
          <w:rFonts w:ascii="Arial" w:hAnsi="Arial" w:cs="Arial"/>
          <w:color w:val="000000"/>
          <w:sz w:val="20"/>
          <w:szCs w:val="20"/>
          <w:lang w:eastAsia="en-US"/>
        </w:rPr>
        <w:t>A perda da senha ou a quebra de sigilo deverão ser comunicadas imediatamente ao provedor do sistema para imediato bloqueio de acesso.</w:t>
      </w:r>
    </w:p>
    <w:p w14:paraId="7D9638EC" w14:textId="77777777" w:rsidR="006360D8" w:rsidRPr="000F75D3" w:rsidRDefault="006360D8" w:rsidP="00F63315">
      <w:pPr>
        <w:snapToGrid w:val="0"/>
        <w:ind w:left="425"/>
        <w:jc w:val="both"/>
        <w:rPr>
          <w:rFonts w:ascii="Arial" w:hAnsi="Arial" w:cs="Arial"/>
          <w:bCs/>
          <w:color w:val="000000"/>
          <w:sz w:val="20"/>
          <w:szCs w:val="20"/>
        </w:rPr>
      </w:pPr>
    </w:p>
    <w:p w14:paraId="7D9638ED" w14:textId="7FBD1194" w:rsidR="009C23ED" w:rsidRPr="0074604B" w:rsidRDefault="009C23ED" w:rsidP="00F63315">
      <w:pPr>
        <w:numPr>
          <w:ilvl w:val="0"/>
          <w:numId w:val="1"/>
        </w:numPr>
        <w:snapToGrid w:val="0"/>
        <w:ind w:left="0" w:firstLine="0"/>
        <w:jc w:val="both"/>
        <w:rPr>
          <w:rFonts w:ascii="Arial" w:hAnsi="Arial" w:cs="Arial"/>
          <w:b/>
          <w:bCs/>
          <w:color w:val="000000"/>
          <w:sz w:val="20"/>
          <w:szCs w:val="20"/>
        </w:rPr>
      </w:pPr>
      <w:r w:rsidRPr="0074604B">
        <w:rPr>
          <w:rFonts w:ascii="Arial" w:hAnsi="Arial" w:cs="Arial"/>
          <w:b/>
          <w:bCs/>
          <w:color w:val="000000"/>
          <w:sz w:val="20"/>
          <w:szCs w:val="20"/>
        </w:rPr>
        <w:t>DA PARTICIPAÇÃO NO PREGÃO</w:t>
      </w:r>
    </w:p>
    <w:p w14:paraId="7D9638EE" w14:textId="39122E06" w:rsidR="009C23ED" w:rsidRPr="0074604B" w:rsidRDefault="009C23ED" w:rsidP="0074604B">
      <w:pPr>
        <w:pStyle w:val="PargrafodaLista"/>
        <w:numPr>
          <w:ilvl w:val="1"/>
          <w:numId w:val="1"/>
        </w:numPr>
        <w:spacing w:before="120" w:after="120" w:line="276" w:lineRule="auto"/>
        <w:jc w:val="both"/>
        <w:rPr>
          <w:rFonts w:ascii="Arial" w:hAnsi="Arial" w:cs="Arial"/>
          <w:bCs/>
          <w:iCs/>
          <w:color w:val="000000"/>
          <w:sz w:val="20"/>
          <w:szCs w:val="20"/>
        </w:rPr>
      </w:pPr>
      <w:r w:rsidRPr="0074604B">
        <w:rPr>
          <w:rFonts w:ascii="Arial" w:hAnsi="Arial" w:cs="Arial"/>
          <w:bCs/>
          <w:color w:val="000000"/>
          <w:sz w:val="20"/>
          <w:szCs w:val="20"/>
        </w:rPr>
        <w:t xml:space="preserve">Poderão participar deste Pregão </w:t>
      </w:r>
      <w:r w:rsidR="009D52A1" w:rsidRPr="0074604B">
        <w:rPr>
          <w:rFonts w:ascii="Arial" w:hAnsi="Arial" w:cs="Arial"/>
          <w:bCs/>
          <w:color w:val="000000"/>
          <w:sz w:val="20"/>
          <w:szCs w:val="20"/>
        </w:rPr>
        <w:t xml:space="preserve">interessados </w:t>
      </w:r>
      <w:r w:rsidRPr="0074604B">
        <w:rPr>
          <w:rFonts w:ascii="Arial" w:hAnsi="Arial" w:cs="Arial"/>
          <w:bCs/>
          <w:color w:val="000000"/>
          <w:sz w:val="20"/>
          <w:szCs w:val="20"/>
        </w:rPr>
        <w:t>cujo ramo de atividade seja compatível com o objeto desta licitação, e que estejam com Credenciamento regular no</w:t>
      </w:r>
      <w:r w:rsidRPr="0074604B">
        <w:rPr>
          <w:rFonts w:ascii="Arial" w:hAnsi="Arial" w:cs="Arial"/>
          <w:color w:val="000000"/>
          <w:sz w:val="20"/>
          <w:szCs w:val="20"/>
        </w:rPr>
        <w:t xml:space="preserve"> Sistema de Cadastramento Unificado de Fornecedores – SICAF, conforme disposto no </w:t>
      </w:r>
      <w:r w:rsidR="00ED1BCF" w:rsidRPr="0074604B">
        <w:rPr>
          <w:rFonts w:ascii="Arial" w:hAnsi="Arial" w:cs="Arial"/>
          <w:color w:val="000000"/>
          <w:sz w:val="20"/>
          <w:szCs w:val="20"/>
        </w:rPr>
        <w:t>inciso I do art. 21 da IN SEGES/MPDG nº 3/2018.</w:t>
      </w:r>
    </w:p>
    <w:p w14:paraId="3C3D9794" w14:textId="77777777" w:rsidR="00E95E98" w:rsidRPr="009676E3" w:rsidRDefault="00E95E98" w:rsidP="0074604B">
      <w:pPr>
        <w:pStyle w:val="PargrafodaLista"/>
        <w:spacing w:before="120" w:after="120" w:line="276" w:lineRule="auto"/>
        <w:ind w:left="1141"/>
        <w:jc w:val="both"/>
        <w:rPr>
          <w:rFonts w:ascii="Arial" w:hAnsi="Arial" w:cs="Arial"/>
          <w:bCs/>
          <w:iCs/>
          <w:color w:val="000000"/>
          <w:sz w:val="20"/>
          <w:szCs w:val="20"/>
          <w:highlight w:val="yellow"/>
        </w:rPr>
      </w:pPr>
    </w:p>
    <w:p w14:paraId="47A2502D" w14:textId="5D940BE3" w:rsidR="0008236A" w:rsidRPr="009676E3" w:rsidRDefault="0008236A" w:rsidP="0074604B">
      <w:pPr>
        <w:pStyle w:val="PargrafodaLista"/>
        <w:numPr>
          <w:ilvl w:val="1"/>
          <w:numId w:val="1"/>
        </w:numPr>
        <w:spacing w:before="120" w:after="120" w:line="276" w:lineRule="auto"/>
        <w:jc w:val="both"/>
        <w:rPr>
          <w:rFonts w:ascii="Arial" w:hAnsi="Arial" w:cs="Arial"/>
          <w:bCs/>
          <w:iCs/>
          <w:color w:val="000000"/>
          <w:sz w:val="20"/>
          <w:szCs w:val="20"/>
        </w:rPr>
      </w:pPr>
      <w:r w:rsidRPr="009676E3">
        <w:rPr>
          <w:rFonts w:ascii="Arial" w:hAnsi="Arial" w:cs="Arial"/>
          <w:bCs/>
          <w:iCs/>
          <w:color w:val="000000"/>
          <w:sz w:val="20"/>
          <w:szCs w:val="20"/>
        </w:rPr>
        <w:t>Será concedido tratamento favorecido para as microempresas e empresas de pequeno porte nos limites previstos da Lei Complementar nº 123, de 2006.</w:t>
      </w:r>
    </w:p>
    <w:p w14:paraId="7D9638F0" w14:textId="7BAB88AB" w:rsidR="009C23ED" w:rsidRPr="009676E3" w:rsidRDefault="009C23ED" w:rsidP="0074604B">
      <w:pPr>
        <w:pStyle w:val="PargrafodaLista"/>
        <w:numPr>
          <w:ilvl w:val="2"/>
          <w:numId w:val="1"/>
        </w:numPr>
        <w:snapToGrid w:val="0"/>
        <w:spacing w:before="120" w:after="120" w:line="276" w:lineRule="auto"/>
        <w:jc w:val="both"/>
        <w:rPr>
          <w:rFonts w:ascii="Arial" w:hAnsi="Arial" w:cs="Arial"/>
          <w:bCs/>
          <w:iCs/>
          <w:color w:val="000000"/>
          <w:sz w:val="20"/>
          <w:szCs w:val="20"/>
        </w:rPr>
      </w:pPr>
      <w:r w:rsidRPr="00C24BBD">
        <w:rPr>
          <w:rFonts w:ascii="Arial" w:hAnsi="Arial" w:cs="Arial"/>
          <w:bCs/>
          <w:iCs/>
          <w:color w:val="000000"/>
          <w:sz w:val="20"/>
          <w:szCs w:val="20"/>
        </w:rPr>
        <w:t xml:space="preserve">Em relação aos </w:t>
      </w:r>
      <w:r w:rsidRPr="00C24BBD">
        <w:rPr>
          <w:rFonts w:ascii="Arial" w:hAnsi="Arial" w:cs="Arial"/>
          <w:b/>
          <w:bCs/>
          <w:iCs/>
          <w:sz w:val="20"/>
          <w:szCs w:val="20"/>
        </w:rPr>
        <w:t xml:space="preserve">itens </w:t>
      </w:r>
      <w:r w:rsidR="00ED1BCF" w:rsidRPr="00C24BBD">
        <w:rPr>
          <w:rFonts w:ascii="Arial" w:hAnsi="Arial" w:cs="Arial"/>
          <w:b/>
          <w:bCs/>
          <w:iCs/>
          <w:sz w:val="20"/>
          <w:szCs w:val="20"/>
        </w:rPr>
        <w:t>1 a 10, 12, 14 a 23, 25 a 40</w:t>
      </w:r>
      <w:r w:rsidR="00ED1BCF" w:rsidRPr="00C24BBD">
        <w:rPr>
          <w:rFonts w:ascii="Arial" w:hAnsi="Arial" w:cs="Arial"/>
          <w:b/>
          <w:bCs/>
          <w:i/>
          <w:iCs/>
          <w:sz w:val="20"/>
          <w:szCs w:val="20"/>
        </w:rPr>
        <w:t>,</w:t>
      </w:r>
      <w:r w:rsidRPr="00C24BBD">
        <w:rPr>
          <w:rFonts w:ascii="Arial" w:hAnsi="Arial" w:cs="Arial"/>
          <w:bCs/>
          <w:iCs/>
          <w:sz w:val="20"/>
          <w:szCs w:val="20"/>
        </w:rPr>
        <w:t xml:space="preserve"> </w:t>
      </w:r>
      <w:r w:rsidRPr="00C24BBD">
        <w:rPr>
          <w:rFonts w:ascii="Arial" w:hAnsi="Arial" w:cs="Arial"/>
          <w:bCs/>
          <w:iCs/>
          <w:color w:val="000000"/>
          <w:sz w:val="20"/>
          <w:szCs w:val="20"/>
        </w:rPr>
        <w:t>a</w:t>
      </w:r>
      <w:r w:rsidRPr="009676E3">
        <w:rPr>
          <w:rFonts w:ascii="Arial" w:hAnsi="Arial" w:cs="Arial"/>
          <w:bCs/>
          <w:color w:val="000000"/>
          <w:sz w:val="20"/>
          <w:szCs w:val="20"/>
        </w:rPr>
        <w:t xml:space="preserve"> participa</w:t>
      </w:r>
      <w:r w:rsidR="0008236A" w:rsidRPr="009676E3">
        <w:rPr>
          <w:rFonts w:ascii="Arial" w:hAnsi="Arial" w:cs="Arial"/>
          <w:bCs/>
          <w:color w:val="000000"/>
          <w:sz w:val="20"/>
          <w:szCs w:val="20"/>
        </w:rPr>
        <w:t>ção é exclusiva a microempresas e</w:t>
      </w:r>
      <w:r w:rsidRPr="009676E3">
        <w:rPr>
          <w:rFonts w:ascii="Arial" w:hAnsi="Arial" w:cs="Arial"/>
          <w:bCs/>
          <w:color w:val="000000"/>
          <w:sz w:val="20"/>
          <w:szCs w:val="20"/>
        </w:rPr>
        <w:t xml:space="preserve"> empresas de pequeno porte.</w:t>
      </w:r>
    </w:p>
    <w:p w14:paraId="007A3815" w14:textId="40C93095" w:rsidR="00ED1BCF" w:rsidRPr="00E95E98" w:rsidRDefault="00ED1BCF" w:rsidP="0074604B">
      <w:pPr>
        <w:pStyle w:val="PargrafodaLista"/>
        <w:numPr>
          <w:ilvl w:val="2"/>
          <w:numId w:val="1"/>
        </w:numPr>
        <w:snapToGrid w:val="0"/>
        <w:spacing w:before="120" w:after="120" w:line="276" w:lineRule="auto"/>
        <w:jc w:val="both"/>
        <w:rPr>
          <w:rFonts w:ascii="Arial" w:hAnsi="Arial" w:cs="Arial"/>
          <w:bCs/>
          <w:iCs/>
          <w:color w:val="000000"/>
          <w:sz w:val="20"/>
          <w:szCs w:val="20"/>
        </w:rPr>
      </w:pPr>
      <w:r w:rsidRPr="009676E3">
        <w:rPr>
          <w:rFonts w:ascii="Arial" w:hAnsi="Arial" w:cs="Arial"/>
          <w:bCs/>
          <w:color w:val="000000"/>
          <w:sz w:val="20"/>
          <w:szCs w:val="20"/>
        </w:rPr>
        <w:t xml:space="preserve">Os </w:t>
      </w:r>
      <w:r w:rsidRPr="009676E3">
        <w:rPr>
          <w:rFonts w:ascii="Arial" w:hAnsi="Arial" w:cs="Arial"/>
          <w:b/>
          <w:bCs/>
          <w:color w:val="000000"/>
          <w:sz w:val="20"/>
          <w:szCs w:val="20"/>
        </w:rPr>
        <w:t>itens 11, 13 e 24</w:t>
      </w:r>
      <w:r w:rsidRPr="009676E3">
        <w:rPr>
          <w:rFonts w:ascii="Arial" w:hAnsi="Arial" w:cs="Arial"/>
          <w:bCs/>
          <w:color w:val="000000"/>
          <w:sz w:val="20"/>
          <w:szCs w:val="20"/>
        </w:rPr>
        <w:t xml:space="preserve"> são destinados à ampla participação.</w:t>
      </w:r>
    </w:p>
    <w:p w14:paraId="21ECD1F9" w14:textId="77777777" w:rsidR="00E95E98" w:rsidRPr="009676E3" w:rsidRDefault="00E95E98" w:rsidP="0074604B">
      <w:pPr>
        <w:pStyle w:val="PargrafodaLista"/>
        <w:snapToGrid w:val="0"/>
        <w:spacing w:before="120" w:after="120" w:line="276" w:lineRule="auto"/>
        <w:ind w:left="1922"/>
        <w:jc w:val="both"/>
        <w:rPr>
          <w:rFonts w:ascii="Arial" w:hAnsi="Arial" w:cs="Arial"/>
          <w:bCs/>
          <w:iCs/>
          <w:color w:val="000000"/>
          <w:sz w:val="20"/>
          <w:szCs w:val="20"/>
        </w:rPr>
      </w:pPr>
    </w:p>
    <w:p w14:paraId="7D9638F1" w14:textId="6FF1EB48" w:rsidR="009C23ED" w:rsidRPr="009676E3" w:rsidRDefault="009C23ED" w:rsidP="0074604B">
      <w:pPr>
        <w:pStyle w:val="PargrafodaLista"/>
        <w:numPr>
          <w:ilvl w:val="1"/>
          <w:numId w:val="1"/>
        </w:numPr>
        <w:autoSpaceDE w:val="0"/>
        <w:snapToGrid w:val="0"/>
        <w:spacing w:before="120" w:after="120" w:line="276" w:lineRule="auto"/>
        <w:jc w:val="both"/>
        <w:rPr>
          <w:rFonts w:ascii="Arial" w:hAnsi="Arial" w:cs="Arial"/>
          <w:bCs/>
          <w:color w:val="000000"/>
          <w:sz w:val="20"/>
          <w:szCs w:val="20"/>
        </w:rPr>
      </w:pPr>
      <w:r w:rsidRPr="009676E3">
        <w:rPr>
          <w:rFonts w:ascii="Arial" w:hAnsi="Arial" w:cs="Arial"/>
          <w:bCs/>
          <w:color w:val="000000"/>
          <w:sz w:val="20"/>
          <w:szCs w:val="20"/>
        </w:rPr>
        <w:t>Não poderão participar desta licitação</w:t>
      </w:r>
      <w:r w:rsidR="009D52A1" w:rsidRPr="009676E3">
        <w:rPr>
          <w:rFonts w:ascii="Arial" w:hAnsi="Arial" w:cs="Arial"/>
          <w:bCs/>
          <w:color w:val="000000"/>
          <w:sz w:val="20"/>
          <w:szCs w:val="20"/>
        </w:rPr>
        <w:t xml:space="preserve"> interessados</w:t>
      </w:r>
      <w:r w:rsidRPr="009676E3">
        <w:rPr>
          <w:rFonts w:ascii="Arial" w:hAnsi="Arial" w:cs="Arial"/>
          <w:bCs/>
          <w:color w:val="000000"/>
          <w:sz w:val="20"/>
          <w:szCs w:val="20"/>
        </w:rPr>
        <w:t>:</w:t>
      </w:r>
    </w:p>
    <w:p w14:paraId="7D9638F2" w14:textId="7066773E" w:rsidR="009D52A1" w:rsidRPr="009676E3" w:rsidRDefault="009D52A1" w:rsidP="0074604B">
      <w:pPr>
        <w:pStyle w:val="PargrafodaLista"/>
        <w:numPr>
          <w:ilvl w:val="2"/>
          <w:numId w:val="1"/>
        </w:numPr>
        <w:snapToGrid w:val="0"/>
        <w:spacing w:before="120" w:after="120" w:line="276" w:lineRule="auto"/>
        <w:jc w:val="both"/>
        <w:rPr>
          <w:rFonts w:ascii="Arial" w:hAnsi="Arial" w:cs="Arial"/>
          <w:bCs/>
          <w:sz w:val="20"/>
          <w:szCs w:val="20"/>
        </w:rPr>
      </w:pPr>
      <w:proofErr w:type="gramStart"/>
      <w:r w:rsidRPr="009676E3">
        <w:rPr>
          <w:rFonts w:ascii="Arial" w:hAnsi="Arial" w:cs="Arial"/>
          <w:bCs/>
          <w:sz w:val="20"/>
          <w:szCs w:val="20"/>
        </w:rPr>
        <w:t>proibidos</w:t>
      </w:r>
      <w:proofErr w:type="gramEnd"/>
      <w:r w:rsidRPr="009676E3">
        <w:rPr>
          <w:rFonts w:ascii="Arial" w:hAnsi="Arial" w:cs="Arial"/>
          <w:bCs/>
          <w:sz w:val="20"/>
          <w:szCs w:val="20"/>
        </w:rPr>
        <w:t xml:space="preserve"> de participar de licitações e celebrar contratos administrativos, na forma da legislação vigente;</w:t>
      </w:r>
    </w:p>
    <w:p w14:paraId="7D9638F3" w14:textId="70F10C5C" w:rsidR="009D52A1" w:rsidRPr="009676E3" w:rsidRDefault="009D52A1" w:rsidP="0074604B">
      <w:pPr>
        <w:pStyle w:val="PargrafodaLista"/>
        <w:numPr>
          <w:ilvl w:val="2"/>
          <w:numId w:val="1"/>
        </w:numPr>
        <w:snapToGrid w:val="0"/>
        <w:spacing w:before="120" w:after="120" w:line="276" w:lineRule="auto"/>
        <w:jc w:val="both"/>
        <w:rPr>
          <w:rFonts w:ascii="Arial" w:eastAsia="Zurich BT" w:hAnsi="Arial" w:cs="Arial"/>
          <w:bCs/>
          <w:color w:val="000000"/>
          <w:sz w:val="20"/>
          <w:szCs w:val="20"/>
        </w:rPr>
      </w:pPr>
      <w:proofErr w:type="gramStart"/>
      <w:r w:rsidRPr="009676E3">
        <w:rPr>
          <w:rFonts w:ascii="Arial" w:hAnsi="Arial" w:cs="Arial"/>
          <w:bCs/>
          <w:color w:val="000000"/>
          <w:sz w:val="20"/>
          <w:szCs w:val="20"/>
        </w:rPr>
        <w:t>estrangeiros</w:t>
      </w:r>
      <w:proofErr w:type="gramEnd"/>
      <w:r w:rsidRPr="009676E3">
        <w:rPr>
          <w:rFonts w:ascii="Arial" w:hAnsi="Arial" w:cs="Arial"/>
          <w:bCs/>
          <w:color w:val="000000"/>
          <w:sz w:val="20"/>
          <w:szCs w:val="20"/>
        </w:rPr>
        <w:t xml:space="preserve"> que não tenham representação legal no Brasil com poderes expressos para receber citação e responder administrativa ou judicialmente;</w:t>
      </w:r>
    </w:p>
    <w:p w14:paraId="7D9638F4" w14:textId="4F977643" w:rsidR="009D52A1" w:rsidRPr="009676E3" w:rsidRDefault="009D52A1" w:rsidP="0074604B">
      <w:pPr>
        <w:pStyle w:val="PargrafodaLista"/>
        <w:numPr>
          <w:ilvl w:val="2"/>
          <w:numId w:val="1"/>
        </w:numPr>
        <w:snapToGrid w:val="0"/>
        <w:spacing w:before="120" w:after="120" w:line="276" w:lineRule="auto"/>
        <w:jc w:val="both"/>
        <w:rPr>
          <w:rFonts w:ascii="Arial" w:eastAsia="Zurich BT" w:hAnsi="Arial" w:cs="Arial"/>
          <w:bCs/>
          <w:color w:val="000000"/>
          <w:sz w:val="20"/>
          <w:szCs w:val="20"/>
        </w:rPr>
      </w:pPr>
      <w:proofErr w:type="gramStart"/>
      <w:r w:rsidRPr="009676E3">
        <w:rPr>
          <w:rFonts w:ascii="Arial" w:eastAsia="Arial Unicode MS" w:hAnsi="Arial" w:cs="Arial"/>
          <w:color w:val="000000"/>
          <w:sz w:val="20"/>
          <w:szCs w:val="20"/>
        </w:rPr>
        <w:t>que</w:t>
      </w:r>
      <w:proofErr w:type="gramEnd"/>
      <w:r w:rsidRPr="009676E3">
        <w:rPr>
          <w:rFonts w:ascii="Arial" w:eastAsia="Arial Unicode MS" w:hAnsi="Arial" w:cs="Arial"/>
          <w:color w:val="000000"/>
          <w:sz w:val="20"/>
          <w:szCs w:val="20"/>
        </w:rPr>
        <w:t xml:space="preserve"> se enquadrem nas vedações previstas no artigo 9º da Lei nº 8.666, de 1993;</w:t>
      </w:r>
    </w:p>
    <w:p w14:paraId="7D9638F5" w14:textId="484CC7B9" w:rsidR="009D52A1" w:rsidRPr="009676E3" w:rsidRDefault="009D52A1" w:rsidP="0074604B">
      <w:pPr>
        <w:pStyle w:val="PargrafodaLista"/>
        <w:numPr>
          <w:ilvl w:val="2"/>
          <w:numId w:val="1"/>
        </w:numPr>
        <w:snapToGrid w:val="0"/>
        <w:spacing w:before="120" w:after="120" w:line="276" w:lineRule="auto"/>
        <w:jc w:val="both"/>
        <w:rPr>
          <w:rFonts w:ascii="Arial" w:eastAsia="Zurich BT" w:hAnsi="Arial" w:cs="Arial"/>
          <w:bCs/>
          <w:color w:val="000000"/>
          <w:sz w:val="20"/>
          <w:szCs w:val="20"/>
        </w:rPr>
      </w:pPr>
      <w:proofErr w:type="gramStart"/>
      <w:r w:rsidRPr="009676E3">
        <w:rPr>
          <w:rFonts w:ascii="Arial" w:hAnsi="Arial" w:cs="Arial"/>
          <w:color w:val="000000"/>
          <w:sz w:val="20"/>
          <w:szCs w:val="20"/>
        </w:rPr>
        <w:t>que</w:t>
      </w:r>
      <w:proofErr w:type="gramEnd"/>
      <w:r w:rsidRPr="009676E3">
        <w:rPr>
          <w:rFonts w:ascii="Arial" w:hAnsi="Arial" w:cs="Arial"/>
          <w:color w:val="000000"/>
          <w:sz w:val="20"/>
          <w:szCs w:val="20"/>
        </w:rPr>
        <w:t xml:space="preserve"> estejam sob falência, concurso de credores, em processo de dissolução ou liquidação;</w:t>
      </w:r>
    </w:p>
    <w:p w14:paraId="7D9638F6" w14:textId="3E6A339D" w:rsidR="009D52A1" w:rsidRPr="00E95E98" w:rsidRDefault="009D52A1" w:rsidP="0074604B">
      <w:pPr>
        <w:pStyle w:val="PargrafodaLista"/>
        <w:numPr>
          <w:ilvl w:val="2"/>
          <w:numId w:val="1"/>
        </w:numPr>
        <w:snapToGrid w:val="0"/>
        <w:spacing w:before="120" w:after="120" w:line="276" w:lineRule="auto"/>
        <w:jc w:val="both"/>
        <w:rPr>
          <w:rFonts w:ascii="Arial" w:eastAsia="Zurich BT" w:hAnsi="Arial" w:cs="Arial"/>
          <w:bCs/>
          <w:color w:val="0000FF"/>
          <w:sz w:val="20"/>
          <w:szCs w:val="20"/>
        </w:rPr>
      </w:pPr>
      <w:proofErr w:type="gramStart"/>
      <w:r w:rsidRPr="009676E3">
        <w:rPr>
          <w:rFonts w:ascii="Arial" w:hAnsi="Arial" w:cs="Arial"/>
          <w:sz w:val="20"/>
          <w:szCs w:val="20"/>
        </w:rPr>
        <w:t>entidades</w:t>
      </w:r>
      <w:proofErr w:type="gramEnd"/>
      <w:r w:rsidRPr="009676E3">
        <w:rPr>
          <w:rFonts w:ascii="Arial" w:hAnsi="Arial" w:cs="Arial"/>
          <w:sz w:val="20"/>
          <w:szCs w:val="20"/>
        </w:rPr>
        <w:t xml:space="preserve"> empresariais que estejam reunidas em consórcio</w:t>
      </w:r>
      <w:r w:rsidR="00E95E98">
        <w:rPr>
          <w:rFonts w:ascii="Arial" w:hAnsi="Arial" w:cs="Arial"/>
          <w:sz w:val="20"/>
          <w:szCs w:val="20"/>
        </w:rPr>
        <w:t>.</w:t>
      </w:r>
    </w:p>
    <w:p w14:paraId="53B413D8" w14:textId="77777777" w:rsidR="00E95E98" w:rsidRPr="009676E3" w:rsidRDefault="00E95E98" w:rsidP="0074604B">
      <w:pPr>
        <w:pStyle w:val="PargrafodaLista"/>
        <w:snapToGrid w:val="0"/>
        <w:spacing w:before="120" w:after="120" w:line="276" w:lineRule="auto"/>
        <w:ind w:left="1922"/>
        <w:jc w:val="both"/>
        <w:rPr>
          <w:rFonts w:ascii="Arial" w:eastAsia="Zurich BT" w:hAnsi="Arial" w:cs="Arial"/>
          <w:bCs/>
          <w:color w:val="0000FF"/>
          <w:sz w:val="20"/>
          <w:szCs w:val="20"/>
        </w:rPr>
      </w:pPr>
    </w:p>
    <w:p w14:paraId="7D9638FC" w14:textId="311B204C" w:rsidR="009C23ED" w:rsidRPr="009676E3"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9676E3">
        <w:rPr>
          <w:rFonts w:ascii="Arial" w:hAnsi="Arial" w:cs="Arial"/>
          <w:color w:val="000000"/>
          <w:sz w:val="20"/>
          <w:szCs w:val="20"/>
        </w:rPr>
        <w:t>Como condição para participação no Pregão, a licitante assinalará “sim” ou “não” em campo próprio do sistema eletrônico, relativo às seguintes declarações:</w:t>
      </w:r>
      <w:r w:rsidRPr="009676E3">
        <w:rPr>
          <w:rFonts w:ascii="Arial" w:eastAsia="Zurich BT" w:hAnsi="Arial" w:cs="Arial"/>
          <w:bCs/>
          <w:color w:val="000000"/>
          <w:sz w:val="20"/>
          <w:szCs w:val="20"/>
        </w:rPr>
        <w:t xml:space="preserve"> </w:t>
      </w:r>
    </w:p>
    <w:p w14:paraId="7D9638FD" w14:textId="7E8AF023" w:rsidR="009C23ED" w:rsidRPr="009676E3" w:rsidRDefault="009C23ED" w:rsidP="0074604B">
      <w:pPr>
        <w:pStyle w:val="PargrafodaLista"/>
        <w:numPr>
          <w:ilvl w:val="2"/>
          <w:numId w:val="1"/>
        </w:numPr>
        <w:snapToGrid w:val="0"/>
        <w:spacing w:before="120" w:after="120" w:line="276" w:lineRule="auto"/>
        <w:jc w:val="both"/>
        <w:rPr>
          <w:rFonts w:ascii="Arial" w:hAnsi="Arial" w:cs="Arial"/>
          <w:bCs/>
          <w:color w:val="000000"/>
          <w:sz w:val="20"/>
          <w:szCs w:val="20"/>
        </w:rPr>
      </w:pPr>
      <w:proofErr w:type="gramStart"/>
      <w:r w:rsidRPr="009676E3">
        <w:rPr>
          <w:rFonts w:ascii="Arial" w:hAnsi="Arial" w:cs="Arial"/>
          <w:bCs/>
          <w:color w:val="000000"/>
          <w:sz w:val="20"/>
          <w:szCs w:val="20"/>
        </w:rPr>
        <w:t>que</w:t>
      </w:r>
      <w:proofErr w:type="gramEnd"/>
      <w:r w:rsidRPr="009676E3">
        <w:rPr>
          <w:rFonts w:ascii="Arial" w:hAnsi="Arial" w:cs="Arial"/>
          <w:bCs/>
          <w:color w:val="000000"/>
          <w:sz w:val="20"/>
          <w:szCs w:val="20"/>
        </w:rPr>
        <w:t xml:space="preserve"> cumpre os requisitos estabelecidos no artigo 3° </w:t>
      </w:r>
      <w:r w:rsidRPr="009676E3">
        <w:rPr>
          <w:rFonts w:ascii="Arial" w:hAnsi="Arial" w:cs="Arial"/>
          <w:color w:val="000000"/>
          <w:sz w:val="20"/>
          <w:szCs w:val="20"/>
        </w:rPr>
        <w:t xml:space="preserve">da Lei Complementar nº 123, de 2006, estando apta a usufruir do tratamento favorecido estabelecido em seus </w:t>
      </w:r>
      <w:proofErr w:type="spellStart"/>
      <w:r w:rsidRPr="009676E3">
        <w:rPr>
          <w:rFonts w:ascii="Arial" w:hAnsi="Arial" w:cs="Arial"/>
          <w:color w:val="000000"/>
          <w:sz w:val="20"/>
          <w:szCs w:val="20"/>
        </w:rPr>
        <w:t>arts</w:t>
      </w:r>
      <w:proofErr w:type="spellEnd"/>
      <w:r w:rsidRPr="009676E3">
        <w:rPr>
          <w:rFonts w:ascii="Arial" w:hAnsi="Arial" w:cs="Arial"/>
          <w:color w:val="000000"/>
          <w:sz w:val="20"/>
          <w:szCs w:val="20"/>
        </w:rPr>
        <w:t>. 42 a 49.</w:t>
      </w:r>
    </w:p>
    <w:p w14:paraId="7D9638FE" w14:textId="793FE92D" w:rsidR="009C23ED" w:rsidRPr="009676E3" w:rsidRDefault="009C23ED" w:rsidP="0074604B">
      <w:pPr>
        <w:pStyle w:val="PargrafodaLista"/>
        <w:numPr>
          <w:ilvl w:val="3"/>
          <w:numId w:val="1"/>
        </w:numPr>
        <w:spacing w:before="120" w:after="120" w:line="276" w:lineRule="auto"/>
        <w:jc w:val="both"/>
        <w:rPr>
          <w:rFonts w:ascii="Arial" w:hAnsi="Arial" w:cs="Arial"/>
          <w:bCs/>
          <w:color w:val="000000"/>
          <w:sz w:val="20"/>
          <w:szCs w:val="20"/>
        </w:rPr>
      </w:pPr>
      <w:proofErr w:type="gramStart"/>
      <w:r w:rsidRPr="009676E3">
        <w:rPr>
          <w:rFonts w:ascii="Arial" w:hAnsi="Arial" w:cs="Arial"/>
          <w:bCs/>
          <w:color w:val="000000"/>
          <w:sz w:val="20"/>
          <w:szCs w:val="20"/>
        </w:rPr>
        <w:t>nos</w:t>
      </w:r>
      <w:proofErr w:type="gramEnd"/>
      <w:r w:rsidRPr="009676E3">
        <w:rPr>
          <w:rFonts w:ascii="Arial" w:hAnsi="Arial" w:cs="Arial"/>
          <w:bCs/>
          <w:color w:val="000000"/>
          <w:sz w:val="20"/>
          <w:szCs w:val="20"/>
        </w:rPr>
        <w:t xml:space="preserve"> itens exc</w:t>
      </w:r>
      <w:r w:rsidR="0008236A" w:rsidRPr="009676E3">
        <w:rPr>
          <w:rFonts w:ascii="Arial" w:hAnsi="Arial" w:cs="Arial"/>
          <w:bCs/>
          <w:color w:val="000000"/>
          <w:sz w:val="20"/>
          <w:szCs w:val="20"/>
        </w:rPr>
        <w:t>lusivos a microempresas e</w:t>
      </w:r>
      <w:r w:rsidRPr="009676E3">
        <w:rPr>
          <w:rFonts w:ascii="Arial" w:hAnsi="Arial" w:cs="Arial"/>
          <w:bCs/>
          <w:color w:val="000000"/>
          <w:sz w:val="20"/>
          <w:szCs w:val="20"/>
        </w:rPr>
        <w:t xml:space="preserve"> empresas de pequeno porte, a assinalação do campo “não” impedirá o prosseguimento no certame;</w:t>
      </w:r>
    </w:p>
    <w:p w14:paraId="7D9638FF" w14:textId="4534A431" w:rsidR="009C23ED" w:rsidRPr="00E95E98" w:rsidRDefault="009C23ED" w:rsidP="0074604B">
      <w:pPr>
        <w:pStyle w:val="PargrafodaLista"/>
        <w:numPr>
          <w:ilvl w:val="3"/>
          <w:numId w:val="1"/>
        </w:numPr>
        <w:spacing w:before="120" w:after="120" w:line="276" w:lineRule="auto"/>
        <w:jc w:val="both"/>
        <w:rPr>
          <w:rFonts w:ascii="Arial" w:hAnsi="Arial" w:cs="Arial"/>
          <w:bCs/>
          <w:color w:val="000000"/>
          <w:sz w:val="20"/>
          <w:szCs w:val="20"/>
        </w:rPr>
      </w:pPr>
      <w:proofErr w:type="gramStart"/>
      <w:r w:rsidRPr="009676E3">
        <w:rPr>
          <w:rFonts w:ascii="Arial" w:hAnsi="Arial" w:cs="Arial"/>
          <w:color w:val="000000"/>
          <w:sz w:val="20"/>
          <w:szCs w:val="20"/>
        </w:rPr>
        <w:t>nos</w:t>
      </w:r>
      <w:proofErr w:type="gramEnd"/>
      <w:r w:rsidRPr="009676E3">
        <w:rPr>
          <w:rFonts w:ascii="Arial" w:hAnsi="Arial" w:cs="Arial"/>
          <w:color w:val="000000"/>
          <w:sz w:val="20"/>
          <w:szCs w:val="20"/>
        </w:rPr>
        <w:t xml:space="preserve"> itens não exclusivos, a assinalação do campo “não” apenas produzirá o efeito de o licitante não ter direito ao tratamento favorecido previsto na Lei Complementar nº 123, de 2006, mesmo que</w:t>
      </w:r>
      <w:r w:rsidR="0008236A" w:rsidRPr="009676E3">
        <w:rPr>
          <w:rFonts w:ascii="Arial" w:hAnsi="Arial" w:cs="Arial"/>
          <w:color w:val="000000"/>
          <w:sz w:val="20"/>
          <w:szCs w:val="20"/>
        </w:rPr>
        <w:t xml:space="preserve"> seja qualificada como microempresa ou</w:t>
      </w:r>
      <w:r w:rsidR="00E95E98">
        <w:rPr>
          <w:rFonts w:ascii="Arial" w:hAnsi="Arial" w:cs="Arial"/>
          <w:color w:val="000000"/>
          <w:sz w:val="20"/>
          <w:szCs w:val="20"/>
        </w:rPr>
        <w:t xml:space="preserve"> empresa de pequeno porte.</w:t>
      </w:r>
    </w:p>
    <w:p w14:paraId="769B7717" w14:textId="77777777" w:rsidR="00E95E98" w:rsidRPr="009676E3" w:rsidRDefault="00E95E98" w:rsidP="0074604B">
      <w:pPr>
        <w:pStyle w:val="PargrafodaLista"/>
        <w:spacing w:before="120" w:after="120" w:line="276" w:lineRule="auto"/>
        <w:ind w:left="1728"/>
        <w:jc w:val="both"/>
        <w:rPr>
          <w:rFonts w:ascii="Arial" w:hAnsi="Arial" w:cs="Arial"/>
          <w:bCs/>
          <w:color w:val="000000"/>
          <w:sz w:val="20"/>
          <w:szCs w:val="20"/>
        </w:rPr>
      </w:pPr>
    </w:p>
    <w:p w14:paraId="7D963900" w14:textId="7D9A00B9" w:rsidR="009C23ED" w:rsidRPr="00E95E98" w:rsidRDefault="009C23ED" w:rsidP="0074604B">
      <w:pPr>
        <w:pStyle w:val="PargrafodaLista"/>
        <w:numPr>
          <w:ilvl w:val="2"/>
          <w:numId w:val="1"/>
        </w:numPr>
        <w:snapToGrid w:val="0"/>
        <w:spacing w:before="120" w:after="120" w:line="276" w:lineRule="auto"/>
        <w:jc w:val="both"/>
        <w:rPr>
          <w:rFonts w:ascii="Arial" w:hAnsi="Arial" w:cs="Arial"/>
          <w:bCs/>
          <w:color w:val="000000"/>
          <w:sz w:val="20"/>
          <w:szCs w:val="20"/>
        </w:rPr>
      </w:pPr>
      <w:proofErr w:type="gramStart"/>
      <w:r w:rsidRPr="009676E3">
        <w:rPr>
          <w:rFonts w:ascii="Arial" w:hAnsi="Arial" w:cs="Arial"/>
          <w:color w:val="000000"/>
          <w:sz w:val="20"/>
          <w:szCs w:val="20"/>
        </w:rPr>
        <w:t>que</w:t>
      </w:r>
      <w:proofErr w:type="gramEnd"/>
      <w:r w:rsidRPr="009676E3">
        <w:rPr>
          <w:rFonts w:ascii="Arial" w:hAnsi="Arial" w:cs="Arial"/>
          <w:color w:val="000000"/>
          <w:sz w:val="20"/>
          <w:szCs w:val="20"/>
        </w:rPr>
        <w:t xml:space="preserve"> está ciente e concorda com as condições contidas no Edital e seus anexos, bem como de que cumpre plenamente os requisitos de </w:t>
      </w:r>
      <w:r w:rsidR="00E95E98">
        <w:rPr>
          <w:rFonts w:ascii="Arial" w:hAnsi="Arial" w:cs="Arial"/>
          <w:color w:val="000000"/>
          <w:sz w:val="20"/>
          <w:szCs w:val="20"/>
        </w:rPr>
        <w:t>habilitação definidos no Edital.</w:t>
      </w:r>
    </w:p>
    <w:p w14:paraId="58F301D4" w14:textId="77777777" w:rsidR="00E95E98" w:rsidRPr="009676E3" w:rsidRDefault="00E95E98" w:rsidP="0074604B">
      <w:pPr>
        <w:pStyle w:val="PargrafodaLista"/>
        <w:snapToGrid w:val="0"/>
        <w:spacing w:before="120" w:after="120" w:line="276" w:lineRule="auto"/>
        <w:ind w:left="1922"/>
        <w:jc w:val="both"/>
        <w:rPr>
          <w:rFonts w:ascii="Arial" w:hAnsi="Arial" w:cs="Arial"/>
          <w:bCs/>
          <w:color w:val="000000"/>
          <w:sz w:val="20"/>
          <w:szCs w:val="20"/>
        </w:rPr>
      </w:pPr>
    </w:p>
    <w:p w14:paraId="7D963901" w14:textId="6EA8575B" w:rsidR="009C23ED" w:rsidRPr="00E95E98" w:rsidRDefault="009C23ED" w:rsidP="0074604B">
      <w:pPr>
        <w:pStyle w:val="PargrafodaLista"/>
        <w:numPr>
          <w:ilvl w:val="2"/>
          <w:numId w:val="1"/>
        </w:numPr>
        <w:snapToGrid w:val="0"/>
        <w:spacing w:before="120" w:after="120" w:line="276" w:lineRule="auto"/>
        <w:jc w:val="both"/>
        <w:rPr>
          <w:rFonts w:ascii="Arial" w:eastAsia="Zurich BT" w:hAnsi="Arial" w:cs="Arial"/>
          <w:color w:val="000000"/>
          <w:sz w:val="20"/>
          <w:szCs w:val="20"/>
        </w:rPr>
      </w:pPr>
      <w:proofErr w:type="gramStart"/>
      <w:r w:rsidRPr="009676E3">
        <w:rPr>
          <w:rFonts w:ascii="Arial" w:hAnsi="Arial" w:cs="Arial"/>
          <w:color w:val="000000"/>
          <w:sz w:val="20"/>
          <w:szCs w:val="20"/>
        </w:rPr>
        <w:t>que</w:t>
      </w:r>
      <w:proofErr w:type="gramEnd"/>
      <w:r w:rsidRPr="009676E3">
        <w:rPr>
          <w:rFonts w:ascii="Arial" w:hAnsi="Arial" w:cs="Arial"/>
          <w:color w:val="000000"/>
          <w:sz w:val="20"/>
          <w:szCs w:val="20"/>
        </w:rPr>
        <w:t xml:space="preserve"> inexistem fatos impeditivos para sua habilitação no certame, ciente da obrigatoriedade de de</w:t>
      </w:r>
      <w:r w:rsidR="00E95E98">
        <w:rPr>
          <w:rFonts w:ascii="Arial" w:hAnsi="Arial" w:cs="Arial"/>
          <w:color w:val="000000"/>
          <w:sz w:val="20"/>
          <w:szCs w:val="20"/>
        </w:rPr>
        <w:t>clarar ocorrências posteriores.</w:t>
      </w:r>
    </w:p>
    <w:p w14:paraId="4B2C2B01" w14:textId="77777777" w:rsidR="00E95E98" w:rsidRPr="00E95E98" w:rsidRDefault="00E95E98" w:rsidP="0074604B">
      <w:pPr>
        <w:pStyle w:val="PargrafodaLista"/>
        <w:rPr>
          <w:rFonts w:ascii="Arial" w:eastAsia="Zurich BT" w:hAnsi="Arial" w:cs="Arial"/>
          <w:color w:val="000000"/>
          <w:sz w:val="20"/>
          <w:szCs w:val="20"/>
        </w:rPr>
      </w:pPr>
    </w:p>
    <w:p w14:paraId="7D963902" w14:textId="25A8F8F7" w:rsidR="009C23ED" w:rsidRPr="00E95E98" w:rsidRDefault="009C23ED" w:rsidP="0074604B">
      <w:pPr>
        <w:pStyle w:val="PargrafodaLista"/>
        <w:numPr>
          <w:ilvl w:val="2"/>
          <w:numId w:val="1"/>
        </w:numPr>
        <w:snapToGrid w:val="0"/>
        <w:spacing w:before="120" w:after="120" w:line="276" w:lineRule="auto"/>
        <w:jc w:val="both"/>
        <w:rPr>
          <w:rFonts w:ascii="Arial" w:eastAsia="Zurich BT" w:hAnsi="Arial" w:cs="Arial"/>
          <w:bCs/>
          <w:color w:val="000000"/>
          <w:sz w:val="20"/>
          <w:szCs w:val="20"/>
        </w:rPr>
      </w:pPr>
      <w:proofErr w:type="gramStart"/>
      <w:r w:rsidRPr="009676E3">
        <w:rPr>
          <w:rFonts w:ascii="Arial" w:hAnsi="Arial" w:cs="Arial"/>
          <w:color w:val="000000"/>
          <w:sz w:val="20"/>
          <w:szCs w:val="20"/>
        </w:rPr>
        <w:t>que</w:t>
      </w:r>
      <w:proofErr w:type="gramEnd"/>
      <w:r w:rsidRPr="009676E3">
        <w:rPr>
          <w:rFonts w:ascii="Arial" w:hAnsi="Arial" w:cs="Arial"/>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r w:rsidRPr="009676E3">
        <w:rPr>
          <w:rFonts w:ascii="Arial" w:eastAsia="Zurich BT" w:hAnsi="Arial" w:cs="Arial"/>
          <w:color w:val="000000"/>
          <w:sz w:val="20"/>
          <w:szCs w:val="20"/>
        </w:rPr>
        <w:t xml:space="preserve"> </w:t>
      </w:r>
    </w:p>
    <w:p w14:paraId="30F68BB7" w14:textId="77777777" w:rsidR="00E95E98" w:rsidRPr="00E95E98" w:rsidRDefault="00E95E98" w:rsidP="0074604B">
      <w:pPr>
        <w:pStyle w:val="PargrafodaLista"/>
        <w:rPr>
          <w:rFonts w:ascii="Arial" w:eastAsia="Zurich BT" w:hAnsi="Arial" w:cs="Arial"/>
          <w:bCs/>
          <w:color w:val="000000"/>
          <w:sz w:val="20"/>
          <w:szCs w:val="20"/>
        </w:rPr>
      </w:pPr>
    </w:p>
    <w:p w14:paraId="7D963903" w14:textId="236F5647" w:rsidR="009C23ED" w:rsidRPr="009676E3" w:rsidRDefault="009C23ED" w:rsidP="00F63315">
      <w:pPr>
        <w:pStyle w:val="PargrafodaLista"/>
        <w:numPr>
          <w:ilvl w:val="2"/>
          <w:numId w:val="1"/>
        </w:numPr>
        <w:snapToGrid w:val="0"/>
        <w:jc w:val="both"/>
        <w:rPr>
          <w:rFonts w:ascii="Arial" w:hAnsi="Arial" w:cs="Arial"/>
          <w:color w:val="000000"/>
          <w:sz w:val="20"/>
          <w:szCs w:val="20"/>
        </w:rPr>
      </w:pPr>
      <w:proofErr w:type="gramStart"/>
      <w:r w:rsidRPr="009676E3">
        <w:rPr>
          <w:rFonts w:ascii="Arial" w:eastAsia="Zurich BT" w:hAnsi="Arial" w:cs="Arial"/>
          <w:color w:val="000000"/>
          <w:sz w:val="20"/>
          <w:szCs w:val="20"/>
        </w:rPr>
        <w:t>que</w:t>
      </w:r>
      <w:proofErr w:type="gramEnd"/>
      <w:r w:rsidRPr="009676E3">
        <w:rPr>
          <w:rFonts w:ascii="Arial" w:eastAsia="Zurich BT" w:hAnsi="Arial" w:cs="Arial"/>
          <w:color w:val="000000"/>
          <w:sz w:val="20"/>
          <w:szCs w:val="20"/>
        </w:rPr>
        <w:t xml:space="preserve"> a proposta foi elaborada de forma independente, nos termos d</w:t>
      </w:r>
      <w:r w:rsidRPr="009676E3">
        <w:rPr>
          <w:rFonts w:ascii="Arial" w:hAnsi="Arial" w:cs="Arial"/>
          <w:color w:val="000000"/>
          <w:sz w:val="20"/>
          <w:szCs w:val="20"/>
        </w:rPr>
        <w:t>a Instrução Normativa SLTI/MPOG nº 2, de 16 de setembro de 2009;</w:t>
      </w:r>
    </w:p>
    <w:p w14:paraId="7D963904" w14:textId="77777777" w:rsidR="009C23ED" w:rsidRPr="000F75D3" w:rsidRDefault="009C23ED" w:rsidP="00F63315">
      <w:pPr>
        <w:ind w:left="756"/>
        <w:jc w:val="both"/>
        <w:rPr>
          <w:rFonts w:ascii="Arial" w:hAnsi="Arial" w:cs="Arial"/>
          <w:color w:val="000000"/>
          <w:sz w:val="20"/>
          <w:szCs w:val="20"/>
        </w:rPr>
      </w:pPr>
    </w:p>
    <w:p w14:paraId="7D963905" w14:textId="7E11041F" w:rsidR="009C23ED" w:rsidRPr="000F75D3" w:rsidRDefault="009C23ED" w:rsidP="00F63315">
      <w:pPr>
        <w:numPr>
          <w:ilvl w:val="0"/>
          <w:numId w:val="1"/>
        </w:numPr>
        <w:tabs>
          <w:tab w:val="left" w:pos="567"/>
        </w:tabs>
        <w:ind w:left="0" w:firstLine="0"/>
        <w:jc w:val="both"/>
        <w:rPr>
          <w:rFonts w:ascii="Arial" w:hAnsi="Arial" w:cs="Arial"/>
          <w:b/>
          <w:color w:val="000000"/>
          <w:sz w:val="20"/>
          <w:szCs w:val="20"/>
        </w:rPr>
      </w:pPr>
      <w:r w:rsidRPr="000F75D3">
        <w:rPr>
          <w:rFonts w:ascii="Arial" w:hAnsi="Arial" w:cs="Arial"/>
          <w:b/>
          <w:color w:val="000000"/>
          <w:sz w:val="20"/>
          <w:szCs w:val="20"/>
        </w:rPr>
        <w:t>DO ENVIO DA PROPOSTA</w:t>
      </w:r>
      <w:r w:rsidR="00A5064A">
        <w:rPr>
          <w:rFonts w:ascii="Arial" w:hAnsi="Arial" w:cs="Arial"/>
          <w:b/>
          <w:color w:val="000000"/>
          <w:sz w:val="20"/>
          <w:szCs w:val="20"/>
        </w:rPr>
        <w:t xml:space="preserve"> ELETRÔNICA</w:t>
      </w:r>
    </w:p>
    <w:p w14:paraId="7D963906" w14:textId="24C42EAA" w:rsidR="009C23ED"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9676E3">
        <w:rPr>
          <w:rFonts w:ascii="Arial" w:hAnsi="Arial" w:cs="Arial"/>
          <w:color w:val="000000"/>
          <w:sz w:val="20"/>
          <w:szCs w:val="20"/>
        </w:rPr>
        <w:t xml:space="preserve">O licitante deverá encaminhar a proposta por meio do sistema eletrônico até a data e </w:t>
      </w:r>
      <w:proofErr w:type="gramStart"/>
      <w:r w:rsidRPr="009676E3">
        <w:rPr>
          <w:rFonts w:ascii="Arial" w:hAnsi="Arial" w:cs="Arial"/>
          <w:color w:val="000000"/>
          <w:sz w:val="20"/>
          <w:szCs w:val="20"/>
        </w:rPr>
        <w:t>horário</w:t>
      </w:r>
      <w:r w:rsidR="00703D6D">
        <w:rPr>
          <w:rFonts w:ascii="Arial" w:hAnsi="Arial" w:cs="Arial"/>
          <w:color w:val="000000"/>
          <w:sz w:val="20"/>
          <w:szCs w:val="20"/>
        </w:rPr>
        <w:t xml:space="preserve"> </w:t>
      </w:r>
      <w:r w:rsidRPr="009676E3">
        <w:rPr>
          <w:rFonts w:ascii="Arial" w:hAnsi="Arial" w:cs="Arial"/>
          <w:color w:val="000000"/>
          <w:sz w:val="20"/>
          <w:szCs w:val="20"/>
        </w:rPr>
        <w:t>marcados</w:t>
      </w:r>
      <w:proofErr w:type="gramEnd"/>
      <w:r w:rsidRPr="009676E3">
        <w:rPr>
          <w:rFonts w:ascii="Arial" w:hAnsi="Arial" w:cs="Arial"/>
          <w:color w:val="000000"/>
          <w:sz w:val="20"/>
          <w:szCs w:val="20"/>
        </w:rPr>
        <w:t xml:space="preserve"> para abertura da sessão, quando então, encerrar-se-á automaticamente a fase de recebimento de propostas.</w:t>
      </w:r>
    </w:p>
    <w:p w14:paraId="705B3D96" w14:textId="77777777" w:rsidR="00E95E98" w:rsidRPr="009676E3" w:rsidRDefault="00E95E98" w:rsidP="0074604B">
      <w:pPr>
        <w:pStyle w:val="PargrafodaLista"/>
        <w:spacing w:before="120" w:after="120" w:line="276" w:lineRule="auto"/>
        <w:ind w:left="1141"/>
        <w:jc w:val="both"/>
        <w:rPr>
          <w:rFonts w:ascii="Arial" w:hAnsi="Arial" w:cs="Arial"/>
          <w:color w:val="000000"/>
          <w:sz w:val="20"/>
          <w:szCs w:val="20"/>
        </w:rPr>
      </w:pPr>
    </w:p>
    <w:p w14:paraId="7D963907" w14:textId="62C0B7B3" w:rsidR="009D52A1" w:rsidRDefault="009D52A1" w:rsidP="0074604B">
      <w:pPr>
        <w:pStyle w:val="PargrafodaLista"/>
        <w:numPr>
          <w:ilvl w:val="1"/>
          <w:numId w:val="1"/>
        </w:numPr>
        <w:spacing w:before="120" w:after="120" w:line="276" w:lineRule="auto"/>
        <w:jc w:val="both"/>
        <w:rPr>
          <w:rFonts w:ascii="Arial" w:hAnsi="Arial" w:cs="Arial"/>
          <w:color w:val="000000"/>
          <w:sz w:val="20"/>
          <w:szCs w:val="20"/>
        </w:rPr>
      </w:pPr>
      <w:r w:rsidRPr="009676E3">
        <w:rPr>
          <w:rFonts w:ascii="Arial" w:hAnsi="Arial" w:cs="Arial"/>
          <w:color w:val="000000"/>
          <w:sz w:val="20"/>
          <w:szCs w:val="20"/>
        </w:rPr>
        <w:t xml:space="preserve">Todas as referências de tempo </w:t>
      </w:r>
      <w:r w:rsidR="00A5064A" w:rsidRPr="009676E3">
        <w:rPr>
          <w:rFonts w:ascii="Arial" w:hAnsi="Arial" w:cs="Arial"/>
          <w:color w:val="000000"/>
          <w:sz w:val="20"/>
          <w:szCs w:val="20"/>
        </w:rPr>
        <w:t>neste</w:t>
      </w:r>
      <w:r w:rsidRPr="009676E3">
        <w:rPr>
          <w:rFonts w:ascii="Arial" w:hAnsi="Arial" w:cs="Arial"/>
          <w:color w:val="000000"/>
          <w:sz w:val="20"/>
          <w:szCs w:val="20"/>
        </w:rPr>
        <w:t xml:space="preserve"> Edital, no aviso e durante a sessão pública </w:t>
      </w:r>
      <w:r w:rsidR="00A5064A" w:rsidRPr="009676E3">
        <w:rPr>
          <w:rFonts w:ascii="Arial" w:hAnsi="Arial" w:cs="Arial"/>
          <w:color w:val="000000"/>
          <w:sz w:val="20"/>
          <w:szCs w:val="20"/>
        </w:rPr>
        <w:t>observam</w:t>
      </w:r>
      <w:r w:rsidRPr="009676E3">
        <w:rPr>
          <w:rFonts w:ascii="Arial" w:hAnsi="Arial" w:cs="Arial"/>
          <w:color w:val="000000"/>
          <w:sz w:val="20"/>
          <w:szCs w:val="20"/>
        </w:rPr>
        <w:t xml:space="preserve"> o horário de Brasília – DF.</w:t>
      </w:r>
    </w:p>
    <w:p w14:paraId="5187F8C6" w14:textId="77777777" w:rsidR="00E95E98" w:rsidRPr="00E95E98" w:rsidRDefault="00E95E98" w:rsidP="0074604B">
      <w:pPr>
        <w:pStyle w:val="PargrafodaLista"/>
        <w:rPr>
          <w:rFonts w:ascii="Arial" w:hAnsi="Arial" w:cs="Arial"/>
          <w:color w:val="000000"/>
          <w:sz w:val="20"/>
          <w:szCs w:val="20"/>
        </w:rPr>
      </w:pPr>
    </w:p>
    <w:p w14:paraId="7D963908" w14:textId="7C62B804" w:rsidR="009C23ED"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9676E3">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14:paraId="593CFDB4" w14:textId="77777777" w:rsidR="00E95E98" w:rsidRPr="00E95E98" w:rsidRDefault="00E95E98" w:rsidP="0074604B">
      <w:pPr>
        <w:pStyle w:val="PargrafodaLista"/>
        <w:rPr>
          <w:rFonts w:ascii="Arial" w:hAnsi="Arial" w:cs="Arial"/>
          <w:color w:val="000000"/>
          <w:sz w:val="20"/>
          <w:szCs w:val="20"/>
        </w:rPr>
      </w:pPr>
    </w:p>
    <w:p w14:paraId="7D963909" w14:textId="77178C59" w:rsidR="009C23ED" w:rsidRPr="009676E3"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9676E3">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D96390A" w14:textId="0D399782" w:rsidR="009C23ED" w:rsidRPr="00E95E98"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9676E3">
        <w:rPr>
          <w:rFonts w:ascii="Arial" w:hAnsi="Arial" w:cs="Arial"/>
          <w:sz w:val="20"/>
          <w:szCs w:val="20"/>
        </w:rPr>
        <w:lastRenderedPageBreak/>
        <w:t xml:space="preserve">Até a abertura da sessão, os licitantes poderão retirar ou substituir as propostas apresentadas.  </w:t>
      </w:r>
    </w:p>
    <w:p w14:paraId="542302BB" w14:textId="77777777" w:rsidR="00E95E98" w:rsidRPr="009676E3" w:rsidRDefault="00E95E98" w:rsidP="0074604B">
      <w:pPr>
        <w:pStyle w:val="PargrafodaLista"/>
        <w:spacing w:before="120" w:after="120" w:line="276" w:lineRule="auto"/>
        <w:ind w:left="1141"/>
        <w:jc w:val="both"/>
        <w:rPr>
          <w:rFonts w:ascii="Arial" w:hAnsi="Arial" w:cs="Arial"/>
          <w:color w:val="000000"/>
          <w:sz w:val="20"/>
          <w:szCs w:val="20"/>
        </w:rPr>
      </w:pPr>
    </w:p>
    <w:p w14:paraId="7D96390B" w14:textId="0780D6F0" w:rsidR="009C23ED" w:rsidRPr="009676E3"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9676E3">
        <w:rPr>
          <w:rFonts w:ascii="Arial" w:hAnsi="Arial" w:cs="Arial"/>
          <w:sz w:val="20"/>
          <w:szCs w:val="20"/>
        </w:rPr>
        <w:t>O licitante deverá enviar sua proposta mediante o preenchimento, no sistema eletrônico, dos seguintes campos:</w:t>
      </w:r>
    </w:p>
    <w:p w14:paraId="7D96390C" w14:textId="01ED57DF" w:rsidR="009C23ED" w:rsidRPr="0074604B" w:rsidRDefault="009C23ED" w:rsidP="0074604B">
      <w:pPr>
        <w:pStyle w:val="PargrafodaLista"/>
        <w:numPr>
          <w:ilvl w:val="2"/>
          <w:numId w:val="1"/>
        </w:numPr>
        <w:snapToGrid w:val="0"/>
        <w:spacing w:before="120" w:after="120" w:line="276" w:lineRule="auto"/>
        <w:jc w:val="both"/>
        <w:rPr>
          <w:rFonts w:ascii="Arial" w:hAnsi="Arial" w:cs="Arial"/>
          <w:color w:val="FF0000"/>
          <w:sz w:val="20"/>
          <w:szCs w:val="20"/>
        </w:rPr>
      </w:pPr>
      <w:r w:rsidRPr="009676E3">
        <w:rPr>
          <w:rFonts w:ascii="Arial" w:hAnsi="Arial" w:cs="Arial"/>
          <w:sz w:val="20"/>
          <w:szCs w:val="20"/>
        </w:rPr>
        <w:t xml:space="preserve"> </w:t>
      </w:r>
      <w:proofErr w:type="gramStart"/>
      <w:r w:rsidRPr="0074604B">
        <w:rPr>
          <w:rFonts w:ascii="Arial" w:hAnsi="Arial" w:cs="Arial"/>
          <w:sz w:val="20"/>
          <w:szCs w:val="20"/>
        </w:rPr>
        <w:t>valor</w:t>
      </w:r>
      <w:proofErr w:type="gramEnd"/>
      <w:r w:rsidRPr="0074604B">
        <w:rPr>
          <w:rFonts w:ascii="Arial" w:hAnsi="Arial" w:cs="Arial"/>
          <w:sz w:val="20"/>
          <w:szCs w:val="20"/>
        </w:rPr>
        <w:t xml:space="preserve"> unitário</w:t>
      </w:r>
      <w:r w:rsidR="00A5064A" w:rsidRPr="0074604B">
        <w:rPr>
          <w:rFonts w:ascii="Arial" w:hAnsi="Arial" w:cs="Arial"/>
          <w:sz w:val="20"/>
          <w:szCs w:val="20"/>
        </w:rPr>
        <w:t>;</w:t>
      </w:r>
      <w:r w:rsidRPr="0074604B">
        <w:rPr>
          <w:rFonts w:ascii="Arial" w:hAnsi="Arial" w:cs="Arial"/>
          <w:sz w:val="20"/>
          <w:szCs w:val="20"/>
        </w:rPr>
        <w:t xml:space="preserve"> </w:t>
      </w:r>
    </w:p>
    <w:p w14:paraId="0032699B" w14:textId="77777777" w:rsidR="00754CA5" w:rsidRPr="00754CA5" w:rsidRDefault="00754CA5" w:rsidP="0074604B">
      <w:pPr>
        <w:pStyle w:val="PargrafodaLista"/>
        <w:numPr>
          <w:ilvl w:val="2"/>
          <w:numId w:val="1"/>
        </w:numPr>
        <w:snapToGrid w:val="0"/>
        <w:spacing w:before="120" w:after="120" w:line="276" w:lineRule="auto"/>
        <w:jc w:val="both"/>
        <w:rPr>
          <w:rFonts w:ascii="Arial" w:hAnsi="Arial" w:cs="Arial"/>
          <w:color w:val="000000"/>
          <w:sz w:val="20"/>
          <w:szCs w:val="20"/>
        </w:rPr>
      </w:pPr>
      <w:r>
        <w:rPr>
          <w:rFonts w:ascii="Arial" w:hAnsi="Arial" w:cs="Arial"/>
          <w:bCs/>
          <w:iCs/>
          <w:color w:val="000000"/>
          <w:sz w:val="20"/>
          <w:szCs w:val="20"/>
        </w:rPr>
        <w:t xml:space="preserve"> Quantidade total do item;</w:t>
      </w:r>
    </w:p>
    <w:p w14:paraId="7D963910" w14:textId="290A1496" w:rsidR="009C23ED" w:rsidRPr="009676E3" w:rsidRDefault="009C23ED" w:rsidP="0074604B">
      <w:pPr>
        <w:pStyle w:val="PargrafodaLista"/>
        <w:numPr>
          <w:ilvl w:val="2"/>
          <w:numId w:val="1"/>
        </w:numPr>
        <w:snapToGrid w:val="0"/>
        <w:spacing w:before="120" w:after="120" w:line="276" w:lineRule="auto"/>
        <w:jc w:val="both"/>
        <w:rPr>
          <w:rFonts w:ascii="Arial" w:hAnsi="Arial" w:cs="Arial"/>
          <w:color w:val="000000"/>
          <w:sz w:val="20"/>
          <w:szCs w:val="20"/>
        </w:rPr>
      </w:pPr>
      <w:r w:rsidRPr="009676E3">
        <w:rPr>
          <w:rFonts w:ascii="Arial" w:hAnsi="Arial" w:cs="Arial"/>
          <w:bCs/>
          <w:iCs/>
          <w:color w:val="000000"/>
          <w:sz w:val="20"/>
          <w:szCs w:val="20"/>
        </w:rPr>
        <w:t>Marca;</w:t>
      </w:r>
    </w:p>
    <w:p w14:paraId="7D963911" w14:textId="29834CC5" w:rsidR="009C23ED" w:rsidRPr="009676E3" w:rsidRDefault="009C23ED" w:rsidP="0074604B">
      <w:pPr>
        <w:pStyle w:val="PargrafodaLista"/>
        <w:numPr>
          <w:ilvl w:val="2"/>
          <w:numId w:val="1"/>
        </w:numPr>
        <w:snapToGrid w:val="0"/>
        <w:spacing w:before="120" w:after="120" w:line="276" w:lineRule="auto"/>
        <w:jc w:val="both"/>
        <w:rPr>
          <w:rFonts w:ascii="Arial" w:hAnsi="Arial" w:cs="Arial"/>
          <w:color w:val="000000"/>
          <w:sz w:val="20"/>
          <w:szCs w:val="20"/>
        </w:rPr>
      </w:pPr>
      <w:r w:rsidRPr="009676E3">
        <w:rPr>
          <w:rFonts w:ascii="Arial" w:hAnsi="Arial" w:cs="Arial"/>
          <w:bCs/>
          <w:iCs/>
          <w:color w:val="000000"/>
          <w:sz w:val="20"/>
          <w:szCs w:val="20"/>
        </w:rPr>
        <w:t xml:space="preserve">Fabricante; </w:t>
      </w:r>
    </w:p>
    <w:p w14:paraId="7D963912" w14:textId="3B070D91" w:rsidR="009C23ED" w:rsidRDefault="009C23ED" w:rsidP="0074604B">
      <w:pPr>
        <w:pStyle w:val="PargrafodaLista"/>
        <w:numPr>
          <w:ilvl w:val="2"/>
          <w:numId w:val="1"/>
        </w:numPr>
        <w:snapToGrid w:val="0"/>
        <w:spacing w:before="120" w:after="120" w:line="276" w:lineRule="auto"/>
        <w:jc w:val="both"/>
        <w:rPr>
          <w:rFonts w:ascii="Arial" w:hAnsi="Arial" w:cs="Arial"/>
          <w:sz w:val="20"/>
          <w:szCs w:val="20"/>
        </w:rPr>
      </w:pPr>
      <w:r w:rsidRPr="009676E3">
        <w:rPr>
          <w:rFonts w:ascii="Arial" w:hAnsi="Arial" w:cs="Arial"/>
          <w:bCs/>
          <w:iCs/>
          <w:color w:val="000000"/>
          <w:sz w:val="20"/>
          <w:szCs w:val="20"/>
        </w:rPr>
        <w:t>Descrição detalhada do objeto: indicando, no que for aplicável</w:t>
      </w:r>
      <w:r w:rsidRPr="009676E3">
        <w:rPr>
          <w:rFonts w:ascii="Arial" w:hAnsi="Arial" w:cs="Arial"/>
          <w:color w:val="000000"/>
          <w:sz w:val="20"/>
          <w:szCs w:val="20"/>
        </w:rPr>
        <w:t xml:space="preserve">, </w:t>
      </w:r>
      <w:r w:rsidRPr="009676E3">
        <w:rPr>
          <w:rFonts w:ascii="Arial" w:hAnsi="Arial" w:cs="Arial"/>
          <w:sz w:val="20"/>
          <w:szCs w:val="20"/>
        </w:rPr>
        <w:t>o modelo, prazo de garantia</w:t>
      </w:r>
      <w:r w:rsidR="00A5064A" w:rsidRPr="009676E3">
        <w:rPr>
          <w:rFonts w:ascii="Arial" w:hAnsi="Arial" w:cs="Arial"/>
          <w:sz w:val="20"/>
          <w:szCs w:val="20"/>
        </w:rPr>
        <w:t>.</w:t>
      </w:r>
    </w:p>
    <w:p w14:paraId="5E2CA3BD" w14:textId="77777777" w:rsidR="00E95E98" w:rsidRPr="009676E3" w:rsidRDefault="00E95E98" w:rsidP="0074604B">
      <w:pPr>
        <w:pStyle w:val="PargrafodaLista"/>
        <w:snapToGrid w:val="0"/>
        <w:spacing w:before="120" w:after="120" w:line="276" w:lineRule="auto"/>
        <w:ind w:left="1922"/>
        <w:jc w:val="both"/>
        <w:rPr>
          <w:rFonts w:ascii="Arial" w:hAnsi="Arial" w:cs="Arial"/>
          <w:sz w:val="20"/>
          <w:szCs w:val="20"/>
        </w:rPr>
      </w:pPr>
    </w:p>
    <w:p w14:paraId="7D963916" w14:textId="646277D0" w:rsidR="009C23ED" w:rsidRPr="00E95E98" w:rsidRDefault="009C23ED" w:rsidP="0074604B">
      <w:pPr>
        <w:pStyle w:val="PargrafodaLista"/>
        <w:numPr>
          <w:ilvl w:val="1"/>
          <w:numId w:val="1"/>
        </w:numPr>
        <w:snapToGrid w:val="0"/>
        <w:spacing w:before="120" w:after="120" w:line="276" w:lineRule="auto"/>
        <w:jc w:val="both"/>
        <w:rPr>
          <w:rFonts w:ascii="Arial" w:hAnsi="Arial" w:cs="Arial"/>
          <w:iCs/>
          <w:color w:val="000000"/>
          <w:sz w:val="20"/>
          <w:szCs w:val="20"/>
        </w:rPr>
      </w:pPr>
      <w:r w:rsidRPr="009676E3">
        <w:rPr>
          <w:rFonts w:ascii="Arial" w:hAnsi="Arial" w:cs="Arial"/>
          <w:color w:val="000000"/>
          <w:sz w:val="20"/>
          <w:szCs w:val="20"/>
        </w:rPr>
        <w:t xml:space="preserve">Todas as especificações do objeto contidas na proposta vinculam </w:t>
      </w:r>
      <w:r w:rsidRPr="009676E3">
        <w:rPr>
          <w:rFonts w:ascii="Arial" w:hAnsi="Arial" w:cs="Arial"/>
          <w:sz w:val="20"/>
          <w:szCs w:val="20"/>
        </w:rPr>
        <w:t xml:space="preserve">o fornecedor </w:t>
      </w:r>
      <w:r w:rsidRPr="009676E3">
        <w:rPr>
          <w:rFonts w:ascii="Arial" w:hAnsi="Arial" w:cs="Arial"/>
          <w:color w:val="000000"/>
          <w:sz w:val="20"/>
          <w:szCs w:val="20"/>
        </w:rPr>
        <w:t xml:space="preserve">registrado. </w:t>
      </w:r>
    </w:p>
    <w:p w14:paraId="71926166" w14:textId="77777777" w:rsidR="00E95E98" w:rsidRPr="009676E3" w:rsidRDefault="00E95E98" w:rsidP="0074604B">
      <w:pPr>
        <w:pStyle w:val="PargrafodaLista"/>
        <w:snapToGrid w:val="0"/>
        <w:spacing w:before="120" w:after="120" w:line="276" w:lineRule="auto"/>
        <w:ind w:left="1141"/>
        <w:jc w:val="both"/>
        <w:rPr>
          <w:rFonts w:ascii="Arial" w:hAnsi="Arial" w:cs="Arial"/>
          <w:iCs/>
          <w:color w:val="000000"/>
          <w:sz w:val="20"/>
          <w:szCs w:val="20"/>
        </w:rPr>
      </w:pPr>
    </w:p>
    <w:p w14:paraId="7D963917" w14:textId="1A543A87" w:rsidR="009C23ED"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9676E3">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42069796" w14:textId="77777777" w:rsidR="00E95E98" w:rsidRPr="00E95E98" w:rsidRDefault="00E95E98" w:rsidP="0074604B">
      <w:pPr>
        <w:pStyle w:val="PargrafodaLista"/>
        <w:rPr>
          <w:rFonts w:ascii="Arial" w:hAnsi="Arial" w:cs="Arial"/>
          <w:color w:val="000000"/>
          <w:sz w:val="20"/>
          <w:szCs w:val="20"/>
        </w:rPr>
      </w:pPr>
    </w:p>
    <w:p w14:paraId="7D963918" w14:textId="602AC431" w:rsidR="009C23ED" w:rsidRDefault="009C23ED" w:rsidP="0074604B">
      <w:pPr>
        <w:pStyle w:val="PargrafodaLista"/>
        <w:numPr>
          <w:ilvl w:val="1"/>
          <w:numId w:val="1"/>
        </w:numPr>
        <w:tabs>
          <w:tab w:val="left" w:pos="709"/>
          <w:tab w:val="left" w:pos="851"/>
        </w:tabs>
        <w:spacing w:before="120" w:after="120" w:line="276" w:lineRule="auto"/>
        <w:jc w:val="both"/>
        <w:rPr>
          <w:rFonts w:ascii="Arial" w:hAnsi="Arial" w:cs="Arial"/>
          <w:color w:val="000000"/>
          <w:sz w:val="20"/>
          <w:szCs w:val="20"/>
        </w:rPr>
      </w:pPr>
      <w:r w:rsidRPr="009676E3">
        <w:rPr>
          <w:rFonts w:ascii="Arial" w:hAnsi="Arial" w:cs="Arial"/>
          <w:color w:val="000000"/>
          <w:sz w:val="20"/>
          <w:szCs w:val="20"/>
        </w:rPr>
        <w:t xml:space="preserve">O prazo de validade da proposta não será inferior a </w:t>
      </w:r>
      <w:r w:rsidR="00A5064A" w:rsidRPr="009676E3">
        <w:rPr>
          <w:rFonts w:ascii="Arial" w:hAnsi="Arial" w:cs="Arial"/>
          <w:b/>
          <w:sz w:val="20"/>
          <w:szCs w:val="20"/>
        </w:rPr>
        <w:t>90 (noventa)</w:t>
      </w:r>
      <w:r w:rsidRPr="009676E3">
        <w:rPr>
          <w:rFonts w:ascii="Arial" w:hAnsi="Arial" w:cs="Arial"/>
          <w:b/>
          <w:bCs/>
          <w:iCs/>
          <w:sz w:val="20"/>
          <w:szCs w:val="20"/>
        </w:rPr>
        <w:t xml:space="preserve"> dias</w:t>
      </w:r>
      <w:r w:rsidRPr="009676E3">
        <w:rPr>
          <w:rFonts w:ascii="Arial" w:hAnsi="Arial" w:cs="Arial"/>
          <w:color w:val="000000"/>
          <w:sz w:val="20"/>
          <w:szCs w:val="20"/>
        </w:rPr>
        <w:t xml:space="preserve">, a contar da data de sua apresentação. </w:t>
      </w:r>
    </w:p>
    <w:p w14:paraId="1E47A687" w14:textId="77777777" w:rsidR="00E95E98" w:rsidRPr="00E95E98" w:rsidRDefault="00E95E98" w:rsidP="0074604B">
      <w:pPr>
        <w:pStyle w:val="PargrafodaLista"/>
        <w:rPr>
          <w:rFonts w:ascii="Arial" w:hAnsi="Arial" w:cs="Arial"/>
          <w:color w:val="000000"/>
          <w:sz w:val="20"/>
          <w:szCs w:val="20"/>
        </w:rPr>
      </w:pPr>
    </w:p>
    <w:p w14:paraId="7D96391A" w14:textId="11B8F4B0" w:rsidR="004526D9" w:rsidRDefault="00A5064A" w:rsidP="0074604B">
      <w:pPr>
        <w:pStyle w:val="PargrafodaLista"/>
        <w:numPr>
          <w:ilvl w:val="1"/>
          <w:numId w:val="1"/>
        </w:numPr>
        <w:spacing w:line="276" w:lineRule="auto"/>
        <w:contextualSpacing w:val="0"/>
        <w:jc w:val="both"/>
        <w:rPr>
          <w:rFonts w:ascii="Arial" w:hAnsi="Arial" w:cs="Arial"/>
          <w:sz w:val="20"/>
          <w:szCs w:val="20"/>
        </w:rPr>
      </w:pPr>
      <w:r>
        <w:rPr>
          <w:rFonts w:ascii="Arial" w:hAnsi="Arial" w:cs="Arial"/>
          <w:sz w:val="20"/>
          <w:szCs w:val="20"/>
        </w:rPr>
        <w:t xml:space="preserve">Ao objeto desta licitação não </w:t>
      </w:r>
      <w:r w:rsidR="00E95E98">
        <w:rPr>
          <w:rFonts w:ascii="Arial" w:hAnsi="Arial" w:cs="Arial"/>
          <w:sz w:val="20"/>
          <w:szCs w:val="20"/>
        </w:rPr>
        <w:t>se aplica margem de preferência.</w:t>
      </w:r>
    </w:p>
    <w:p w14:paraId="7908F8B1" w14:textId="77777777" w:rsidR="00E95E98" w:rsidRPr="00E95E98" w:rsidRDefault="00E95E98" w:rsidP="0074604B">
      <w:pPr>
        <w:pStyle w:val="PargrafodaLista"/>
        <w:rPr>
          <w:rFonts w:ascii="Arial" w:hAnsi="Arial" w:cs="Arial"/>
          <w:sz w:val="20"/>
          <w:szCs w:val="20"/>
        </w:rPr>
      </w:pPr>
    </w:p>
    <w:p w14:paraId="3FEF5CF8" w14:textId="5580B6E3" w:rsidR="00A5064A" w:rsidRDefault="00A5064A" w:rsidP="00F63315">
      <w:pPr>
        <w:pStyle w:val="PargrafodaLista"/>
        <w:numPr>
          <w:ilvl w:val="1"/>
          <w:numId w:val="1"/>
        </w:numPr>
        <w:contextualSpacing w:val="0"/>
        <w:jc w:val="both"/>
        <w:rPr>
          <w:rFonts w:ascii="Arial" w:hAnsi="Arial" w:cs="Arial"/>
          <w:sz w:val="20"/>
          <w:szCs w:val="20"/>
        </w:rPr>
      </w:pPr>
      <w:r>
        <w:rPr>
          <w:rFonts w:ascii="Arial" w:hAnsi="Arial" w:cs="Arial"/>
          <w:sz w:val="20"/>
          <w:szCs w:val="20"/>
        </w:rPr>
        <w:t>Os interessados não deverão encaminhar proposta eletrônica caso constatem</w:t>
      </w:r>
      <w:r w:rsidR="00AE29D1">
        <w:rPr>
          <w:rFonts w:ascii="Arial" w:hAnsi="Arial" w:cs="Arial"/>
          <w:sz w:val="20"/>
          <w:szCs w:val="20"/>
        </w:rPr>
        <w:t xml:space="preserve">, em relação ao(s) </w:t>
      </w:r>
      <w:proofErr w:type="gramStart"/>
      <w:r w:rsidR="00AE29D1">
        <w:rPr>
          <w:rFonts w:ascii="Arial" w:hAnsi="Arial" w:cs="Arial"/>
          <w:sz w:val="20"/>
          <w:szCs w:val="20"/>
        </w:rPr>
        <w:t>item(</w:t>
      </w:r>
      <w:proofErr w:type="spellStart"/>
      <w:proofErr w:type="gramEnd"/>
      <w:r w:rsidR="00AE29D1">
        <w:rPr>
          <w:rFonts w:ascii="Arial" w:hAnsi="Arial" w:cs="Arial"/>
          <w:sz w:val="20"/>
          <w:szCs w:val="20"/>
        </w:rPr>
        <w:t>ns</w:t>
      </w:r>
      <w:proofErr w:type="spellEnd"/>
      <w:r w:rsidR="00AE29D1">
        <w:rPr>
          <w:rFonts w:ascii="Arial" w:hAnsi="Arial" w:cs="Arial"/>
          <w:sz w:val="20"/>
          <w:szCs w:val="20"/>
        </w:rPr>
        <w:t>),</w:t>
      </w:r>
      <w:r>
        <w:rPr>
          <w:rFonts w:ascii="Arial" w:hAnsi="Arial" w:cs="Arial"/>
          <w:sz w:val="20"/>
          <w:szCs w:val="20"/>
        </w:rPr>
        <w:t xml:space="preserve"> divergência entre a(s) descrição(</w:t>
      </w:r>
      <w:proofErr w:type="spellStart"/>
      <w:r>
        <w:rPr>
          <w:rFonts w:ascii="Arial" w:hAnsi="Arial" w:cs="Arial"/>
          <w:sz w:val="20"/>
          <w:szCs w:val="20"/>
        </w:rPr>
        <w:t>ões</w:t>
      </w:r>
      <w:proofErr w:type="spellEnd"/>
      <w:r>
        <w:rPr>
          <w:rFonts w:ascii="Arial" w:hAnsi="Arial" w:cs="Arial"/>
          <w:sz w:val="20"/>
          <w:szCs w:val="20"/>
        </w:rPr>
        <w:t>) contida(s) no anexo I do Edital e o sistema eletrônico, motivo pelo qual será(</w:t>
      </w:r>
      <w:proofErr w:type="spellStart"/>
      <w:r>
        <w:rPr>
          <w:rFonts w:ascii="Arial" w:hAnsi="Arial" w:cs="Arial"/>
          <w:sz w:val="20"/>
          <w:szCs w:val="20"/>
        </w:rPr>
        <w:t>ão</w:t>
      </w:r>
      <w:proofErr w:type="spellEnd"/>
      <w:r>
        <w:rPr>
          <w:rFonts w:ascii="Arial" w:hAnsi="Arial" w:cs="Arial"/>
          <w:sz w:val="20"/>
          <w:szCs w:val="20"/>
        </w:rPr>
        <w:t>)</w:t>
      </w:r>
      <w:r w:rsidR="00AE29D1">
        <w:rPr>
          <w:rFonts w:ascii="Arial" w:hAnsi="Arial" w:cs="Arial"/>
          <w:sz w:val="20"/>
          <w:szCs w:val="20"/>
        </w:rPr>
        <w:t xml:space="preserve"> cancelado(s) pelo pregoeiro.</w:t>
      </w:r>
      <w:r>
        <w:rPr>
          <w:rFonts w:ascii="Arial" w:hAnsi="Arial" w:cs="Arial"/>
          <w:sz w:val="20"/>
          <w:szCs w:val="20"/>
        </w:rPr>
        <w:t xml:space="preserve"> </w:t>
      </w:r>
    </w:p>
    <w:p w14:paraId="55A0382C" w14:textId="77777777" w:rsidR="00F63315" w:rsidRPr="00F63315" w:rsidRDefault="00F63315" w:rsidP="00F63315">
      <w:pPr>
        <w:pStyle w:val="PargrafodaLista"/>
        <w:rPr>
          <w:rFonts w:ascii="Arial" w:hAnsi="Arial" w:cs="Arial"/>
          <w:sz w:val="20"/>
          <w:szCs w:val="20"/>
        </w:rPr>
      </w:pPr>
    </w:p>
    <w:p w14:paraId="7D96391C" w14:textId="5211AE8A" w:rsidR="009C23ED" w:rsidRPr="00B413DD" w:rsidRDefault="002C61E0" w:rsidP="00F63315">
      <w:pPr>
        <w:pStyle w:val="Nivel1"/>
        <w:numPr>
          <w:ilvl w:val="0"/>
          <w:numId w:val="1"/>
        </w:numPr>
        <w:spacing w:before="0" w:after="0" w:line="240" w:lineRule="auto"/>
        <w:ind w:left="357" w:hanging="357"/>
      </w:pPr>
      <w:r>
        <w:rPr>
          <w:b w:val="0"/>
        </w:rPr>
        <w:t xml:space="preserve"> </w:t>
      </w:r>
      <w:r>
        <w:t>DA FORMULAÇÃO DOS LANCES E DO JULGAMENTO DAS PROPOSTAS</w:t>
      </w:r>
    </w:p>
    <w:p w14:paraId="7D96391D" w14:textId="63ED1D95" w:rsidR="009C23ED"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9676E3">
        <w:rPr>
          <w:rFonts w:ascii="Arial" w:hAnsi="Arial" w:cs="Arial"/>
          <w:color w:val="000000"/>
          <w:sz w:val="20"/>
          <w:szCs w:val="20"/>
          <w:lang w:eastAsia="en-US"/>
        </w:rPr>
        <w:t xml:space="preserve">A abertura da presente licitação dar-se-á em sessão pública, por meio de sistema eletrônico, na data, horário e </w:t>
      </w:r>
      <w:proofErr w:type="gramStart"/>
      <w:r w:rsidRPr="009676E3">
        <w:rPr>
          <w:rFonts w:ascii="Arial" w:hAnsi="Arial" w:cs="Arial"/>
          <w:color w:val="000000"/>
          <w:sz w:val="20"/>
          <w:szCs w:val="20"/>
          <w:lang w:eastAsia="en-US"/>
        </w:rPr>
        <w:t>local indicados</w:t>
      </w:r>
      <w:proofErr w:type="gramEnd"/>
      <w:r w:rsidRPr="009676E3">
        <w:rPr>
          <w:rFonts w:ascii="Arial" w:hAnsi="Arial" w:cs="Arial"/>
          <w:color w:val="000000"/>
          <w:sz w:val="20"/>
          <w:szCs w:val="20"/>
          <w:lang w:eastAsia="en-US"/>
        </w:rPr>
        <w:t xml:space="preserve"> neste Edital.</w:t>
      </w:r>
    </w:p>
    <w:p w14:paraId="4F799805" w14:textId="77777777" w:rsidR="00E95E98" w:rsidRPr="009676E3" w:rsidRDefault="00E95E98" w:rsidP="0074604B">
      <w:pPr>
        <w:pStyle w:val="PargrafodaLista"/>
        <w:spacing w:before="120" w:after="120" w:line="276" w:lineRule="auto"/>
        <w:ind w:left="1141"/>
        <w:jc w:val="both"/>
        <w:rPr>
          <w:rFonts w:ascii="Arial" w:hAnsi="Arial" w:cs="Arial"/>
          <w:color w:val="000000"/>
          <w:sz w:val="20"/>
          <w:szCs w:val="20"/>
        </w:rPr>
      </w:pPr>
    </w:p>
    <w:p w14:paraId="7D96391E" w14:textId="613341CD" w:rsidR="009C23ED" w:rsidRPr="009676E3"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9676E3">
        <w:rPr>
          <w:rFonts w:ascii="Arial" w:hAnsi="Arial" w:cs="Arial"/>
          <w:color w:val="000000"/>
          <w:sz w:val="20"/>
          <w:szCs w:val="20"/>
        </w:rPr>
        <w:t xml:space="preserve">O Pregoeiro verificará as propostas apresentadas, desclassificando desde logo aquelas que não estejam em conformidade com os requisitos estabelecidos neste Edital, forem omissas ou apresentarem irregularidades insanáveis. </w:t>
      </w:r>
    </w:p>
    <w:p w14:paraId="7D96391F" w14:textId="2B92380C" w:rsidR="009C23ED" w:rsidRPr="009676E3" w:rsidRDefault="009C23ED" w:rsidP="0074604B">
      <w:pPr>
        <w:pStyle w:val="PargrafodaLista"/>
        <w:numPr>
          <w:ilvl w:val="2"/>
          <w:numId w:val="1"/>
        </w:numPr>
        <w:snapToGrid w:val="0"/>
        <w:spacing w:before="120" w:after="120" w:line="276" w:lineRule="auto"/>
        <w:jc w:val="both"/>
        <w:rPr>
          <w:rFonts w:ascii="Arial" w:hAnsi="Arial" w:cs="Arial"/>
          <w:color w:val="000000"/>
          <w:sz w:val="20"/>
          <w:szCs w:val="20"/>
        </w:rPr>
      </w:pPr>
      <w:r w:rsidRPr="009676E3">
        <w:rPr>
          <w:rFonts w:ascii="Arial" w:hAnsi="Arial" w:cs="Arial"/>
          <w:color w:val="000000"/>
          <w:sz w:val="20"/>
          <w:szCs w:val="20"/>
        </w:rPr>
        <w:t>A desclassificação será sempre fundamentada e registrada no sistema, com acompanhamento em tempo real por todos os participantes.</w:t>
      </w:r>
    </w:p>
    <w:p w14:paraId="7D963920" w14:textId="65A23B29" w:rsidR="009C23ED" w:rsidRDefault="009C23ED" w:rsidP="0074604B">
      <w:pPr>
        <w:pStyle w:val="PargrafodaLista"/>
        <w:numPr>
          <w:ilvl w:val="2"/>
          <w:numId w:val="1"/>
        </w:numPr>
        <w:snapToGrid w:val="0"/>
        <w:spacing w:before="120" w:after="120" w:line="276" w:lineRule="auto"/>
        <w:jc w:val="both"/>
        <w:rPr>
          <w:rFonts w:ascii="Arial" w:hAnsi="Arial" w:cs="Arial"/>
          <w:color w:val="000000"/>
          <w:sz w:val="20"/>
          <w:szCs w:val="20"/>
        </w:rPr>
      </w:pPr>
      <w:r w:rsidRPr="009676E3">
        <w:rPr>
          <w:rFonts w:ascii="Arial" w:hAnsi="Arial" w:cs="Arial"/>
          <w:color w:val="000000"/>
          <w:sz w:val="20"/>
          <w:szCs w:val="20"/>
        </w:rPr>
        <w:t>A não desclassificação da proposta não impede o seu julgamento definitivo</w:t>
      </w:r>
      <w:r w:rsidR="00CE2F0D" w:rsidRPr="009676E3">
        <w:rPr>
          <w:rFonts w:ascii="Arial" w:hAnsi="Arial" w:cs="Arial"/>
          <w:color w:val="000000"/>
          <w:sz w:val="20"/>
          <w:szCs w:val="20"/>
        </w:rPr>
        <w:t xml:space="preserve"> em sentido contrário</w:t>
      </w:r>
      <w:r w:rsidRPr="009676E3">
        <w:rPr>
          <w:rFonts w:ascii="Arial" w:hAnsi="Arial" w:cs="Arial"/>
          <w:color w:val="000000"/>
          <w:sz w:val="20"/>
          <w:szCs w:val="20"/>
        </w:rPr>
        <w:t>, levado a efeito na fase de aceitação.</w:t>
      </w:r>
    </w:p>
    <w:p w14:paraId="06C9CF56" w14:textId="77777777" w:rsidR="00E95E98" w:rsidRPr="009676E3" w:rsidRDefault="00E95E98" w:rsidP="0074604B">
      <w:pPr>
        <w:pStyle w:val="PargrafodaLista"/>
        <w:snapToGrid w:val="0"/>
        <w:spacing w:before="120" w:after="120" w:line="276" w:lineRule="auto"/>
        <w:ind w:left="1922"/>
        <w:jc w:val="both"/>
        <w:rPr>
          <w:rFonts w:ascii="Arial" w:hAnsi="Arial" w:cs="Arial"/>
          <w:color w:val="000000"/>
          <w:sz w:val="20"/>
          <w:szCs w:val="20"/>
        </w:rPr>
      </w:pPr>
    </w:p>
    <w:p w14:paraId="7D963921" w14:textId="718F6EC9" w:rsidR="009C23ED"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9676E3">
        <w:rPr>
          <w:rFonts w:ascii="Arial" w:hAnsi="Arial" w:cs="Arial"/>
          <w:color w:val="000000"/>
          <w:sz w:val="20"/>
          <w:szCs w:val="20"/>
        </w:rPr>
        <w:t>O sistema ordenará automaticamente as propostas classificadas, sendo que somente estas participarão da fase de lances.</w:t>
      </w:r>
    </w:p>
    <w:p w14:paraId="0723CFB7" w14:textId="77777777" w:rsidR="00E95E98" w:rsidRPr="009676E3" w:rsidRDefault="00E95E98" w:rsidP="0074604B">
      <w:pPr>
        <w:pStyle w:val="PargrafodaLista"/>
        <w:spacing w:before="120" w:after="120" w:line="276" w:lineRule="auto"/>
        <w:ind w:left="1141"/>
        <w:jc w:val="both"/>
        <w:rPr>
          <w:rFonts w:ascii="Arial" w:hAnsi="Arial" w:cs="Arial"/>
          <w:color w:val="000000"/>
          <w:sz w:val="20"/>
          <w:szCs w:val="20"/>
        </w:rPr>
      </w:pPr>
    </w:p>
    <w:p w14:paraId="7D963922" w14:textId="655951FF" w:rsidR="009C23ED"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9676E3">
        <w:rPr>
          <w:rFonts w:ascii="Arial" w:hAnsi="Arial" w:cs="Arial"/>
          <w:color w:val="000000"/>
          <w:sz w:val="20"/>
          <w:szCs w:val="20"/>
        </w:rPr>
        <w:t>O sistema disponibilizará campo próprio para troca de mensagem entre o Pregoeiro e os licitantes.</w:t>
      </w:r>
    </w:p>
    <w:p w14:paraId="6B23DD98" w14:textId="77777777" w:rsidR="00E95E98" w:rsidRPr="00E95E98" w:rsidRDefault="00E95E98" w:rsidP="0074604B">
      <w:pPr>
        <w:pStyle w:val="PargrafodaLista"/>
        <w:rPr>
          <w:rFonts w:ascii="Arial" w:hAnsi="Arial" w:cs="Arial"/>
          <w:color w:val="000000"/>
          <w:sz w:val="20"/>
          <w:szCs w:val="20"/>
        </w:rPr>
      </w:pPr>
    </w:p>
    <w:p w14:paraId="7D963923" w14:textId="1C4DCC4C" w:rsidR="009C23ED"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9676E3">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0BF4F98E" w14:textId="77777777" w:rsidR="00E95E98" w:rsidRPr="00E95E98" w:rsidRDefault="00E95E98" w:rsidP="0074604B">
      <w:pPr>
        <w:pStyle w:val="PargrafodaLista"/>
        <w:rPr>
          <w:rFonts w:ascii="Arial" w:hAnsi="Arial" w:cs="Arial"/>
          <w:color w:val="000000"/>
          <w:sz w:val="20"/>
          <w:szCs w:val="20"/>
        </w:rPr>
      </w:pPr>
    </w:p>
    <w:p w14:paraId="53393B70" w14:textId="5433A90C" w:rsidR="00AE29D1" w:rsidRPr="00E95E98" w:rsidRDefault="009C23ED" w:rsidP="0074604B">
      <w:pPr>
        <w:pStyle w:val="PargrafodaLista"/>
        <w:numPr>
          <w:ilvl w:val="1"/>
          <w:numId w:val="1"/>
        </w:numPr>
        <w:snapToGrid w:val="0"/>
        <w:spacing w:before="120" w:after="120" w:line="276" w:lineRule="auto"/>
        <w:jc w:val="both"/>
        <w:rPr>
          <w:rFonts w:ascii="Arial" w:hAnsi="Arial" w:cs="Arial"/>
          <w:color w:val="000000"/>
          <w:sz w:val="20"/>
          <w:szCs w:val="20"/>
        </w:rPr>
      </w:pPr>
      <w:r w:rsidRPr="009676E3">
        <w:rPr>
          <w:rFonts w:ascii="Arial" w:hAnsi="Arial" w:cs="Arial"/>
          <w:sz w:val="20"/>
          <w:szCs w:val="20"/>
        </w:rPr>
        <w:t xml:space="preserve">O lance deverá ser ofertado pelo </w:t>
      </w:r>
      <w:r w:rsidRPr="009676E3">
        <w:rPr>
          <w:rFonts w:ascii="Arial" w:hAnsi="Arial" w:cs="Arial"/>
          <w:b/>
          <w:sz w:val="20"/>
          <w:szCs w:val="20"/>
        </w:rPr>
        <w:t>valor unitário</w:t>
      </w:r>
      <w:r w:rsidR="00AE29D1" w:rsidRPr="009676E3">
        <w:rPr>
          <w:rFonts w:ascii="Arial" w:hAnsi="Arial" w:cs="Arial"/>
          <w:sz w:val="20"/>
          <w:szCs w:val="20"/>
        </w:rPr>
        <w:t>.</w:t>
      </w:r>
      <w:r w:rsidRPr="009676E3">
        <w:rPr>
          <w:rFonts w:ascii="Arial" w:hAnsi="Arial" w:cs="Arial"/>
          <w:sz w:val="20"/>
          <w:szCs w:val="20"/>
        </w:rPr>
        <w:t xml:space="preserve"> </w:t>
      </w:r>
    </w:p>
    <w:p w14:paraId="28669A3F" w14:textId="77777777" w:rsidR="00E95E98" w:rsidRPr="00E95E98" w:rsidRDefault="00E95E98" w:rsidP="0074604B">
      <w:pPr>
        <w:pStyle w:val="PargrafodaLista"/>
        <w:rPr>
          <w:rFonts w:ascii="Arial" w:hAnsi="Arial" w:cs="Arial"/>
          <w:color w:val="000000"/>
          <w:sz w:val="20"/>
          <w:szCs w:val="20"/>
        </w:rPr>
      </w:pPr>
    </w:p>
    <w:p w14:paraId="7D963925" w14:textId="42F6C27B" w:rsidR="00FF07F3" w:rsidRDefault="00FF07F3" w:rsidP="0074604B">
      <w:pPr>
        <w:pStyle w:val="PargrafodaLista"/>
        <w:numPr>
          <w:ilvl w:val="1"/>
          <w:numId w:val="1"/>
        </w:numPr>
        <w:snapToGrid w:val="0"/>
        <w:spacing w:before="120" w:after="120" w:line="276" w:lineRule="auto"/>
        <w:jc w:val="both"/>
        <w:rPr>
          <w:rFonts w:ascii="Arial" w:hAnsi="Arial" w:cs="Arial"/>
          <w:color w:val="000000"/>
          <w:sz w:val="20"/>
          <w:szCs w:val="20"/>
        </w:rPr>
      </w:pPr>
      <w:r w:rsidRPr="009676E3">
        <w:rPr>
          <w:rFonts w:ascii="Arial" w:hAnsi="Arial" w:cs="Arial"/>
          <w:color w:val="000000"/>
          <w:sz w:val="20"/>
          <w:szCs w:val="20"/>
        </w:rPr>
        <w:lastRenderedPageBreak/>
        <w:t>Os licitantes poderão oferecer lances sucessivos, observando o horário fixado para abertura da sessão e as regras estabelecidas n</w:t>
      </w:r>
      <w:r w:rsidR="00AE29D1" w:rsidRPr="009676E3">
        <w:rPr>
          <w:rFonts w:ascii="Arial" w:hAnsi="Arial" w:cs="Arial"/>
          <w:color w:val="000000"/>
          <w:sz w:val="20"/>
          <w:szCs w:val="20"/>
        </w:rPr>
        <w:t>este</w:t>
      </w:r>
      <w:r w:rsidRPr="009676E3">
        <w:rPr>
          <w:rFonts w:ascii="Arial" w:hAnsi="Arial" w:cs="Arial"/>
          <w:color w:val="000000"/>
          <w:sz w:val="20"/>
          <w:szCs w:val="20"/>
        </w:rPr>
        <w:t xml:space="preserve"> Edital.</w:t>
      </w:r>
    </w:p>
    <w:p w14:paraId="6E8D2EE4" w14:textId="77777777" w:rsidR="00E95E98" w:rsidRPr="00E95E98" w:rsidRDefault="00E95E98" w:rsidP="0074604B">
      <w:pPr>
        <w:pStyle w:val="PargrafodaLista"/>
        <w:rPr>
          <w:rFonts w:ascii="Arial" w:hAnsi="Arial" w:cs="Arial"/>
          <w:color w:val="000000"/>
          <w:sz w:val="20"/>
          <w:szCs w:val="20"/>
        </w:rPr>
      </w:pPr>
    </w:p>
    <w:p w14:paraId="7D96392A" w14:textId="2264BA30" w:rsidR="00FF07F3" w:rsidRPr="000F75D3" w:rsidRDefault="00FF07F3" w:rsidP="0074604B">
      <w:pPr>
        <w:pStyle w:val="PargrafodaLista"/>
        <w:numPr>
          <w:ilvl w:val="1"/>
          <w:numId w:val="1"/>
        </w:numPr>
        <w:spacing w:before="120" w:after="120" w:line="276" w:lineRule="auto"/>
        <w:contextualSpacing w:val="0"/>
        <w:jc w:val="both"/>
        <w:rPr>
          <w:rFonts w:ascii="Arial" w:hAnsi="Arial" w:cs="Arial"/>
          <w:color w:val="000000"/>
          <w:sz w:val="20"/>
          <w:szCs w:val="20"/>
        </w:rPr>
      </w:pPr>
      <w:r w:rsidRPr="000F75D3">
        <w:rPr>
          <w:rFonts w:ascii="Arial" w:hAnsi="Arial" w:cs="Arial"/>
          <w:color w:val="000000"/>
          <w:sz w:val="20"/>
          <w:szCs w:val="20"/>
        </w:rPr>
        <w:t xml:space="preserve">O licitante somente poderá oferecer lance inferior ao último por ele ofertado e registrado pelo sistema. </w:t>
      </w:r>
    </w:p>
    <w:p w14:paraId="7D96392B" w14:textId="09E8FDD7" w:rsidR="00FF07F3" w:rsidRPr="000F75D3" w:rsidRDefault="00FF07F3" w:rsidP="0074604B">
      <w:pPr>
        <w:pStyle w:val="PargrafodaLista"/>
        <w:numPr>
          <w:ilvl w:val="2"/>
          <w:numId w:val="1"/>
        </w:numPr>
        <w:spacing w:before="120" w:after="120" w:line="276" w:lineRule="auto"/>
        <w:contextualSpacing w:val="0"/>
        <w:jc w:val="both"/>
        <w:rPr>
          <w:rFonts w:ascii="Arial" w:hAnsi="Arial" w:cs="Arial"/>
          <w:color w:val="000000"/>
          <w:sz w:val="20"/>
          <w:szCs w:val="20"/>
        </w:rPr>
      </w:pPr>
      <w:r w:rsidRPr="000F75D3">
        <w:rPr>
          <w:rFonts w:ascii="Arial" w:hAnsi="Arial" w:cs="Arial"/>
          <w:color w:val="000000"/>
          <w:sz w:val="20"/>
          <w:szCs w:val="20"/>
        </w:rPr>
        <w:t>O intervalo entre os lances enviados pelo mesmo licitante não poderá ser inferior a vinte (20) segundos e o intervalo entre lances não poderá ser inferior a três (3) segundos</w:t>
      </w:r>
    </w:p>
    <w:p w14:paraId="7D96392C" w14:textId="30E642A2" w:rsidR="009C23ED"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9676E3">
        <w:rPr>
          <w:rFonts w:ascii="Arial" w:hAnsi="Arial" w:cs="Arial"/>
          <w:color w:val="000000"/>
          <w:sz w:val="20"/>
          <w:szCs w:val="20"/>
        </w:rPr>
        <w:t xml:space="preserve">Não serão aceitos dois ou mais lances de mesmo valor, prevalecendo aquele que for recebido e registrado em primeiro lugar. </w:t>
      </w:r>
    </w:p>
    <w:p w14:paraId="17A8905D" w14:textId="77777777" w:rsidR="00E95E98" w:rsidRPr="009676E3" w:rsidRDefault="00E95E98" w:rsidP="0074604B">
      <w:pPr>
        <w:pStyle w:val="PargrafodaLista"/>
        <w:spacing w:before="120" w:after="120" w:line="276" w:lineRule="auto"/>
        <w:ind w:left="1141"/>
        <w:jc w:val="both"/>
        <w:rPr>
          <w:rFonts w:ascii="Arial" w:hAnsi="Arial" w:cs="Arial"/>
          <w:color w:val="000000"/>
          <w:sz w:val="20"/>
          <w:szCs w:val="20"/>
        </w:rPr>
      </w:pPr>
    </w:p>
    <w:p w14:paraId="7D96392D" w14:textId="642CD4F2" w:rsidR="009C23ED"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9676E3">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14:paraId="5F8AACE5" w14:textId="77777777" w:rsidR="00E95E98" w:rsidRPr="00E95E98" w:rsidRDefault="00E95E98" w:rsidP="0074604B">
      <w:pPr>
        <w:pStyle w:val="PargrafodaLista"/>
        <w:rPr>
          <w:rFonts w:ascii="Arial" w:hAnsi="Arial" w:cs="Arial"/>
          <w:color w:val="000000"/>
          <w:sz w:val="20"/>
          <w:szCs w:val="20"/>
        </w:rPr>
      </w:pPr>
    </w:p>
    <w:p w14:paraId="7D96392E" w14:textId="41E2B5A3" w:rsidR="009C23ED"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9676E3">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14:paraId="6BB2C8FD" w14:textId="77777777" w:rsidR="00E95E98" w:rsidRPr="00E95E98" w:rsidRDefault="00E95E98" w:rsidP="0074604B">
      <w:pPr>
        <w:pStyle w:val="PargrafodaLista"/>
        <w:rPr>
          <w:rFonts w:ascii="Arial" w:hAnsi="Arial" w:cs="Arial"/>
          <w:color w:val="000000"/>
          <w:sz w:val="20"/>
          <w:szCs w:val="20"/>
        </w:rPr>
      </w:pPr>
    </w:p>
    <w:p w14:paraId="7D96392F" w14:textId="4B395782" w:rsidR="009C23ED" w:rsidRDefault="009C23ED" w:rsidP="0074604B">
      <w:pPr>
        <w:pStyle w:val="PargrafodaLista"/>
        <w:numPr>
          <w:ilvl w:val="1"/>
          <w:numId w:val="1"/>
        </w:numPr>
        <w:spacing w:line="276" w:lineRule="auto"/>
        <w:jc w:val="both"/>
        <w:rPr>
          <w:rFonts w:ascii="Arial" w:hAnsi="Arial" w:cs="Arial"/>
          <w:color w:val="000000"/>
          <w:sz w:val="20"/>
          <w:szCs w:val="20"/>
        </w:rPr>
      </w:pPr>
      <w:r w:rsidRPr="009676E3">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w:t>
      </w:r>
    </w:p>
    <w:p w14:paraId="7299EDF0" w14:textId="77777777" w:rsidR="00E95E98" w:rsidRPr="00E95E98" w:rsidRDefault="00E95E98" w:rsidP="0074604B">
      <w:pPr>
        <w:pStyle w:val="PargrafodaLista"/>
        <w:rPr>
          <w:rFonts w:ascii="Arial" w:hAnsi="Arial" w:cs="Arial"/>
          <w:color w:val="000000"/>
          <w:sz w:val="20"/>
          <w:szCs w:val="20"/>
        </w:rPr>
      </w:pPr>
    </w:p>
    <w:p w14:paraId="1E004B4A" w14:textId="05921AA1" w:rsidR="00FB5F8F" w:rsidRDefault="00FB5F8F" w:rsidP="0074604B">
      <w:pPr>
        <w:pStyle w:val="PargrafodaLista"/>
        <w:numPr>
          <w:ilvl w:val="1"/>
          <w:numId w:val="1"/>
        </w:numPr>
        <w:spacing w:line="276" w:lineRule="auto"/>
        <w:contextualSpacing w:val="0"/>
        <w:jc w:val="both"/>
        <w:rPr>
          <w:rFonts w:ascii="Arial" w:hAnsi="Arial" w:cs="Arial"/>
          <w:color w:val="000000"/>
          <w:sz w:val="20"/>
          <w:szCs w:val="20"/>
        </w:rPr>
      </w:pPr>
      <w:r w:rsidRPr="004C07E7">
        <w:rPr>
          <w:rFonts w:ascii="Arial" w:hAnsi="Arial" w:cs="Arial"/>
          <w:color w:val="000000"/>
          <w:sz w:val="20"/>
          <w:szCs w:val="20"/>
        </w:rPr>
        <w:t xml:space="preserve">O Critério de julgamento adotado será o menor preço, conforme definido neste Edital e seus anexos. </w:t>
      </w:r>
    </w:p>
    <w:p w14:paraId="09B874BC" w14:textId="77777777" w:rsidR="00E95E98" w:rsidRPr="00E95E98" w:rsidRDefault="00E95E98" w:rsidP="0074604B">
      <w:pPr>
        <w:pStyle w:val="PargrafodaLista"/>
        <w:rPr>
          <w:rFonts w:ascii="Arial" w:hAnsi="Arial" w:cs="Arial"/>
          <w:color w:val="000000"/>
          <w:sz w:val="20"/>
          <w:szCs w:val="20"/>
        </w:rPr>
      </w:pPr>
    </w:p>
    <w:p w14:paraId="7D963930" w14:textId="10B612F3" w:rsidR="009C23ED" w:rsidRPr="00E95E98" w:rsidRDefault="009C23ED" w:rsidP="0074604B">
      <w:pPr>
        <w:pStyle w:val="PargrafodaLista"/>
        <w:numPr>
          <w:ilvl w:val="1"/>
          <w:numId w:val="1"/>
        </w:numPr>
        <w:spacing w:line="276" w:lineRule="auto"/>
        <w:jc w:val="both"/>
        <w:rPr>
          <w:rFonts w:ascii="Arial" w:eastAsia="Zurich BT" w:hAnsi="Arial" w:cs="Arial"/>
          <w:bCs/>
          <w:sz w:val="20"/>
          <w:szCs w:val="20"/>
        </w:rPr>
      </w:pPr>
      <w:r w:rsidRPr="009676E3">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4F06F367" w14:textId="77777777" w:rsidR="00E95E98" w:rsidRPr="00E95E98" w:rsidRDefault="00E95E98" w:rsidP="0074604B">
      <w:pPr>
        <w:pStyle w:val="PargrafodaLista"/>
        <w:rPr>
          <w:rFonts w:ascii="Arial" w:eastAsia="Zurich BT" w:hAnsi="Arial" w:cs="Arial"/>
          <w:bCs/>
          <w:sz w:val="20"/>
          <w:szCs w:val="20"/>
        </w:rPr>
      </w:pPr>
    </w:p>
    <w:p w14:paraId="7D963931" w14:textId="077F1A61" w:rsidR="009C23ED" w:rsidRPr="00E95E98" w:rsidRDefault="009C23ED" w:rsidP="0074604B">
      <w:pPr>
        <w:pStyle w:val="PargrafodaLista"/>
        <w:numPr>
          <w:ilvl w:val="1"/>
          <w:numId w:val="1"/>
        </w:numPr>
        <w:spacing w:before="120" w:after="120" w:line="276" w:lineRule="auto"/>
        <w:jc w:val="both"/>
        <w:rPr>
          <w:rFonts w:ascii="Arial" w:eastAsia="Zurich BT" w:hAnsi="Arial" w:cs="Arial"/>
          <w:bCs/>
          <w:sz w:val="20"/>
          <w:szCs w:val="20"/>
        </w:rPr>
      </w:pPr>
      <w:r w:rsidRPr="009676E3">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382419B9" w14:textId="77777777" w:rsidR="00E95E98" w:rsidRPr="00E95E98" w:rsidRDefault="00E95E98" w:rsidP="0074604B">
      <w:pPr>
        <w:pStyle w:val="PargrafodaLista"/>
        <w:rPr>
          <w:rFonts w:ascii="Arial" w:eastAsia="Zurich BT" w:hAnsi="Arial" w:cs="Arial"/>
          <w:bCs/>
          <w:sz w:val="20"/>
          <w:szCs w:val="20"/>
        </w:rPr>
      </w:pPr>
    </w:p>
    <w:p w14:paraId="7D963932" w14:textId="4F9542DD" w:rsidR="009C23ED" w:rsidRPr="009676E3" w:rsidRDefault="0008236A" w:rsidP="0074604B">
      <w:pPr>
        <w:pStyle w:val="PargrafodaLista"/>
        <w:numPr>
          <w:ilvl w:val="1"/>
          <w:numId w:val="1"/>
        </w:numPr>
        <w:spacing w:before="120" w:after="120" w:line="276" w:lineRule="auto"/>
        <w:jc w:val="both"/>
        <w:rPr>
          <w:rFonts w:ascii="Arial" w:eastAsia="Zurich BT" w:hAnsi="Arial" w:cs="Arial"/>
          <w:bCs/>
          <w:sz w:val="20"/>
          <w:szCs w:val="20"/>
        </w:rPr>
      </w:pPr>
      <w:r w:rsidRPr="009676E3">
        <w:rPr>
          <w:rFonts w:ascii="Arial" w:hAnsi="Arial" w:cs="Arial"/>
          <w:color w:val="000000"/>
          <w:sz w:val="20"/>
          <w:szCs w:val="20"/>
          <w:lang w:eastAsia="en-US"/>
        </w:rPr>
        <w:t xml:space="preserve">Em relação aos itens não exclusivos a </w:t>
      </w:r>
      <w:r w:rsidRPr="009676E3">
        <w:rPr>
          <w:rFonts w:ascii="Arial" w:hAnsi="Arial" w:cs="Arial"/>
          <w:bCs/>
          <w:color w:val="000000"/>
          <w:sz w:val="20"/>
          <w:szCs w:val="20"/>
          <w:lang w:eastAsia="en-US"/>
        </w:rPr>
        <w:t>microempresas e empresas de pequeno porte,</w:t>
      </w:r>
      <w:r w:rsidRPr="009676E3">
        <w:rPr>
          <w:rFonts w:ascii="Arial" w:hAnsi="Arial" w:cs="Arial"/>
          <w:color w:val="000000"/>
          <w:sz w:val="20"/>
          <w:szCs w:val="20"/>
          <w:lang w:eastAsia="en-US"/>
        </w:rPr>
        <w:t xml:space="preserve"> uma vez encerrada a etapa de lances</w:t>
      </w:r>
      <w:r w:rsidRPr="009676E3">
        <w:rPr>
          <w:rFonts w:ascii="Arial" w:eastAsia="Zurich BT" w:hAnsi="Arial" w:cs="Arial"/>
          <w:bCs/>
          <w:sz w:val="20"/>
          <w:szCs w:val="20"/>
        </w:rPr>
        <w:t xml:space="preserve">,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w:t>
      </w:r>
      <w:proofErr w:type="spellStart"/>
      <w:r w:rsidRPr="009676E3">
        <w:rPr>
          <w:rFonts w:ascii="Arial" w:eastAsia="Zurich BT" w:hAnsi="Arial" w:cs="Arial"/>
          <w:bCs/>
          <w:sz w:val="20"/>
          <w:szCs w:val="20"/>
        </w:rPr>
        <w:t>arts</w:t>
      </w:r>
      <w:proofErr w:type="spellEnd"/>
      <w:r w:rsidRPr="009676E3">
        <w:rPr>
          <w:rFonts w:ascii="Arial" w:eastAsia="Zurich BT" w:hAnsi="Arial" w:cs="Arial"/>
          <w:bCs/>
          <w:sz w:val="20"/>
          <w:szCs w:val="20"/>
        </w:rPr>
        <w:t>. 44 e 45 da LC nº 123, de 2006, regulamentado pelo Decreto nº 8.538, de 2015.</w:t>
      </w:r>
    </w:p>
    <w:p w14:paraId="1885B57D" w14:textId="1486124A" w:rsidR="0008236A" w:rsidRDefault="0008236A" w:rsidP="0074604B">
      <w:pPr>
        <w:pStyle w:val="PargrafodaLista"/>
        <w:numPr>
          <w:ilvl w:val="1"/>
          <w:numId w:val="1"/>
        </w:numPr>
        <w:spacing w:before="120" w:after="120" w:line="276" w:lineRule="auto"/>
        <w:jc w:val="both"/>
        <w:rPr>
          <w:rFonts w:ascii="Arial" w:hAnsi="Arial" w:cs="Arial"/>
          <w:color w:val="000000"/>
          <w:sz w:val="20"/>
          <w:szCs w:val="20"/>
          <w:lang w:eastAsia="en-US"/>
        </w:rPr>
      </w:pPr>
      <w:r w:rsidRPr="009676E3">
        <w:rPr>
          <w:rFonts w:ascii="Arial" w:hAnsi="Arial" w:cs="Arial"/>
          <w:color w:val="000000"/>
          <w:sz w:val="20"/>
          <w:szCs w:val="20"/>
          <w:lang w:eastAsia="en-US"/>
        </w:rPr>
        <w:t>Nessas condições, caso a melhor oferta válida tenha sido apresentada por empresa de maior porte, as propostas de pessoas qualificadas como microempresas ou empresas de pequeno porte que se encontrarem na faixa de até 5% (cinco por cento) acima da proposta ou lance de menor preço serão consideradas empatadas com a primeira colocada.</w:t>
      </w:r>
    </w:p>
    <w:p w14:paraId="5AA1AA31" w14:textId="77777777" w:rsidR="00E95E98" w:rsidRPr="009676E3" w:rsidRDefault="00E95E98" w:rsidP="0074604B">
      <w:pPr>
        <w:pStyle w:val="PargrafodaLista"/>
        <w:spacing w:before="120" w:after="120" w:line="276" w:lineRule="auto"/>
        <w:ind w:left="1141"/>
        <w:jc w:val="both"/>
        <w:rPr>
          <w:rFonts w:ascii="Arial" w:hAnsi="Arial" w:cs="Arial"/>
          <w:color w:val="000000"/>
          <w:sz w:val="20"/>
          <w:szCs w:val="20"/>
          <w:lang w:eastAsia="en-US"/>
        </w:rPr>
      </w:pPr>
    </w:p>
    <w:p w14:paraId="7D963934" w14:textId="546BBD60" w:rsidR="009C23ED"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9676E3">
        <w:rPr>
          <w:rFonts w:ascii="Arial" w:hAnsi="Arial" w:cs="Arial"/>
          <w:color w:val="000000"/>
          <w:sz w:val="20"/>
          <w:szCs w:val="20"/>
        </w:rPr>
        <w:t xml:space="preserve">A melhor classificada nos termos do item anterior terá o direito de encaminhar uma última oferta para desempate, obrigatoriamente em valor inferior ao da primeira colocada, no prazo de </w:t>
      </w:r>
      <w:proofErr w:type="gramStart"/>
      <w:r w:rsidRPr="009676E3">
        <w:rPr>
          <w:rFonts w:ascii="Arial" w:hAnsi="Arial" w:cs="Arial"/>
          <w:color w:val="000000"/>
          <w:sz w:val="20"/>
          <w:szCs w:val="20"/>
        </w:rPr>
        <w:t>5</w:t>
      </w:r>
      <w:proofErr w:type="gramEnd"/>
      <w:r w:rsidRPr="009676E3">
        <w:rPr>
          <w:rFonts w:ascii="Arial" w:hAnsi="Arial" w:cs="Arial"/>
          <w:color w:val="000000"/>
          <w:sz w:val="20"/>
          <w:szCs w:val="20"/>
        </w:rPr>
        <w:t xml:space="preserve"> (cinco) minutos controlados pelo sistema, contados após a comunicação automática para tanto.</w:t>
      </w:r>
    </w:p>
    <w:p w14:paraId="4DFD408A" w14:textId="77777777" w:rsidR="00E95E98" w:rsidRPr="00E95E98" w:rsidRDefault="00E95E98" w:rsidP="0074604B">
      <w:pPr>
        <w:pStyle w:val="PargrafodaLista"/>
        <w:rPr>
          <w:rFonts w:ascii="Arial" w:hAnsi="Arial" w:cs="Arial"/>
          <w:color w:val="000000"/>
          <w:sz w:val="20"/>
          <w:szCs w:val="20"/>
        </w:rPr>
      </w:pPr>
    </w:p>
    <w:p w14:paraId="60CECB99" w14:textId="72DC3357" w:rsidR="0008236A" w:rsidRPr="00E95E98" w:rsidRDefault="0008236A" w:rsidP="0074604B">
      <w:pPr>
        <w:pStyle w:val="PargrafodaLista"/>
        <w:numPr>
          <w:ilvl w:val="1"/>
          <w:numId w:val="1"/>
        </w:numPr>
        <w:spacing w:before="120" w:after="120" w:line="276" w:lineRule="auto"/>
        <w:jc w:val="both"/>
        <w:rPr>
          <w:rFonts w:ascii="Arial" w:eastAsia="Zurich BT" w:hAnsi="Arial" w:cs="Arial"/>
          <w:bCs/>
          <w:sz w:val="20"/>
          <w:szCs w:val="20"/>
        </w:rPr>
      </w:pPr>
      <w:r w:rsidRPr="009676E3">
        <w:rPr>
          <w:rFonts w:ascii="Arial" w:hAnsi="Arial" w:cs="Arial"/>
          <w:color w:val="000000"/>
          <w:sz w:val="20"/>
          <w:szCs w:val="20"/>
          <w:lang w:eastAsia="en-US"/>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14:paraId="542BC63B" w14:textId="77777777" w:rsidR="00E95E98" w:rsidRPr="00E95E98" w:rsidRDefault="00E95E98" w:rsidP="0074604B">
      <w:pPr>
        <w:pStyle w:val="PargrafodaLista"/>
        <w:rPr>
          <w:rFonts w:ascii="Arial" w:eastAsia="Zurich BT" w:hAnsi="Arial" w:cs="Arial"/>
          <w:bCs/>
          <w:sz w:val="20"/>
          <w:szCs w:val="20"/>
        </w:rPr>
      </w:pPr>
    </w:p>
    <w:p w14:paraId="7D963941" w14:textId="37EB1F22" w:rsidR="005E146A" w:rsidRPr="009676E3" w:rsidRDefault="005E146A" w:rsidP="0074604B">
      <w:pPr>
        <w:pStyle w:val="PargrafodaLista"/>
        <w:numPr>
          <w:ilvl w:val="1"/>
          <w:numId w:val="1"/>
        </w:numPr>
        <w:spacing w:before="120" w:after="120" w:line="276" w:lineRule="auto"/>
        <w:jc w:val="both"/>
        <w:rPr>
          <w:rFonts w:ascii="Arial" w:hAnsi="Arial" w:cs="Arial"/>
          <w:sz w:val="20"/>
          <w:szCs w:val="20"/>
        </w:rPr>
      </w:pPr>
      <w:r w:rsidRPr="009676E3">
        <w:rPr>
          <w:rFonts w:ascii="Arial" w:hAnsi="Arial" w:cs="Arial"/>
          <w:sz w:val="20"/>
          <w:szCs w:val="20"/>
        </w:rPr>
        <w:t>Ao final do procedimento, após o encerramento da etapa competitiva, os licitantes poderão reduzir seus preços ao valor da proposta do licitante mais bem classificado.</w:t>
      </w:r>
    </w:p>
    <w:p w14:paraId="7D963942" w14:textId="37DA5A19" w:rsidR="005E146A" w:rsidRDefault="005E146A" w:rsidP="0074604B">
      <w:pPr>
        <w:pStyle w:val="PargrafodaLista"/>
        <w:numPr>
          <w:ilvl w:val="2"/>
          <w:numId w:val="1"/>
        </w:numPr>
        <w:snapToGrid w:val="0"/>
        <w:spacing w:before="120" w:after="120" w:line="276" w:lineRule="auto"/>
        <w:jc w:val="both"/>
        <w:rPr>
          <w:rFonts w:ascii="Arial" w:hAnsi="Arial" w:cs="Arial"/>
          <w:sz w:val="20"/>
          <w:szCs w:val="20"/>
        </w:rPr>
      </w:pPr>
      <w:r w:rsidRPr="009676E3">
        <w:rPr>
          <w:rFonts w:ascii="Arial" w:hAnsi="Arial" w:cs="Arial"/>
          <w:sz w:val="20"/>
          <w:szCs w:val="20"/>
        </w:rPr>
        <w:t>A apresentação de novas propostas na forma deste item não prejudicará o resultado do certame em relação ao licitante mais bem classificado.</w:t>
      </w:r>
    </w:p>
    <w:p w14:paraId="1556DC01" w14:textId="77777777" w:rsidR="00E95E98" w:rsidRPr="009676E3" w:rsidRDefault="00E95E98" w:rsidP="0074604B">
      <w:pPr>
        <w:pStyle w:val="PargrafodaLista"/>
        <w:snapToGrid w:val="0"/>
        <w:spacing w:before="120" w:after="120" w:line="276" w:lineRule="auto"/>
        <w:ind w:left="1922"/>
        <w:jc w:val="both"/>
        <w:rPr>
          <w:rFonts w:ascii="Arial" w:hAnsi="Arial" w:cs="Arial"/>
          <w:sz w:val="20"/>
          <w:szCs w:val="20"/>
        </w:rPr>
      </w:pPr>
    </w:p>
    <w:p w14:paraId="05360B35" w14:textId="734618F2" w:rsidR="00AE29D1" w:rsidRDefault="00AE29D1" w:rsidP="0074604B">
      <w:pPr>
        <w:pStyle w:val="PargrafodaLista"/>
        <w:numPr>
          <w:ilvl w:val="1"/>
          <w:numId w:val="1"/>
        </w:numPr>
        <w:snapToGrid w:val="0"/>
        <w:spacing w:before="120" w:after="120" w:line="276" w:lineRule="auto"/>
        <w:jc w:val="both"/>
        <w:rPr>
          <w:rFonts w:ascii="Arial" w:hAnsi="Arial" w:cs="Arial"/>
          <w:sz w:val="20"/>
          <w:szCs w:val="20"/>
        </w:rPr>
      </w:pPr>
      <w:r>
        <w:rPr>
          <w:rFonts w:ascii="Arial" w:hAnsi="Arial" w:cs="Arial"/>
          <w:sz w:val="20"/>
          <w:szCs w:val="20"/>
        </w:rPr>
        <w:t>Cabe ao licitante acompanhar as operações no sistema eletrônico durante o processo licitatório, responsabilizando-se pelo ônus decorrente da perda de negócios diante da inobservância de quaisquer mensagens emitidas pe</w:t>
      </w:r>
      <w:r w:rsidR="00E95E98">
        <w:rPr>
          <w:rFonts w:ascii="Arial" w:hAnsi="Arial" w:cs="Arial"/>
          <w:sz w:val="20"/>
          <w:szCs w:val="20"/>
        </w:rPr>
        <w:t>lo sistema ou de sua desconexão.</w:t>
      </w:r>
    </w:p>
    <w:p w14:paraId="6337E749" w14:textId="77777777" w:rsidR="00E95E98" w:rsidRDefault="00E95E98" w:rsidP="0074604B">
      <w:pPr>
        <w:pStyle w:val="PargrafodaLista"/>
        <w:snapToGrid w:val="0"/>
        <w:spacing w:before="120" w:after="120" w:line="276" w:lineRule="auto"/>
        <w:ind w:left="1141"/>
        <w:jc w:val="both"/>
        <w:rPr>
          <w:rFonts w:ascii="Arial" w:hAnsi="Arial" w:cs="Arial"/>
          <w:sz w:val="20"/>
          <w:szCs w:val="20"/>
        </w:rPr>
      </w:pPr>
    </w:p>
    <w:p w14:paraId="0B1D9732" w14:textId="71E5088A" w:rsidR="00AE29D1" w:rsidRPr="00AE29D1" w:rsidRDefault="00AE29D1" w:rsidP="00F63315">
      <w:pPr>
        <w:pStyle w:val="PargrafodaLista"/>
        <w:numPr>
          <w:ilvl w:val="1"/>
          <w:numId w:val="1"/>
        </w:numPr>
        <w:snapToGrid w:val="0"/>
        <w:jc w:val="both"/>
        <w:rPr>
          <w:rFonts w:ascii="Arial" w:hAnsi="Arial" w:cs="Arial"/>
          <w:sz w:val="20"/>
          <w:szCs w:val="20"/>
        </w:rPr>
      </w:pPr>
      <w:r>
        <w:rPr>
          <w:rFonts w:ascii="Arial" w:hAnsi="Arial" w:cs="Arial"/>
          <w:sz w:val="20"/>
          <w:szCs w:val="20"/>
        </w:rPr>
        <w:t>Para fins de aplicação das penalidades previstas neste Edital, o lance é considerado proposta.</w:t>
      </w:r>
    </w:p>
    <w:p w14:paraId="7D963943" w14:textId="77777777" w:rsidR="005E146A" w:rsidRPr="000F75D3" w:rsidRDefault="005E146A" w:rsidP="00F63315">
      <w:pPr>
        <w:ind w:left="567" w:right="-17"/>
        <w:jc w:val="both"/>
        <w:rPr>
          <w:rFonts w:ascii="Arial" w:hAnsi="Arial" w:cs="Arial"/>
          <w:color w:val="000000"/>
          <w:sz w:val="20"/>
          <w:szCs w:val="20"/>
        </w:rPr>
      </w:pPr>
    </w:p>
    <w:p w14:paraId="7D963944" w14:textId="738C9C49" w:rsidR="009C23ED" w:rsidRPr="000F75D3" w:rsidRDefault="009C23ED" w:rsidP="00F63315">
      <w:pPr>
        <w:numPr>
          <w:ilvl w:val="0"/>
          <w:numId w:val="1"/>
        </w:numPr>
        <w:ind w:left="0" w:firstLine="0"/>
        <w:jc w:val="both"/>
        <w:rPr>
          <w:rFonts w:ascii="Arial" w:hAnsi="Arial" w:cs="Arial"/>
          <w:b/>
          <w:color w:val="000000"/>
          <w:sz w:val="20"/>
          <w:szCs w:val="20"/>
        </w:rPr>
      </w:pPr>
      <w:r w:rsidRPr="000F75D3">
        <w:rPr>
          <w:rFonts w:ascii="Arial" w:hAnsi="Arial" w:cs="Arial"/>
          <w:b/>
          <w:bCs/>
          <w:color w:val="000000"/>
          <w:sz w:val="20"/>
          <w:szCs w:val="20"/>
          <w:lang w:eastAsia="en-US"/>
        </w:rPr>
        <w:t>DA ACEITABILIDADE DA PROPOSTA VENCEDORA</w:t>
      </w:r>
    </w:p>
    <w:p w14:paraId="7D963949" w14:textId="72E2279B" w:rsidR="005E146A" w:rsidRPr="00E95E98" w:rsidRDefault="005E146A" w:rsidP="0074604B">
      <w:pPr>
        <w:pStyle w:val="PargrafodaLista"/>
        <w:numPr>
          <w:ilvl w:val="1"/>
          <w:numId w:val="1"/>
        </w:numPr>
        <w:spacing w:before="120" w:after="120" w:line="276" w:lineRule="auto"/>
        <w:jc w:val="both"/>
        <w:rPr>
          <w:rFonts w:ascii="Arial" w:hAnsi="Arial" w:cs="Arial"/>
        </w:rPr>
      </w:pPr>
      <w:r w:rsidRPr="009676E3">
        <w:rPr>
          <w:rFonts w:ascii="Arial" w:hAnsi="Arial" w:cs="Arial"/>
          <w:sz w:val="20"/>
          <w:szCs w:val="20"/>
          <w:lang w:eastAsia="en-US"/>
        </w:rPr>
        <w:t>Encerrada a etapa de lances e depois da verificação de possível empate, o Pregoeiro examinará a proposta classificada em primeiro lugar</w:t>
      </w:r>
      <w:r w:rsidRPr="009676E3">
        <w:rPr>
          <w:rFonts w:ascii="Arial" w:hAnsi="Arial" w:cs="Arial"/>
          <w:color w:val="000000"/>
          <w:sz w:val="20"/>
          <w:szCs w:val="20"/>
          <w:bdr w:val="none" w:sz="0" w:space="0" w:color="auto" w:frame="1"/>
        </w:rPr>
        <w:t xml:space="preserve"> quanto ao preço, a sua exequibilidade, bem como quanto ao cumprimento das especificações do objeto.</w:t>
      </w:r>
    </w:p>
    <w:p w14:paraId="72B0C098" w14:textId="77777777" w:rsidR="00E95E98" w:rsidRPr="009676E3" w:rsidRDefault="00E95E98" w:rsidP="0074604B">
      <w:pPr>
        <w:pStyle w:val="PargrafodaLista"/>
        <w:spacing w:before="120" w:after="120" w:line="276" w:lineRule="auto"/>
        <w:ind w:left="1141"/>
        <w:jc w:val="both"/>
        <w:rPr>
          <w:rFonts w:ascii="Arial" w:hAnsi="Arial" w:cs="Arial"/>
        </w:rPr>
      </w:pPr>
    </w:p>
    <w:p w14:paraId="7D96394A" w14:textId="4F468EC7" w:rsidR="005E146A" w:rsidRPr="00E95E98" w:rsidRDefault="005E146A" w:rsidP="0074604B">
      <w:pPr>
        <w:pStyle w:val="PargrafodaLista"/>
        <w:numPr>
          <w:ilvl w:val="1"/>
          <w:numId w:val="1"/>
        </w:numPr>
        <w:spacing w:before="120" w:after="120" w:line="276" w:lineRule="auto"/>
        <w:jc w:val="both"/>
        <w:rPr>
          <w:rFonts w:ascii="Arial" w:hAnsi="Arial" w:cs="Arial"/>
        </w:rPr>
      </w:pPr>
      <w:r w:rsidRPr="009676E3">
        <w:rPr>
          <w:rFonts w:ascii="Arial" w:hAnsi="Arial" w:cs="Arial"/>
          <w:bCs/>
          <w:iCs/>
          <w:sz w:val="20"/>
          <w:szCs w:val="20"/>
        </w:rPr>
        <w:t>Será desclassificada a proposta ou o lance vencedor com valor superior ao preço máximo fixado ou que apresentar preço manifestamente inexequível.</w:t>
      </w:r>
    </w:p>
    <w:p w14:paraId="115DE9B6" w14:textId="77777777" w:rsidR="00E95E98" w:rsidRPr="00E95E98" w:rsidRDefault="00E95E98" w:rsidP="0074604B">
      <w:pPr>
        <w:pStyle w:val="PargrafodaLista"/>
        <w:rPr>
          <w:rFonts w:ascii="Arial" w:hAnsi="Arial" w:cs="Arial"/>
        </w:rPr>
      </w:pPr>
    </w:p>
    <w:p w14:paraId="7D96394D" w14:textId="77D26C50" w:rsidR="005E146A" w:rsidRPr="00E95E98" w:rsidRDefault="005E146A" w:rsidP="0074604B">
      <w:pPr>
        <w:pStyle w:val="PargrafodaLista"/>
        <w:numPr>
          <w:ilvl w:val="1"/>
          <w:numId w:val="1"/>
        </w:numPr>
        <w:spacing w:before="120" w:after="120" w:line="276" w:lineRule="auto"/>
        <w:jc w:val="both"/>
        <w:rPr>
          <w:rFonts w:ascii="Arial" w:hAnsi="Arial" w:cs="Arial"/>
          <w:b/>
          <w:color w:val="7030A0"/>
          <w:sz w:val="20"/>
          <w:szCs w:val="20"/>
        </w:rPr>
      </w:pPr>
      <w:r w:rsidRPr="009676E3">
        <w:rPr>
          <w:rFonts w:ascii="Arial" w:hAnsi="Arial" w:cs="Arial"/>
          <w:sz w:val="20"/>
          <w:szCs w:val="20"/>
          <w:bdr w:val="none" w:sz="0" w:space="0" w:color="auto" w:frame="1"/>
        </w:rPr>
        <w:t xml:space="preserve">Considera-se inexequível a proposta que apresente preços </w:t>
      </w:r>
      <w:proofErr w:type="gramStart"/>
      <w:r w:rsidRPr="009676E3">
        <w:rPr>
          <w:rFonts w:ascii="Arial" w:hAnsi="Arial" w:cs="Arial"/>
          <w:sz w:val="20"/>
          <w:szCs w:val="20"/>
          <w:bdr w:val="none" w:sz="0" w:space="0" w:color="auto" w:frame="1"/>
        </w:rPr>
        <w:t>global ou unitários simbólicos, irrisórios</w:t>
      </w:r>
      <w:proofErr w:type="gramEnd"/>
      <w:r w:rsidRPr="009676E3">
        <w:rPr>
          <w:rFonts w:ascii="Arial" w:hAnsi="Arial"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9676E3">
        <w:rPr>
          <w:rFonts w:ascii="Arial" w:hAnsi="Arial" w:cs="Arial"/>
          <w:i/>
          <w:color w:val="FF0000"/>
          <w:sz w:val="20"/>
          <w:szCs w:val="20"/>
          <w:bdr w:val="none" w:sz="0" w:space="0" w:color="auto" w:frame="1"/>
        </w:rPr>
        <w:t> </w:t>
      </w:r>
    </w:p>
    <w:p w14:paraId="3B758E30" w14:textId="77777777" w:rsidR="00E95E98" w:rsidRPr="00E95E98" w:rsidRDefault="00E95E98" w:rsidP="0074604B">
      <w:pPr>
        <w:pStyle w:val="PargrafodaLista"/>
        <w:rPr>
          <w:rFonts w:ascii="Arial" w:hAnsi="Arial" w:cs="Arial"/>
          <w:b/>
          <w:color w:val="7030A0"/>
          <w:sz w:val="20"/>
          <w:szCs w:val="20"/>
        </w:rPr>
      </w:pPr>
    </w:p>
    <w:p w14:paraId="7D96394F" w14:textId="0C83B4DE" w:rsidR="009C23ED" w:rsidRPr="009676E3" w:rsidRDefault="009C23ED" w:rsidP="0074604B">
      <w:pPr>
        <w:pStyle w:val="PargrafodaLista"/>
        <w:numPr>
          <w:ilvl w:val="1"/>
          <w:numId w:val="1"/>
        </w:numPr>
        <w:spacing w:before="120" w:after="120" w:line="276" w:lineRule="auto"/>
        <w:jc w:val="both"/>
        <w:rPr>
          <w:rFonts w:ascii="Arial" w:hAnsi="Arial" w:cs="Arial"/>
          <w:bCs/>
          <w:iCs/>
          <w:color w:val="000000"/>
          <w:sz w:val="20"/>
          <w:szCs w:val="20"/>
        </w:rPr>
      </w:pPr>
      <w:r w:rsidRPr="009676E3">
        <w:rPr>
          <w:rFonts w:ascii="Arial" w:hAnsi="Arial" w:cs="Arial"/>
          <w:color w:val="000000"/>
          <w:sz w:val="20"/>
          <w:szCs w:val="20"/>
          <w:lang w:eastAsia="en-US"/>
        </w:rPr>
        <w:t xml:space="preserve">O Pregoeiro poderá convocar o licitante para enviar documento digital, por meio de funcionalidade disponível no sistema estabelecendo no “chat” prazo </w:t>
      </w:r>
      <w:r w:rsidR="00754CA5">
        <w:rPr>
          <w:rFonts w:ascii="Arial" w:hAnsi="Arial" w:cs="Arial"/>
          <w:color w:val="000000"/>
          <w:sz w:val="20"/>
          <w:szCs w:val="20"/>
          <w:lang w:eastAsia="en-US"/>
        </w:rPr>
        <w:t>razoável para tanto,</w:t>
      </w:r>
      <w:r w:rsidRPr="009676E3">
        <w:rPr>
          <w:rFonts w:ascii="Arial" w:hAnsi="Arial" w:cs="Arial"/>
          <w:color w:val="000000"/>
          <w:sz w:val="20"/>
          <w:szCs w:val="20"/>
          <w:lang w:eastAsia="en-US"/>
        </w:rPr>
        <w:t xml:space="preserve"> </w:t>
      </w:r>
      <w:proofErr w:type="gramStart"/>
      <w:r w:rsidRPr="009676E3">
        <w:rPr>
          <w:rFonts w:ascii="Arial" w:hAnsi="Arial" w:cs="Arial"/>
          <w:color w:val="000000"/>
          <w:sz w:val="20"/>
          <w:szCs w:val="20"/>
          <w:lang w:eastAsia="en-US"/>
        </w:rPr>
        <w:t>sob pena</w:t>
      </w:r>
      <w:proofErr w:type="gramEnd"/>
      <w:r w:rsidRPr="009676E3">
        <w:rPr>
          <w:rFonts w:ascii="Arial" w:hAnsi="Arial" w:cs="Arial"/>
          <w:color w:val="000000"/>
          <w:sz w:val="20"/>
          <w:szCs w:val="20"/>
          <w:lang w:eastAsia="en-US"/>
        </w:rPr>
        <w:t xml:space="preserve"> de não aceitação da proposta. </w:t>
      </w:r>
    </w:p>
    <w:p w14:paraId="2C6AFC57" w14:textId="23BFFB21" w:rsidR="000F3372" w:rsidRPr="00E95E98" w:rsidRDefault="000F3372" w:rsidP="0074604B">
      <w:pPr>
        <w:pStyle w:val="PargrafodaLista"/>
        <w:numPr>
          <w:ilvl w:val="2"/>
          <w:numId w:val="1"/>
        </w:numPr>
        <w:snapToGrid w:val="0"/>
        <w:spacing w:before="120" w:after="120" w:line="276" w:lineRule="auto"/>
        <w:jc w:val="both"/>
        <w:rPr>
          <w:rFonts w:ascii="Arial" w:hAnsi="Arial" w:cs="Arial"/>
          <w:bCs/>
          <w:iCs/>
          <w:color w:val="000000"/>
          <w:sz w:val="20"/>
          <w:szCs w:val="20"/>
        </w:rPr>
      </w:pPr>
      <w:r>
        <w:rPr>
          <w:rFonts w:ascii="Arial" w:hAnsi="Arial" w:cs="Arial"/>
          <w:color w:val="000000"/>
          <w:sz w:val="20"/>
          <w:szCs w:val="20"/>
          <w:lang w:eastAsia="en-US"/>
        </w:rPr>
        <w:t xml:space="preserve">O </w:t>
      </w:r>
      <w:r w:rsidRPr="000F3372">
        <w:rPr>
          <w:rFonts w:ascii="Arial" w:hAnsi="Arial" w:cs="Arial"/>
          <w:color w:val="000000"/>
          <w:sz w:val="20"/>
          <w:szCs w:val="20"/>
          <w:lang w:eastAsia="en-US"/>
        </w:rPr>
        <w:t xml:space="preserve">prazo estabelecido pelo Pregoeiro poderá ser prorrogado por </w:t>
      </w:r>
      <w:r w:rsidRPr="000F3372">
        <w:rPr>
          <w:rFonts w:ascii="Arial" w:hAnsi="Arial" w:cs="Arial"/>
          <w:sz w:val="20"/>
          <w:szCs w:val="20"/>
        </w:rPr>
        <w:t>solicitação escrita e justificada do licitante formulada antes de</w:t>
      </w:r>
      <w:r w:rsidRPr="000F3372">
        <w:rPr>
          <w:rFonts w:ascii="Arial" w:hAnsi="Arial" w:cs="Arial"/>
          <w:sz w:val="20"/>
          <w:szCs w:val="20"/>
          <w:lang w:eastAsia="en-US"/>
        </w:rPr>
        <w:t xml:space="preserve"> </w:t>
      </w:r>
      <w:r w:rsidRPr="000F3372">
        <w:rPr>
          <w:rFonts w:ascii="Arial" w:hAnsi="Arial" w:cs="Arial"/>
          <w:color w:val="000000"/>
          <w:sz w:val="20"/>
          <w:szCs w:val="20"/>
          <w:lang w:eastAsia="en-US"/>
        </w:rPr>
        <w:t xml:space="preserve">findo o prazo estabelecido, e formalmente aceita pelo Pregoeiro. </w:t>
      </w:r>
    </w:p>
    <w:p w14:paraId="1660BC6F" w14:textId="77777777" w:rsidR="00E95E98" w:rsidRPr="000F3372" w:rsidRDefault="00E95E98" w:rsidP="0074604B">
      <w:pPr>
        <w:pStyle w:val="PargrafodaLista"/>
        <w:snapToGrid w:val="0"/>
        <w:spacing w:before="120" w:after="120" w:line="276" w:lineRule="auto"/>
        <w:ind w:left="1922"/>
        <w:jc w:val="both"/>
        <w:rPr>
          <w:rFonts w:ascii="Arial" w:hAnsi="Arial" w:cs="Arial"/>
          <w:bCs/>
          <w:iCs/>
          <w:color w:val="000000"/>
          <w:sz w:val="20"/>
          <w:szCs w:val="20"/>
        </w:rPr>
      </w:pPr>
    </w:p>
    <w:p w14:paraId="7D963950" w14:textId="33BE5156" w:rsidR="004526D9" w:rsidRPr="0074604B" w:rsidRDefault="004526D9" w:rsidP="0074604B">
      <w:pPr>
        <w:pStyle w:val="PargrafodaLista"/>
        <w:numPr>
          <w:ilvl w:val="2"/>
          <w:numId w:val="1"/>
        </w:numPr>
        <w:tabs>
          <w:tab w:val="left" w:pos="1440"/>
        </w:tabs>
        <w:autoSpaceDE w:val="0"/>
        <w:snapToGrid w:val="0"/>
        <w:spacing w:before="120" w:after="120" w:line="276" w:lineRule="auto"/>
        <w:jc w:val="both"/>
        <w:rPr>
          <w:rFonts w:ascii="Arial" w:hAnsi="Arial" w:cs="Arial"/>
          <w:bCs/>
          <w:iCs/>
          <w:color w:val="000000"/>
          <w:sz w:val="20"/>
          <w:szCs w:val="20"/>
        </w:rPr>
      </w:pPr>
      <w:r w:rsidRPr="0074604B">
        <w:rPr>
          <w:rFonts w:ascii="Arial" w:hAnsi="Arial"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w:t>
      </w:r>
      <w:r w:rsidR="00E25FE1" w:rsidRPr="0074604B">
        <w:rPr>
          <w:rFonts w:ascii="Arial" w:hAnsi="Arial" w:cs="Arial"/>
          <w:color w:val="000000"/>
          <w:sz w:val="20"/>
          <w:szCs w:val="20"/>
          <w:lang w:eastAsia="en-US"/>
        </w:rPr>
        <w:t>, encaminhados por meio eletrônico, ou, se for o caso, por outro meio</w:t>
      </w:r>
      <w:r w:rsidR="00F80C09" w:rsidRPr="0074604B">
        <w:rPr>
          <w:rFonts w:ascii="Arial" w:hAnsi="Arial" w:cs="Arial"/>
          <w:color w:val="000000"/>
          <w:sz w:val="20"/>
          <w:szCs w:val="20"/>
          <w:lang w:eastAsia="en-US"/>
        </w:rPr>
        <w:t xml:space="preserve">, </w:t>
      </w:r>
      <w:r w:rsidR="00E25FE1" w:rsidRPr="0074604B">
        <w:rPr>
          <w:rFonts w:ascii="Arial" w:hAnsi="Arial" w:cs="Arial"/>
          <w:color w:val="000000"/>
          <w:sz w:val="20"/>
          <w:szCs w:val="20"/>
          <w:lang w:eastAsia="en-US"/>
        </w:rPr>
        <w:t xml:space="preserve">sem prejuízo do seu ulterior envio pelo sistema eletrônico, </w:t>
      </w:r>
      <w:proofErr w:type="gramStart"/>
      <w:r w:rsidR="00E25FE1" w:rsidRPr="0074604B">
        <w:rPr>
          <w:rFonts w:ascii="Arial" w:hAnsi="Arial" w:cs="Arial"/>
          <w:color w:val="000000"/>
          <w:sz w:val="20"/>
          <w:szCs w:val="20"/>
          <w:lang w:eastAsia="en-US"/>
        </w:rPr>
        <w:t>sob pena</w:t>
      </w:r>
      <w:proofErr w:type="gramEnd"/>
      <w:r w:rsidR="00E25FE1" w:rsidRPr="0074604B">
        <w:rPr>
          <w:rFonts w:ascii="Arial" w:hAnsi="Arial" w:cs="Arial"/>
          <w:color w:val="000000"/>
          <w:sz w:val="20"/>
          <w:szCs w:val="20"/>
          <w:lang w:eastAsia="en-US"/>
        </w:rPr>
        <w:t xml:space="preserve"> de não aceitação da proposta.</w:t>
      </w:r>
    </w:p>
    <w:p w14:paraId="10A6E1D8" w14:textId="77777777" w:rsidR="00E95E98" w:rsidRPr="0074604B" w:rsidRDefault="00E95E98" w:rsidP="0074604B">
      <w:pPr>
        <w:pStyle w:val="PargrafodaLista"/>
        <w:rPr>
          <w:rFonts w:ascii="Arial" w:hAnsi="Arial" w:cs="Arial"/>
          <w:bCs/>
          <w:iCs/>
          <w:color w:val="000000"/>
          <w:sz w:val="20"/>
          <w:szCs w:val="20"/>
        </w:rPr>
      </w:pPr>
    </w:p>
    <w:p w14:paraId="15273061" w14:textId="54F199B3" w:rsidR="00E25FE1" w:rsidRPr="0074604B" w:rsidRDefault="00E25FE1" w:rsidP="0074604B">
      <w:pPr>
        <w:pStyle w:val="PargrafodaLista"/>
        <w:numPr>
          <w:ilvl w:val="3"/>
          <w:numId w:val="1"/>
        </w:numPr>
        <w:tabs>
          <w:tab w:val="left" w:pos="1440"/>
        </w:tabs>
        <w:autoSpaceDE w:val="0"/>
        <w:snapToGrid w:val="0"/>
        <w:spacing w:before="120" w:after="120" w:line="276" w:lineRule="auto"/>
        <w:jc w:val="both"/>
        <w:rPr>
          <w:rFonts w:ascii="Arial" w:hAnsi="Arial" w:cs="Arial"/>
          <w:bCs/>
          <w:iCs/>
          <w:color w:val="000000"/>
          <w:sz w:val="20"/>
          <w:szCs w:val="20"/>
        </w:rPr>
      </w:pPr>
      <w:r w:rsidRPr="0074604B">
        <w:rPr>
          <w:rFonts w:ascii="Arial" w:hAnsi="Arial" w:cs="Arial"/>
          <w:bCs/>
          <w:iCs/>
          <w:color w:val="000000"/>
          <w:sz w:val="20"/>
          <w:szCs w:val="20"/>
        </w:rPr>
        <w:t>O material ilustrativo/prospecto ou outros d</w:t>
      </w:r>
      <w:r w:rsidR="0056306A" w:rsidRPr="0074604B">
        <w:rPr>
          <w:rFonts w:ascii="Arial" w:hAnsi="Arial" w:cs="Arial"/>
          <w:bCs/>
          <w:iCs/>
          <w:color w:val="000000"/>
          <w:sz w:val="20"/>
          <w:szCs w:val="20"/>
        </w:rPr>
        <w:t xml:space="preserve">ocumentos que apresentem mais informações acerca do material ofertado, desde que as constantes da proposta </w:t>
      </w:r>
      <w:r w:rsidR="0056306A" w:rsidRPr="0074604B">
        <w:rPr>
          <w:rFonts w:ascii="Arial" w:hAnsi="Arial" w:cs="Arial"/>
          <w:bCs/>
          <w:iCs/>
          <w:color w:val="000000"/>
          <w:sz w:val="20"/>
          <w:szCs w:val="20"/>
        </w:rPr>
        <w:lastRenderedPageBreak/>
        <w:t>não estejam suficientemente claras, inclusive quando su</w:t>
      </w:r>
      <w:r w:rsidR="00F80C09" w:rsidRPr="0074604B">
        <w:rPr>
          <w:rFonts w:ascii="Arial" w:hAnsi="Arial" w:cs="Arial"/>
          <w:bCs/>
          <w:iCs/>
          <w:color w:val="000000"/>
          <w:sz w:val="20"/>
          <w:szCs w:val="20"/>
        </w:rPr>
        <w:t>s</w:t>
      </w:r>
      <w:r w:rsidR="0056306A" w:rsidRPr="0074604B">
        <w:rPr>
          <w:rFonts w:ascii="Arial" w:hAnsi="Arial" w:cs="Arial"/>
          <w:bCs/>
          <w:iCs/>
          <w:color w:val="000000"/>
          <w:sz w:val="20"/>
          <w:szCs w:val="20"/>
        </w:rPr>
        <w:t>citarem dúvidas acerca de certificação inerente a alguma norma específica do objeto licitado, só será admitido se escrito em Português do Brasil.</w:t>
      </w:r>
    </w:p>
    <w:p w14:paraId="577E1612" w14:textId="11BA5F5A" w:rsidR="00F80C09" w:rsidRPr="0074604B" w:rsidRDefault="00F80C09" w:rsidP="0074604B">
      <w:pPr>
        <w:pStyle w:val="PargrafodaLista"/>
        <w:numPr>
          <w:ilvl w:val="4"/>
          <w:numId w:val="1"/>
        </w:numPr>
        <w:tabs>
          <w:tab w:val="left" w:pos="1440"/>
        </w:tabs>
        <w:autoSpaceDE w:val="0"/>
        <w:snapToGrid w:val="0"/>
        <w:spacing w:before="120" w:after="120" w:line="276" w:lineRule="auto"/>
        <w:jc w:val="both"/>
        <w:rPr>
          <w:rFonts w:ascii="Arial" w:hAnsi="Arial" w:cs="Arial"/>
          <w:bCs/>
          <w:iCs/>
          <w:color w:val="000000"/>
          <w:sz w:val="20"/>
          <w:szCs w:val="20"/>
        </w:rPr>
      </w:pPr>
      <w:r w:rsidRPr="0074604B">
        <w:rPr>
          <w:rFonts w:ascii="Arial" w:hAnsi="Arial" w:cs="Arial"/>
          <w:bCs/>
          <w:iCs/>
          <w:color w:val="000000"/>
          <w:sz w:val="20"/>
          <w:szCs w:val="20"/>
        </w:rPr>
        <w:t>Serão admitidos materiais ilustrativos/</w:t>
      </w:r>
      <w:proofErr w:type="gramStart"/>
      <w:r w:rsidRPr="0074604B">
        <w:rPr>
          <w:rFonts w:ascii="Arial" w:hAnsi="Arial" w:cs="Arial"/>
          <w:bCs/>
          <w:iCs/>
          <w:color w:val="000000"/>
          <w:sz w:val="20"/>
          <w:szCs w:val="20"/>
        </w:rPr>
        <w:t>prospectos obtidos</w:t>
      </w:r>
      <w:proofErr w:type="gramEnd"/>
      <w:r w:rsidRPr="0074604B">
        <w:rPr>
          <w:rFonts w:ascii="Arial" w:hAnsi="Arial" w:cs="Arial"/>
          <w:bCs/>
          <w:iCs/>
          <w:color w:val="000000"/>
          <w:sz w:val="20"/>
          <w:szCs w:val="20"/>
        </w:rPr>
        <w:t xml:space="preserve"> junto à Internet, se formulados em idioma pátrio do Brasil;</w:t>
      </w:r>
    </w:p>
    <w:p w14:paraId="1C9BB872" w14:textId="1A264B87" w:rsidR="00F80C09" w:rsidRPr="0074604B" w:rsidRDefault="00F80C09" w:rsidP="0074604B">
      <w:pPr>
        <w:pStyle w:val="PargrafodaLista"/>
        <w:numPr>
          <w:ilvl w:val="4"/>
          <w:numId w:val="1"/>
        </w:numPr>
        <w:tabs>
          <w:tab w:val="left" w:pos="1440"/>
        </w:tabs>
        <w:autoSpaceDE w:val="0"/>
        <w:snapToGrid w:val="0"/>
        <w:spacing w:before="120" w:after="120" w:line="276" w:lineRule="auto"/>
        <w:jc w:val="both"/>
        <w:rPr>
          <w:rFonts w:ascii="Arial" w:hAnsi="Arial" w:cs="Arial"/>
          <w:bCs/>
          <w:iCs/>
          <w:color w:val="000000"/>
          <w:sz w:val="20"/>
          <w:szCs w:val="20"/>
        </w:rPr>
      </w:pPr>
      <w:r w:rsidRPr="0074604B">
        <w:rPr>
          <w:rFonts w:ascii="Arial" w:hAnsi="Arial" w:cs="Arial"/>
          <w:bCs/>
          <w:iCs/>
          <w:color w:val="000000"/>
          <w:sz w:val="20"/>
          <w:szCs w:val="20"/>
        </w:rPr>
        <w:t>Em caso de cópias, serão admitidas se totalmente legíveis;</w:t>
      </w:r>
    </w:p>
    <w:p w14:paraId="17E72940" w14:textId="23094AB7" w:rsidR="00F80C09" w:rsidRPr="0074604B" w:rsidRDefault="00F80C09" w:rsidP="0074604B">
      <w:pPr>
        <w:pStyle w:val="PargrafodaLista"/>
        <w:numPr>
          <w:ilvl w:val="4"/>
          <w:numId w:val="1"/>
        </w:numPr>
        <w:tabs>
          <w:tab w:val="left" w:pos="1440"/>
        </w:tabs>
        <w:autoSpaceDE w:val="0"/>
        <w:snapToGrid w:val="0"/>
        <w:spacing w:before="120" w:after="120" w:line="276" w:lineRule="auto"/>
        <w:jc w:val="both"/>
        <w:rPr>
          <w:rFonts w:ascii="Arial" w:hAnsi="Arial" w:cs="Arial"/>
          <w:bCs/>
          <w:iCs/>
          <w:color w:val="000000"/>
          <w:sz w:val="20"/>
          <w:szCs w:val="20"/>
        </w:rPr>
      </w:pPr>
      <w:r w:rsidRPr="0074604B">
        <w:rPr>
          <w:rFonts w:ascii="Arial" w:hAnsi="Arial" w:cs="Arial"/>
          <w:bCs/>
          <w:iCs/>
          <w:color w:val="000000"/>
          <w:sz w:val="20"/>
          <w:szCs w:val="20"/>
        </w:rPr>
        <w:t>Em caso de catálogo individual, o item ofertado deve ser facilmente identificado, de forma a ser possível visualizar objetivamente modelo/linha/família.</w:t>
      </w:r>
    </w:p>
    <w:p w14:paraId="291BBF7C" w14:textId="77777777" w:rsidR="002D7C7C" w:rsidRDefault="002D7C7C" w:rsidP="0074604B">
      <w:pPr>
        <w:pStyle w:val="PargrafodaLista"/>
        <w:tabs>
          <w:tab w:val="left" w:pos="1440"/>
        </w:tabs>
        <w:autoSpaceDE w:val="0"/>
        <w:snapToGrid w:val="0"/>
        <w:spacing w:before="120" w:after="120" w:line="276" w:lineRule="auto"/>
        <w:ind w:left="1134"/>
        <w:jc w:val="both"/>
        <w:rPr>
          <w:rFonts w:ascii="Arial" w:hAnsi="Arial" w:cs="Arial"/>
          <w:bCs/>
          <w:iCs/>
          <w:color w:val="000000"/>
          <w:sz w:val="20"/>
          <w:szCs w:val="20"/>
        </w:rPr>
      </w:pPr>
    </w:p>
    <w:p w14:paraId="147C2CC6" w14:textId="79583869" w:rsidR="009569DC" w:rsidRPr="00754CA5" w:rsidRDefault="009569DC" w:rsidP="0074604B">
      <w:pPr>
        <w:pStyle w:val="PargrafodaLista"/>
        <w:numPr>
          <w:ilvl w:val="2"/>
          <w:numId w:val="1"/>
        </w:numPr>
        <w:spacing w:before="120" w:after="120" w:line="276" w:lineRule="auto"/>
        <w:jc w:val="both"/>
        <w:rPr>
          <w:rFonts w:ascii="Arial" w:hAnsi="Arial" w:cs="Arial"/>
          <w:sz w:val="20"/>
          <w:szCs w:val="20"/>
        </w:rPr>
      </w:pPr>
      <w:r w:rsidRPr="00754CA5">
        <w:rPr>
          <w:rFonts w:ascii="Arial" w:hAnsi="Arial" w:cs="Arial"/>
          <w:sz w:val="20"/>
          <w:szCs w:val="20"/>
        </w:rPr>
        <w:t>Para fins de aceitabilidade, a licitante</w:t>
      </w:r>
      <w:r w:rsidR="00754CA5" w:rsidRPr="00754CA5">
        <w:rPr>
          <w:rFonts w:ascii="Arial" w:hAnsi="Arial" w:cs="Arial"/>
          <w:sz w:val="20"/>
          <w:szCs w:val="20"/>
        </w:rPr>
        <w:t xml:space="preserve"> detentora do melhor lance para o </w:t>
      </w:r>
      <w:r w:rsidR="00754CA5" w:rsidRPr="00754CA5">
        <w:rPr>
          <w:rFonts w:ascii="Arial" w:hAnsi="Arial" w:cs="Arial"/>
          <w:b/>
          <w:sz w:val="20"/>
          <w:szCs w:val="20"/>
        </w:rPr>
        <w:t>item 21</w:t>
      </w:r>
      <w:r w:rsidR="00754CA5" w:rsidRPr="00754CA5">
        <w:rPr>
          <w:rFonts w:ascii="Arial" w:hAnsi="Arial" w:cs="Arial"/>
          <w:sz w:val="20"/>
          <w:szCs w:val="20"/>
        </w:rPr>
        <w:t xml:space="preserve">, deverá </w:t>
      </w:r>
      <w:r w:rsidRPr="00754CA5">
        <w:rPr>
          <w:rFonts w:ascii="Arial" w:hAnsi="Arial" w:cs="Arial"/>
          <w:sz w:val="20"/>
          <w:szCs w:val="20"/>
        </w:rPr>
        <w:t xml:space="preserve">apresentar o </w:t>
      </w:r>
      <w:r w:rsidRPr="00754CA5">
        <w:rPr>
          <w:rFonts w:ascii="Arial" w:hAnsi="Arial" w:cs="Arial"/>
          <w:i/>
          <w:sz w:val="20"/>
          <w:szCs w:val="20"/>
        </w:rPr>
        <w:t>Certificado de Regularidade no Cadastro Técnico Federal de Atividades Potencialmente Poluidoras ou Utilizadoras de Recursos Ambientais</w:t>
      </w:r>
      <w:r w:rsidRPr="00754CA5">
        <w:rPr>
          <w:rFonts w:ascii="Arial" w:hAnsi="Arial" w:cs="Arial"/>
          <w:sz w:val="20"/>
          <w:szCs w:val="20"/>
        </w:rPr>
        <w:t>, válido, em nome do fabricante do bem, emitido pelo Instituto Brasileiro do Meio Ambiente e dos Recursos Naturais Renováveis – IBAMA, nos termos do art. 17, II, da Lei nº 6.938, de 1981, regulamentado pela IN IBAMA nº 6, de 15 de março de 2013.</w:t>
      </w:r>
    </w:p>
    <w:p w14:paraId="6255532C" w14:textId="77777777" w:rsidR="002D7C7C" w:rsidRPr="0074604B" w:rsidRDefault="002D7C7C" w:rsidP="0074604B">
      <w:pPr>
        <w:pStyle w:val="PargrafodaLista"/>
        <w:tabs>
          <w:tab w:val="left" w:pos="1440"/>
        </w:tabs>
        <w:autoSpaceDE w:val="0"/>
        <w:snapToGrid w:val="0"/>
        <w:spacing w:before="120" w:after="120" w:line="276" w:lineRule="auto"/>
        <w:ind w:left="1134"/>
        <w:jc w:val="both"/>
        <w:rPr>
          <w:rFonts w:ascii="Arial" w:hAnsi="Arial" w:cs="Arial"/>
          <w:bCs/>
          <w:iCs/>
          <w:color w:val="000000"/>
          <w:sz w:val="20"/>
          <w:szCs w:val="20"/>
        </w:rPr>
      </w:pPr>
    </w:p>
    <w:p w14:paraId="7ECE0FF1" w14:textId="7DF8CA1D" w:rsidR="006417C5" w:rsidRPr="0074604B" w:rsidRDefault="006417C5" w:rsidP="0074604B">
      <w:pPr>
        <w:pStyle w:val="PargrafodaLista"/>
        <w:numPr>
          <w:ilvl w:val="1"/>
          <w:numId w:val="1"/>
        </w:numPr>
        <w:tabs>
          <w:tab w:val="left" w:pos="1440"/>
        </w:tabs>
        <w:autoSpaceDE w:val="0"/>
        <w:snapToGrid w:val="0"/>
        <w:spacing w:before="120" w:after="120" w:line="276" w:lineRule="auto"/>
        <w:jc w:val="both"/>
        <w:rPr>
          <w:rFonts w:ascii="Arial" w:hAnsi="Arial" w:cs="Arial"/>
          <w:b/>
          <w:bCs/>
          <w:iCs/>
          <w:sz w:val="20"/>
          <w:szCs w:val="20"/>
        </w:rPr>
      </w:pPr>
      <w:r w:rsidRPr="0074604B">
        <w:rPr>
          <w:rFonts w:ascii="Arial" w:hAnsi="Arial" w:cs="Arial"/>
          <w:bCs/>
          <w:iCs/>
          <w:color w:val="000000"/>
          <w:sz w:val="20"/>
          <w:szCs w:val="20"/>
        </w:rPr>
        <w:t>A análise das propostas será realizada pela Divisão de Planejamento da Diretoria de Logística / PROGEST, telefone: (81) 2126.7147. E-mail</w:t>
      </w:r>
      <w:r w:rsidR="00E25FE1" w:rsidRPr="0074604B">
        <w:rPr>
          <w:rFonts w:ascii="Arial" w:hAnsi="Arial" w:cs="Arial"/>
          <w:bCs/>
          <w:iCs/>
          <w:color w:val="000000"/>
          <w:sz w:val="20"/>
          <w:szCs w:val="20"/>
        </w:rPr>
        <w:t xml:space="preserve">: </w:t>
      </w:r>
      <w:hyperlink r:id="rId12" w:history="1">
        <w:r w:rsidR="00E25FE1" w:rsidRPr="0074604B">
          <w:rPr>
            <w:rStyle w:val="Hyperlink"/>
            <w:rFonts w:ascii="Arial" w:hAnsi="Arial" w:cs="Arial"/>
            <w:b/>
            <w:bCs/>
            <w:iCs/>
            <w:color w:val="auto"/>
            <w:sz w:val="20"/>
            <w:szCs w:val="20"/>
            <w:u w:val="none"/>
          </w:rPr>
          <w:t>dplan.dlog@ufpe.br</w:t>
        </w:r>
      </w:hyperlink>
      <w:r w:rsidR="001E1693" w:rsidRPr="0074604B">
        <w:rPr>
          <w:rFonts w:ascii="Arial" w:hAnsi="Arial" w:cs="Arial"/>
          <w:bCs/>
          <w:iCs/>
          <w:sz w:val="20"/>
          <w:szCs w:val="20"/>
        </w:rPr>
        <w:t xml:space="preserve">, que poderá, em caso de inexistência de certificação que ateste a adequação a que se refere o </w:t>
      </w:r>
      <w:r w:rsidR="001E1693" w:rsidRPr="0074604B">
        <w:rPr>
          <w:rFonts w:ascii="Arial" w:hAnsi="Arial" w:cs="Arial"/>
          <w:b/>
          <w:bCs/>
          <w:iCs/>
          <w:sz w:val="20"/>
          <w:szCs w:val="20"/>
        </w:rPr>
        <w:t xml:space="preserve">subitem </w:t>
      </w:r>
      <w:r w:rsidR="00754CA5">
        <w:rPr>
          <w:rFonts w:ascii="Arial" w:hAnsi="Arial" w:cs="Arial"/>
          <w:b/>
          <w:bCs/>
          <w:iCs/>
          <w:sz w:val="20"/>
          <w:szCs w:val="20"/>
        </w:rPr>
        <w:t>8.4.3</w:t>
      </w:r>
      <w:r w:rsidR="001E1693" w:rsidRPr="0074604B">
        <w:rPr>
          <w:rFonts w:ascii="Arial" w:hAnsi="Arial" w:cs="Arial"/>
          <w:bCs/>
          <w:iCs/>
          <w:sz w:val="20"/>
          <w:szCs w:val="20"/>
        </w:rPr>
        <w:t>,</w:t>
      </w:r>
      <w:r w:rsidR="00903369">
        <w:rPr>
          <w:rFonts w:ascii="Arial" w:hAnsi="Arial" w:cs="Arial"/>
          <w:bCs/>
          <w:iCs/>
          <w:sz w:val="20"/>
          <w:szCs w:val="20"/>
        </w:rPr>
        <w:t xml:space="preserve"> se for o caso,</w:t>
      </w:r>
      <w:r w:rsidR="001E1693" w:rsidRPr="0074604B">
        <w:rPr>
          <w:rFonts w:ascii="Arial" w:hAnsi="Arial" w:cs="Arial"/>
          <w:bCs/>
          <w:iCs/>
          <w:sz w:val="20"/>
          <w:szCs w:val="20"/>
        </w:rPr>
        <w:t xml:space="preserve"> realizar diligências para verificar a adequação do(s) </w:t>
      </w:r>
      <w:proofErr w:type="gramStart"/>
      <w:r w:rsidR="001E1693" w:rsidRPr="0074604B">
        <w:rPr>
          <w:rFonts w:ascii="Arial" w:hAnsi="Arial" w:cs="Arial"/>
          <w:bCs/>
          <w:iCs/>
          <w:sz w:val="20"/>
          <w:szCs w:val="20"/>
        </w:rPr>
        <w:t>bem(</w:t>
      </w:r>
      <w:proofErr w:type="spellStart"/>
      <w:proofErr w:type="gramEnd"/>
      <w:r w:rsidR="001E1693" w:rsidRPr="0074604B">
        <w:rPr>
          <w:rFonts w:ascii="Arial" w:hAnsi="Arial" w:cs="Arial"/>
          <w:bCs/>
          <w:iCs/>
          <w:sz w:val="20"/>
          <w:szCs w:val="20"/>
        </w:rPr>
        <w:t>ns</w:t>
      </w:r>
      <w:proofErr w:type="spellEnd"/>
      <w:r w:rsidR="001E1693" w:rsidRPr="0074604B">
        <w:rPr>
          <w:rFonts w:ascii="Arial" w:hAnsi="Arial" w:cs="Arial"/>
          <w:bCs/>
          <w:iCs/>
          <w:sz w:val="20"/>
          <w:szCs w:val="20"/>
        </w:rPr>
        <w:t>) às exigências deste Edital, correndo as despesas por conta da(s) licitante(s) ofertante(s), nos termos do art. 5º, § 2º, da IN SLTI/MPOG nº 01/2010.</w:t>
      </w:r>
    </w:p>
    <w:p w14:paraId="1A03F11D" w14:textId="3C88FC55" w:rsidR="004F6369" w:rsidRPr="0074604B" w:rsidRDefault="004F6369" w:rsidP="0074604B">
      <w:pPr>
        <w:pStyle w:val="PargrafodaLista"/>
        <w:numPr>
          <w:ilvl w:val="2"/>
          <w:numId w:val="1"/>
        </w:numPr>
        <w:tabs>
          <w:tab w:val="left" w:pos="1440"/>
        </w:tabs>
        <w:autoSpaceDE w:val="0"/>
        <w:snapToGrid w:val="0"/>
        <w:spacing w:before="120" w:after="120" w:line="276" w:lineRule="auto"/>
        <w:jc w:val="both"/>
        <w:rPr>
          <w:rFonts w:ascii="Arial" w:hAnsi="Arial" w:cs="Arial"/>
          <w:b/>
          <w:bCs/>
          <w:iCs/>
          <w:sz w:val="20"/>
          <w:szCs w:val="20"/>
        </w:rPr>
      </w:pPr>
      <w:r w:rsidRPr="0074604B">
        <w:rPr>
          <w:rFonts w:ascii="Arial" w:hAnsi="Arial" w:cs="Arial"/>
          <w:bCs/>
          <w:iCs/>
          <w:color w:val="000000"/>
          <w:sz w:val="20"/>
          <w:szCs w:val="20"/>
        </w:rPr>
        <w:t xml:space="preserve">Caso não se confirme a adequação do(s) </w:t>
      </w:r>
      <w:proofErr w:type="gramStart"/>
      <w:r w:rsidRPr="0074604B">
        <w:rPr>
          <w:rFonts w:ascii="Arial" w:hAnsi="Arial" w:cs="Arial"/>
          <w:bCs/>
          <w:iCs/>
          <w:color w:val="000000"/>
          <w:sz w:val="20"/>
          <w:szCs w:val="20"/>
        </w:rPr>
        <w:t>bem(</w:t>
      </w:r>
      <w:proofErr w:type="spellStart"/>
      <w:proofErr w:type="gramEnd"/>
      <w:r w:rsidRPr="0074604B">
        <w:rPr>
          <w:rFonts w:ascii="Arial" w:hAnsi="Arial" w:cs="Arial"/>
          <w:bCs/>
          <w:iCs/>
          <w:color w:val="000000"/>
          <w:sz w:val="20"/>
          <w:szCs w:val="20"/>
        </w:rPr>
        <w:t>ns</w:t>
      </w:r>
      <w:proofErr w:type="spellEnd"/>
      <w:r w:rsidRPr="0074604B">
        <w:rPr>
          <w:rFonts w:ascii="Arial" w:hAnsi="Arial" w:cs="Arial"/>
          <w:bCs/>
          <w:iCs/>
          <w:color w:val="000000"/>
          <w:sz w:val="20"/>
          <w:szCs w:val="20"/>
        </w:rPr>
        <w:t>), a(s) licitante(s) será(</w:t>
      </w:r>
      <w:proofErr w:type="spellStart"/>
      <w:r w:rsidRPr="0074604B">
        <w:rPr>
          <w:rFonts w:ascii="Arial" w:hAnsi="Arial" w:cs="Arial"/>
          <w:bCs/>
          <w:iCs/>
          <w:color w:val="000000"/>
          <w:sz w:val="20"/>
          <w:szCs w:val="20"/>
        </w:rPr>
        <w:t>ão</w:t>
      </w:r>
      <w:proofErr w:type="spellEnd"/>
      <w:r w:rsidRPr="0074604B">
        <w:rPr>
          <w:rFonts w:ascii="Arial" w:hAnsi="Arial" w:cs="Arial"/>
          <w:bCs/>
          <w:iCs/>
          <w:color w:val="000000"/>
          <w:sz w:val="20"/>
          <w:szCs w:val="20"/>
        </w:rPr>
        <w:t>) desclassificada(s) no(s) respectivo(s) item(</w:t>
      </w:r>
      <w:proofErr w:type="spellStart"/>
      <w:r w:rsidRPr="0074604B">
        <w:rPr>
          <w:rFonts w:ascii="Arial" w:hAnsi="Arial" w:cs="Arial"/>
          <w:bCs/>
          <w:iCs/>
          <w:color w:val="000000"/>
          <w:sz w:val="20"/>
          <w:szCs w:val="20"/>
        </w:rPr>
        <w:t>ns</w:t>
      </w:r>
      <w:proofErr w:type="spellEnd"/>
      <w:r w:rsidRPr="0074604B">
        <w:rPr>
          <w:rFonts w:ascii="Arial" w:hAnsi="Arial" w:cs="Arial"/>
          <w:bCs/>
          <w:iCs/>
          <w:color w:val="000000"/>
          <w:sz w:val="20"/>
          <w:szCs w:val="20"/>
        </w:rPr>
        <w:t xml:space="preserve">), nos termos </w:t>
      </w:r>
      <w:r w:rsidRPr="0074604B">
        <w:rPr>
          <w:rFonts w:ascii="Arial" w:hAnsi="Arial" w:cs="Arial"/>
          <w:bCs/>
          <w:iCs/>
          <w:sz w:val="20"/>
          <w:szCs w:val="20"/>
        </w:rPr>
        <w:t>do art. 5º, § 2º, da IN SLTI/MPOG nº 01/2010.</w:t>
      </w:r>
    </w:p>
    <w:p w14:paraId="32B74469" w14:textId="77777777" w:rsidR="00E25FE1" w:rsidRDefault="00E25FE1" w:rsidP="0074604B">
      <w:pPr>
        <w:pStyle w:val="PargrafodaLista"/>
        <w:tabs>
          <w:tab w:val="left" w:pos="1440"/>
        </w:tabs>
        <w:autoSpaceDE w:val="0"/>
        <w:snapToGrid w:val="0"/>
        <w:spacing w:before="120" w:after="120" w:line="276" w:lineRule="auto"/>
        <w:ind w:left="1134"/>
        <w:jc w:val="both"/>
        <w:rPr>
          <w:rFonts w:ascii="Arial" w:hAnsi="Arial" w:cs="Arial"/>
          <w:bCs/>
          <w:iCs/>
          <w:color w:val="000000"/>
          <w:sz w:val="20"/>
          <w:szCs w:val="20"/>
        </w:rPr>
      </w:pPr>
    </w:p>
    <w:p w14:paraId="7D963963" w14:textId="102296E8" w:rsidR="009C23ED" w:rsidRDefault="009C23ED" w:rsidP="0074604B">
      <w:pPr>
        <w:pStyle w:val="PargrafodaLista"/>
        <w:numPr>
          <w:ilvl w:val="1"/>
          <w:numId w:val="1"/>
        </w:numPr>
        <w:spacing w:before="120" w:after="120" w:line="276" w:lineRule="auto"/>
        <w:jc w:val="both"/>
        <w:rPr>
          <w:rFonts w:ascii="Arial" w:hAnsi="Arial" w:cs="Arial"/>
          <w:bCs/>
          <w:iCs/>
          <w:color w:val="000000"/>
          <w:sz w:val="20"/>
          <w:szCs w:val="20"/>
        </w:rPr>
      </w:pPr>
      <w:r w:rsidRPr="00732F68">
        <w:rPr>
          <w:rFonts w:ascii="Arial" w:hAnsi="Arial" w:cs="Arial"/>
          <w:bCs/>
          <w:iCs/>
          <w:color w:val="000000"/>
          <w:sz w:val="20"/>
          <w:szCs w:val="20"/>
        </w:rPr>
        <w:t xml:space="preserve">Se a proposta ou lance </w:t>
      </w:r>
      <w:r w:rsidR="005E146A" w:rsidRPr="00732F68">
        <w:rPr>
          <w:rFonts w:ascii="Arial" w:hAnsi="Arial" w:cs="Arial"/>
          <w:bCs/>
          <w:iCs/>
          <w:color w:val="000000"/>
          <w:sz w:val="20"/>
          <w:szCs w:val="20"/>
        </w:rPr>
        <w:t>vencedor for desclassificado,</w:t>
      </w:r>
      <w:r w:rsidRPr="00732F68">
        <w:rPr>
          <w:rFonts w:ascii="Arial" w:hAnsi="Arial" w:cs="Arial"/>
          <w:bCs/>
          <w:iCs/>
          <w:color w:val="000000"/>
          <w:sz w:val="20"/>
          <w:szCs w:val="20"/>
        </w:rPr>
        <w:t xml:space="preserve"> o Pregoeiro examinará a</w:t>
      </w:r>
      <w:r w:rsidR="006360D8" w:rsidRPr="00732F68">
        <w:rPr>
          <w:rFonts w:ascii="Arial" w:hAnsi="Arial" w:cs="Arial"/>
          <w:bCs/>
          <w:iCs/>
          <w:color w:val="000000"/>
          <w:sz w:val="20"/>
          <w:szCs w:val="20"/>
        </w:rPr>
        <w:t xml:space="preserve"> </w:t>
      </w:r>
      <w:r w:rsidRPr="00732F68">
        <w:rPr>
          <w:rFonts w:ascii="Arial" w:hAnsi="Arial" w:cs="Arial"/>
          <w:bCs/>
          <w:iCs/>
          <w:color w:val="000000"/>
          <w:sz w:val="20"/>
          <w:szCs w:val="20"/>
        </w:rPr>
        <w:t>proposta ou lance subsequente, e, assim sucessivamente, na ordem de classificação.</w:t>
      </w:r>
    </w:p>
    <w:p w14:paraId="44F79BCD" w14:textId="77777777" w:rsidR="00E95E98" w:rsidRPr="00732F68" w:rsidRDefault="00E95E98" w:rsidP="0074604B">
      <w:pPr>
        <w:pStyle w:val="PargrafodaLista"/>
        <w:spacing w:before="120" w:after="120" w:line="276" w:lineRule="auto"/>
        <w:ind w:left="1141"/>
        <w:jc w:val="both"/>
        <w:rPr>
          <w:rFonts w:ascii="Arial" w:hAnsi="Arial" w:cs="Arial"/>
          <w:bCs/>
          <w:iCs/>
          <w:color w:val="000000"/>
          <w:sz w:val="20"/>
          <w:szCs w:val="20"/>
        </w:rPr>
      </w:pPr>
    </w:p>
    <w:p w14:paraId="7D963964" w14:textId="6A2AE1F5" w:rsidR="009C23ED" w:rsidRPr="00E95E98" w:rsidRDefault="009C23ED" w:rsidP="0074604B">
      <w:pPr>
        <w:pStyle w:val="PargrafodaLista"/>
        <w:numPr>
          <w:ilvl w:val="1"/>
          <w:numId w:val="1"/>
        </w:numPr>
        <w:spacing w:before="120" w:after="120" w:line="276" w:lineRule="auto"/>
        <w:jc w:val="both"/>
        <w:rPr>
          <w:rFonts w:ascii="Arial" w:hAnsi="Arial" w:cs="Arial"/>
          <w:sz w:val="20"/>
          <w:szCs w:val="20"/>
        </w:rPr>
      </w:pPr>
      <w:r w:rsidRPr="00732F68">
        <w:rPr>
          <w:rFonts w:ascii="Arial" w:hAnsi="Arial" w:cs="Arial"/>
          <w:color w:val="000000"/>
          <w:sz w:val="20"/>
          <w:szCs w:val="20"/>
          <w:lang w:eastAsia="en-US"/>
        </w:rPr>
        <w:t>Havendo necessidade, o Pregoeiro suspenderá a sessão, informando no “</w:t>
      </w:r>
      <w:r w:rsidRPr="00732F68">
        <w:rPr>
          <w:rFonts w:ascii="Arial" w:hAnsi="Arial" w:cs="Arial"/>
          <w:i/>
          <w:color w:val="000000"/>
          <w:sz w:val="20"/>
          <w:szCs w:val="20"/>
          <w:lang w:eastAsia="en-US"/>
        </w:rPr>
        <w:t>chat</w:t>
      </w:r>
      <w:r w:rsidRPr="00732F68">
        <w:rPr>
          <w:rFonts w:ascii="Arial" w:hAnsi="Arial" w:cs="Arial"/>
          <w:color w:val="000000"/>
          <w:sz w:val="20"/>
          <w:szCs w:val="20"/>
          <w:lang w:eastAsia="en-US"/>
        </w:rPr>
        <w:t>” a nova data e horário para a continuidade da mesma.</w:t>
      </w:r>
    </w:p>
    <w:p w14:paraId="0C1FB857" w14:textId="77777777" w:rsidR="00E95E98" w:rsidRPr="00E95E98" w:rsidRDefault="00E95E98" w:rsidP="0074604B">
      <w:pPr>
        <w:pStyle w:val="PargrafodaLista"/>
        <w:rPr>
          <w:rFonts w:ascii="Arial" w:hAnsi="Arial" w:cs="Arial"/>
          <w:sz w:val="20"/>
          <w:szCs w:val="20"/>
        </w:rPr>
      </w:pPr>
    </w:p>
    <w:p w14:paraId="7D963965" w14:textId="5B3A3196" w:rsidR="009C23ED" w:rsidRPr="00732F68" w:rsidRDefault="009C23ED" w:rsidP="0074604B">
      <w:pPr>
        <w:pStyle w:val="PargrafodaLista"/>
        <w:numPr>
          <w:ilvl w:val="1"/>
          <w:numId w:val="1"/>
        </w:numPr>
        <w:spacing w:before="120" w:after="120" w:line="276" w:lineRule="auto"/>
        <w:jc w:val="both"/>
        <w:rPr>
          <w:rFonts w:ascii="Arial" w:hAnsi="Arial" w:cs="Arial"/>
          <w:sz w:val="20"/>
          <w:szCs w:val="20"/>
        </w:rPr>
      </w:pPr>
      <w:r w:rsidRPr="00732F68">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D963966" w14:textId="74E091FA" w:rsidR="009C23ED" w:rsidRPr="00732F68" w:rsidRDefault="009C23ED" w:rsidP="0074604B">
      <w:pPr>
        <w:pStyle w:val="PargrafodaLista"/>
        <w:numPr>
          <w:ilvl w:val="2"/>
          <w:numId w:val="1"/>
        </w:numPr>
        <w:snapToGrid w:val="0"/>
        <w:spacing w:before="120" w:after="120" w:line="276" w:lineRule="auto"/>
        <w:jc w:val="both"/>
        <w:rPr>
          <w:rFonts w:ascii="Arial" w:hAnsi="Arial" w:cs="Arial"/>
          <w:sz w:val="20"/>
          <w:szCs w:val="20"/>
        </w:rPr>
      </w:pPr>
      <w:r w:rsidRPr="00732F68">
        <w:rPr>
          <w:rFonts w:ascii="Arial" w:hAnsi="Arial" w:cs="Arial"/>
          <w:sz w:val="20"/>
          <w:szCs w:val="20"/>
        </w:rPr>
        <w:t>Também nas hipóteses em que o Pregoeiro não aceitar a proposta e passar à subsequente, poderá negociar com o licitante para que seja obtido preço melhor.</w:t>
      </w:r>
    </w:p>
    <w:p w14:paraId="7D963967" w14:textId="7F3B7C74" w:rsidR="009C23ED" w:rsidRDefault="009C23ED" w:rsidP="0074604B">
      <w:pPr>
        <w:pStyle w:val="PargrafodaLista"/>
        <w:numPr>
          <w:ilvl w:val="2"/>
          <w:numId w:val="1"/>
        </w:numPr>
        <w:snapToGrid w:val="0"/>
        <w:spacing w:before="120" w:after="120" w:line="276" w:lineRule="auto"/>
        <w:jc w:val="both"/>
        <w:rPr>
          <w:rFonts w:ascii="Arial" w:hAnsi="Arial" w:cs="Arial"/>
          <w:color w:val="000000"/>
          <w:sz w:val="20"/>
          <w:szCs w:val="20"/>
        </w:rPr>
      </w:pPr>
      <w:r w:rsidRPr="00732F68">
        <w:rPr>
          <w:rFonts w:ascii="Arial" w:hAnsi="Arial" w:cs="Arial"/>
          <w:color w:val="000000"/>
          <w:sz w:val="20"/>
          <w:szCs w:val="20"/>
        </w:rPr>
        <w:t>A negociação será realizada por meio do sistema, podendo ser acompanhada pelos demais licitantes.</w:t>
      </w:r>
    </w:p>
    <w:p w14:paraId="15A01554" w14:textId="77777777" w:rsidR="00E95E98" w:rsidRPr="00732F68" w:rsidRDefault="00E95E98" w:rsidP="0074604B">
      <w:pPr>
        <w:pStyle w:val="PargrafodaLista"/>
        <w:snapToGrid w:val="0"/>
        <w:spacing w:before="120" w:after="120" w:line="276" w:lineRule="auto"/>
        <w:ind w:left="1922"/>
        <w:jc w:val="both"/>
        <w:rPr>
          <w:rFonts w:ascii="Arial" w:hAnsi="Arial" w:cs="Arial"/>
          <w:color w:val="000000"/>
          <w:sz w:val="20"/>
          <w:szCs w:val="20"/>
        </w:rPr>
      </w:pPr>
    </w:p>
    <w:p w14:paraId="7D963968" w14:textId="75C24C14" w:rsidR="009C23ED" w:rsidRPr="00E95E98"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732F68">
        <w:rPr>
          <w:rFonts w:ascii="Arial" w:hAnsi="Arial" w:cs="Arial"/>
          <w:color w:val="000000"/>
          <w:sz w:val="20"/>
          <w:szCs w:val="20"/>
          <w:lang w:eastAsia="en-US"/>
        </w:rPr>
        <w:t>Nos itens não exclusivos a microempresas</w:t>
      </w:r>
      <w:r w:rsidR="00903369">
        <w:rPr>
          <w:rFonts w:ascii="Arial" w:hAnsi="Arial" w:cs="Arial"/>
          <w:color w:val="000000"/>
          <w:sz w:val="20"/>
          <w:szCs w:val="20"/>
          <w:lang w:eastAsia="en-US"/>
        </w:rPr>
        <w:t xml:space="preserve"> e </w:t>
      </w:r>
      <w:r w:rsidRPr="00732F68">
        <w:rPr>
          <w:rFonts w:ascii="Arial" w:hAnsi="Arial" w:cs="Arial"/>
          <w:color w:val="000000"/>
          <w:sz w:val="20"/>
          <w:szCs w:val="20"/>
          <w:lang w:eastAsia="en-US"/>
        </w:rPr>
        <w:t>empresas de pequeno</w:t>
      </w:r>
      <w:r w:rsidR="00903369">
        <w:rPr>
          <w:rFonts w:ascii="Arial" w:hAnsi="Arial" w:cs="Arial"/>
          <w:color w:val="000000"/>
          <w:sz w:val="20"/>
          <w:szCs w:val="20"/>
          <w:lang w:eastAsia="en-US"/>
        </w:rPr>
        <w:t>,</w:t>
      </w:r>
      <w:r w:rsidRPr="00732F68">
        <w:rPr>
          <w:rFonts w:ascii="Arial" w:hAnsi="Arial" w:cs="Arial"/>
          <w:color w:val="000000"/>
          <w:sz w:val="20"/>
          <w:szCs w:val="20"/>
          <w:lang w:eastAsia="en-US"/>
        </w:rPr>
        <w:t xml:space="preserve"> s</w:t>
      </w:r>
      <w:r w:rsidRPr="00732F68">
        <w:rPr>
          <w:rFonts w:ascii="Arial" w:hAnsi="Arial" w:cs="Arial"/>
          <w:color w:val="000000"/>
          <w:sz w:val="20"/>
          <w:szCs w:val="20"/>
        </w:rPr>
        <w:t xml:space="preserve">empre que a proposta não for aceita, e antes de o pregoeiro passar à </w:t>
      </w:r>
      <w:r w:rsidR="006360D8" w:rsidRPr="00732F68">
        <w:rPr>
          <w:rFonts w:ascii="Arial" w:hAnsi="Arial" w:cs="Arial"/>
          <w:color w:val="000000"/>
          <w:sz w:val="20"/>
          <w:szCs w:val="20"/>
        </w:rPr>
        <w:t>subsequente</w:t>
      </w:r>
      <w:r w:rsidRPr="00732F68">
        <w:rPr>
          <w:rFonts w:ascii="Arial" w:hAnsi="Arial" w:cs="Arial"/>
          <w:color w:val="000000"/>
          <w:sz w:val="20"/>
          <w:szCs w:val="20"/>
        </w:rPr>
        <w:t xml:space="preserve">, haverá nova verificação, pelo sistema, da eventual ocorrência do empate ficto, previsto nos artigos </w:t>
      </w:r>
      <w:r w:rsidRPr="00732F68">
        <w:rPr>
          <w:rFonts w:ascii="Arial" w:hAnsi="Arial" w:cs="Arial"/>
          <w:bCs/>
          <w:color w:val="000000"/>
          <w:sz w:val="20"/>
          <w:szCs w:val="20"/>
        </w:rPr>
        <w:t>44 e 45 da LC nº 123, de 2006, seguindo-se a disciplina antes estabelecida, se for o caso.</w:t>
      </w:r>
    </w:p>
    <w:p w14:paraId="395EED9D" w14:textId="77777777" w:rsidR="00E95E98" w:rsidRPr="00732F68" w:rsidRDefault="00E95E98" w:rsidP="0074604B">
      <w:pPr>
        <w:pStyle w:val="PargrafodaLista"/>
        <w:spacing w:before="120" w:after="120" w:line="276" w:lineRule="auto"/>
        <w:ind w:left="1141"/>
        <w:jc w:val="both"/>
        <w:rPr>
          <w:rFonts w:ascii="Arial" w:hAnsi="Arial" w:cs="Arial"/>
          <w:color w:val="000000"/>
          <w:sz w:val="20"/>
          <w:szCs w:val="20"/>
        </w:rPr>
      </w:pPr>
    </w:p>
    <w:p w14:paraId="205493A1" w14:textId="5356D6D3" w:rsidR="00732F68" w:rsidRPr="00E95E98" w:rsidRDefault="00732F68" w:rsidP="0074604B">
      <w:pPr>
        <w:pStyle w:val="PargrafodaLista"/>
        <w:numPr>
          <w:ilvl w:val="1"/>
          <w:numId w:val="1"/>
        </w:numPr>
        <w:spacing w:before="120" w:after="120" w:line="276" w:lineRule="auto"/>
        <w:jc w:val="both"/>
        <w:rPr>
          <w:rFonts w:ascii="Arial" w:hAnsi="Arial" w:cs="Arial"/>
          <w:color w:val="000000"/>
          <w:sz w:val="20"/>
          <w:szCs w:val="20"/>
        </w:rPr>
      </w:pPr>
      <w:r>
        <w:rPr>
          <w:rFonts w:ascii="Arial" w:hAnsi="Arial" w:cs="Arial"/>
          <w:bCs/>
          <w:color w:val="000000"/>
          <w:sz w:val="20"/>
          <w:szCs w:val="20"/>
        </w:rPr>
        <w:t xml:space="preserve">Como condição prévia à aceitação da proposta, caso a licitante detentora da proposta classificada em primeiro lugar tenha usufruído do tratamento diferenciado previsto nos artigos 44 e 45 da Lei Complementar nº 123, de 2006, o Pregoeiro deverá consultar o Portal da Transparência do Governo Federal, seção “Despesas – Gastos </w:t>
      </w:r>
      <w:r>
        <w:rPr>
          <w:rFonts w:ascii="Arial" w:hAnsi="Arial" w:cs="Arial"/>
          <w:bCs/>
          <w:color w:val="000000"/>
          <w:sz w:val="20"/>
          <w:szCs w:val="20"/>
        </w:rPr>
        <w:lastRenderedPageBreak/>
        <w:t xml:space="preserve">Diretos do Governo – Favorecido (pessoas físicas, empresas e outros)”, para verificar se o somatório dos valores das ordens bancárias por ele recebidas, no exercício anterior, extrapola o limite de </w:t>
      </w:r>
      <w:proofErr w:type="gramStart"/>
      <w:r>
        <w:rPr>
          <w:rFonts w:ascii="Arial" w:hAnsi="Arial" w:cs="Arial"/>
          <w:bCs/>
          <w:color w:val="000000"/>
          <w:sz w:val="20"/>
          <w:szCs w:val="20"/>
        </w:rPr>
        <w:t>R$ 3.600.000,00 (três milhões e seiscentos mil reais), previsto</w:t>
      </w:r>
      <w:proofErr w:type="gramEnd"/>
      <w:r>
        <w:rPr>
          <w:rFonts w:ascii="Arial" w:hAnsi="Arial" w:cs="Arial"/>
          <w:bCs/>
          <w:color w:val="000000"/>
          <w:sz w:val="20"/>
          <w:szCs w:val="20"/>
        </w:rPr>
        <w:t xml:space="preserve"> no artigo 3º, inciso II, da Lei Complementar nº 123, de 2006, ou o limite proporcional de que trata o artigo 3º, § 2º, do mesmo diploma, em caso de início de atividade no exercício considerado.</w:t>
      </w:r>
    </w:p>
    <w:p w14:paraId="51FB0E7A" w14:textId="77777777" w:rsidR="00E95E98" w:rsidRPr="00E95E98" w:rsidRDefault="00E95E98" w:rsidP="0074604B">
      <w:pPr>
        <w:pStyle w:val="PargrafodaLista"/>
        <w:rPr>
          <w:rFonts w:ascii="Arial" w:hAnsi="Arial" w:cs="Arial"/>
          <w:color w:val="000000"/>
          <w:sz w:val="20"/>
          <w:szCs w:val="20"/>
        </w:rPr>
      </w:pPr>
    </w:p>
    <w:p w14:paraId="457C4EFE" w14:textId="35B2CC4F" w:rsidR="00732F68" w:rsidRPr="00E95E98" w:rsidRDefault="00732F68" w:rsidP="0074604B">
      <w:pPr>
        <w:pStyle w:val="PargrafodaLista"/>
        <w:numPr>
          <w:ilvl w:val="1"/>
          <w:numId w:val="1"/>
        </w:numPr>
        <w:spacing w:before="120" w:after="120" w:line="276" w:lineRule="auto"/>
        <w:jc w:val="both"/>
        <w:rPr>
          <w:rFonts w:ascii="Arial" w:hAnsi="Arial" w:cs="Arial"/>
          <w:color w:val="000000"/>
          <w:sz w:val="20"/>
          <w:szCs w:val="20"/>
        </w:rPr>
      </w:pPr>
      <w:r>
        <w:rPr>
          <w:rFonts w:ascii="Arial" w:hAnsi="Arial" w:cs="Arial"/>
          <w:bCs/>
          <w:color w:val="000000"/>
          <w:sz w:val="20"/>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3º, §§ 9º-A e 12, da Lei Complementar nº 123, de 2006.</w:t>
      </w:r>
    </w:p>
    <w:p w14:paraId="5974D756" w14:textId="77777777" w:rsidR="00E95E98" w:rsidRPr="00E95E98" w:rsidRDefault="00E95E98" w:rsidP="0074604B">
      <w:pPr>
        <w:pStyle w:val="PargrafodaLista"/>
        <w:rPr>
          <w:rFonts w:ascii="Arial" w:hAnsi="Arial" w:cs="Arial"/>
          <w:color w:val="000000"/>
          <w:sz w:val="20"/>
          <w:szCs w:val="20"/>
        </w:rPr>
      </w:pPr>
    </w:p>
    <w:p w14:paraId="555C5595" w14:textId="4F7D7D0F" w:rsidR="00732F68" w:rsidRPr="00732F68" w:rsidRDefault="008C5244" w:rsidP="00F63315">
      <w:pPr>
        <w:pStyle w:val="PargrafodaLista"/>
        <w:numPr>
          <w:ilvl w:val="1"/>
          <w:numId w:val="1"/>
        </w:numPr>
        <w:jc w:val="both"/>
        <w:rPr>
          <w:rFonts w:ascii="Arial" w:hAnsi="Arial" w:cs="Arial"/>
          <w:color w:val="000000"/>
          <w:sz w:val="20"/>
          <w:szCs w:val="20"/>
        </w:rPr>
      </w:pPr>
      <w:r>
        <w:rPr>
          <w:rFonts w:ascii="Arial" w:hAnsi="Arial" w:cs="Arial"/>
          <w:color w:val="000000"/>
          <w:sz w:val="20"/>
          <w:szCs w:val="20"/>
        </w:rPr>
        <w:t xml:space="preserve">Constatada a ocorrência de qualquer das situações de </w:t>
      </w:r>
      <w:proofErr w:type="spellStart"/>
      <w:r>
        <w:rPr>
          <w:rFonts w:ascii="Arial" w:hAnsi="Arial" w:cs="Arial"/>
          <w:color w:val="000000"/>
          <w:sz w:val="20"/>
          <w:szCs w:val="20"/>
        </w:rPr>
        <w:t>extrapolamento</w:t>
      </w:r>
      <w:proofErr w:type="spellEnd"/>
      <w:r>
        <w:rPr>
          <w:rFonts w:ascii="Arial" w:hAnsi="Arial" w:cs="Arial"/>
          <w:color w:val="000000"/>
          <w:sz w:val="20"/>
          <w:szCs w:val="20"/>
        </w:rPr>
        <w:t xml:space="preserve"> do limite legal, o Pregoeiro deverá indeferir a aplicação do tratamento diferenciado em favor do licitante, conforme artigo 3º, §§ 9º, 9º-A, 10 e 12, da Lei Complementar nº 123, de 2006, com a consequente recusa do lance de desempate, sem prejuízo das penalidades incidentes (cf. Acórdão nº 1.793/2001-TCU-Plenário).</w:t>
      </w:r>
    </w:p>
    <w:p w14:paraId="7D96396A" w14:textId="77777777" w:rsidR="006360D8" w:rsidRPr="000F75D3" w:rsidRDefault="006360D8" w:rsidP="00F63315">
      <w:pPr>
        <w:ind w:left="567" w:right="-17"/>
        <w:jc w:val="both"/>
        <w:rPr>
          <w:rFonts w:ascii="Arial" w:hAnsi="Arial" w:cs="Arial"/>
          <w:color w:val="000000"/>
          <w:sz w:val="20"/>
          <w:szCs w:val="20"/>
        </w:rPr>
      </w:pPr>
    </w:p>
    <w:p w14:paraId="7D96396B" w14:textId="77777777" w:rsidR="009C23ED" w:rsidRPr="000F75D3" w:rsidRDefault="009C23ED" w:rsidP="00F63315">
      <w:pPr>
        <w:numPr>
          <w:ilvl w:val="0"/>
          <w:numId w:val="1"/>
        </w:numPr>
        <w:ind w:left="0" w:firstLine="0"/>
        <w:jc w:val="both"/>
        <w:rPr>
          <w:rFonts w:ascii="Arial" w:hAnsi="Arial" w:cs="Arial"/>
          <w:b/>
          <w:color w:val="000000"/>
          <w:sz w:val="20"/>
          <w:szCs w:val="20"/>
        </w:rPr>
      </w:pPr>
      <w:r w:rsidRPr="000F75D3">
        <w:rPr>
          <w:rFonts w:ascii="Arial" w:hAnsi="Arial" w:cs="Arial"/>
          <w:b/>
          <w:color w:val="000000"/>
          <w:sz w:val="20"/>
          <w:szCs w:val="20"/>
          <w:lang w:eastAsia="en-US"/>
        </w:rPr>
        <w:t xml:space="preserve">DA HABILITAÇÃO </w:t>
      </w:r>
    </w:p>
    <w:p w14:paraId="7246BB9E" w14:textId="44EB1459" w:rsidR="00B94484" w:rsidRDefault="004526D9" w:rsidP="0074604B">
      <w:pPr>
        <w:pStyle w:val="PargrafodaLista"/>
        <w:numPr>
          <w:ilvl w:val="1"/>
          <w:numId w:val="1"/>
        </w:numPr>
        <w:spacing w:before="120" w:after="120" w:line="276" w:lineRule="auto"/>
        <w:contextualSpacing w:val="0"/>
        <w:jc w:val="both"/>
        <w:rPr>
          <w:rFonts w:ascii="Arial" w:hAnsi="Arial" w:cs="Arial"/>
          <w:sz w:val="20"/>
          <w:szCs w:val="20"/>
        </w:rPr>
      </w:pPr>
      <w:r w:rsidRPr="000F75D3">
        <w:rPr>
          <w:rFonts w:ascii="Arial" w:hAnsi="Arial" w:cs="Arial"/>
          <w:sz w:val="20"/>
          <w:szCs w:val="20"/>
          <w:lang w:eastAsia="ar-SA"/>
        </w:rPr>
        <w:t>Como condição prévia ao exame da documentação de habilitação</w:t>
      </w:r>
      <w:r w:rsidRPr="000F75D3">
        <w:rPr>
          <w:rFonts w:ascii="Arial" w:hAnsi="Arial" w:cs="Arial"/>
          <w:sz w:val="20"/>
          <w:szCs w:val="20"/>
        </w:rPr>
        <w:t xml:space="preserve"> do licitante detentor da proposta </w:t>
      </w:r>
      <w:r w:rsidRPr="000F75D3">
        <w:rPr>
          <w:rFonts w:ascii="Arial" w:hAnsi="Arial" w:cs="Arial"/>
          <w:color w:val="000000"/>
          <w:sz w:val="20"/>
          <w:szCs w:val="20"/>
        </w:rPr>
        <w:t>classificada em primeiro lugar</w:t>
      </w:r>
      <w:r w:rsidRPr="000F75D3">
        <w:rPr>
          <w:rFonts w:ascii="Arial" w:hAnsi="Arial" w:cs="Arial"/>
          <w:sz w:val="20"/>
          <w:szCs w:val="20"/>
          <w:lang w:eastAsia="ar-SA"/>
        </w:rPr>
        <w:t xml:space="preserve">, </w:t>
      </w:r>
      <w:r w:rsidRPr="000F75D3">
        <w:rPr>
          <w:rFonts w:ascii="Arial" w:hAnsi="Arial" w:cs="Arial"/>
          <w:sz w:val="20"/>
          <w:szCs w:val="20"/>
        </w:rPr>
        <w:t xml:space="preserve">o Pregoeiro </w:t>
      </w:r>
      <w:r w:rsidRPr="000F75D3">
        <w:rPr>
          <w:rFonts w:ascii="Arial" w:hAnsi="Arial" w:cs="Arial"/>
          <w:sz w:val="20"/>
          <w:szCs w:val="20"/>
          <w:lang w:eastAsia="ar-SA"/>
        </w:rPr>
        <w:t>verificará o eventual descumprimento das condições de participação, especialmente quanto à</w:t>
      </w:r>
      <w:r w:rsidRPr="000F75D3">
        <w:rPr>
          <w:rFonts w:ascii="Arial" w:hAnsi="Arial" w:cs="Arial"/>
          <w:sz w:val="20"/>
          <w:szCs w:val="20"/>
        </w:rPr>
        <w:t xml:space="preserve"> existência de sanção que impeça a participação no certame ou a futura contratação, mediante a consulta aos seguintes cadastros</w:t>
      </w:r>
      <w:r w:rsidR="0047013A">
        <w:rPr>
          <w:rFonts w:ascii="Arial" w:hAnsi="Arial" w:cs="Arial"/>
          <w:sz w:val="20"/>
          <w:szCs w:val="20"/>
        </w:rPr>
        <w:t>, conforme recomendação do TCU (Acórdão nº 1.793/2011-Plenário)</w:t>
      </w:r>
      <w:r w:rsidRPr="000F75D3">
        <w:rPr>
          <w:rFonts w:ascii="Arial" w:hAnsi="Arial" w:cs="Arial"/>
          <w:sz w:val="20"/>
          <w:szCs w:val="20"/>
        </w:rPr>
        <w:t>:</w:t>
      </w:r>
    </w:p>
    <w:p w14:paraId="7D963970" w14:textId="116DF0C1" w:rsidR="004526D9" w:rsidRPr="00B94484" w:rsidRDefault="004526D9" w:rsidP="0074604B">
      <w:pPr>
        <w:pStyle w:val="PargrafodaLista"/>
        <w:numPr>
          <w:ilvl w:val="2"/>
          <w:numId w:val="1"/>
        </w:numPr>
        <w:spacing w:before="120" w:after="120" w:line="276" w:lineRule="auto"/>
        <w:contextualSpacing w:val="0"/>
        <w:jc w:val="both"/>
        <w:rPr>
          <w:rFonts w:ascii="Arial" w:hAnsi="Arial" w:cs="Arial"/>
          <w:sz w:val="20"/>
          <w:szCs w:val="20"/>
        </w:rPr>
      </w:pPr>
      <w:r w:rsidRPr="00B94484">
        <w:rPr>
          <w:rFonts w:ascii="Arial" w:hAnsi="Arial" w:cs="Arial"/>
          <w:sz w:val="20"/>
          <w:szCs w:val="20"/>
        </w:rPr>
        <w:t>SICAF;</w:t>
      </w:r>
    </w:p>
    <w:p w14:paraId="7D963971" w14:textId="133204F1" w:rsidR="004526D9" w:rsidRPr="00B94484" w:rsidRDefault="004526D9" w:rsidP="0074604B">
      <w:pPr>
        <w:pStyle w:val="PargrafodaLista"/>
        <w:numPr>
          <w:ilvl w:val="2"/>
          <w:numId w:val="1"/>
        </w:numPr>
        <w:spacing w:before="120" w:after="120" w:line="276" w:lineRule="auto"/>
        <w:contextualSpacing w:val="0"/>
        <w:jc w:val="both"/>
        <w:rPr>
          <w:rFonts w:ascii="Arial" w:hAnsi="Arial" w:cs="Arial"/>
          <w:b/>
          <w:sz w:val="20"/>
          <w:szCs w:val="20"/>
        </w:rPr>
      </w:pPr>
      <w:r w:rsidRPr="000F75D3">
        <w:rPr>
          <w:rFonts w:ascii="Arial" w:hAnsi="Arial" w:cs="Arial"/>
          <w:sz w:val="20"/>
          <w:szCs w:val="20"/>
        </w:rPr>
        <w:t xml:space="preserve">Cadastro Nacional de Empresas Inidôneas e Suspensas – CEIS, mantido pela Controladoria-Geral da União </w:t>
      </w:r>
      <w:r w:rsidRPr="00B94484">
        <w:rPr>
          <w:rFonts w:ascii="Arial" w:hAnsi="Arial" w:cs="Arial"/>
          <w:b/>
          <w:sz w:val="20"/>
          <w:szCs w:val="20"/>
        </w:rPr>
        <w:t>(</w:t>
      </w:r>
      <w:hyperlink r:id="rId13" w:history="1">
        <w:r w:rsidRPr="00B94484">
          <w:rPr>
            <w:rFonts w:ascii="Arial" w:hAnsi="Arial" w:cs="Arial"/>
            <w:b/>
            <w:sz w:val="20"/>
            <w:szCs w:val="20"/>
          </w:rPr>
          <w:t>www.portaldatransparencia.gov.br/ceis</w:t>
        </w:r>
      </w:hyperlink>
      <w:r w:rsidRPr="00B94484">
        <w:rPr>
          <w:rFonts w:ascii="Arial" w:hAnsi="Arial" w:cs="Arial"/>
          <w:b/>
          <w:sz w:val="20"/>
          <w:szCs w:val="20"/>
        </w:rPr>
        <w:t>);</w:t>
      </w:r>
    </w:p>
    <w:p w14:paraId="7D963972" w14:textId="359034A6" w:rsidR="004526D9" w:rsidRPr="000F75D3" w:rsidRDefault="004526D9" w:rsidP="0074604B">
      <w:pPr>
        <w:pStyle w:val="PargrafodaLista"/>
        <w:numPr>
          <w:ilvl w:val="2"/>
          <w:numId w:val="1"/>
        </w:numPr>
        <w:spacing w:before="120" w:after="120" w:line="276" w:lineRule="auto"/>
        <w:contextualSpacing w:val="0"/>
        <w:jc w:val="both"/>
        <w:rPr>
          <w:rFonts w:ascii="Arial" w:hAnsi="Arial" w:cs="Arial"/>
          <w:sz w:val="20"/>
          <w:szCs w:val="20"/>
        </w:rPr>
      </w:pPr>
      <w:r w:rsidRPr="000F75D3">
        <w:rPr>
          <w:rFonts w:ascii="Arial" w:hAnsi="Arial" w:cs="Arial"/>
          <w:bCs/>
          <w:sz w:val="20"/>
          <w:szCs w:val="20"/>
        </w:rPr>
        <w:t>Cadastro Nacional de Condenações Cíveis por Atos de Improbidade Administrativa, mantido pelo Conselho Nacional de Justiça</w:t>
      </w:r>
      <w:r w:rsidRPr="000F75D3">
        <w:rPr>
          <w:rFonts w:ascii="Arial" w:hAnsi="Arial" w:cs="Arial"/>
          <w:sz w:val="20"/>
          <w:szCs w:val="20"/>
        </w:rPr>
        <w:t xml:space="preserve"> </w:t>
      </w:r>
      <w:r w:rsidRPr="00B94484">
        <w:rPr>
          <w:rFonts w:ascii="Arial" w:hAnsi="Arial" w:cs="Arial"/>
          <w:b/>
          <w:sz w:val="20"/>
          <w:szCs w:val="20"/>
        </w:rPr>
        <w:t>(</w:t>
      </w:r>
      <w:hyperlink r:id="rId14" w:history="1">
        <w:r w:rsidRPr="00B94484">
          <w:rPr>
            <w:rFonts w:ascii="Arial" w:hAnsi="Arial" w:cs="Arial"/>
            <w:b/>
            <w:sz w:val="20"/>
            <w:szCs w:val="20"/>
          </w:rPr>
          <w:t>www.</w:t>
        </w:r>
        <w:r w:rsidRPr="00B94484">
          <w:rPr>
            <w:rFonts w:ascii="Arial" w:hAnsi="Arial" w:cs="Arial"/>
            <w:b/>
            <w:bCs/>
            <w:sz w:val="20"/>
            <w:szCs w:val="20"/>
          </w:rPr>
          <w:t>cnj</w:t>
        </w:r>
        <w:r w:rsidRPr="00B94484">
          <w:rPr>
            <w:rFonts w:ascii="Arial" w:hAnsi="Arial" w:cs="Arial"/>
            <w:b/>
            <w:sz w:val="20"/>
            <w:szCs w:val="20"/>
          </w:rPr>
          <w:t>.jus.br/</w:t>
        </w:r>
        <w:r w:rsidRPr="00B94484">
          <w:rPr>
            <w:rFonts w:ascii="Arial" w:hAnsi="Arial" w:cs="Arial"/>
            <w:b/>
            <w:bCs/>
            <w:sz w:val="20"/>
            <w:szCs w:val="20"/>
          </w:rPr>
          <w:t>improbidade</w:t>
        </w:r>
        <w:r w:rsidRPr="00B94484">
          <w:rPr>
            <w:rFonts w:ascii="Arial" w:hAnsi="Arial" w:cs="Arial"/>
            <w:b/>
            <w:sz w:val="20"/>
            <w:szCs w:val="20"/>
          </w:rPr>
          <w:t>_adm/consultar_requerido.php</w:t>
        </w:r>
      </w:hyperlink>
      <w:r w:rsidRPr="00B94484">
        <w:rPr>
          <w:rFonts w:ascii="Arial" w:hAnsi="Arial" w:cs="Arial"/>
          <w:b/>
          <w:sz w:val="20"/>
          <w:szCs w:val="20"/>
        </w:rPr>
        <w:t>).</w:t>
      </w:r>
    </w:p>
    <w:p w14:paraId="7D963973" w14:textId="5F1FEFAF" w:rsidR="004526D9" w:rsidRPr="000F75D3" w:rsidRDefault="006360D8" w:rsidP="0074604B">
      <w:pPr>
        <w:pStyle w:val="PargrafodaLista"/>
        <w:numPr>
          <w:ilvl w:val="2"/>
          <w:numId w:val="1"/>
        </w:numPr>
        <w:spacing w:before="120" w:after="120" w:line="276" w:lineRule="auto"/>
        <w:contextualSpacing w:val="0"/>
        <w:jc w:val="both"/>
        <w:rPr>
          <w:rFonts w:ascii="Arial" w:hAnsi="Arial" w:cs="Arial"/>
          <w:sz w:val="20"/>
          <w:szCs w:val="20"/>
        </w:rPr>
      </w:pPr>
      <w:r w:rsidRPr="000F75D3">
        <w:rPr>
          <w:rFonts w:ascii="Arial" w:hAnsi="Arial" w:cs="Arial"/>
          <w:sz w:val="20"/>
          <w:szCs w:val="20"/>
        </w:rPr>
        <w:t>Lista de Inidôneos, mantida</w:t>
      </w:r>
      <w:r w:rsidR="004526D9" w:rsidRPr="000F75D3">
        <w:rPr>
          <w:rFonts w:ascii="Arial" w:hAnsi="Arial" w:cs="Arial"/>
          <w:sz w:val="20"/>
          <w:szCs w:val="20"/>
        </w:rPr>
        <w:t xml:space="preserve"> pelo Tribunal de Contas da União – TCU;</w:t>
      </w:r>
    </w:p>
    <w:p w14:paraId="7D963975" w14:textId="5B442F8E" w:rsidR="004526D9" w:rsidRPr="000F75D3" w:rsidRDefault="004526D9" w:rsidP="0074604B">
      <w:pPr>
        <w:pStyle w:val="PargrafodaLista"/>
        <w:numPr>
          <w:ilvl w:val="2"/>
          <w:numId w:val="1"/>
        </w:numPr>
        <w:spacing w:before="120" w:after="120" w:line="276" w:lineRule="auto"/>
        <w:contextualSpacing w:val="0"/>
        <w:jc w:val="both"/>
        <w:rPr>
          <w:rFonts w:ascii="Arial" w:hAnsi="Arial" w:cs="Arial"/>
          <w:bCs/>
          <w:color w:val="000000"/>
          <w:sz w:val="20"/>
          <w:szCs w:val="20"/>
        </w:rPr>
      </w:pPr>
      <w:r w:rsidRPr="000F75D3">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D963976" w14:textId="1AA1A8DF" w:rsidR="004526D9" w:rsidRPr="0074604B" w:rsidRDefault="004526D9" w:rsidP="0074604B">
      <w:pPr>
        <w:pStyle w:val="PargrafodaLista"/>
        <w:numPr>
          <w:ilvl w:val="2"/>
          <w:numId w:val="1"/>
        </w:numPr>
        <w:spacing w:before="120" w:after="120" w:line="276" w:lineRule="auto"/>
        <w:contextualSpacing w:val="0"/>
        <w:jc w:val="both"/>
        <w:rPr>
          <w:rFonts w:ascii="Arial" w:hAnsi="Arial" w:cs="Arial"/>
          <w:bCs/>
          <w:color w:val="000000"/>
          <w:sz w:val="20"/>
          <w:szCs w:val="20"/>
        </w:rPr>
      </w:pPr>
      <w:r w:rsidRPr="000F75D3">
        <w:rPr>
          <w:rFonts w:ascii="Arial" w:hAnsi="Arial" w:cs="Arial"/>
          <w:bCs/>
          <w:color w:val="000000"/>
          <w:sz w:val="20"/>
          <w:szCs w:val="20"/>
        </w:rPr>
        <w:t xml:space="preserve">Constatada a existência de sanção, o Pregoeiro reputará o licitante inabilitado, </w:t>
      </w:r>
      <w:r w:rsidRPr="0074604B">
        <w:rPr>
          <w:rFonts w:ascii="Arial" w:hAnsi="Arial" w:cs="Arial"/>
          <w:bCs/>
          <w:color w:val="000000"/>
          <w:sz w:val="20"/>
          <w:szCs w:val="20"/>
        </w:rPr>
        <w:t>por falta de condição de participação.</w:t>
      </w:r>
    </w:p>
    <w:p w14:paraId="097860C5" w14:textId="64C83FCB" w:rsidR="0047013A" w:rsidRPr="0074604B" w:rsidRDefault="0047013A" w:rsidP="0074604B">
      <w:pPr>
        <w:pStyle w:val="PargrafodaLista"/>
        <w:numPr>
          <w:ilvl w:val="1"/>
          <w:numId w:val="1"/>
        </w:numPr>
        <w:spacing w:before="120" w:after="120" w:line="276" w:lineRule="auto"/>
        <w:jc w:val="both"/>
        <w:rPr>
          <w:rFonts w:ascii="Arial" w:hAnsi="Arial" w:cs="Arial"/>
          <w:bCs/>
          <w:color w:val="000000"/>
          <w:sz w:val="20"/>
          <w:szCs w:val="20"/>
        </w:rPr>
      </w:pPr>
      <w:r w:rsidRPr="0074604B">
        <w:rPr>
          <w:rFonts w:ascii="Arial" w:hAnsi="Arial" w:cs="Arial"/>
          <w:bCs/>
          <w:color w:val="000000"/>
          <w:sz w:val="20"/>
          <w:szCs w:val="20"/>
        </w:rPr>
        <w:t xml:space="preserve">É de responsabilidade </w:t>
      </w:r>
      <w:proofErr w:type="gramStart"/>
      <w:r w:rsidRPr="0074604B">
        <w:rPr>
          <w:rFonts w:ascii="Arial" w:hAnsi="Arial" w:cs="Arial"/>
          <w:bCs/>
          <w:color w:val="000000"/>
          <w:sz w:val="20"/>
          <w:szCs w:val="20"/>
        </w:rPr>
        <w:t>do cadastrado conferir</w:t>
      </w:r>
      <w:proofErr w:type="gramEnd"/>
      <w:r w:rsidRPr="0074604B">
        <w:rPr>
          <w:rFonts w:ascii="Arial" w:hAnsi="Arial" w:cs="Arial"/>
          <w:bCs/>
          <w:color w:val="000000"/>
          <w:sz w:val="20"/>
          <w:szCs w:val="20"/>
        </w:rPr>
        <w:t xml:space="preserve"> a exatidão dos seus dados cadastrais no SICAF e mantê-los atualizados junto aos órgãos responsáveis pela informação, devendo proceder, imediatamente, à correção ou à alteração dos registros tão logo identifique incorreção ou aqueles se tornem desatualizados (Art. 7º da IN SEGES/MPDG nº 3/2018).</w:t>
      </w:r>
    </w:p>
    <w:p w14:paraId="491FF2FF" w14:textId="77777777" w:rsidR="00E95E98" w:rsidRPr="0074604B" w:rsidRDefault="00E95E98" w:rsidP="0074604B">
      <w:pPr>
        <w:pStyle w:val="PargrafodaLista"/>
        <w:spacing w:before="120" w:after="120" w:line="276" w:lineRule="auto"/>
        <w:ind w:left="1141"/>
        <w:jc w:val="both"/>
        <w:rPr>
          <w:rFonts w:ascii="Arial" w:hAnsi="Arial" w:cs="Arial"/>
          <w:bCs/>
          <w:color w:val="000000"/>
          <w:sz w:val="20"/>
          <w:szCs w:val="20"/>
        </w:rPr>
      </w:pPr>
    </w:p>
    <w:p w14:paraId="40F24669" w14:textId="2650CAA6" w:rsidR="00515ABB" w:rsidRPr="0074604B" w:rsidRDefault="00515ABB" w:rsidP="0074604B">
      <w:pPr>
        <w:pStyle w:val="PargrafodaLista"/>
        <w:numPr>
          <w:ilvl w:val="1"/>
          <w:numId w:val="1"/>
        </w:numPr>
        <w:spacing w:before="120" w:after="120" w:line="276" w:lineRule="auto"/>
        <w:jc w:val="both"/>
        <w:rPr>
          <w:rFonts w:ascii="Arial" w:hAnsi="Arial" w:cs="Arial"/>
          <w:bCs/>
          <w:color w:val="000000"/>
          <w:sz w:val="20"/>
          <w:szCs w:val="20"/>
        </w:rPr>
      </w:pPr>
      <w:r w:rsidRPr="0074604B">
        <w:rPr>
          <w:rFonts w:ascii="Arial" w:hAnsi="Arial" w:cs="Arial"/>
          <w:bCs/>
          <w:color w:val="000000"/>
          <w:sz w:val="20"/>
          <w:szCs w:val="20"/>
        </w:rPr>
        <w:t xml:space="preserve">A comprovação da habilitação jurídica, da regularidade fiscal e trabalhista e qualificação econômico-financeira </w:t>
      </w:r>
      <w:proofErr w:type="gramStart"/>
      <w:r w:rsidRPr="0074604B">
        <w:rPr>
          <w:rFonts w:ascii="Arial" w:hAnsi="Arial" w:cs="Arial"/>
          <w:bCs/>
          <w:color w:val="000000"/>
          <w:sz w:val="20"/>
          <w:szCs w:val="20"/>
        </w:rPr>
        <w:t>dar-se-á</w:t>
      </w:r>
      <w:proofErr w:type="gramEnd"/>
      <w:r w:rsidRPr="0074604B">
        <w:rPr>
          <w:rFonts w:ascii="Arial" w:hAnsi="Arial" w:cs="Arial"/>
          <w:bCs/>
          <w:color w:val="000000"/>
          <w:sz w:val="20"/>
          <w:szCs w:val="20"/>
        </w:rPr>
        <w:t xml:space="preserve"> primeiramente por meio de consulta ao cadastro no SICAF (art. 21, III, da IN SEGES/MPDG nº 3/2018).</w:t>
      </w:r>
    </w:p>
    <w:p w14:paraId="1F8E6333" w14:textId="77777777" w:rsidR="00E95E98" w:rsidRPr="00E95E98" w:rsidRDefault="00E95E98" w:rsidP="0074604B">
      <w:pPr>
        <w:pStyle w:val="PargrafodaLista"/>
        <w:rPr>
          <w:rFonts w:ascii="Arial" w:hAnsi="Arial" w:cs="Arial"/>
          <w:bCs/>
          <w:color w:val="000000"/>
          <w:sz w:val="20"/>
          <w:szCs w:val="20"/>
          <w:highlight w:val="yellow"/>
        </w:rPr>
      </w:pPr>
    </w:p>
    <w:p w14:paraId="7D96397E" w14:textId="6FAABFAA" w:rsidR="009C23ED" w:rsidRDefault="009C23ED" w:rsidP="0074604B">
      <w:pPr>
        <w:pStyle w:val="PargrafodaLista"/>
        <w:numPr>
          <w:ilvl w:val="1"/>
          <w:numId w:val="1"/>
        </w:numPr>
        <w:spacing w:before="120" w:after="120" w:line="276" w:lineRule="auto"/>
        <w:jc w:val="both"/>
        <w:rPr>
          <w:rFonts w:ascii="Arial" w:hAnsi="Arial" w:cs="Arial"/>
          <w:bCs/>
          <w:color w:val="000000"/>
          <w:sz w:val="20"/>
          <w:szCs w:val="20"/>
        </w:rPr>
      </w:pPr>
      <w:r w:rsidRPr="00B94484">
        <w:rPr>
          <w:rFonts w:ascii="Arial" w:hAnsi="Arial" w:cs="Arial"/>
          <w:bCs/>
          <w:color w:val="000000"/>
          <w:sz w:val="20"/>
          <w:szCs w:val="20"/>
        </w:rPr>
        <w:t>Os licitantes deverão apresentar a seguinte documentação relativa à Habilitação Jurídica e à Regularidade Fiscal</w:t>
      </w:r>
      <w:r w:rsidR="001630FB" w:rsidRPr="00B94484">
        <w:rPr>
          <w:rFonts w:ascii="Arial" w:hAnsi="Arial" w:cs="Arial"/>
          <w:bCs/>
          <w:color w:val="000000"/>
          <w:sz w:val="20"/>
          <w:szCs w:val="20"/>
        </w:rPr>
        <w:t xml:space="preserve"> e trabalhista</w:t>
      </w:r>
      <w:r w:rsidRPr="00B94484">
        <w:rPr>
          <w:rFonts w:ascii="Arial" w:hAnsi="Arial" w:cs="Arial"/>
          <w:color w:val="000000"/>
          <w:sz w:val="20"/>
          <w:szCs w:val="20"/>
        </w:rPr>
        <w:t>, nas condições seguintes</w:t>
      </w:r>
      <w:r w:rsidRPr="00B94484">
        <w:rPr>
          <w:rFonts w:ascii="Arial" w:hAnsi="Arial" w:cs="Arial"/>
          <w:bCs/>
          <w:color w:val="000000"/>
          <w:sz w:val="20"/>
          <w:szCs w:val="20"/>
        </w:rPr>
        <w:t>:</w:t>
      </w:r>
    </w:p>
    <w:p w14:paraId="5DDC063D" w14:textId="77777777" w:rsidR="00B94484" w:rsidRPr="00B94484" w:rsidRDefault="00B94484" w:rsidP="0074604B">
      <w:pPr>
        <w:pStyle w:val="PargrafodaLista"/>
        <w:spacing w:before="120" w:after="120" w:line="276" w:lineRule="auto"/>
        <w:ind w:left="1141"/>
        <w:jc w:val="both"/>
        <w:rPr>
          <w:rFonts w:ascii="Arial" w:hAnsi="Arial" w:cs="Arial"/>
          <w:bCs/>
          <w:color w:val="000000"/>
          <w:sz w:val="20"/>
          <w:szCs w:val="20"/>
        </w:rPr>
      </w:pPr>
    </w:p>
    <w:p w14:paraId="7D96397F" w14:textId="5643C0D3" w:rsidR="009C23ED" w:rsidRPr="00B94484" w:rsidRDefault="009C23ED" w:rsidP="0074604B">
      <w:pPr>
        <w:pStyle w:val="PargrafodaLista"/>
        <w:numPr>
          <w:ilvl w:val="1"/>
          <w:numId w:val="1"/>
        </w:numPr>
        <w:spacing w:before="120" w:after="120" w:line="276" w:lineRule="auto"/>
        <w:jc w:val="both"/>
        <w:rPr>
          <w:rFonts w:ascii="Arial" w:hAnsi="Arial" w:cs="Arial"/>
          <w:b/>
          <w:bCs/>
          <w:color w:val="000000"/>
          <w:sz w:val="20"/>
          <w:szCs w:val="20"/>
        </w:rPr>
      </w:pPr>
      <w:r w:rsidRPr="00B94484">
        <w:rPr>
          <w:rFonts w:ascii="Arial" w:hAnsi="Arial" w:cs="Arial"/>
          <w:b/>
          <w:bCs/>
          <w:color w:val="000000"/>
          <w:sz w:val="20"/>
          <w:szCs w:val="20"/>
        </w:rPr>
        <w:t xml:space="preserve">Habilitação jurídica: </w:t>
      </w:r>
    </w:p>
    <w:p w14:paraId="7D963980" w14:textId="32EFE1A6" w:rsidR="004526D9" w:rsidRPr="000F75D3" w:rsidRDefault="004526D9" w:rsidP="0074604B">
      <w:pPr>
        <w:pStyle w:val="PargrafodaLista"/>
        <w:numPr>
          <w:ilvl w:val="2"/>
          <w:numId w:val="1"/>
        </w:numPr>
        <w:spacing w:before="120" w:after="120" w:line="276" w:lineRule="auto"/>
        <w:contextualSpacing w:val="0"/>
        <w:jc w:val="both"/>
        <w:rPr>
          <w:rFonts w:ascii="Arial" w:hAnsi="Arial" w:cs="Arial"/>
          <w:bCs/>
          <w:color w:val="000000"/>
          <w:sz w:val="20"/>
          <w:szCs w:val="20"/>
        </w:rPr>
      </w:pPr>
      <w:r w:rsidRPr="000F75D3">
        <w:rPr>
          <w:rFonts w:ascii="Arial" w:hAnsi="Arial" w:cs="Arial"/>
          <w:bCs/>
          <w:color w:val="000000"/>
          <w:sz w:val="20"/>
          <w:szCs w:val="20"/>
        </w:rPr>
        <w:t>No caso de empresário individual: inscrição no Registro Público de Empresas Mercantis, a cargo da Junta Comercial da respectiva sede</w:t>
      </w:r>
      <w:r w:rsidR="00022604">
        <w:rPr>
          <w:rFonts w:ascii="Arial" w:hAnsi="Arial" w:cs="Arial"/>
          <w:bCs/>
          <w:color w:val="000000"/>
          <w:sz w:val="20"/>
          <w:szCs w:val="20"/>
        </w:rPr>
        <w:t>.</w:t>
      </w:r>
    </w:p>
    <w:p w14:paraId="782A7628" w14:textId="0805960C" w:rsidR="00FA2A2D" w:rsidRPr="000F75D3" w:rsidRDefault="00FA2A2D" w:rsidP="0074604B">
      <w:pPr>
        <w:pStyle w:val="PargrafodaLista"/>
        <w:numPr>
          <w:ilvl w:val="2"/>
          <w:numId w:val="1"/>
        </w:numPr>
        <w:spacing w:before="120" w:after="120" w:line="276" w:lineRule="auto"/>
        <w:contextualSpacing w:val="0"/>
        <w:jc w:val="both"/>
        <w:rPr>
          <w:rFonts w:ascii="Arial" w:hAnsi="Arial" w:cs="Arial"/>
          <w:bCs/>
          <w:color w:val="000000"/>
          <w:sz w:val="20"/>
          <w:szCs w:val="20"/>
        </w:rPr>
      </w:pPr>
      <w:r w:rsidRPr="000F75D3">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r w:rsidR="00022604">
        <w:rPr>
          <w:rFonts w:ascii="Arial" w:hAnsi="Arial" w:cs="Arial"/>
          <w:bCs/>
          <w:color w:val="000000"/>
          <w:sz w:val="20"/>
          <w:szCs w:val="20"/>
        </w:rPr>
        <w:t>.</w:t>
      </w:r>
    </w:p>
    <w:p w14:paraId="7D963981" w14:textId="6DF87A91" w:rsidR="004526D9" w:rsidRPr="000F75D3" w:rsidRDefault="004526D9" w:rsidP="0074604B">
      <w:pPr>
        <w:pStyle w:val="PargrafodaLista"/>
        <w:numPr>
          <w:ilvl w:val="2"/>
          <w:numId w:val="1"/>
        </w:numPr>
        <w:spacing w:before="120" w:after="120" w:line="276" w:lineRule="auto"/>
        <w:contextualSpacing w:val="0"/>
        <w:jc w:val="both"/>
        <w:rPr>
          <w:rFonts w:ascii="Arial" w:hAnsi="Arial" w:cs="Arial"/>
          <w:bCs/>
          <w:color w:val="000000"/>
          <w:sz w:val="20"/>
          <w:szCs w:val="20"/>
        </w:rPr>
      </w:pPr>
      <w:r w:rsidRPr="000F75D3">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r w:rsidR="00022604">
        <w:rPr>
          <w:rFonts w:ascii="Arial" w:hAnsi="Arial" w:cs="Arial"/>
          <w:bCs/>
          <w:color w:val="000000"/>
          <w:sz w:val="20"/>
          <w:szCs w:val="20"/>
        </w:rPr>
        <w:t>.</w:t>
      </w:r>
    </w:p>
    <w:p w14:paraId="7D963982" w14:textId="2973406A" w:rsidR="004526D9" w:rsidRPr="000F75D3" w:rsidRDefault="004526D9" w:rsidP="0074604B">
      <w:pPr>
        <w:pStyle w:val="PargrafodaLista"/>
        <w:numPr>
          <w:ilvl w:val="2"/>
          <w:numId w:val="1"/>
        </w:numPr>
        <w:spacing w:before="120" w:after="120" w:line="276" w:lineRule="auto"/>
        <w:contextualSpacing w:val="0"/>
        <w:jc w:val="both"/>
        <w:rPr>
          <w:rFonts w:ascii="Arial" w:hAnsi="Arial" w:cs="Arial"/>
          <w:bCs/>
          <w:color w:val="000000"/>
          <w:sz w:val="20"/>
          <w:szCs w:val="20"/>
        </w:rPr>
      </w:pPr>
      <w:r w:rsidRPr="000F75D3">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7D963983" w14:textId="69C39CD6" w:rsidR="004526D9" w:rsidRPr="000F75D3" w:rsidRDefault="004526D9" w:rsidP="0074604B">
      <w:pPr>
        <w:pStyle w:val="PargrafodaLista"/>
        <w:numPr>
          <w:ilvl w:val="2"/>
          <w:numId w:val="1"/>
        </w:numPr>
        <w:spacing w:before="120" w:after="120" w:line="276" w:lineRule="auto"/>
        <w:contextualSpacing w:val="0"/>
        <w:jc w:val="both"/>
        <w:rPr>
          <w:rFonts w:ascii="Arial" w:hAnsi="Arial" w:cs="Arial"/>
          <w:bCs/>
          <w:color w:val="000000"/>
          <w:sz w:val="20"/>
          <w:szCs w:val="20"/>
        </w:rPr>
      </w:pPr>
      <w:r w:rsidRPr="000F75D3">
        <w:rPr>
          <w:rFonts w:ascii="Arial" w:hAnsi="Arial" w:cs="Arial"/>
          <w:bCs/>
          <w:color w:val="000000"/>
          <w:sz w:val="20"/>
          <w:szCs w:val="20"/>
        </w:rPr>
        <w:t xml:space="preserve">No caso de microempresa ou empresa de pequeno porte: certidão expedida pela Junta Comercial ou pelo Registro Civil das Pessoas Jurídicas, conforme o caso, que comprove a condição de microempresa ou empresa de pequeno porte, </w:t>
      </w:r>
      <w:r w:rsidR="008A6DEB">
        <w:rPr>
          <w:rFonts w:ascii="Arial" w:hAnsi="Arial" w:cs="Arial"/>
          <w:bCs/>
          <w:color w:val="000000"/>
          <w:sz w:val="20"/>
          <w:szCs w:val="20"/>
        </w:rPr>
        <w:t>segundo determinado pelo Departamento de Registro Empresarial e Integração – DREI</w:t>
      </w:r>
      <w:r w:rsidR="00022604">
        <w:rPr>
          <w:rFonts w:ascii="Arial" w:hAnsi="Arial" w:cs="Arial"/>
          <w:bCs/>
          <w:color w:val="000000"/>
          <w:sz w:val="20"/>
          <w:szCs w:val="20"/>
        </w:rPr>
        <w:t>.</w:t>
      </w:r>
    </w:p>
    <w:p w14:paraId="7D963985" w14:textId="7EF276F8" w:rsidR="004526D9" w:rsidRPr="000F75D3" w:rsidRDefault="004526D9" w:rsidP="0074604B">
      <w:pPr>
        <w:pStyle w:val="PargrafodaLista"/>
        <w:numPr>
          <w:ilvl w:val="2"/>
          <w:numId w:val="1"/>
        </w:numPr>
        <w:spacing w:before="120" w:after="120" w:line="276" w:lineRule="auto"/>
        <w:contextualSpacing w:val="0"/>
        <w:jc w:val="both"/>
        <w:rPr>
          <w:rFonts w:ascii="Arial" w:hAnsi="Arial" w:cs="Arial"/>
          <w:bCs/>
          <w:color w:val="000000"/>
          <w:sz w:val="20"/>
          <w:szCs w:val="20"/>
        </w:rPr>
      </w:pPr>
      <w:r w:rsidRPr="000F75D3">
        <w:rPr>
          <w:rFonts w:ascii="Arial" w:hAnsi="Arial" w:cs="Arial"/>
          <w:bCs/>
          <w:color w:val="000000"/>
          <w:sz w:val="20"/>
          <w:szCs w:val="20"/>
        </w:rPr>
        <w:t>No caso de empresa ou sociedade estrangeira em funcionamento no País: decreto de autorização</w:t>
      </w:r>
      <w:r w:rsidR="00022604">
        <w:rPr>
          <w:rFonts w:ascii="Arial" w:hAnsi="Arial" w:cs="Arial"/>
          <w:bCs/>
          <w:color w:val="000000"/>
          <w:sz w:val="20"/>
          <w:szCs w:val="20"/>
        </w:rPr>
        <w:t>.</w:t>
      </w:r>
    </w:p>
    <w:p w14:paraId="7D963988" w14:textId="250768FF" w:rsidR="00E93420" w:rsidRDefault="00E93420" w:rsidP="0074604B">
      <w:pPr>
        <w:pStyle w:val="PargrafodaLista"/>
        <w:numPr>
          <w:ilvl w:val="2"/>
          <w:numId w:val="1"/>
        </w:numPr>
        <w:spacing w:before="120" w:after="120" w:line="276" w:lineRule="auto"/>
        <w:jc w:val="both"/>
        <w:rPr>
          <w:rFonts w:ascii="Arial" w:hAnsi="Arial" w:cs="Arial"/>
          <w:bCs/>
          <w:color w:val="000000"/>
          <w:sz w:val="20"/>
          <w:szCs w:val="20"/>
        </w:rPr>
      </w:pPr>
      <w:r w:rsidRPr="000F75D3">
        <w:rPr>
          <w:rFonts w:ascii="Arial" w:hAnsi="Arial" w:cs="Arial"/>
          <w:bCs/>
          <w:color w:val="000000"/>
          <w:sz w:val="20"/>
          <w:szCs w:val="20"/>
        </w:rPr>
        <w:t>Os documentos acima deverão estar acompanhados de todas as alterações ou da consolidação respectiva</w:t>
      </w:r>
      <w:r w:rsidR="00022604">
        <w:rPr>
          <w:rFonts w:ascii="Arial" w:hAnsi="Arial" w:cs="Arial"/>
          <w:bCs/>
          <w:color w:val="000000"/>
          <w:sz w:val="20"/>
          <w:szCs w:val="20"/>
        </w:rPr>
        <w:t>.</w:t>
      </w:r>
    </w:p>
    <w:p w14:paraId="0B7F6332" w14:textId="77777777" w:rsidR="005F7EAD" w:rsidRDefault="005F7EAD" w:rsidP="0074604B">
      <w:pPr>
        <w:pStyle w:val="PargrafodaLista"/>
        <w:spacing w:before="120" w:after="120" w:line="276" w:lineRule="auto"/>
        <w:ind w:left="1922"/>
        <w:jc w:val="both"/>
        <w:rPr>
          <w:rFonts w:ascii="Arial" w:hAnsi="Arial" w:cs="Arial"/>
          <w:bCs/>
          <w:color w:val="000000"/>
          <w:sz w:val="20"/>
          <w:szCs w:val="20"/>
        </w:rPr>
      </w:pPr>
    </w:p>
    <w:p w14:paraId="71443B04" w14:textId="639AF0EB" w:rsidR="0047013A" w:rsidRPr="0074604B" w:rsidRDefault="0047013A" w:rsidP="0074604B">
      <w:pPr>
        <w:pStyle w:val="PargrafodaLista"/>
        <w:numPr>
          <w:ilvl w:val="2"/>
          <w:numId w:val="1"/>
        </w:numPr>
        <w:spacing w:before="120" w:after="120" w:line="276" w:lineRule="auto"/>
        <w:jc w:val="both"/>
        <w:rPr>
          <w:rFonts w:ascii="Arial" w:hAnsi="Arial" w:cs="Arial"/>
          <w:bCs/>
          <w:color w:val="000000"/>
          <w:sz w:val="20"/>
          <w:szCs w:val="20"/>
        </w:rPr>
      </w:pPr>
      <w:r w:rsidRPr="0074604B">
        <w:rPr>
          <w:rFonts w:ascii="Arial" w:hAnsi="Arial" w:cs="Arial"/>
          <w:bCs/>
          <w:color w:val="000000"/>
          <w:sz w:val="20"/>
          <w:szCs w:val="20"/>
        </w:rPr>
        <w:t>Os documentos relativos à habilitação jurídica deverão ser inseridos pelo licitante no SICAF, observado o disposto no § 1º do art. 6º da IN SEGES/MPDG nº 3/2018.</w:t>
      </w:r>
    </w:p>
    <w:p w14:paraId="7D963989" w14:textId="77777777" w:rsidR="009C23ED" w:rsidRPr="000F75D3" w:rsidRDefault="009C23ED" w:rsidP="0074604B">
      <w:pPr>
        <w:numPr>
          <w:ilvl w:val="1"/>
          <w:numId w:val="1"/>
        </w:numPr>
        <w:spacing w:before="120" w:after="120" w:line="276" w:lineRule="auto"/>
        <w:ind w:left="425" w:firstLine="0"/>
        <w:jc w:val="both"/>
        <w:rPr>
          <w:rFonts w:ascii="Arial" w:hAnsi="Arial" w:cs="Arial"/>
          <w:b/>
          <w:bCs/>
          <w:color w:val="000000"/>
          <w:sz w:val="20"/>
          <w:szCs w:val="20"/>
        </w:rPr>
      </w:pPr>
      <w:r w:rsidRPr="000F75D3">
        <w:rPr>
          <w:rFonts w:ascii="Arial" w:hAnsi="Arial" w:cs="Arial"/>
          <w:b/>
          <w:bCs/>
          <w:color w:val="000000"/>
          <w:sz w:val="20"/>
          <w:szCs w:val="20"/>
        </w:rPr>
        <w:t>Regularidade fiscal</w:t>
      </w:r>
      <w:r w:rsidR="001630FB" w:rsidRPr="000F75D3">
        <w:rPr>
          <w:rFonts w:ascii="Arial" w:hAnsi="Arial" w:cs="Arial"/>
          <w:b/>
          <w:bCs/>
          <w:color w:val="000000"/>
          <w:sz w:val="20"/>
          <w:szCs w:val="20"/>
        </w:rPr>
        <w:t xml:space="preserve"> e trabalhista</w:t>
      </w:r>
      <w:r w:rsidRPr="000F75D3">
        <w:rPr>
          <w:rFonts w:ascii="Arial" w:hAnsi="Arial" w:cs="Arial"/>
          <w:b/>
          <w:bCs/>
          <w:color w:val="000000"/>
          <w:sz w:val="20"/>
          <w:szCs w:val="20"/>
        </w:rPr>
        <w:t>:</w:t>
      </w:r>
    </w:p>
    <w:p w14:paraId="7D96398A" w14:textId="1AC0794C" w:rsidR="009C23ED" w:rsidRDefault="002A218B" w:rsidP="0074604B">
      <w:pPr>
        <w:pStyle w:val="PargrafodaLista"/>
        <w:numPr>
          <w:ilvl w:val="2"/>
          <w:numId w:val="1"/>
        </w:numPr>
        <w:snapToGrid w:val="0"/>
        <w:spacing w:before="120" w:after="120" w:line="276" w:lineRule="auto"/>
        <w:jc w:val="both"/>
        <w:rPr>
          <w:rFonts w:ascii="Arial" w:hAnsi="Arial" w:cs="Arial"/>
          <w:sz w:val="20"/>
          <w:szCs w:val="20"/>
        </w:rPr>
      </w:pPr>
      <w:proofErr w:type="gramStart"/>
      <w:r w:rsidRPr="0047013A">
        <w:rPr>
          <w:rFonts w:ascii="Arial" w:hAnsi="Arial" w:cs="Arial"/>
          <w:sz w:val="20"/>
          <w:szCs w:val="20"/>
          <w:lang w:eastAsia="en-US"/>
        </w:rPr>
        <w:t>prova</w:t>
      </w:r>
      <w:proofErr w:type="gramEnd"/>
      <w:r w:rsidRPr="0047013A">
        <w:rPr>
          <w:rFonts w:ascii="Arial" w:hAnsi="Arial" w:cs="Arial"/>
          <w:sz w:val="20"/>
          <w:szCs w:val="20"/>
          <w:lang w:eastAsia="en-US"/>
        </w:rPr>
        <w:t xml:space="preserve"> de inscrição no Cadastro Nacional de Pessoas Jurídicas ou no Cadastro de Pessoa</w:t>
      </w:r>
      <w:r w:rsidR="00E95E98">
        <w:rPr>
          <w:rFonts w:ascii="Arial" w:hAnsi="Arial" w:cs="Arial"/>
          <w:sz w:val="20"/>
          <w:szCs w:val="20"/>
          <w:lang w:eastAsia="en-US"/>
        </w:rPr>
        <w:t>s Físicas, conforme o caso.</w:t>
      </w:r>
    </w:p>
    <w:p w14:paraId="09C66294" w14:textId="77777777" w:rsidR="00E95E98" w:rsidRPr="0047013A" w:rsidRDefault="00E95E98" w:rsidP="0074604B">
      <w:pPr>
        <w:pStyle w:val="PargrafodaLista"/>
        <w:snapToGrid w:val="0"/>
        <w:spacing w:before="120" w:after="120" w:line="276" w:lineRule="auto"/>
        <w:ind w:left="1922"/>
        <w:jc w:val="both"/>
        <w:rPr>
          <w:rFonts w:ascii="Arial" w:hAnsi="Arial" w:cs="Arial"/>
          <w:sz w:val="20"/>
          <w:szCs w:val="20"/>
        </w:rPr>
      </w:pPr>
    </w:p>
    <w:p w14:paraId="7D96398B" w14:textId="28B4E22B" w:rsidR="009C23ED" w:rsidRDefault="00034856" w:rsidP="0074604B">
      <w:pPr>
        <w:pStyle w:val="PargrafodaLista"/>
        <w:numPr>
          <w:ilvl w:val="2"/>
          <w:numId w:val="1"/>
        </w:numPr>
        <w:snapToGrid w:val="0"/>
        <w:spacing w:before="120" w:after="120" w:line="276" w:lineRule="auto"/>
        <w:jc w:val="both"/>
        <w:rPr>
          <w:rFonts w:ascii="Arial" w:hAnsi="Arial" w:cs="Arial"/>
          <w:sz w:val="20"/>
          <w:szCs w:val="20"/>
        </w:rPr>
      </w:pPr>
      <w:proofErr w:type="gramStart"/>
      <w:r w:rsidRPr="0047013A">
        <w:rPr>
          <w:rFonts w:ascii="Arial" w:hAnsi="Arial" w:cs="Arial"/>
          <w:sz w:val="20"/>
          <w:szCs w:val="20"/>
        </w:rPr>
        <w:t>prova</w:t>
      </w:r>
      <w:proofErr w:type="gramEnd"/>
      <w:r w:rsidRPr="0047013A">
        <w:rPr>
          <w:rFonts w:ascii="Arial" w:hAnsi="Arial" w:cs="Arial"/>
          <w:sz w:val="20"/>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80D5565" w14:textId="77777777" w:rsidR="00E95E98" w:rsidRPr="00E95E98" w:rsidRDefault="00E95E98" w:rsidP="0074604B">
      <w:pPr>
        <w:pStyle w:val="PargrafodaLista"/>
        <w:rPr>
          <w:rFonts w:ascii="Arial" w:hAnsi="Arial" w:cs="Arial"/>
          <w:sz w:val="20"/>
          <w:szCs w:val="20"/>
        </w:rPr>
      </w:pPr>
    </w:p>
    <w:p w14:paraId="7D96398C" w14:textId="6B1E8D96" w:rsidR="001630FB" w:rsidRPr="00E95E98" w:rsidRDefault="009C23ED" w:rsidP="0074604B">
      <w:pPr>
        <w:pStyle w:val="PargrafodaLista"/>
        <w:numPr>
          <w:ilvl w:val="2"/>
          <w:numId w:val="1"/>
        </w:numPr>
        <w:snapToGrid w:val="0"/>
        <w:spacing w:before="120" w:after="120" w:line="276" w:lineRule="auto"/>
        <w:jc w:val="both"/>
        <w:rPr>
          <w:rFonts w:ascii="Arial" w:hAnsi="Arial" w:cs="Arial"/>
          <w:szCs w:val="20"/>
        </w:rPr>
      </w:pPr>
      <w:proofErr w:type="gramStart"/>
      <w:r w:rsidRPr="0047013A">
        <w:rPr>
          <w:rFonts w:ascii="Arial" w:hAnsi="Arial" w:cs="Arial"/>
          <w:color w:val="000000"/>
          <w:sz w:val="20"/>
          <w:szCs w:val="20"/>
          <w:lang w:eastAsia="en-US"/>
        </w:rPr>
        <w:t>prova</w:t>
      </w:r>
      <w:proofErr w:type="gramEnd"/>
      <w:r w:rsidRPr="0047013A">
        <w:rPr>
          <w:rFonts w:ascii="Arial" w:hAnsi="Arial" w:cs="Arial"/>
          <w:color w:val="000000"/>
          <w:sz w:val="20"/>
          <w:szCs w:val="20"/>
          <w:lang w:eastAsia="en-US"/>
        </w:rPr>
        <w:t xml:space="preserve"> de regularidade com o Fundo de Garantia do Tempo de Serviço (FGTS)</w:t>
      </w:r>
      <w:r w:rsidR="00E95E98">
        <w:rPr>
          <w:rFonts w:ascii="Arial" w:hAnsi="Arial" w:cs="Arial"/>
          <w:color w:val="000000"/>
          <w:sz w:val="20"/>
          <w:szCs w:val="20"/>
          <w:lang w:eastAsia="en-US"/>
        </w:rPr>
        <w:t>.</w:t>
      </w:r>
    </w:p>
    <w:p w14:paraId="0E2AA71C" w14:textId="77777777" w:rsidR="00E95E98" w:rsidRPr="00E95E98" w:rsidRDefault="00E95E98" w:rsidP="0074604B">
      <w:pPr>
        <w:pStyle w:val="PargrafodaLista"/>
        <w:rPr>
          <w:rFonts w:ascii="Arial" w:hAnsi="Arial" w:cs="Arial"/>
          <w:szCs w:val="20"/>
        </w:rPr>
      </w:pPr>
    </w:p>
    <w:p w14:paraId="7D96398D" w14:textId="337ED655" w:rsidR="009C23ED" w:rsidRPr="00E95E98" w:rsidRDefault="002A218B" w:rsidP="0074604B">
      <w:pPr>
        <w:pStyle w:val="PargrafodaLista"/>
        <w:numPr>
          <w:ilvl w:val="2"/>
          <w:numId w:val="1"/>
        </w:numPr>
        <w:snapToGrid w:val="0"/>
        <w:spacing w:before="120" w:after="120" w:line="276" w:lineRule="auto"/>
        <w:jc w:val="both"/>
        <w:rPr>
          <w:rFonts w:ascii="Arial" w:hAnsi="Arial" w:cs="Arial"/>
          <w:szCs w:val="20"/>
        </w:rPr>
      </w:pPr>
      <w:proofErr w:type="gramStart"/>
      <w:r w:rsidRPr="0047013A">
        <w:rPr>
          <w:rFonts w:ascii="Arial" w:hAnsi="Arial" w:cs="Arial"/>
          <w:sz w:val="20"/>
          <w:szCs w:val="20"/>
          <w:lang w:eastAsia="en-US"/>
        </w:rPr>
        <w:t>prova</w:t>
      </w:r>
      <w:proofErr w:type="gramEnd"/>
      <w:r w:rsidRPr="0047013A">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r w:rsidR="00E95E98">
        <w:rPr>
          <w:rFonts w:ascii="Arial" w:hAnsi="Arial" w:cs="Arial"/>
          <w:sz w:val="20"/>
          <w:szCs w:val="20"/>
          <w:lang w:eastAsia="en-US"/>
        </w:rPr>
        <w:t>.</w:t>
      </w:r>
    </w:p>
    <w:p w14:paraId="23F15864" w14:textId="77777777" w:rsidR="00E95E98" w:rsidRPr="00E95E98" w:rsidRDefault="00E95E98" w:rsidP="0074604B">
      <w:pPr>
        <w:pStyle w:val="PargrafodaLista"/>
        <w:rPr>
          <w:rFonts w:ascii="Arial" w:hAnsi="Arial" w:cs="Arial"/>
          <w:szCs w:val="20"/>
        </w:rPr>
      </w:pPr>
    </w:p>
    <w:p w14:paraId="64057E97" w14:textId="1ED8CE20" w:rsidR="0047013A" w:rsidRPr="00E95E98" w:rsidRDefault="0047013A" w:rsidP="0074604B">
      <w:pPr>
        <w:pStyle w:val="PargrafodaLista"/>
        <w:numPr>
          <w:ilvl w:val="2"/>
          <w:numId w:val="1"/>
        </w:numPr>
        <w:snapToGrid w:val="0"/>
        <w:spacing w:before="120" w:after="120" w:line="276" w:lineRule="auto"/>
        <w:jc w:val="both"/>
        <w:rPr>
          <w:rFonts w:ascii="Arial" w:hAnsi="Arial" w:cs="Arial"/>
          <w:szCs w:val="20"/>
        </w:rPr>
      </w:pPr>
      <w:proofErr w:type="gramStart"/>
      <w:r>
        <w:rPr>
          <w:rFonts w:ascii="Arial" w:hAnsi="Arial" w:cs="Arial"/>
          <w:sz w:val="20"/>
          <w:szCs w:val="20"/>
          <w:lang w:eastAsia="en-US"/>
        </w:rPr>
        <w:t>prova</w:t>
      </w:r>
      <w:proofErr w:type="gramEnd"/>
      <w:r>
        <w:rPr>
          <w:rFonts w:ascii="Arial" w:hAnsi="Arial" w:cs="Arial"/>
          <w:sz w:val="20"/>
          <w:szCs w:val="20"/>
          <w:lang w:eastAsia="en-US"/>
        </w:rPr>
        <w:t xml:space="preserve"> de inscrição no cadastro de contribuintes estadual e municipal, relativo ao domicílio ou sede do licitante, pertinente ao seu ramo de atividade e compatível com o objeto contratual</w:t>
      </w:r>
      <w:r w:rsidR="00E95E98">
        <w:rPr>
          <w:rFonts w:ascii="Arial" w:hAnsi="Arial" w:cs="Arial"/>
          <w:sz w:val="20"/>
          <w:szCs w:val="20"/>
          <w:lang w:eastAsia="en-US"/>
        </w:rPr>
        <w:t>.</w:t>
      </w:r>
    </w:p>
    <w:p w14:paraId="7E6875FE" w14:textId="77777777" w:rsidR="00E95E98" w:rsidRPr="00E95E98" w:rsidRDefault="00E95E98" w:rsidP="0074604B">
      <w:pPr>
        <w:pStyle w:val="PargrafodaLista"/>
        <w:rPr>
          <w:rFonts w:ascii="Arial" w:hAnsi="Arial" w:cs="Arial"/>
          <w:szCs w:val="20"/>
        </w:rPr>
      </w:pPr>
    </w:p>
    <w:p w14:paraId="26F63A14" w14:textId="73E30B2D" w:rsidR="0047013A" w:rsidRPr="00E95E98" w:rsidRDefault="00D50B1A" w:rsidP="0074604B">
      <w:pPr>
        <w:pStyle w:val="PargrafodaLista"/>
        <w:numPr>
          <w:ilvl w:val="2"/>
          <w:numId w:val="1"/>
        </w:numPr>
        <w:snapToGrid w:val="0"/>
        <w:spacing w:before="120" w:after="120" w:line="276" w:lineRule="auto"/>
        <w:jc w:val="both"/>
        <w:rPr>
          <w:rFonts w:ascii="Arial" w:hAnsi="Arial" w:cs="Arial"/>
          <w:szCs w:val="20"/>
        </w:rPr>
      </w:pPr>
      <w:proofErr w:type="gramStart"/>
      <w:r>
        <w:rPr>
          <w:rFonts w:ascii="Arial" w:hAnsi="Arial" w:cs="Arial"/>
          <w:sz w:val="20"/>
          <w:szCs w:val="20"/>
          <w:lang w:eastAsia="en-US"/>
        </w:rPr>
        <w:t>prova</w:t>
      </w:r>
      <w:proofErr w:type="gramEnd"/>
      <w:r>
        <w:rPr>
          <w:rFonts w:ascii="Arial" w:hAnsi="Arial" w:cs="Arial"/>
          <w:sz w:val="20"/>
          <w:szCs w:val="20"/>
          <w:lang w:eastAsia="en-US"/>
        </w:rPr>
        <w:t xml:space="preserve"> de regularidade com a Fazenda Estadual e Municipal do domicílio ou sede do licitante</w:t>
      </w:r>
      <w:r w:rsidR="00E95E98">
        <w:rPr>
          <w:rFonts w:ascii="Arial" w:hAnsi="Arial" w:cs="Arial"/>
          <w:sz w:val="20"/>
          <w:szCs w:val="20"/>
          <w:lang w:eastAsia="en-US"/>
        </w:rPr>
        <w:t>.</w:t>
      </w:r>
    </w:p>
    <w:p w14:paraId="6830A3FF" w14:textId="77777777" w:rsidR="00E95E98" w:rsidRPr="00E95E98" w:rsidRDefault="00E95E98" w:rsidP="0074604B">
      <w:pPr>
        <w:pStyle w:val="PargrafodaLista"/>
        <w:rPr>
          <w:rFonts w:ascii="Arial" w:hAnsi="Arial" w:cs="Arial"/>
          <w:szCs w:val="20"/>
        </w:rPr>
      </w:pPr>
    </w:p>
    <w:p w14:paraId="2C39FEAE" w14:textId="548E78D2" w:rsidR="002A218B" w:rsidRPr="00D50B1A" w:rsidRDefault="002A218B" w:rsidP="0074604B">
      <w:pPr>
        <w:pStyle w:val="PargrafodaLista"/>
        <w:numPr>
          <w:ilvl w:val="2"/>
          <w:numId w:val="1"/>
        </w:numPr>
        <w:tabs>
          <w:tab w:val="left" w:pos="1440"/>
        </w:tabs>
        <w:autoSpaceDE w:val="0"/>
        <w:snapToGrid w:val="0"/>
        <w:spacing w:before="120" w:after="120" w:line="276" w:lineRule="auto"/>
        <w:jc w:val="both"/>
        <w:rPr>
          <w:rFonts w:ascii="Arial" w:hAnsi="Arial" w:cs="Arial"/>
          <w:b/>
          <w:bCs/>
          <w:iCs/>
          <w:color w:val="7030A0"/>
          <w:sz w:val="20"/>
          <w:szCs w:val="20"/>
          <w:u w:val="single"/>
        </w:rPr>
      </w:pPr>
      <w:proofErr w:type="gramStart"/>
      <w:r w:rsidRPr="00D50B1A">
        <w:rPr>
          <w:rFonts w:ascii="Arial" w:hAnsi="Arial" w:cs="Arial"/>
          <w:color w:val="000000"/>
          <w:sz w:val="20"/>
          <w:szCs w:val="20"/>
          <w:lang w:eastAsia="en-US" w:bidi="pt-BR"/>
        </w:rPr>
        <w:t>caso</w:t>
      </w:r>
      <w:proofErr w:type="gramEnd"/>
      <w:r w:rsidRPr="00D50B1A">
        <w:rPr>
          <w:rFonts w:ascii="Arial" w:hAnsi="Arial" w:cs="Arial"/>
          <w:color w:val="000000"/>
          <w:sz w:val="20"/>
          <w:szCs w:val="20"/>
          <w:lang w:eastAsia="en-US" w:bidi="pt-BR"/>
        </w:rPr>
        <w:t xml:space="preserve"> o licitante detentor do menor preço seja qualificado como microempresa ou empresa de pequeno porte </w:t>
      </w:r>
      <w:r w:rsidRPr="00D50B1A">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30856D50" w14:textId="77777777" w:rsidR="00D50B1A" w:rsidRPr="00D50B1A" w:rsidRDefault="00D50B1A" w:rsidP="0074604B">
      <w:pPr>
        <w:pStyle w:val="PargrafodaLista"/>
        <w:tabs>
          <w:tab w:val="left" w:pos="1440"/>
        </w:tabs>
        <w:autoSpaceDE w:val="0"/>
        <w:snapToGrid w:val="0"/>
        <w:spacing w:before="120" w:after="120" w:line="276" w:lineRule="auto"/>
        <w:ind w:left="1922"/>
        <w:jc w:val="both"/>
        <w:rPr>
          <w:rFonts w:ascii="Arial" w:hAnsi="Arial" w:cs="Arial"/>
          <w:b/>
          <w:bCs/>
          <w:iCs/>
          <w:color w:val="7030A0"/>
          <w:sz w:val="20"/>
          <w:szCs w:val="20"/>
          <w:u w:val="single"/>
        </w:rPr>
      </w:pPr>
    </w:p>
    <w:p w14:paraId="6DC9869F" w14:textId="43BC7947" w:rsidR="00B7609F" w:rsidRPr="00D50B1A" w:rsidRDefault="00B7609F" w:rsidP="0074604B">
      <w:pPr>
        <w:pStyle w:val="PargrafodaLista"/>
        <w:numPr>
          <w:ilvl w:val="1"/>
          <w:numId w:val="1"/>
        </w:numPr>
        <w:spacing w:before="120" w:after="120" w:line="276" w:lineRule="auto"/>
        <w:jc w:val="both"/>
        <w:rPr>
          <w:rFonts w:ascii="Arial" w:hAnsi="Arial" w:cs="Arial"/>
          <w:color w:val="000000"/>
          <w:sz w:val="20"/>
          <w:szCs w:val="20"/>
        </w:rPr>
      </w:pPr>
      <w:r w:rsidRPr="00D50B1A">
        <w:rPr>
          <w:rFonts w:ascii="Arial" w:hAnsi="Arial" w:cs="Arial"/>
          <w:b/>
          <w:color w:val="000000"/>
          <w:sz w:val="20"/>
          <w:szCs w:val="20"/>
        </w:rPr>
        <w:t>Qualificação econômico-financeira</w:t>
      </w:r>
      <w:r w:rsidR="00D50B1A">
        <w:rPr>
          <w:rFonts w:ascii="Arial" w:hAnsi="Arial" w:cs="Arial"/>
          <w:b/>
          <w:color w:val="000000"/>
          <w:sz w:val="20"/>
          <w:szCs w:val="20"/>
        </w:rPr>
        <w:t>:</w:t>
      </w:r>
      <w:r w:rsidRPr="00D50B1A">
        <w:rPr>
          <w:rFonts w:ascii="Arial" w:hAnsi="Arial" w:cs="Arial"/>
          <w:color w:val="000000"/>
          <w:sz w:val="20"/>
          <w:szCs w:val="20"/>
        </w:rPr>
        <w:t xml:space="preserve"> </w:t>
      </w:r>
    </w:p>
    <w:p w14:paraId="6437D09C" w14:textId="1F380802" w:rsidR="00B7609F" w:rsidRDefault="00B7609F" w:rsidP="0074604B">
      <w:pPr>
        <w:pStyle w:val="PargrafodaLista"/>
        <w:numPr>
          <w:ilvl w:val="2"/>
          <w:numId w:val="1"/>
        </w:numPr>
        <w:snapToGrid w:val="0"/>
        <w:spacing w:before="120" w:after="120" w:line="276" w:lineRule="auto"/>
        <w:jc w:val="both"/>
        <w:rPr>
          <w:rFonts w:ascii="Arial" w:hAnsi="Arial" w:cs="Arial"/>
          <w:color w:val="000000"/>
          <w:sz w:val="20"/>
          <w:szCs w:val="20"/>
        </w:rPr>
      </w:pPr>
      <w:r w:rsidRPr="00D50B1A">
        <w:rPr>
          <w:rFonts w:ascii="Arial" w:hAnsi="Arial" w:cs="Arial"/>
          <w:color w:val="000000"/>
          <w:sz w:val="20"/>
          <w:szCs w:val="20"/>
        </w:rPr>
        <w:t>Certidão negativa de falência expedida pelo distribu</w:t>
      </w:r>
      <w:r w:rsidR="00E95E98">
        <w:rPr>
          <w:rFonts w:ascii="Arial" w:hAnsi="Arial" w:cs="Arial"/>
          <w:color w:val="000000"/>
          <w:sz w:val="20"/>
          <w:szCs w:val="20"/>
        </w:rPr>
        <w:t>idor da sede da pessoa jurídica.</w:t>
      </w:r>
    </w:p>
    <w:p w14:paraId="4397EA86" w14:textId="77777777" w:rsidR="00E95E98" w:rsidRDefault="00E95E98" w:rsidP="0074604B">
      <w:pPr>
        <w:pStyle w:val="PargrafodaLista"/>
        <w:snapToGrid w:val="0"/>
        <w:spacing w:before="120" w:after="120" w:line="276" w:lineRule="auto"/>
        <w:ind w:left="1922"/>
        <w:jc w:val="both"/>
        <w:rPr>
          <w:rFonts w:ascii="Arial" w:hAnsi="Arial" w:cs="Arial"/>
          <w:color w:val="000000"/>
          <w:sz w:val="20"/>
          <w:szCs w:val="20"/>
        </w:rPr>
      </w:pPr>
    </w:p>
    <w:p w14:paraId="4C4AE6E9" w14:textId="0EA71AE8" w:rsidR="00B7609F" w:rsidRPr="00D50B1A" w:rsidRDefault="00B7609F" w:rsidP="0074604B">
      <w:pPr>
        <w:pStyle w:val="PargrafodaLista"/>
        <w:numPr>
          <w:ilvl w:val="2"/>
          <w:numId w:val="1"/>
        </w:numPr>
        <w:snapToGrid w:val="0"/>
        <w:spacing w:before="120" w:after="120" w:line="276" w:lineRule="auto"/>
        <w:jc w:val="both"/>
        <w:rPr>
          <w:rFonts w:ascii="Arial" w:hAnsi="Arial" w:cs="Arial"/>
          <w:color w:val="000000"/>
          <w:sz w:val="20"/>
          <w:szCs w:val="20"/>
          <w:lang w:eastAsia="en-US"/>
        </w:rPr>
      </w:pPr>
      <w:r w:rsidRPr="00D50B1A">
        <w:rPr>
          <w:rFonts w:ascii="Arial" w:hAnsi="Arial" w:cs="Arial"/>
          <w:color w:val="000000"/>
          <w:sz w:val="20"/>
          <w:szCs w:val="2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D50B1A">
        <w:rPr>
          <w:rFonts w:ascii="Arial" w:hAnsi="Arial" w:cs="Arial"/>
          <w:color w:val="000000"/>
          <w:sz w:val="20"/>
          <w:szCs w:val="20"/>
        </w:rPr>
        <w:t>3</w:t>
      </w:r>
      <w:proofErr w:type="gramEnd"/>
      <w:r w:rsidRPr="00D50B1A">
        <w:rPr>
          <w:rFonts w:ascii="Arial" w:hAnsi="Arial" w:cs="Arial"/>
          <w:color w:val="000000"/>
          <w:sz w:val="20"/>
          <w:szCs w:val="20"/>
        </w:rPr>
        <w:t xml:space="preserve"> (três) meses da d</w:t>
      </w:r>
      <w:r w:rsidR="00E95E98">
        <w:rPr>
          <w:rFonts w:ascii="Arial" w:hAnsi="Arial" w:cs="Arial"/>
          <w:color w:val="000000"/>
          <w:sz w:val="20"/>
          <w:szCs w:val="20"/>
        </w:rPr>
        <w:t>ata de apresentação da proposta.</w:t>
      </w:r>
    </w:p>
    <w:p w14:paraId="7089443F" w14:textId="0B4A3A20" w:rsidR="00B7609F" w:rsidRPr="0074604B" w:rsidRDefault="00B7609F" w:rsidP="0074604B">
      <w:pPr>
        <w:pStyle w:val="PargrafodaLista"/>
        <w:numPr>
          <w:ilvl w:val="3"/>
          <w:numId w:val="1"/>
        </w:numPr>
        <w:snapToGrid w:val="0"/>
        <w:spacing w:before="120" w:after="120" w:line="276" w:lineRule="auto"/>
        <w:jc w:val="both"/>
        <w:rPr>
          <w:rFonts w:ascii="Arial" w:hAnsi="Arial" w:cs="Arial"/>
          <w:color w:val="000000"/>
          <w:sz w:val="20"/>
          <w:szCs w:val="20"/>
        </w:rPr>
      </w:pPr>
      <w:r w:rsidRPr="00D50B1A">
        <w:rPr>
          <w:rFonts w:ascii="Arial" w:hAnsi="Arial" w:cs="Arial"/>
          <w:bCs/>
          <w:iCs/>
          <w:color w:val="000000"/>
          <w:sz w:val="20"/>
          <w:szCs w:val="20"/>
        </w:rPr>
        <w:t>No caso de fornecimento</w:t>
      </w:r>
      <w:r w:rsidRPr="00D50B1A">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w:t>
      </w:r>
      <w:r w:rsidRPr="0074604B">
        <w:rPr>
          <w:rFonts w:ascii="Arial" w:hAnsi="Arial" w:cs="Arial"/>
          <w:color w:val="000000"/>
          <w:sz w:val="20"/>
          <w:szCs w:val="20"/>
          <w:lang w:eastAsia="en-US"/>
        </w:rPr>
        <w:t>Decreto nº 8.538, de 2015)</w:t>
      </w:r>
      <w:r w:rsidR="00E95E98" w:rsidRPr="0074604B">
        <w:rPr>
          <w:rFonts w:ascii="Arial" w:hAnsi="Arial" w:cs="Arial"/>
          <w:color w:val="000000"/>
          <w:sz w:val="20"/>
          <w:szCs w:val="20"/>
          <w:lang w:eastAsia="en-US"/>
        </w:rPr>
        <w:t>.</w:t>
      </w:r>
    </w:p>
    <w:p w14:paraId="5D0C094A" w14:textId="37A5B0A3" w:rsidR="00B7609F" w:rsidRPr="0074604B" w:rsidRDefault="00B7609F" w:rsidP="0074604B">
      <w:pPr>
        <w:pStyle w:val="PargrafodaLista"/>
        <w:numPr>
          <w:ilvl w:val="3"/>
          <w:numId w:val="1"/>
        </w:numPr>
        <w:snapToGrid w:val="0"/>
        <w:spacing w:before="120" w:after="120" w:line="276" w:lineRule="auto"/>
        <w:jc w:val="both"/>
        <w:rPr>
          <w:rFonts w:ascii="Arial" w:hAnsi="Arial" w:cs="Arial"/>
          <w:color w:val="000000"/>
          <w:sz w:val="20"/>
          <w:szCs w:val="20"/>
        </w:rPr>
      </w:pPr>
      <w:r w:rsidRPr="0074604B">
        <w:rPr>
          <w:rFonts w:ascii="Arial" w:hAnsi="Arial" w:cs="Arial"/>
          <w:color w:val="000000"/>
          <w:sz w:val="20"/>
          <w:szCs w:val="20"/>
          <w:lang w:eastAsia="en-US"/>
        </w:rPr>
        <w:t>No caso de empresa constituída no exercício social vigente, admite-se a apresentação de balanço patrimoni</w:t>
      </w:r>
      <w:r w:rsidRPr="0074604B">
        <w:rPr>
          <w:rFonts w:ascii="Arial" w:hAnsi="Arial" w:cs="Arial"/>
          <w:color w:val="000000"/>
          <w:sz w:val="20"/>
          <w:szCs w:val="20"/>
          <w:lang w:eastAsia="en-US" w:bidi="pt-BR"/>
        </w:rPr>
        <w:t>al e demonstrações con</w:t>
      </w:r>
      <w:r w:rsidRPr="0074604B">
        <w:rPr>
          <w:rFonts w:ascii="Arial" w:hAnsi="Arial" w:cs="Arial"/>
          <w:color w:val="000000"/>
          <w:sz w:val="20"/>
          <w:szCs w:val="20"/>
          <w:lang w:eastAsia="en-US"/>
        </w:rPr>
        <w:t>tábeis referentes ao per</w:t>
      </w:r>
      <w:r w:rsidR="00D50B1A" w:rsidRPr="0074604B">
        <w:rPr>
          <w:rFonts w:ascii="Arial" w:hAnsi="Arial" w:cs="Arial"/>
          <w:color w:val="000000"/>
          <w:sz w:val="20"/>
          <w:szCs w:val="20"/>
          <w:lang w:eastAsia="en-US"/>
        </w:rPr>
        <w:t>íodo de existência da sociedade.</w:t>
      </w:r>
    </w:p>
    <w:p w14:paraId="2CDA3A1D" w14:textId="77777777" w:rsidR="00E95E98" w:rsidRPr="0074604B" w:rsidRDefault="00E95E98" w:rsidP="0074604B">
      <w:pPr>
        <w:pStyle w:val="PargrafodaLista"/>
        <w:snapToGrid w:val="0"/>
        <w:spacing w:before="120" w:after="120" w:line="276" w:lineRule="auto"/>
        <w:ind w:left="1728"/>
        <w:jc w:val="both"/>
        <w:rPr>
          <w:rFonts w:ascii="Arial" w:hAnsi="Arial" w:cs="Arial"/>
          <w:color w:val="000000"/>
          <w:sz w:val="20"/>
          <w:szCs w:val="20"/>
        </w:rPr>
      </w:pPr>
    </w:p>
    <w:p w14:paraId="31CD4502" w14:textId="5447A477" w:rsidR="00B7609F" w:rsidRPr="0074604B" w:rsidRDefault="00B7609F" w:rsidP="0074604B">
      <w:pPr>
        <w:pStyle w:val="PargrafodaLista"/>
        <w:numPr>
          <w:ilvl w:val="2"/>
          <w:numId w:val="1"/>
        </w:numPr>
        <w:snapToGrid w:val="0"/>
        <w:spacing w:before="120" w:after="120" w:line="276" w:lineRule="auto"/>
        <w:jc w:val="both"/>
        <w:rPr>
          <w:rFonts w:ascii="Arial" w:hAnsi="Arial" w:cs="Arial"/>
          <w:color w:val="000000"/>
          <w:sz w:val="20"/>
          <w:szCs w:val="20"/>
        </w:rPr>
      </w:pPr>
      <w:r w:rsidRPr="0074604B">
        <w:rPr>
          <w:rFonts w:ascii="Arial" w:hAnsi="Arial" w:cs="Arial"/>
          <w:color w:val="000000"/>
          <w:sz w:val="20"/>
          <w:szCs w:val="20"/>
        </w:rPr>
        <w:t>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B7609F" w:rsidRPr="0074604B" w14:paraId="3572B994" w14:textId="77777777" w:rsidTr="009676E3">
        <w:tc>
          <w:tcPr>
            <w:tcW w:w="2235" w:type="dxa"/>
            <w:vMerge w:val="restart"/>
            <w:vAlign w:val="center"/>
          </w:tcPr>
          <w:p w14:paraId="2ADD317F" w14:textId="77777777" w:rsidR="00B7609F" w:rsidRPr="0074604B" w:rsidRDefault="00B7609F" w:rsidP="0074604B">
            <w:pPr>
              <w:tabs>
                <w:tab w:val="left" w:pos="1440"/>
              </w:tabs>
              <w:autoSpaceDE w:val="0"/>
              <w:snapToGrid w:val="0"/>
              <w:spacing w:line="276" w:lineRule="auto"/>
              <w:jc w:val="right"/>
              <w:rPr>
                <w:rFonts w:ascii="Arial" w:hAnsi="Arial" w:cs="Arial"/>
                <w:color w:val="000000"/>
                <w:sz w:val="20"/>
                <w:szCs w:val="20"/>
              </w:rPr>
            </w:pPr>
            <w:r w:rsidRPr="0074604B">
              <w:rPr>
                <w:rFonts w:ascii="Arial" w:hAnsi="Arial" w:cs="Arial"/>
                <w:color w:val="000000"/>
                <w:sz w:val="20"/>
                <w:szCs w:val="20"/>
              </w:rPr>
              <w:t>LG =</w:t>
            </w:r>
          </w:p>
        </w:tc>
        <w:tc>
          <w:tcPr>
            <w:tcW w:w="4252" w:type="dxa"/>
            <w:tcBorders>
              <w:bottom w:val="single" w:sz="4" w:space="0" w:color="auto"/>
            </w:tcBorders>
            <w:vAlign w:val="bottom"/>
          </w:tcPr>
          <w:p w14:paraId="02C0B1D4" w14:textId="77777777" w:rsidR="00B7609F" w:rsidRPr="0074604B" w:rsidRDefault="00B7609F" w:rsidP="0074604B">
            <w:pPr>
              <w:tabs>
                <w:tab w:val="left" w:pos="1440"/>
              </w:tabs>
              <w:autoSpaceDE w:val="0"/>
              <w:snapToGrid w:val="0"/>
              <w:spacing w:line="276" w:lineRule="auto"/>
              <w:rPr>
                <w:rFonts w:ascii="Arial" w:hAnsi="Arial" w:cs="Arial"/>
                <w:color w:val="000000"/>
                <w:sz w:val="20"/>
                <w:szCs w:val="20"/>
              </w:rPr>
            </w:pPr>
            <w:r w:rsidRPr="0074604B">
              <w:rPr>
                <w:rFonts w:ascii="Arial" w:hAnsi="Arial" w:cs="Arial"/>
                <w:color w:val="000000"/>
                <w:sz w:val="20"/>
                <w:szCs w:val="20"/>
              </w:rPr>
              <w:t>Ativo Circulante + Realizável a Longo Prazo</w:t>
            </w:r>
          </w:p>
        </w:tc>
      </w:tr>
      <w:tr w:rsidR="00B7609F" w:rsidRPr="004C07E7" w14:paraId="319C2F1F" w14:textId="77777777" w:rsidTr="009676E3">
        <w:tc>
          <w:tcPr>
            <w:tcW w:w="2235" w:type="dxa"/>
            <w:vMerge/>
          </w:tcPr>
          <w:p w14:paraId="0D463904" w14:textId="77777777" w:rsidR="00B7609F" w:rsidRPr="0074604B" w:rsidRDefault="00B7609F" w:rsidP="0074604B">
            <w:pPr>
              <w:tabs>
                <w:tab w:val="left" w:pos="1440"/>
              </w:tabs>
              <w:autoSpaceDE w:val="0"/>
              <w:snapToGrid w:val="0"/>
              <w:spacing w:line="276" w:lineRule="auto"/>
              <w:jc w:val="both"/>
              <w:rPr>
                <w:rFonts w:ascii="Arial" w:hAnsi="Arial" w:cs="Arial"/>
                <w:color w:val="000000"/>
                <w:sz w:val="20"/>
                <w:szCs w:val="20"/>
              </w:rPr>
            </w:pPr>
          </w:p>
        </w:tc>
        <w:tc>
          <w:tcPr>
            <w:tcW w:w="4252" w:type="dxa"/>
            <w:tcBorders>
              <w:top w:val="single" w:sz="4" w:space="0" w:color="auto"/>
            </w:tcBorders>
          </w:tcPr>
          <w:p w14:paraId="5A05F531" w14:textId="77777777" w:rsidR="00B7609F" w:rsidRPr="004C07E7" w:rsidRDefault="00B7609F" w:rsidP="0074604B">
            <w:pPr>
              <w:tabs>
                <w:tab w:val="left" w:pos="1440"/>
              </w:tabs>
              <w:autoSpaceDE w:val="0"/>
              <w:snapToGrid w:val="0"/>
              <w:spacing w:line="276" w:lineRule="auto"/>
              <w:rPr>
                <w:rFonts w:ascii="Arial" w:hAnsi="Arial" w:cs="Arial"/>
                <w:color w:val="000000"/>
                <w:sz w:val="20"/>
                <w:szCs w:val="20"/>
              </w:rPr>
            </w:pPr>
            <w:r w:rsidRPr="0074604B">
              <w:rPr>
                <w:rFonts w:ascii="Arial" w:hAnsi="Arial" w:cs="Arial"/>
                <w:color w:val="000000"/>
                <w:sz w:val="20"/>
                <w:szCs w:val="20"/>
              </w:rPr>
              <w:t>Passivo Circulante + Passivo Não Circulante</w:t>
            </w:r>
          </w:p>
        </w:tc>
      </w:tr>
    </w:tbl>
    <w:p w14:paraId="4FC87554" w14:textId="77777777" w:rsidR="00B7609F" w:rsidRPr="004C07E7" w:rsidRDefault="00B7609F" w:rsidP="0074604B">
      <w:pPr>
        <w:tabs>
          <w:tab w:val="left" w:pos="1440"/>
        </w:tabs>
        <w:autoSpaceDE w:val="0"/>
        <w:snapToGrid w:val="0"/>
        <w:spacing w:line="276" w:lineRule="auto"/>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B7609F" w:rsidRPr="004C07E7" w14:paraId="4832183F" w14:textId="77777777" w:rsidTr="009676E3">
        <w:tc>
          <w:tcPr>
            <w:tcW w:w="2235" w:type="dxa"/>
            <w:vMerge w:val="restart"/>
            <w:vAlign w:val="center"/>
          </w:tcPr>
          <w:p w14:paraId="5849F2C7" w14:textId="77777777" w:rsidR="00B7609F" w:rsidRPr="004C07E7" w:rsidRDefault="00B7609F" w:rsidP="0074604B">
            <w:pPr>
              <w:tabs>
                <w:tab w:val="left" w:pos="1440"/>
              </w:tabs>
              <w:autoSpaceDE w:val="0"/>
              <w:snapToGrid w:val="0"/>
              <w:spacing w:line="276" w:lineRule="auto"/>
              <w:jc w:val="right"/>
              <w:rPr>
                <w:rFonts w:ascii="Arial" w:hAnsi="Arial" w:cs="Arial"/>
                <w:color w:val="000000"/>
                <w:sz w:val="20"/>
                <w:szCs w:val="20"/>
              </w:rPr>
            </w:pPr>
            <w:r w:rsidRPr="004C07E7">
              <w:rPr>
                <w:rFonts w:ascii="Arial" w:hAnsi="Arial" w:cs="Arial"/>
                <w:color w:val="000000"/>
                <w:sz w:val="20"/>
                <w:szCs w:val="20"/>
              </w:rPr>
              <w:t>SG =</w:t>
            </w:r>
          </w:p>
        </w:tc>
        <w:tc>
          <w:tcPr>
            <w:tcW w:w="4394" w:type="dxa"/>
            <w:tcBorders>
              <w:bottom w:val="single" w:sz="4" w:space="0" w:color="auto"/>
            </w:tcBorders>
            <w:vAlign w:val="bottom"/>
          </w:tcPr>
          <w:p w14:paraId="27F39F46" w14:textId="77777777" w:rsidR="00B7609F" w:rsidRPr="004C07E7" w:rsidRDefault="00B7609F" w:rsidP="0074604B">
            <w:pPr>
              <w:tabs>
                <w:tab w:val="left" w:pos="1440"/>
              </w:tabs>
              <w:autoSpaceDE w:val="0"/>
              <w:snapToGrid w:val="0"/>
              <w:spacing w:line="276" w:lineRule="auto"/>
              <w:jc w:val="center"/>
              <w:rPr>
                <w:rFonts w:ascii="Arial" w:hAnsi="Arial" w:cs="Arial"/>
                <w:color w:val="000000"/>
                <w:sz w:val="20"/>
                <w:szCs w:val="20"/>
              </w:rPr>
            </w:pPr>
            <w:r w:rsidRPr="004C07E7">
              <w:rPr>
                <w:rFonts w:ascii="Arial" w:hAnsi="Arial" w:cs="Arial"/>
                <w:color w:val="000000"/>
                <w:sz w:val="20"/>
                <w:szCs w:val="20"/>
              </w:rPr>
              <w:t>Ativo Total</w:t>
            </w:r>
          </w:p>
        </w:tc>
      </w:tr>
      <w:tr w:rsidR="00B7609F" w:rsidRPr="004C07E7" w14:paraId="6D803178" w14:textId="77777777" w:rsidTr="009676E3">
        <w:tc>
          <w:tcPr>
            <w:tcW w:w="2235" w:type="dxa"/>
            <w:vMerge/>
          </w:tcPr>
          <w:p w14:paraId="44D8FE3B" w14:textId="77777777" w:rsidR="00B7609F" w:rsidRPr="004C07E7" w:rsidRDefault="00B7609F" w:rsidP="0074604B">
            <w:pPr>
              <w:tabs>
                <w:tab w:val="left" w:pos="1440"/>
              </w:tabs>
              <w:autoSpaceDE w:val="0"/>
              <w:snapToGrid w:val="0"/>
              <w:spacing w:line="276" w:lineRule="auto"/>
              <w:jc w:val="both"/>
              <w:rPr>
                <w:rFonts w:ascii="Arial" w:hAnsi="Arial" w:cs="Arial"/>
                <w:color w:val="000000"/>
                <w:sz w:val="20"/>
                <w:szCs w:val="20"/>
              </w:rPr>
            </w:pPr>
          </w:p>
        </w:tc>
        <w:tc>
          <w:tcPr>
            <w:tcW w:w="4394" w:type="dxa"/>
            <w:tcBorders>
              <w:top w:val="single" w:sz="4" w:space="0" w:color="auto"/>
            </w:tcBorders>
          </w:tcPr>
          <w:p w14:paraId="539DF300" w14:textId="77777777" w:rsidR="00B7609F" w:rsidRPr="004C07E7" w:rsidRDefault="00B7609F" w:rsidP="0074604B">
            <w:pPr>
              <w:tabs>
                <w:tab w:val="left" w:pos="1440"/>
              </w:tabs>
              <w:autoSpaceDE w:val="0"/>
              <w:snapToGrid w:val="0"/>
              <w:spacing w:line="276" w:lineRule="auto"/>
              <w:jc w:val="center"/>
              <w:rPr>
                <w:rFonts w:ascii="Arial" w:hAnsi="Arial" w:cs="Arial"/>
                <w:color w:val="000000"/>
                <w:sz w:val="20"/>
                <w:szCs w:val="20"/>
              </w:rPr>
            </w:pPr>
            <w:r w:rsidRPr="004C07E7">
              <w:rPr>
                <w:rFonts w:ascii="Arial" w:hAnsi="Arial" w:cs="Arial"/>
                <w:color w:val="000000"/>
                <w:sz w:val="20"/>
                <w:szCs w:val="20"/>
              </w:rPr>
              <w:t>Passivo Circulante + Passivo Não Circulante</w:t>
            </w:r>
          </w:p>
        </w:tc>
      </w:tr>
    </w:tbl>
    <w:p w14:paraId="69F6CD11" w14:textId="77777777" w:rsidR="00B7609F" w:rsidRPr="004C07E7" w:rsidRDefault="00B7609F" w:rsidP="0074604B">
      <w:pPr>
        <w:tabs>
          <w:tab w:val="left" w:pos="1440"/>
        </w:tabs>
        <w:autoSpaceDE w:val="0"/>
        <w:snapToGrid w:val="0"/>
        <w:spacing w:line="276" w:lineRule="auto"/>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B7609F" w:rsidRPr="004C07E7" w14:paraId="01006325" w14:textId="77777777" w:rsidTr="009676E3">
        <w:tc>
          <w:tcPr>
            <w:tcW w:w="2235" w:type="dxa"/>
            <w:vMerge w:val="restart"/>
            <w:vAlign w:val="center"/>
          </w:tcPr>
          <w:p w14:paraId="3C25E469" w14:textId="77777777" w:rsidR="00B7609F" w:rsidRPr="004C07E7" w:rsidRDefault="00B7609F" w:rsidP="0074604B">
            <w:pPr>
              <w:tabs>
                <w:tab w:val="left" w:pos="1440"/>
              </w:tabs>
              <w:autoSpaceDE w:val="0"/>
              <w:snapToGrid w:val="0"/>
              <w:spacing w:line="276" w:lineRule="auto"/>
              <w:jc w:val="right"/>
              <w:rPr>
                <w:rFonts w:ascii="Arial" w:hAnsi="Arial" w:cs="Arial"/>
                <w:color w:val="000000"/>
                <w:sz w:val="20"/>
                <w:szCs w:val="20"/>
              </w:rPr>
            </w:pPr>
            <w:r w:rsidRPr="004C07E7">
              <w:rPr>
                <w:rFonts w:ascii="Arial" w:hAnsi="Arial" w:cs="Arial"/>
                <w:color w:val="000000"/>
                <w:sz w:val="20"/>
                <w:szCs w:val="20"/>
              </w:rPr>
              <w:t>LC =</w:t>
            </w:r>
          </w:p>
        </w:tc>
        <w:tc>
          <w:tcPr>
            <w:tcW w:w="2551" w:type="dxa"/>
            <w:tcBorders>
              <w:bottom w:val="single" w:sz="4" w:space="0" w:color="auto"/>
            </w:tcBorders>
            <w:vAlign w:val="bottom"/>
          </w:tcPr>
          <w:p w14:paraId="14B864D1" w14:textId="77777777" w:rsidR="00B7609F" w:rsidRPr="004C07E7" w:rsidRDefault="00B7609F" w:rsidP="0074604B">
            <w:pPr>
              <w:tabs>
                <w:tab w:val="left" w:pos="1440"/>
              </w:tabs>
              <w:autoSpaceDE w:val="0"/>
              <w:snapToGrid w:val="0"/>
              <w:spacing w:line="276" w:lineRule="auto"/>
              <w:jc w:val="center"/>
              <w:rPr>
                <w:rFonts w:ascii="Arial" w:hAnsi="Arial" w:cs="Arial"/>
                <w:color w:val="000000"/>
                <w:sz w:val="20"/>
                <w:szCs w:val="20"/>
              </w:rPr>
            </w:pPr>
            <w:r w:rsidRPr="004C07E7">
              <w:rPr>
                <w:rFonts w:ascii="Arial" w:hAnsi="Arial" w:cs="Arial"/>
                <w:color w:val="000000"/>
                <w:sz w:val="20"/>
                <w:szCs w:val="20"/>
              </w:rPr>
              <w:t>Ativo Circulante</w:t>
            </w:r>
          </w:p>
        </w:tc>
      </w:tr>
      <w:tr w:rsidR="00B7609F" w:rsidRPr="004C07E7" w14:paraId="51AD3879" w14:textId="77777777" w:rsidTr="009676E3">
        <w:tc>
          <w:tcPr>
            <w:tcW w:w="2235" w:type="dxa"/>
            <w:vMerge/>
          </w:tcPr>
          <w:p w14:paraId="06E84548" w14:textId="77777777" w:rsidR="00B7609F" w:rsidRPr="004C07E7" w:rsidRDefault="00B7609F" w:rsidP="0074604B">
            <w:pPr>
              <w:tabs>
                <w:tab w:val="left" w:pos="1440"/>
              </w:tabs>
              <w:autoSpaceDE w:val="0"/>
              <w:snapToGrid w:val="0"/>
              <w:spacing w:line="276" w:lineRule="auto"/>
              <w:jc w:val="both"/>
              <w:rPr>
                <w:rFonts w:ascii="Arial" w:hAnsi="Arial" w:cs="Arial"/>
                <w:color w:val="000000"/>
                <w:sz w:val="20"/>
                <w:szCs w:val="20"/>
              </w:rPr>
            </w:pPr>
          </w:p>
        </w:tc>
        <w:tc>
          <w:tcPr>
            <w:tcW w:w="2551" w:type="dxa"/>
            <w:tcBorders>
              <w:top w:val="single" w:sz="4" w:space="0" w:color="auto"/>
            </w:tcBorders>
          </w:tcPr>
          <w:p w14:paraId="17B68F89" w14:textId="77777777" w:rsidR="00B7609F" w:rsidRPr="004C07E7" w:rsidRDefault="00B7609F" w:rsidP="0074604B">
            <w:pPr>
              <w:tabs>
                <w:tab w:val="left" w:pos="1440"/>
              </w:tabs>
              <w:autoSpaceDE w:val="0"/>
              <w:snapToGrid w:val="0"/>
              <w:spacing w:line="276" w:lineRule="auto"/>
              <w:jc w:val="center"/>
              <w:rPr>
                <w:rFonts w:ascii="Arial" w:hAnsi="Arial" w:cs="Arial"/>
                <w:color w:val="000000"/>
                <w:sz w:val="20"/>
                <w:szCs w:val="20"/>
              </w:rPr>
            </w:pPr>
            <w:r w:rsidRPr="004C07E7">
              <w:rPr>
                <w:rFonts w:ascii="Arial" w:hAnsi="Arial" w:cs="Arial"/>
                <w:color w:val="000000"/>
                <w:sz w:val="20"/>
                <w:szCs w:val="20"/>
              </w:rPr>
              <w:t>Passivo Circulante</w:t>
            </w:r>
          </w:p>
        </w:tc>
      </w:tr>
    </w:tbl>
    <w:p w14:paraId="6CCA0719" w14:textId="1172AB5C" w:rsidR="00A36350" w:rsidRDefault="00A36350" w:rsidP="0074604B">
      <w:pPr>
        <w:pStyle w:val="PargrafodaLista"/>
        <w:numPr>
          <w:ilvl w:val="2"/>
          <w:numId w:val="1"/>
        </w:numPr>
        <w:spacing w:before="120" w:after="120" w:line="276" w:lineRule="auto"/>
        <w:jc w:val="both"/>
        <w:rPr>
          <w:rFonts w:ascii="Arial" w:hAnsi="Arial" w:cs="Arial"/>
          <w:bCs/>
          <w:sz w:val="20"/>
          <w:szCs w:val="20"/>
        </w:rPr>
      </w:pPr>
      <w:r>
        <w:rPr>
          <w:rFonts w:ascii="Arial" w:hAnsi="Arial" w:cs="Arial"/>
          <w:bCs/>
          <w:sz w:val="20"/>
          <w:szCs w:val="20"/>
        </w:rPr>
        <w:t>O empresário ou sociedade empresária deverá inserir no SICAF o balanço patrimonial elaborado e registrado nos termos da legislação em vigor (ar</w:t>
      </w:r>
      <w:r w:rsidR="00E95E98">
        <w:rPr>
          <w:rFonts w:ascii="Arial" w:hAnsi="Arial" w:cs="Arial"/>
          <w:bCs/>
          <w:sz w:val="20"/>
          <w:szCs w:val="20"/>
        </w:rPr>
        <w:t>t. 16, IN SEGES/MPDG nº 3/2018).</w:t>
      </w:r>
    </w:p>
    <w:p w14:paraId="6E0358CD" w14:textId="77777777" w:rsidR="00E95E98" w:rsidRDefault="00E95E98" w:rsidP="0074604B">
      <w:pPr>
        <w:pStyle w:val="PargrafodaLista"/>
        <w:spacing w:before="120" w:after="120" w:line="276" w:lineRule="auto"/>
        <w:ind w:left="1922"/>
        <w:jc w:val="both"/>
        <w:rPr>
          <w:rFonts w:ascii="Arial" w:hAnsi="Arial" w:cs="Arial"/>
          <w:bCs/>
          <w:sz w:val="20"/>
          <w:szCs w:val="20"/>
        </w:rPr>
      </w:pPr>
    </w:p>
    <w:p w14:paraId="62BC327F" w14:textId="51962B7A" w:rsidR="00A36350" w:rsidRDefault="00A36350" w:rsidP="0074604B">
      <w:pPr>
        <w:pStyle w:val="PargrafodaLista"/>
        <w:numPr>
          <w:ilvl w:val="2"/>
          <w:numId w:val="1"/>
        </w:numPr>
        <w:spacing w:before="120" w:after="120" w:line="276" w:lineRule="auto"/>
        <w:jc w:val="both"/>
        <w:rPr>
          <w:rFonts w:ascii="Arial" w:hAnsi="Arial" w:cs="Arial"/>
          <w:bCs/>
          <w:sz w:val="20"/>
          <w:szCs w:val="20"/>
        </w:rPr>
      </w:pPr>
      <w:r>
        <w:rPr>
          <w:rFonts w:ascii="Arial" w:hAnsi="Arial" w:cs="Arial"/>
          <w:bCs/>
          <w:sz w:val="20"/>
          <w:szCs w:val="20"/>
        </w:rPr>
        <w:t xml:space="preserve">A Administração poderá exigir, para confrontação com balanço patrimonial, as informações prestadas pelo interessado à Secretaria da Receita Federal do Brasil (art. 16, § </w:t>
      </w:r>
      <w:r w:rsidR="00E95E98">
        <w:rPr>
          <w:rFonts w:ascii="Arial" w:hAnsi="Arial" w:cs="Arial"/>
          <w:bCs/>
          <w:sz w:val="20"/>
          <w:szCs w:val="20"/>
        </w:rPr>
        <w:t>1º, da IN SEGES/MPDG nº 3/2018).</w:t>
      </w:r>
    </w:p>
    <w:p w14:paraId="090ED698" w14:textId="77777777" w:rsidR="00E95E98" w:rsidRPr="00E95E98" w:rsidRDefault="00E95E98" w:rsidP="0074604B">
      <w:pPr>
        <w:pStyle w:val="PargrafodaLista"/>
        <w:rPr>
          <w:rFonts w:ascii="Arial" w:hAnsi="Arial" w:cs="Arial"/>
          <w:bCs/>
          <w:sz w:val="20"/>
          <w:szCs w:val="20"/>
        </w:rPr>
      </w:pPr>
    </w:p>
    <w:p w14:paraId="3721DE46" w14:textId="23F7FB80" w:rsidR="00A36350" w:rsidRDefault="00A36350" w:rsidP="0074604B">
      <w:pPr>
        <w:pStyle w:val="PargrafodaLista"/>
        <w:numPr>
          <w:ilvl w:val="2"/>
          <w:numId w:val="1"/>
        </w:numPr>
        <w:spacing w:before="120" w:after="120" w:line="276" w:lineRule="auto"/>
        <w:jc w:val="both"/>
        <w:rPr>
          <w:rFonts w:ascii="Arial" w:hAnsi="Arial" w:cs="Arial"/>
          <w:bCs/>
          <w:sz w:val="20"/>
          <w:szCs w:val="20"/>
        </w:rPr>
      </w:pPr>
      <w:r>
        <w:rPr>
          <w:rFonts w:ascii="Arial" w:hAnsi="Arial" w:cs="Arial"/>
          <w:bCs/>
          <w:sz w:val="20"/>
          <w:szCs w:val="20"/>
        </w:rPr>
        <w:t xml:space="preserve">As pessoas jurídicas não previstas no subitem 9.7.4 deverão inserir no SICAF o balanço patrimonial com assinatura de seu representante legal e do contador </w:t>
      </w:r>
      <w:r>
        <w:rPr>
          <w:rFonts w:ascii="Arial" w:hAnsi="Arial" w:cs="Arial"/>
          <w:bCs/>
          <w:sz w:val="20"/>
          <w:szCs w:val="20"/>
        </w:rPr>
        <w:lastRenderedPageBreak/>
        <w:t>responsável, em cópia autenticada (art. 16, § 2º, da IN SEGES/MPDG nº 3/2018).</w:t>
      </w:r>
    </w:p>
    <w:p w14:paraId="2D633CED" w14:textId="77777777" w:rsidR="00E95E98" w:rsidRPr="00E95E98" w:rsidRDefault="00E95E98" w:rsidP="0074604B">
      <w:pPr>
        <w:pStyle w:val="PargrafodaLista"/>
        <w:rPr>
          <w:rFonts w:ascii="Arial" w:hAnsi="Arial" w:cs="Arial"/>
          <w:bCs/>
          <w:sz w:val="20"/>
          <w:szCs w:val="20"/>
        </w:rPr>
      </w:pPr>
    </w:p>
    <w:p w14:paraId="7D96398F" w14:textId="373BDEC1" w:rsidR="00FD6ECC" w:rsidRPr="00515ABB" w:rsidRDefault="00FD6ECC" w:rsidP="0074604B">
      <w:pPr>
        <w:pStyle w:val="PargrafodaLista"/>
        <w:numPr>
          <w:ilvl w:val="1"/>
          <w:numId w:val="1"/>
        </w:numPr>
        <w:spacing w:before="120" w:after="120" w:line="276" w:lineRule="auto"/>
        <w:jc w:val="both"/>
        <w:rPr>
          <w:rFonts w:ascii="Arial" w:hAnsi="Arial" w:cs="Arial"/>
          <w:bCs/>
          <w:sz w:val="20"/>
          <w:szCs w:val="20"/>
        </w:rPr>
      </w:pPr>
      <w:r w:rsidRPr="00D50B1A">
        <w:rPr>
          <w:rFonts w:ascii="Arial" w:hAnsi="Arial" w:cs="Arial"/>
          <w:bCs/>
          <w:iCs/>
          <w:sz w:val="20"/>
          <w:szCs w:val="20"/>
        </w:rPr>
        <w:t xml:space="preserve">As empresas deverão comprovar, ainda, a </w:t>
      </w:r>
      <w:r w:rsidRPr="00D50B1A">
        <w:rPr>
          <w:rFonts w:ascii="Arial" w:hAnsi="Arial" w:cs="Arial"/>
          <w:b/>
          <w:bCs/>
          <w:iCs/>
          <w:sz w:val="20"/>
          <w:szCs w:val="20"/>
        </w:rPr>
        <w:t>qualificação técnica</w:t>
      </w:r>
      <w:r w:rsidRPr="00D50B1A">
        <w:rPr>
          <w:rFonts w:ascii="Arial" w:hAnsi="Arial" w:cs="Arial"/>
          <w:bCs/>
          <w:iCs/>
          <w:sz w:val="20"/>
          <w:szCs w:val="20"/>
        </w:rPr>
        <w:t xml:space="preserve">, por meio de: </w:t>
      </w:r>
    </w:p>
    <w:p w14:paraId="052B0F97" w14:textId="2C407213" w:rsidR="00515ABB" w:rsidRPr="00515ABB" w:rsidRDefault="009C23ED" w:rsidP="0074604B">
      <w:pPr>
        <w:pStyle w:val="PargrafodaLista"/>
        <w:numPr>
          <w:ilvl w:val="2"/>
          <w:numId w:val="1"/>
        </w:numPr>
        <w:spacing w:before="120" w:after="120" w:line="276" w:lineRule="auto"/>
        <w:jc w:val="both"/>
        <w:rPr>
          <w:rFonts w:ascii="Arial" w:hAnsi="Arial" w:cs="Arial"/>
          <w:bCs/>
          <w:sz w:val="20"/>
          <w:szCs w:val="20"/>
        </w:rPr>
      </w:pPr>
      <w:r w:rsidRPr="00515ABB">
        <w:rPr>
          <w:rFonts w:ascii="Arial" w:hAnsi="Arial" w:cs="Arial"/>
          <w:sz w:val="20"/>
          <w:szCs w:val="20"/>
        </w:rPr>
        <w:t>Comprovação de aptidão para o fornecimento de bens em características, quantidades e prazos compatíveis com o</w:t>
      </w:r>
      <w:r w:rsidR="00022604">
        <w:rPr>
          <w:rFonts w:ascii="Arial" w:hAnsi="Arial" w:cs="Arial"/>
          <w:sz w:val="20"/>
          <w:szCs w:val="20"/>
        </w:rPr>
        <w:t>(s)</w:t>
      </w:r>
      <w:r w:rsidRPr="00515ABB">
        <w:rPr>
          <w:rFonts w:ascii="Arial" w:hAnsi="Arial" w:cs="Arial"/>
          <w:sz w:val="20"/>
          <w:szCs w:val="20"/>
        </w:rPr>
        <w:t xml:space="preserve"> </w:t>
      </w:r>
      <w:proofErr w:type="gramStart"/>
      <w:r w:rsidRPr="00515ABB">
        <w:rPr>
          <w:rFonts w:ascii="Arial" w:hAnsi="Arial" w:cs="Arial"/>
          <w:sz w:val="20"/>
          <w:szCs w:val="20"/>
        </w:rPr>
        <w:t>ite</w:t>
      </w:r>
      <w:r w:rsidR="00022604">
        <w:rPr>
          <w:rFonts w:ascii="Arial" w:hAnsi="Arial" w:cs="Arial"/>
          <w:sz w:val="20"/>
          <w:szCs w:val="20"/>
        </w:rPr>
        <w:t>m(</w:t>
      </w:r>
      <w:proofErr w:type="spellStart"/>
      <w:proofErr w:type="gramEnd"/>
      <w:r w:rsidR="00022604">
        <w:rPr>
          <w:rFonts w:ascii="Arial" w:hAnsi="Arial" w:cs="Arial"/>
          <w:sz w:val="20"/>
          <w:szCs w:val="20"/>
        </w:rPr>
        <w:t>ns</w:t>
      </w:r>
      <w:proofErr w:type="spellEnd"/>
      <w:r w:rsidR="00022604">
        <w:rPr>
          <w:rFonts w:ascii="Arial" w:hAnsi="Arial" w:cs="Arial"/>
          <w:sz w:val="20"/>
          <w:szCs w:val="20"/>
        </w:rPr>
        <w:t>) cotado(s)</w:t>
      </w:r>
      <w:r w:rsidRPr="00515ABB">
        <w:rPr>
          <w:rFonts w:ascii="Arial" w:hAnsi="Arial" w:cs="Arial"/>
          <w:sz w:val="20"/>
          <w:szCs w:val="20"/>
        </w:rPr>
        <w:t>, por meio da apresentação de atestados fornecidos por pessoas jurídicas de direito público ou privado.</w:t>
      </w:r>
      <w:r w:rsidR="00515ABB" w:rsidRPr="00515ABB">
        <w:rPr>
          <w:rFonts w:ascii="Arial" w:hAnsi="Arial" w:cs="Arial"/>
          <w:bCs/>
          <w:iCs/>
          <w:sz w:val="20"/>
          <w:szCs w:val="20"/>
        </w:rPr>
        <w:t xml:space="preserve"> </w:t>
      </w:r>
    </w:p>
    <w:p w14:paraId="26507182" w14:textId="3F64FC4C" w:rsidR="00515ABB" w:rsidRPr="00E95E98" w:rsidRDefault="00515ABB" w:rsidP="0074604B">
      <w:pPr>
        <w:pStyle w:val="PargrafodaLista"/>
        <w:numPr>
          <w:ilvl w:val="3"/>
          <w:numId w:val="1"/>
        </w:numPr>
        <w:spacing w:before="120" w:after="120" w:line="276" w:lineRule="auto"/>
        <w:jc w:val="both"/>
        <w:rPr>
          <w:rFonts w:ascii="Arial" w:hAnsi="Arial" w:cs="Arial"/>
          <w:bCs/>
          <w:sz w:val="20"/>
          <w:szCs w:val="20"/>
        </w:rPr>
      </w:pPr>
      <w:r>
        <w:rPr>
          <w:rFonts w:ascii="Arial" w:hAnsi="Arial" w:cs="Arial"/>
          <w:bCs/>
          <w:iCs/>
          <w:sz w:val="20"/>
          <w:szCs w:val="20"/>
        </w:rPr>
        <w:t>Considera-se “quantitativo compatível” a comprovação de fornecimento de 20% (vinte por cento) do quantitativo total licitado</w:t>
      </w:r>
      <w:r w:rsidR="00022604">
        <w:rPr>
          <w:rFonts w:ascii="Arial" w:hAnsi="Arial" w:cs="Arial"/>
          <w:bCs/>
          <w:iCs/>
          <w:sz w:val="20"/>
          <w:szCs w:val="20"/>
        </w:rPr>
        <w:t>, por item</w:t>
      </w:r>
      <w:r>
        <w:rPr>
          <w:rFonts w:ascii="Arial" w:hAnsi="Arial" w:cs="Arial"/>
          <w:bCs/>
          <w:iCs/>
          <w:sz w:val="20"/>
          <w:szCs w:val="20"/>
        </w:rPr>
        <w:t>. Poderá haver soma de atestados, desde que os fornecimentos tenham ocorrido em um mesmo período de 12 (doze) meses.</w:t>
      </w:r>
    </w:p>
    <w:p w14:paraId="7E0BB782" w14:textId="77777777" w:rsidR="00E95E98" w:rsidRPr="00D50B1A" w:rsidRDefault="00E95E98" w:rsidP="0074604B">
      <w:pPr>
        <w:pStyle w:val="PargrafodaLista"/>
        <w:spacing w:before="120" w:after="120" w:line="276" w:lineRule="auto"/>
        <w:ind w:left="1728"/>
        <w:jc w:val="both"/>
        <w:rPr>
          <w:rFonts w:ascii="Arial" w:hAnsi="Arial" w:cs="Arial"/>
          <w:bCs/>
          <w:sz w:val="20"/>
          <w:szCs w:val="20"/>
        </w:rPr>
      </w:pPr>
    </w:p>
    <w:p w14:paraId="7D0CD069" w14:textId="7EEA1A7A" w:rsidR="005D0028" w:rsidRPr="00E95E98" w:rsidRDefault="005D0028" w:rsidP="0074604B">
      <w:pPr>
        <w:pStyle w:val="PargrafodaLista"/>
        <w:numPr>
          <w:ilvl w:val="1"/>
          <w:numId w:val="1"/>
        </w:numPr>
        <w:tabs>
          <w:tab w:val="left" w:pos="1440"/>
        </w:tabs>
        <w:autoSpaceDE w:val="0"/>
        <w:snapToGrid w:val="0"/>
        <w:spacing w:before="120" w:after="120" w:line="276" w:lineRule="auto"/>
        <w:jc w:val="both"/>
        <w:rPr>
          <w:rFonts w:ascii="Arial" w:hAnsi="Arial" w:cs="Arial"/>
          <w:b/>
          <w:bCs/>
          <w:sz w:val="20"/>
          <w:szCs w:val="20"/>
        </w:rPr>
      </w:pPr>
      <w:r>
        <w:rPr>
          <w:rFonts w:ascii="Arial" w:hAnsi="Arial" w:cs="Arial"/>
          <w:bCs/>
          <w:sz w:val="20"/>
          <w:szCs w:val="20"/>
        </w:rPr>
        <w:t>A fim de subsidiar a verificação do atendimento, pelas licitantes, às exigências da LC nº 123/2006 e do Decreto nº 8.538/2015, o Pregoeiro poderá adotar procedimentos complementares, mediante diligência, tais como solicitação de Demonstração do Resultado do Exercício – DRE do exercício anterior e/ou outros demonstrativos contábeis/documentos que julgue necessários, apresentados na forma da Lei, por fotocópias devidamente registradas ou autenticadas na Junta Comercial da sede ou domicílio da licitante, ou em outro órgão equivalente (Informativo TCU nº 50/11, Acórdão nº 298/2011-Plenário; Informativo TCU nº 245/2015, Acórdão nº 1.370/2015-Plenário).</w:t>
      </w:r>
    </w:p>
    <w:p w14:paraId="228BF395" w14:textId="77777777" w:rsidR="00E95E98" w:rsidRPr="005D0028" w:rsidRDefault="00E95E98" w:rsidP="0074604B">
      <w:pPr>
        <w:pStyle w:val="PargrafodaLista"/>
        <w:tabs>
          <w:tab w:val="left" w:pos="1440"/>
        </w:tabs>
        <w:autoSpaceDE w:val="0"/>
        <w:snapToGrid w:val="0"/>
        <w:spacing w:before="120" w:after="120" w:line="276" w:lineRule="auto"/>
        <w:ind w:left="1141"/>
        <w:jc w:val="both"/>
        <w:rPr>
          <w:rFonts w:ascii="Arial" w:hAnsi="Arial" w:cs="Arial"/>
          <w:b/>
          <w:bCs/>
          <w:sz w:val="20"/>
          <w:szCs w:val="20"/>
        </w:rPr>
      </w:pPr>
    </w:p>
    <w:p w14:paraId="7505E9E0" w14:textId="46E7B031" w:rsidR="005D0028" w:rsidRPr="00E95E98" w:rsidRDefault="005D0028" w:rsidP="0074604B">
      <w:pPr>
        <w:pStyle w:val="PargrafodaLista"/>
        <w:numPr>
          <w:ilvl w:val="1"/>
          <w:numId w:val="1"/>
        </w:numPr>
        <w:tabs>
          <w:tab w:val="left" w:pos="1440"/>
        </w:tabs>
        <w:autoSpaceDE w:val="0"/>
        <w:snapToGrid w:val="0"/>
        <w:spacing w:before="120" w:after="120" w:line="276" w:lineRule="auto"/>
        <w:jc w:val="both"/>
        <w:rPr>
          <w:rFonts w:ascii="Arial" w:hAnsi="Arial" w:cs="Arial"/>
          <w:b/>
          <w:bCs/>
          <w:sz w:val="20"/>
          <w:szCs w:val="20"/>
        </w:rPr>
      </w:pPr>
      <w:r>
        <w:rPr>
          <w:rFonts w:ascii="Arial" w:hAnsi="Arial" w:cs="Arial"/>
          <w:bCs/>
          <w:sz w:val="20"/>
          <w:szCs w:val="20"/>
        </w:rPr>
        <w:t xml:space="preserve">Também serão aceitas a DRE e outras demonstrações disponibilizadas via Escrituração Contábil Digital – ECD, desde que comprovada </w:t>
      </w:r>
      <w:proofErr w:type="gramStart"/>
      <w:r>
        <w:rPr>
          <w:rFonts w:ascii="Arial" w:hAnsi="Arial" w:cs="Arial"/>
          <w:bCs/>
          <w:sz w:val="20"/>
          <w:szCs w:val="20"/>
        </w:rPr>
        <w:t>a</w:t>
      </w:r>
      <w:proofErr w:type="gramEnd"/>
      <w:r>
        <w:rPr>
          <w:rFonts w:ascii="Arial" w:hAnsi="Arial" w:cs="Arial"/>
          <w:bCs/>
          <w:sz w:val="20"/>
          <w:szCs w:val="20"/>
        </w:rPr>
        <w:t xml:space="preserve"> transmissão desta à Receita Federal do Brasil, por meio da apresentação do Termo de Autenticação (recibo gerado pelo Sistema Público de Escrituração Digital – SPED).</w:t>
      </w:r>
    </w:p>
    <w:p w14:paraId="6E496744" w14:textId="77777777" w:rsidR="00E95E98" w:rsidRPr="00E95E98" w:rsidRDefault="00E95E98" w:rsidP="0074604B">
      <w:pPr>
        <w:pStyle w:val="PargrafodaLista"/>
        <w:rPr>
          <w:rFonts w:ascii="Arial" w:hAnsi="Arial" w:cs="Arial"/>
          <w:b/>
          <w:bCs/>
          <w:sz w:val="20"/>
          <w:szCs w:val="20"/>
        </w:rPr>
      </w:pPr>
    </w:p>
    <w:p w14:paraId="5CFF3D83" w14:textId="13E4F7DC" w:rsidR="005D0028" w:rsidRPr="00E95E98" w:rsidRDefault="005D0028" w:rsidP="0074604B">
      <w:pPr>
        <w:pStyle w:val="PargrafodaLista"/>
        <w:numPr>
          <w:ilvl w:val="1"/>
          <w:numId w:val="1"/>
        </w:numPr>
        <w:tabs>
          <w:tab w:val="left" w:pos="1440"/>
        </w:tabs>
        <w:autoSpaceDE w:val="0"/>
        <w:snapToGrid w:val="0"/>
        <w:spacing w:before="120" w:after="120" w:line="276" w:lineRule="auto"/>
        <w:jc w:val="both"/>
        <w:rPr>
          <w:rFonts w:ascii="Arial" w:hAnsi="Arial" w:cs="Arial"/>
          <w:b/>
          <w:bCs/>
          <w:sz w:val="20"/>
          <w:szCs w:val="20"/>
        </w:rPr>
      </w:pPr>
      <w:r>
        <w:rPr>
          <w:rFonts w:ascii="Arial" w:hAnsi="Arial" w:cs="Arial"/>
          <w:bCs/>
          <w:sz w:val="20"/>
          <w:szCs w:val="20"/>
        </w:rPr>
        <w:t xml:space="preserve">A confirmação acerca do atendimento, pelas licitantes, da condição de ME ou EPP também poderá ser realizada por meio da disponibilização de Documentos Fiscais </w:t>
      </w:r>
      <w:proofErr w:type="gramStart"/>
      <w:r>
        <w:rPr>
          <w:rFonts w:ascii="Arial" w:hAnsi="Arial" w:cs="Arial"/>
          <w:bCs/>
          <w:sz w:val="20"/>
          <w:szCs w:val="20"/>
        </w:rPr>
        <w:t>Oficiais, tais como a Declaração do Programa Gerador do Documento de Arrecadação do Simples Nacional, devidamente transmitida à Receita Federal do Brasil, desde que os dados permitam identificar as informações acerca do faturamento bruto do exercício em análise</w:t>
      </w:r>
      <w:proofErr w:type="gramEnd"/>
      <w:r>
        <w:rPr>
          <w:rFonts w:ascii="Arial" w:hAnsi="Arial" w:cs="Arial"/>
          <w:bCs/>
          <w:sz w:val="20"/>
          <w:szCs w:val="20"/>
        </w:rPr>
        <w:t>.</w:t>
      </w:r>
    </w:p>
    <w:p w14:paraId="0439104D" w14:textId="77777777" w:rsidR="00E95E98" w:rsidRPr="00E95E98" w:rsidRDefault="00E95E98" w:rsidP="0074604B">
      <w:pPr>
        <w:pStyle w:val="PargrafodaLista"/>
        <w:rPr>
          <w:rFonts w:ascii="Arial" w:hAnsi="Arial" w:cs="Arial"/>
          <w:b/>
          <w:bCs/>
          <w:sz w:val="20"/>
          <w:szCs w:val="20"/>
        </w:rPr>
      </w:pPr>
    </w:p>
    <w:p w14:paraId="7B0BEF37" w14:textId="7A5AD905" w:rsidR="005D0028" w:rsidRPr="00E95E98" w:rsidRDefault="005D0028" w:rsidP="0074604B">
      <w:pPr>
        <w:pStyle w:val="PargrafodaLista"/>
        <w:numPr>
          <w:ilvl w:val="1"/>
          <w:numId w:val="1"/>
        </w:numPr>
        <w:tabs>
          <w:tab w:val="left" w:pos="1440"/>
        </w:tabs>
        <w:autoSpaceDE w:val="0"/>
        <w:snapToGrid w:val="0"/>
        <w:spacing w:before="120" w:after="120" w:line="276" w:lineRule="auto"/>
        <w:jc w:val="both"/>
        <w:rPr>
          <w:rFonts w:ascii="Arial" w:hAnsi="Arial" w:cs="Arial"/>
          <w:b/>
          <w:bCs/>
          <w:sz w:val="20"/>
          <w:szCs w:val="20"/>
        </w:rPr>
      </w:pPr>
      <w:r>
        <w:rPr>
          <w:rFonts w:ascii="Arial" w:hAnsi="Arial" w:cs="Arial"/>
          <w:bCs/>
          <w:sz w:val="20"/>
          <w:szCs w:val="20"/>
        </w:rPr>
        <w:t>Para fins de definição do “último exercício social” da DRE a ser exigida, será considerado, na data de abertura da sessão pública, o prazo legal, fixado pelo Código Civil, art. 1.078 (Acórdão nº 1999/2014-TCU-Plenário).</w:t>
      </w:r>
    </w:p>
    <w:p w14:paraId="7A0E8291" w14:textId="77777777" w:rsidR="00E95E98" w:rsidRPr="00E95E98" w:rsidRDefault="00E95E98" w:rsidP="0074604B">
      <w:pPr>
        <w:pStyle w:val="PargrafodaLista"/>
        <w:rPr>
          <w:rFonts w:ascii="Arial" w:hAnsi="Arial" w:cs="Arial"/>
          <w:b/>
          <w:bCs/>
          <w:sz w:val="20"/>
          <w:szCs w:val="20"/>
        </w:rPr>
      </w:pPr>
    </w:p>
    <w:p w14:paraId="50D00FB0" w14:textId="3D2668D7" w:rsidR="00FA2A2D" w:rsidRPr="005D0028" w:rsidRDefault="00FA2A2D" w:rsidP="0074604B">
      <w:pPr>
        <w:pStyle w:val="PargrafodaLista"/>
        <w:numPr>
          <w:ilvl w:val="1"/>
          <w:numId w:val="1"/>
        </w:numPr>
        <w:tabs>
          <w:tab w:val="left" w:pos="1440"/>
        </w:tabs>
        <w:autoSpaceDE w:val="0"/>
        <w:snapToGrid w:val="0"/>
        <w:spacing w:before="120" w:after="120" w:line="276" w:lineRule="auto"/>
        <w:jc w:val="both"/>
        <w:rPr>
          <w:rFonts w:ascii="Arial" w:hAnsi="Arial" w:cs="Arial"/>
          <w:b/>
          <w:bCs/>
          <w:sz w:val="20"/>
          <w:szCs w:val="20"/>
        </w:rPr>
      </w:pPr>
      <w:r w:rsidRPr="000F75D3">
        <w:rPr>
          <w:rFonts w:ascii="Arial" w:hAnsi="Arial" w:cs="Arial"/>
          <w:bCs/>
          <w:sz w:val="20"/>
          <w:szCs w:val="20"/>
        </w:rPr>
        <w:t xml:space="preserve">O licitante enquadrado como microempreendedor individual que pretenda auferir os benefícios do tratamento diferenciado previstos na Lei Complementar n. 123, de 2006, estará dispensado </w:t>
      </w:r>
      <w:r w:rsidRPr="005D0028">
        <w:rPr>
          <w:rFonts w:ascii="Arial" w:hAnsi="Arial" w:cs="Arial"/>
          <w:b/>
          <w:bCs/>
          <w:sz w:val="20"/>
          <w:szCs w:val="20"/>
        </w:rPr>
        <w:t>(a)</w:t>
      </w:r>
      <w:r w:rsidRPr="000F75D3">
        <w:rPr>
          <w:rFonts w:ascii="Arial" w:hAnsi="Arial" w:cs="Arial"/>
          <w:bCs/>
          <w:sz w:val="20"/>
          <w:szCs w:val="20"/>
        </w:rPr>
        <w:t xml:space="preserve"> da prova de inscrição nos cadastros de contribuintes estadual e municipal e </w:t>
      </w:r>
      <w:r w:rsidRPr="005D0028">
        <w:rPr>
          <w:rFonts w:ascii="Arial" w:hAnsi="Arial" w:cs="Arial"/>
          <w:b/>
          <w:bCs/>
          <w:sz w:val="20"/>
          <w:szCs w:val="20"/>
        </w:rPr>
        <w:t>(b)</w:t>
      </w:r>
      <w:r w:rsidRPr="000F75D3">
        <w:rPr>
          <w:rFonts w:ascii="Arial" w:hAnsi="Arial" w:cs="Arial"/>
          <w:bCs/>
          <w:sz w:val="20"/>
          <w:szCs w:val="20"/>
        </w:rPr>
        <w:t xml:space="preserve"> da apresentação do balanço patrimonial e das demonstrações contábeis do último exercício.</w:t>
      </w:r>
    </w:p>
    <w:p w14:paraId="3A00C4DF" w14:textId="31AAB5CA" w:rsidR="005D0028" w:rsidRPr="00E95E98" w:rsidRDefault="005D0028" w:rsidP="0074604B">
      <w:pPr>
        <w:pStyle w:val="PargrafodaLista"/>
        <w:numPr>
          <w:ilvl w:val="2"/>
          <w:numId w:val="1"/>
        </w:numPr>
        <w:tabs>
          <w:tab w:val="left" w:pos="1440"/>
        </w:tabs>
        <w:autoSpaceDE w:val="0"/>
        <w:snapToGrid w:val="0"/>
        <w:spacing w:before="120" w:after="120" w:line="276" w:lineRule="auto"/>
        <w:jc w:val="both"/>
        <w:rPr>
          <w:rFonts w:ascii="Arial" w:hAnsi="Arial" w:cs="Arial"/>
          <w:b/>
          <w:bCs/>
          <w:sz w:val="20"/>
          <w:szCs w:val="20"/>
        </w:rPr>
      </w:pPr>
      <w:r>
        <w:rPr>
          <w:rFonts w:ascii="Arial" w:hAnsi="Arial" w:cs="Arial"/>
          <w:bCs/>
          <w:sz w:val="20"/>
          <w:szCs w:val="20"/>
        </w:rPr>
        <w:t>A apresentação do Certificado de Condição de Microempreendedor Individual – CCMEI supre as exigências de inscrição nos cadastros fiscais, na medida em que essas informações constam no próprio Certificado.</w:t>
      </w:r>
    </w:p>
    <w:p w14:paraId="7AD70B9D" w14:textId="77777777" w:rsidR="00E95E98" w:rsidRPr="000F75D3" w:rsidRDefault="00E95E98" w:rsidP="0074604B">
      <w:pPr>
        <w:pStyle w:val="PargrafodaLista"/>
        <w:tabs>
          <w:tab w:val="left" w:pos="1440"/>
        </w:tabs>
        <w:autoSpaceDE w:val="0"/>
        <w:snapToGrid w:val="0"/>
        <w:spacing w:before="120" w:after="120" w:line="276" w:lineRule="auto"/>
        <w:ind w:left="1922"/>
        <w:jc w:val="both"/>
        <w:rPr>
          <w:rFonts w:ascii="Arial" w:hAnsi="Arial" w:cs="Arial"/>
          <w:b/>
          <w:bCs/>
          <w:sz w:val="20"/>
          <w:szCs w:val="20"/>
        </w:rPr>
      </w:pPr>
    </w:p>
    <w:p w14:paraId="7D963994" w14:textId="60DB9D6D" w:rsidR="009C23ED" w:rsidRPr="00B73D22" w:rsidRDefault="002A218B" w:rsidP="0074604B">
      <w:pPr>
        <w:pStyle w:val="PargrafodaLista"/>
        <w:numPr>
          <w:ilvl w:val="1"/>
          <w:numId w:val="1"/>
        </w:numPr>
        <w:spacing w:before="120" w:after="120" w:line="276" w:lineRule="auto"/>
        <w:jc w:val="both"/>
        <w:rPr>
          <w:rFonts w:ascii="Arial" w:hAnsi="Arial" w:cs="Arial"/>
          <w:bCs/>
          <w:color w:val="000000"/>
          <w:sz w:val="20"/>
          <w:szCs w:val="20"/>
        </w:rPr>
      </w:pPr>
      <w:r w:rsidRPr="00B73D22">
        <w:rPr>
          <w:rFonts w:ascii="Arial" w:hAnsi="Arial" w:cs="Arial"/>
          <w:bCs/>
          <w:color w:val="000000"/>
          <w:sz w:val="20"/>
          <w:szCs w:val="20"/>
        </w:rPr>
        <w:t xml:space="preserve">Os documentos exigidos para habilitação relacionados nos subitens acima, deverão ser apresentados em meio digital pelos licitantes, por meio de funcionalidade presente no sistema (upload), no prazo de </w:t>
      </w:r>
      <w:proofErr w:type="gramStart"/>
      <w:r w:rsidR="00903369">
        <w:rPr>
          <w:rFonts w:ascii="Arial" w:hAnsi="Arial" w:cs="Arial"/>
          <w:b/>
          <w:bCs/>
          <w:sz w:val="20"/>
          <w:szCs w:val="20"/>
        </w:rPr>
        <w:t>1</w:t>
      </w:r>
      <w:proofErr w:type="gramEnd"/>
      <w:r w:rsidR="00B73D22" w:rsidRPr="00B73D22">
        <w:rPr>
          <w:rFonts w:ascii="Arial" w:hAnsi="Arial" w:cs="Arial"/>
          <w:b/>
          <w:bCs/>
          <w:sz w:val="20"/>
          <w:szCs w:val="20"/>
        </w:rPr>
        <w:t xml:space="preserve"> (</w:t>
      </w:r>
      <w:r w:rsidR="00903369">
        <w:rPr>
          <w:rFonts w:ascii="Arial" w:hAnsi="Arial" w:cs="Arial"/>
          <w:b/>
          <w:bCs/>
          <w:sz w:val="20"/>
          <w:szCs w:val="20"/>
        </w:rPr>
        <w:t>um</w:t>
      </w:r>
      <w:r w:rsidR="00B73D22" w:rsidRPr="00B73D22">
        <w:rPr>
          <w:rFonts w:ascii="Arial" w:hAnsi="Arial" w:cs="Arial"/>
          <w:b/>
          <w:bCs/>
          <w:sz w:val="20"/>
          <w:szCs w:val="20"/>
        </w:rPr>
        <w:t>)</w:t>
      </w:r>
      <w:r w:rsidR="00903369">
        <w:rPr>
          <w:rFonts w:ascii="Arial" w:hAnsi="Arial" w:cs="Arial"/>
          <w:b/>
          <w:bCs/>
          <w:sz w:val="20"/>
          <w:szCs w:val="20"/>
        </w:rPr>
        <w:t xml:space="preserve"> dia útil</w:t>
      </w:r>
      <w:r w:rsidRPr="00B73D22">
        <w:rPr>
          <w:rFonts w:ascii="Arial" w:hAnsi="Arial" w:cs="Arial"/>
          <w:bCs/>
          <w:color w:val="000000"/>
          <w:sz w:val="20"/>
          <w:szCs w:val="20"/>
        </w:rPr>
        <w:t>, após solicitação do Pregoeiro no sistema eletrônico.  Somente mediante autorização do Pregoeiro e em caso de indisponibilidade do sistema, será aceito o envio da documentação por meio do e-mail</w:t>
      </w:r>
      <w:r w:rsidR="00B73D22" w:rsidRPr="00B73D22">
        <w:rPr>
          <w:rFonts w:ascii="Arial" w:hAnsi="Arial" w:cs="Arial"/>
          <w:bCs/>
          <w:color w:val="000000"/>
          <w:sz w:val="20"/>
          <w:szCs w:val="20"/>
        </w:rPr>
        <w:t xml:space="preserve"> </w:t>
      </w:r>
      <w:r w:rsidR="00B73D22" w:rsidRPr="00B73D22">
        <w:rPr>
          <w:rFonts w:ascii="Arial" w:hAnsi="Arial" w:cs="Arial"/>
          <w:b/>
          <w:bCs/>
          <w:color w:val="000000"/>
          <w:sz w:val="20"/>
          <w:szCs w:val="20"/>
        </w:rPr>
        <w:t>pregoeiros@ufpe.br</w:t>
      </w:r>
      <w:r w:rsidR="00B73D22" w:rsidRPr="00B73D22">
        <w:rPr>
          <w:rFonts w:ascii="Arial" w:hAnsi="Arial" w:cs="Arial"/>
          <w:bCs/>
          <w:color w:val="000000"/>
          <w:sz w:val="20"/>
          <w:szCs w:val="20"/>
        </w:rPr>
        <w:t>.</w:t>
      </w:r>
      <w:r w:rsidRPr="00B73D22">
        <w:rPr>
          <w:rFonts w:ascii="Arial" w:hAnsi="Arial" w:cs="Arial"/>
          <w:bCs/>
          <w:color w:val="000000"/>
          <w:sz w:val="20"/>
          <w:szCs w:val="20"/>
        </w:rPr>
        <w:t xml:space="preserve"> </w:t>
      </w:r>
    </w:p>
    <w:p w14:paraId="7D963995" w14:textId="595EF326" w:rsidR="004526D9" w:rsidRDefault="004526D9" w:rsidP="0074604B">
      <w:pPr>
        <w:pStyle w:val="PargrafodaLista"/>
        <w:numPr>
          <w:ilvl w:val="2"/>
          <w:numId w:val="1"/>
        </w:numPr>
        <w:spacing w:before="120" w:after="120" w:line="276" w:lineRule="auto"/>
        <w:contextualSpacing w:val="0"/>
        <w:jc w:val="both"/>
        <w:rPr>
          <w:rFonts w:ascii="Arial" w:hAnsi="Arial" w:cs="Arial"/>
          <w:bCs/>
          <w:sz w:val="20"/>
          <w:szCs w:val="20"/>
        </w:rPr>
      </w:pPr>
      <w:r w:rsidRPr="000F75D3">
        <w:rPr>
          <w:rFonts w:ascii="Arial" w:hAnsi="Arial" w:cs="Arial"/>
          <w:bCs/>
          <w:sz w:val="20"/>
          <w:szCs w:val="20"/>
        </w:rPr>
        <w:lastRenderedPageBreak/>
        <w:t>Não serão aceitos documentos com indicação de CNPJ</w:t>
      </w:r>
      <w:r w:rsidR="002A218B" w:rsidRPr="000F75D3">
        <w:rPr>
          <w:rFonts w:ascii="Arial" w:hAnsi="Arial" w:cs="Arial"/>
          <w:bCs/>
          <w:sz w:val="20"/>
          <w:szCs w:val="20"/>
        </w:rPr>
        <w:t>/CPF</w:t>
      </w:r>
      <w:r w:rsidRPr="000F75D3">
        <w:rPr>
          <w:rFonts w:ascii="Arial" w:hAnsi="Arial" w:cs="Arial"/>
          <w:bCs/>
          <w:sz w:val="20"/>
          <w:szCs w:val="20"/>
        </w:rPr>
        <w:t xml:space="preserve"> diferentes, salvo aqueles legalmente permitidos.</w:t>
      </w:r>
    </w:p>
    <w:p w14:paraId="6C8930C8" w14:textId="60FFE687" w:rsidR="00B73D22" w:rsidRPr="005E1A9C" w:rsidRDefault="004A62D1" w:rsidP="0074604B">
      <w:pPr>
        <w:pStyle w:val="PargrafodaLista"/>
        <w:numPr>
          <w:ilvl w:val="1"/>
          <w:numId w:val="1"/>
        </w:numPr>
        <w:spacing w:before="120" w:after="120" w:line="276" w:lineRule="auto"/>
        <w:jc w:val="both"/>
        <w:rPr>
          <w:rFonts w:cs="Arial"/>
          <w:bCs/>
          <w:szCs w:val="20"/>
        </w:rPr>
      </w:pPr>
      <w:r w:rsidRPr="00B73D22">
        <w:rPr>
          <w:rFonts w:ascii="Arial" w:hAnsi="Arial" w:cs="Arial"/>
          <w:bCs/>
          <w:sz w:val="20"/>
          <w:szCs w:val="20"/>
        </w:rPr>
        <w:t>Em relação às licitantes cadastradas no Sistema de Cadastro Unificado de Fornecedores – SICAF</w:t>
      </w:r>
      <w:r w:rsidR="00F61DBD" w:rsidRPr="00B73D22">
        <w:rPr>
          <w:rFonts w:ascii="Arial" w:hAnsi="Arial" w:cs="Arial"/>
          <w:bCs/>
          <w:sz w:val="20"/>
          <w:szCs w:val="20"/>
        </w:rPr>
        <w:t>, o</w:t>
      </w:r>
      <w:r w:rsidR="00095B18" w:rsidRPr="00B73D22">
        <w:rPr>
          <w:rFonts w:ascii="Arial" w:hAnsi="Arial" w:cs="Arial"/>
          <w:bCs/>
          <w:color w:val="000000"/>
          <w:sz w:val="20"/>
          <w:szCs w:val="20"/>
        </w:rPr>
        <w:t xml:space="preserve"> Pregoeiro consultará o </w:t>
      </w:r>
      <w:r w:rsidR="00F61DBD" w:rsidRPr="00B73D22">
        <w:rPr>
          <w:rFonts w:ascii="Arial" w:hAnsi="Arial" w:cs="Arial"/>
          <w:bCs/>
          <w:color w:val="000000"/>
          <w:sz w:val="20"/>
          <w:szCs w:val="20"/>
        </w:rPr>
        <w:t xml:space="preserve">referido Sistema </w:t>
      </w:r>
      <w:r w:rsidR="00095B18" w:rsidRPr="00B73D22">
        <w:rPr>
          <w:rFonts w:ascii="Arial" w:hAnsi="Arial" w:cs="Arial"/>
          <w:bCs/>
          <w:color w:val="000000"/>
          <w:sz w:val="20"/>
          <w:szCs w:val="20"/>
        </w:rPr>
        <w:t xml:space="preserve">em relação à habilitação jurídica e à regularidade fiscal e trabalhista, conforme disposto nos </w:t>
      </w:r>
      <w:proofErr w:type="spellStart"/>
      <w:r w:rsidR="00B73D22" w:rsidRPr="00B73D22">
        <w:rPr>
          <w:rFonts w:ascii="Arial" w:hAnsi="Arial" w:cs="Arial"/>
          <w:bCs/>
          <w:i/>
          <w:sz w:val="20"/>
          <w:szCs w:val="20"/>
        </w:rPr>
        <w:t>arts</w:t>
      </w:r>
      <w:proofErr w:type="spellEnd"/>
      <w:r w:rsidR="00B73D22" w:rsidRPr="00B73D22">
        <w:rPr>
          <w:rFonts w:ascii="Arial" w:hAnsi="Arial" w:cs="Arial"/>
          <w:bCs/>
          <w:i/>
          <w:sz w:val="20"/>
          <w:szCs w:val="20"/>
        </w:rPr>
        <w:t>. 6º, 10</w:t>
      </w:r>
      <w:r w:rsidR="00B73D22" w:rsidRPr="00B73D22">
        <w:rPr>
          <w:rFonts w:ascii="Arial" w:hAnsi="Arial" w:cs="Arial"/>
          <w:bCs/>
          <w:sz w:val="20"/>
          <w:szCs w:val="20"/>
        </w:rPr>
        <w:t xml:space="preserve">, </w:t>
      </w:r>
      <w:r w:rsidR="00B73D22" w:rsidRPr="00B73D22">
        <w:rPr>
          <w:rFonts w:ascii="Arial" w:hAnsi="Arial" w:cs="Arial"/>
          <w:bCs/>
          <w:i/>
          <w:sz w:val="20"/>
          <w:szCs w:val="20"/>
        </w:rPr>
        <w:t>caput e parágrafo único</w:t>
      </w:r>
      <w:r w:rsidR="00B73D22" w:rsidRPr="00B73D22">
        <w:rPr>
          <w:rFonts w:ascii="Arial" w:hAnsi="Arial" w:cs="Arial"/>
          <w:bCs/>
          <w:sz w:val="20"/>
          <w:szCs w:val="20"/>
        </w:rPr>
        <w:t xml:space="preserve">; </w:t>
      </w:r>
      <w:r w:rsidR="00B73D22" w:rsidRPr="00B73D22">
        <w:rPr>
          <w:rFonts w:ascii="Arial" w:hAnsi="Arial" w:cs="Arial"/>
          <w:bCs/>
          <w:i/>
          <w:sz w:val="20"/>
          <w:szCs w:val="20"/>
        </w:rPr>
        <w:t>11;</w:t>
      </w:r>
      <w:r w:rsidR="00B73D22" w:rsidRPr="00B73D22">
        <w:rPr>
          <w:rFonts w:ascii="Arial" w:hAnsi="Arial" w:cs="Arial"/>
          <w:bCs/>
          <w:sz w:val="20"/>
          <w:szCs w:val="20"/>
        </w:rPr>
        <w:t xml:space="preserve"> 1</w:t>
      </w:r>
      <w:r w:rsidR="00B73D22" w:rsidRPr="00B73D22">
        <w:rPr>
          <w:rFonts w:ascii="Arial" w:hAnsi="Arial" w:cs="Arial"/>
          <w:bCs/>
          <w:i/>
          <w:sz w:val="20"/>
          <w:szCs w:val="20"/>
        </w:rPr>
        <w:t>2</w:t>
      </w:r>
      <w:r w:rsidR="00B73D22" w:rsidRPr="00B73D22">
        <w:rPr>
          <w:rFonts w:ascii="Arial" w:hAnsi="Arial" w:cs="Arial"/>
          <w:bCs/>
          <w:sz w:val="20"/>
          <w:szCs w:val="20"/>
        </w:rPr>
        <w:t xml:space="preserve">; </w:t>
      </w:r>
      <w:r w:rsidR="00B73D22" w:rsidRPr="00B73D22">
        <w:rPr>
          <w:rFonts w:ascii="Arial" w:hAnsi="Arial" w:cs="Arial"/>
          <w:bCs/>
          <w:i/>
          <w:sz w:val="20"/>
          <w:szCs w:val="20"/>
        </w:rPr>
        <w:t>14</w:t>
      </w:r>
      <w:r w:rsidR="00B73D22" w:rsidRPr="00B73D22">
        <w:rPr>
          <w:rFonts w:ascii="Arial" w:hAnsi="Arial" w:cs="Arial"/>
          <w:bCs/>
          <w:sz w:val="20"/>
          <w:szCs w:val="20"/>
        </w:rPr>
        <w:t xml:space="preserve">; e </w:t>
      </w:r>
      <w:r w:rsidR="00B73D22" w:rsidRPr="00B73D22">
        <w:rPr>
          <w:rFonts w:ascii="Arial" w:hAnsi="Arial" w:cs="Arial"/>
          <w:bCs/>
          <w:i/>
          <w:sz w:val="20"/>
          <w:szCs w:val="20"/>
        </w:rPr>
        <w:t>15</w:t>
      </w:r>
      <w:r w:rsidR="00B73D22" w:rsidRPr="00B73D22">
        <w:rPr>
          <w:rFonts w:ascii="Arial" w:hAnsi="Arial" w:cs="Arial"/>
          <w:bCs/>
          <w:sz w:val="20"/>
          <w:szCs w:val="20"/>
        </w:rPr>
        <w:t xml:space="preserve"> da IN SEGES/MPDG nº 3/2018.</w:t>
      </w:r>
    </w:p>
    <w:p w14:paraId="1AD2E1D7" w14:textId="12CCDCC5" w:rsidR="00095B18" w:rsidRPr="00B73D22" w:rsidRDefault="00095B18" w:rsidP="0074604B">
      <w:pPr>
        <w:pStyle w:val="PargrafodaLista"/>
        <w:numPr>
          <w:ilvl w:val="2"/>
          <w:numId w:val="1"/>
        </w:numPr>
        <w:snapToGrid w:val="0"/>
        <w:spacing w:before="120" w:after="120" w:line="276" w:lineRule="auto"/>
        <w:jc w:val="both"/>
        <w:rPr>
          <w:rFonts w:ascii="Arial" w:hAnsi="Arial" w:cs="Arial"/>
          <w:bCs/>
          <w:color w:val="000000"/>
          <w:sz w:val="20"/>
          <w:szCs w:val="20"/>
        </w:rPr>
      </w:pPr>
      <w:r w:rsidRPr="00B73D22">
        <w:rPr>
          <w:rFonts w:ascii="Arial" w:hAnsi="Arial" w:cs="Arial"/>
          <w:color w:val="000000"/>
          <w:sz w:val="20"/>
          <w:szCs w:val="20"/>
        </w:rPr>
        <w:t xml:space="preserve">Também poderão ser consultados </w:t>
      </w:r>
      <w:r w:rsidRPr="00B73D22">
        <w:rPr>
          <w:rFonts w:ascii="Arial" w:hAnsi="Arial" w:cs="Arial"/>
          <w:bCs/>
          <w:color w:val="000000"/>
          <w:sz w:val="20"/>
          <w:szCs w:val="20"/>
        </w:rPr>
        <w:t xml:space="preserve">os sítios oficiais emissores de certidões, especialmente quando </w:t>
      </w:r>
      <w:r w:rsidRPr="00B73D22">
        <w:rPr>
          <w:rFonts w:ascii="Arial" w:hAnsi="Arial" w:cs="Arial"/>
          <w:color w:val="000000"/>
          <w:sz w:val="20"/>
          <w:szCs w:val="20"/>
        </w:rPr>
        <w:t>o licitante esteja com alguma documentação vencida junto ao SICAF</w:t>
      </w:r>
      <w:r w:rsidRPr="00B73D22">
        <w:rPr>
          <w:rFonts w:ascii="Arial" w:hAnsi="Arial" w:cs="Arial"/>
          <w:bCs/>
          <w:color w:val="000000"/>
          <w:sz w:val="20"/>
          <w:szCs w:val="20"/>
        </w:rPr>
        <w:t>.</w:t>
      </w:r>
    </w:p>
    <w:p w14:paraId="272EAAE8" w14:textId="5CABB6AB" w:rsidR="00095B18" w:rsidRPr="00E95E98" w:rsidRDefault="00095B18" w:rsidP="0074604B">
      <w:pPr>
        <w:pStyle w:val="PargrafodaLista"/>
        <w:numPr>
          <w:ilvl w:val="2"/>
          <w:numId w:val="1"/>
        </w:numPr>
        <w:snapToGrid w:val="0"/>
        <w:spacing w:before="120" w:after="120" w:line="276" w:lineRule="auto"/>
        <w:jc w:val="both"/>
        <w:rPr>
          <w:rFonts w:ascii="Arial" w:hAnsi="Arial" w:cs="Arial"/>
          <w:bCs/>
          <w:color w:val="000000"/>
          <w:sz w:val="20"/>
          <w:szCs w:val="20"/>
        </w:rPr>
      </w:pPr>
      <w:r w:rsidRPr="00B73D22">
        <w:rPr>
          <w:rFonts w:ascii="Arial" w:hAnsi="Arial" w:cs="Arial"/>
          <w:color w:val="000000"/>
          <w:sz w:val="20"/>
          <w:szCs w:val="20"/>
        </w:rPr>
        <w:t xml:space="preserve">Caso o Pregoeiro não logre êxito em obter a certidão correspondente através do sítio oficial, </w:t>
      </w:r>
      <w:r w:rsidRPr="00B73D22">
        <w:rPr>
          <w:rFonts w:ascii="Arial" w:hAnsi="Arial" w:cs="Arial"/>
          <w:sz w:val="20"/>
          <w:szCs w:val="20"/>
        </w:rPr>
        <w:t>ou na hipótese de se encontrar vencida no referido sistema</w:t>
      </w:r>
      <w:r w:rsidRPr="00B73D22">
        <w:rPr>
          <w:rFonts w:ascii="Arial" w:hAnsi="Arial" w:cs="Arial"/>
          <w:b/>
          <w:sz w:val="20"/>
          <w:szCs w:val="20"/>
          <w:u w:val="single"/>
        </w:rPr>
        <w:t>,</w:t>
      </w:r>
      <w:r w:rsidRPr="00B73D22">
        <w:rPr>
          <w:rFonts w:ascii="Arial" w:hAnsi="Arial" w:cs="Arial"/>
          <w:sz w:val="20"/>
          <w:szCs w:val="20"/>
        </w:rPr>
        <w:t xml:space="preserve"> o licitante </w:t>
      </w:r>
      <w:r w:rsidRPr="00B73D22">
        <w:rPr>
          <w:rFonts w:ascii="Arial" w:hAnsi="Arial" w:cs="Arial"/>
          <w:color w:val="000000"/>
          <w:sz w:val="20"/>
          <w:szCs w:val="20"/>
        </w:rPr>
        <w:t xml:space="preserve">será convocado a encaminhar, no prazo de </w:t>
      </w:r>
      <w:proofErr w:type="gramStart"/>
      <w:r w:rsidR="00903369">
        <w:rPr>
          <w:rFonts w:ascii="Arial" w:hAnsi="Arial" w:cs="Arial"/>
          <w:b/>
          <w:sz w:val="20"/>
          <w:szCs w:val="20"/>
        </w:rPr>
        <w:t>1</w:t>
      </w:r>
      <w:proofErr w:type="gramEnd"/>
      <w:r w:rsidR="00B73D22" w:rsidRPr="00B73D22">
        <w:rPr>
          <w:rFonts w:ascii="Arial" w:hAnsi="Arial" w:cs="Arial"/>
          <w:b/>
          <w:sz w:val="20"/>
          <w:szCs w:val="20"/>
        </w:rPr>
        <w:t xml:space="preserve"> (</w:t>
      </w:r>
      <w:r w:rsidR="00903369">
        <w:rPr>
          <w:rFonts w:ascii="Arial" w:hAnsi="Arial" w:cs="Arial"/>
          <w:b/>
          <w:sz w:val="20"/>
          <w:szCs w:val="20"/>
        </w:rPr>
        <w:t>um</w:t>
      </w:r>
      <w:r w:rsidR="00B73D22" w:rsidRPr="00B73D22">
        <w:rPr>
          <w:rFonts w:ascii="Arial" w:hAnsi="Arial" w:cs="Arial"/>
          <w:b/>
          <w:sz w:val="20"/>
          <w:szCs w:val="20"/>
        </w:rPr>
        <w:t>)</w:t>
      </w:r>
      <w:r w:rsidR="00903369">
        <w:rPr>
          <w:rFonts w:ascii="Arial" w:hAnsi="Arial" w:cs="Arial"/>
          <w:b/>
          <w:sz w:val="20"/>
          <w:szCs w:val="20"/>
        </w:rPr>
        <w:t xml:space="preserve"> dia útil</w:t>
      </w:r>
      <w:r w:rsidRPr="00B73D22">
        <w:rPr>
          <w:rFonts w:ascii="Arial" w:hAnsi="Arial" w:cs="Arial"/>
          <w:color w:val="000000"/>
          <w:sz w:val="2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4C02DF03" w14:textId="77777777" w:rsidR="00E95E98" w:rsidRPr="00B73D22" w:rsidRDefault="00E95E98" w:rsidP="0074604B">
      <w:pPr>
        <w:pStyle w:val="PargrafodaLista"/>
        <w:snapToGrid w:val="0"/>
        <w:spacing w:before="120" w:after="120" w:line="276" w:lineRule="auto"/>
        <w:ind w:left="1922"/>
        <w:jc w:val="both"/>
        <w:rPr>
          <w:rFonts w:ascii="Arial" w:hAnsi="Arial" w:cs="Arial"/>
          <w:bCs/>
          <w:color w:val="000000"/>
          <w:sz w:val="20"/>
          <w:szCs w:val="20"/>
        </w:rPr>
      </w:pPr>
    </w:p>
    <w:p w14:paraId="7D963997" w14:textId="2DC81645" w:rsidR="00034856" w:rsidRPr="000F75D3" w:rsidRDefault="002A218B" w:rsidP="0074604B">
      <w:pPr>
        <w:pStyle w:val="PargrafodaLista"/>
        <w:numPr>
          <w:ilvl w:val="1"/>
          <w:numId w:val="1"/>
        </w:numPr>
        <w:spacing w:before="120" w:after="120" w:line="276" w:lineRule="auto"/>
        <w:contextualSpacing w:val="0"/>
        <w:jc w:val="both"/>
        <w:rPr>
          <w:rFonts w:ascii="Arial" w:hAnsi="Arial" w:cs="Arial"/>
          <w:bCs/>
          <w:color w:val="000000"/>
          <w:sz w:val="20"/>
          <w:szCs w:val="20"/>
        </w:rPr>
      </w:pPr>
      <w:r w:rsidRPr="000F75D3">
        <w:rPr>
          <w:rFonts w:ascii="Arial" w:hAnsi="Arial" w:cs="Arial"/>
          <w:bCs/>
          <w:color w:val="000000"/>
          <w:sz w:val="20"/>
          <w:szCs w:val="20"/>
        </w:rPr>
        <w:t>A existência de restrição relativamente à regularidade fiscal não impede que a licitante qualificada como microempresa ou empresa de pequeno porte seja declarada vencedora, uma vez que atenda a todas as demais exigências do edital.</w:t>
      </w:r>
    </w:p>
    <w:p w14:paraId="7D963998" w14:textId="7697DD05" w:rsidR="00034856" w:rsidRPr="000F75D3" w:rsidRDefault="00034856" w:rsidP="0074604B">
      <w:pPr>
        <w:pStyle w:val="PargrafodaLista"/>
        <w:numPr>
          <w:ilvl w:val="2"/>
          <w:numId w:val="1"/>
        </w:numPr>
        <w:spacing w:before="120" w:after="120" w:line="276" w:lineRule="auto"/>
        <w:contextualSpacing w:val="0"/>
        <w:jc w:val="both"/>
        <w:rPr>
          <w:rFonts w:ascii="Arial" w:hAnsi="Arial" w:cs="Arial"/>
          <w:bCs/>
          <w:color w:val="000000"/>
          <w:sz w:val="20"/>
          <w:szCs w:val="20"/>
        </w:rPr>
      </w:pPr>
      <w:r w:rsidRPr="000F75D3">
        <w:rPr>
          <w:rFonts w:ascii="Arial" w:hAnsi="Arial" w:cs="Arial"/>
          <w:bCs/>
          <w:color w:val="000000"/>
          <w:sz w:val="20"/>
          <w:szCs w:val="20"/>
        </w:rPr>
        <w:t>A declaração do vencedor acontecerá no momento imediatamente posterior à fase de habilitação.</w:t>
      </w:r>
    </w:p>
    <w:p w14:paraId="7D963999" w14:textId="11167FD2" w:rsidR="00034856" w:rsidRPr="000F75D3" w:rsidRDefault="002A218B" w:rsidP="0074604B">
      <w:pPr>
        <w:pStyle w:val="PargrafodaLista"/>
        <w:numPr>
          <w:ilvl w:val="1"/>
          <w:numId w:val="3"/>
        </w:numPr>
        <w:spacing w:before="120" w:after="120" w:line="276" w:lineRule="auto"/>
        <w:contextualSpacing w:val="0"/>
        <w:jc w:val="both"/>
        <w:rPr>
          <w:rFonts w:ascii="Arial" w:hAnsi="Arial" w:cs="Arial"/>
          <w:bCs/>
          <w:color w:val="000000"/>
          <w:sz w:val="20"/>
          <w:szCs w:val="20"/>
        </w:rPr>
      </w:pPr>
      <w:r w:rsidRPr="000F75D3">
        <w:rPr>
          <w:rFonts w:ascii="Arial" w:hAnsi="Arial" w:cs="Arial"/>
          <w:bCs/>
          <w:color w:val="000000"/>
          <w:sz w:val="20"/>
          <w:szCs w:val="20"/>
        </w:rPr>
        <w:t xml:space="preserve">Caso a proposta mais vantajosa seja ofertada por licitante qualificada como microempresa ou empresa de pequeno porte, e uma vez constatada a existência de alguma restrição no que tange à regularidade fiscal, a mesma será convocada para, no prazo de </w:t>
      </w:r>
      <w:proofErr w:type="gramStart"/>
      <w:r w:rsidRPr="000F75D3">
        <w:rPr>
          <w:rFonts w:ascii="Arial" w:hAnsi="Arial" w:cs="Arial"/>
          <w:bCs/>
          <w:color w:val="000000"/>
          <w:sz w:val="20"/>
          <w:szCs w:val="20"/>
        </w:rPr>
        <w:t>5</w:t>
      </w:r>
      <w:proofErr w:type="gramEnd"/>
      <w:r w:rsidRPr="000F75D3">
        <w:rPr>
          <w:rFonts w:ascii="Arial" w:hAnsi="Arial" w:cs="Arial"/>
          <w:bCs/>
          <w:color w:val="000000"/>
          <w:sz w:val="20"/>
          <w:szCs w:val="20"/>
        </w:rPr>
        <w:t xml:space="preserve"> (cinco) dias úteis, após a declaração do vencedor, comprovar a regularização. O prazo poderá ser prorrogado por igual período</w:t>
      </w:r>
      <w:r w:rsidR="003D051A" w:rsidRPr="003D051A">
        <w:rPr>
          <w:rFonts w:ascii="Arial" w:hAnsi="Arial" w:cs="Arial"/>
          <w:bCs/>
          <w:color w:val="000000"/>
          <w:sz w:val="20"/>
          <w:szCs w:val="20"/>
        </w:rPr>
        <w:t>, a critério da administração pública, quando requerida pelo licitante, mediante apresentação de justificativa</w:t>
      </w:r>
      <w:r w:rsidRPr="000F75D3">
        <w:rPr>
          <w:rFonts w:ascii="Arial" w:hAnsi="Arial" w:cs="Arial"/>
          <w:bCs/>
          <w:color w:val="000000"/>
          <w:sz w:val="20"/>
          <w:szCs w:val="20"/>
        </w:rPr>
        <w:t>.</w:t>
      </w:r>
    </w:p>
    <w:p w14:paraId="7D96399A" w14:textId="4ED6B474" w:rsidR="00034856" w:rsidRPr="000F75D3" w:rsidRDefault="00034856" w:rsidP="0074604B">
      <w:pPr>
        <w:pStyle w:val="PargrafodaLista"/>
        <w:numPr>
          <w:ilvl w:val="1"/>
          <w:numId w:val="1"/>
        </w:numPr>
        <w:spacing w:before="120" w:after="120" w:line="276" w:lineRule="auto"/>
        <w:contextualSpacing w:val="0"/>
        <w:jc w:val="both"/>
        <w:rPr>
          <w:rFonts w:ascii="Arial" w:hAnsi="Arial" w:cs="Arial"/>
          <w:bCs/>
          <w:color w:val="000000"/>
          <w:sz w:val="20"/>
          <w:szCs w:val="20"/>
        </w:rPr>
      </w:pPr>
      <w:r w:rsidRPr="000F75D3">
        <w:rPr>
          <w:rFonts w:ascii="Arial" w:hAnsi="Arial" w:cs="Arial"/>
          <w:bCs/>
          <w:color w:val="000000"/>
          <w:sz w:val="20"/>
          <w:szCs w:val="20"/>
        </w:rPr>
        <w:t xml:space="preserve">A </w:t>
      </w:r>
      <w:proofErr w:type="gramStart"/>
      <w:r w:rsidRPr="000F75D3">
        <w:rPr>
          <w:rFonts w:ascii="Arial" w:hAnsi="Arial" w:cs="Arial"/>
          <w:bCs/>
          <w:color w:val="000000"/>
          <w:sz w:val="20"/>
          <w:szCs w:val="20"/>
        </w:rPr>
        <w:t>não-regularização</w:t>
      </w:r>
      <w:proofErr w:type="gramEnd"/>
      <w:r w:rsidRPr="000F75D3">
        <w:rPr>
          <w:rFonts w:ascii="Arial" w:hAnsi="Arial" w:cs="Arial"/>
          <w:bCs/>
          <w:color w:val="000000"/>
          <w:sz w:val="20"/>
          <w:szCs w:val="20"/>
        </w:rPr>
        <w:t xml:space="preserve"> fiscal no prazo previsto no subitem anterior acarretará a inabilitação do licitante, sem prejuízo das sanções previstas neste Edital, com a reabertura da sessão pública.</w:t>
      </w:r>
    </w:p>
    <w:p w14:paraId="7D96399B" w14:textId="28F10024" w:rsidR="009C23ED"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31150D">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14:paraId="2532485D" w14:textId="77777777" w:rsidR="00E95E98" w:rsidRPr="0031150D" w:rsidRDefault="00E95E98" w:rsidP="0074604B">
      <w:pPr>
        <w:pStyle w:val="PargrafodaLista"/>
        <w:spacing w:before="120" w:after="120" w:line="276" w:lineRule="auto"/>
        <w:ind w:left="1141"/>
        <w:jc w:val="both"/>
        <w:rPr>
          <w:rFonts w:ascii="Arial" w:hAnsi="Arial" w:cs="Arial"/>
          <w:color w:val="000000"/>
          <w:sz w:val="20"/>
          <w:szCs w:val="20"/>
        </w:rPr>
      </w:pPr>
    </w:p>
    <w:p w14:paraId="7D96399C" w14:textId="7F6603FE" w:rsidR="009C23ED"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31150D">
        <w:rPr>
          <w:rFonts w:ascii="Arial" w:hAnsi="Arial" w:cs="Arial"/>
          <w:color w:val="000000"/>
          <w:sz w:val="20"/>
          <w:szCs w:val="20"/>
        </w:rPr>
        <w:t>Será inabilitado o licitante que não comprovar sua habilitação, deixar de apresentar quaisquer dos documentos exigidos para a habilitação, ou apresentá-los em desacordo com o e</w:t>
      </w:r>
      <w:r w:rsidRPr="0031150D">
        <w:rPr>
          <w:rFonts w:ascii="Arial" w:hAnsi="Arial" w:cs="Arial"/>
          <w:color w:val="000000"/>
          <w:sz w:val="20"/>
          <w:szCs w:val="20"/>
          <w:lang w:eastAsia="en-US"/>
        </w:rPr>
        <w:t>stabelecido neste Edital.</w:t>
      </w:r>
    </w:p>
    <w:p w14:paraId="76223DC8" w14:textId="77777777" w:rsidR="00E95E98" w:rsidRPr="00E95E98" w:rsidRDefault="00E95E98" w:rsidP="0074604B">
      <w:pPr>
        <w:pStyle w:val="PargrafodaLista"/>
        <w:rPr>
          <w:rFonts w:ascii="Arial" w:hAnsi="Arial" w:cs="Arial"/>
          <w:color w:val="000000"/>
          <w:sz w:val="20"/>
          <w:szCs w:val="20"/>
        </w:rPr>
      </w:pPr>
    </w:p>
    <w:p w14:paraId="7D96399D" w14:textId="4AA60059" w:rsidR="009C23ED" w:rsidRPr="00E95E98" w:rsidRDefault="009C23ED" w:rsidP="0074604B">
      <w:pPr>
        <w:pStyle w:val="PargrafodaLista"/>
        <w:numPr>
          <w:ilvl w:val="1"/>
          <w:numId w:val="1"/>
        </w:numPr>
        <w:spacing w:before="120" w:after="120" w:line="276" w:lineRule="auto"/>
        <w:jc w:val="both"/>
        <w:rPr>
          <w:rFonts w:ascii="Arial" w:hAnsi="Arial" w:cs="Arial"/>
          <w:color w:val="000000"/>
          <w:sz w:val="20"/>
          <w:szCs w:val="20"/>
          <w:lang w:eastAsia="en-US"/>
        </w:rPr>
      </w:pPr>
      <w:r w:rsidRPr="0031150D">
        <w:rPr>
          <w:rFonts w:ascii="Arial" w:hAnsi="Arial" w:cs="Arial"/>
          <w:color w:val="000000"/>
          <w:sz w:val="20"/>
          <w:szCs w:val="20"/>
          <w:lang w:eastAsia="en-US"/>
        </w:rPr>
        <w:t>Nos itens não exclusivos a microempresas</w:t>
      </w:r>
      <w:r w:rsidR="00903369">
        <w:rPr>
          <w:rFonts w:ascii="Arial" w:hAnsi="Arial" w:cs="Arial"/>
          <w:color w:val="000000"/>
          <w:sz w:val="20"/>
          <w:szCs w:val="20"/>
          <w:lang w:eastAsia="en-US"/>
        </w:rPr>
        <w:t xml:space="preserve"> e</w:t>
      </w:r>
      <w:r w:rsidRPr="0031150D">
        <w:rPr>
          <w:rFonts w:ascii="Arial" w:hAnsi="Arial" w:cs="Arial"/>
          <w:color w:val="000000"/>
          <w:sz w:val="20"/>
          <w:szCs w:val="20"/>
          <w:lang w:eastAsia="en-US"/>
        </w:rPr>
        <w:t xml:space="preserve"> empresas de pequeno port</w:t>
      </w:r>
      <w:r w:rsidR="00903369">
        <w:rPr>
          <w:rFonts w:ascii="Arial" w:hAnsi="Arial" w:cs="Arial"/>
          <w:color w:val="000000"/>
          <w:sz w:val="20"/>
          <w:szCs w:val="20"/>
          <w:lang w:eastAsia="en-US"/>
        </w:rPr>
        <w:t>e</w:t>
      </w:r>
      <w:r w:rsidRPr="0031150D">
        <w:rPr>
          <w:rFonts w:ascii="Arial" w:hAnsi="Arial" w:cs="Arial"/>
          <w:color w:val="000000"/>
          <w:sz w:val="20"/>
          <w:szCs w:val="20"/>
          <w:lang w:eastAsia="en-US"/>
        </w:rPr>
        <w:t xml:space="preserve">, em havendo inabilitação, haverá nova verificação, pelo sistema, da eventual ocorrência do empate ficto, previsto nos artigos </w:t>
      </w:r>
      <w:r w:rsidRPr="0031150D">
        <w:rPr>
          <w:rFonts w:ascii="Arial" w:hAnsi="Arial" w:cs="Arial"/>
          <w:bCs/>
          <w:color w:val="000000"/>
          <w:sz w:val="20"/>
          <w:szCs w:val="20"/>
          <w:lang w:eastAsia="en-US"/>
        </w:rPr>
        <w:t xml:space="preserve">44 e 45 da LC nº 123, de 2006, seguindo-se a disciplina antes estabelecida para aceitação da proposta </w:t>
      </w:r>
      <w:r w:rsidR="004526D9" w:rsidRPr="0031150D">
        <w:rPr>
          <w:rFonts w:ascii="Arial" w:hAnsi="Arial" w:cs="Arial"/>
          <w:bCs/>
          <w:color w:val="000000"/>
          <w:sz w:val="20"/>
          <w:szCs w:val="20"/>
          <w:lang w:eastAsia="en-US"/>
        </w:rPr>
        <w:t>subsequente</w:t>
      </w:r>
      <w:r w:rsidRPr="0031150D">
        <w:rPr>
          <w:rFonts w:ascii="Arial" w:hAnsi="Arial" w:cs="Arial"/>
          <w:bCs/>
          <w:color w:val="000000"/>
          <w:sz w:val="20"/>
          <w:szCs w:val="20"/>
          <w:lang w:eastAsia="en-US"/>
        </w:rPr>
        <w:t>.</w:t>
      </w:r>
    </w:p>
    <w:p w14:paraId="27D3ACAB" w14:textId="77777777" w:rsidR="00E95E98" w:rsidRPr="00E95E98" w:rsidRDefault="00E95E98" w:rsidP="0074604B">
      <w:pPr>
        <w:pStyle w:val="PargrafodaLista"/>
        <w:rPr>
          <w:rFonts w:ascii="Arial" w:hAnsi="Arial" w:cs="Arial"/>
          <w:color w:val="000000"/>
          <w:sz w:val="20"/>
          <w:szCs w:val="20"/>
          <w:lang w:eastAsia="en-US"/>
        </w:rPr>
      </w:pPr>
    </w:p>
    <w:p w14:paraId="7D96399E" w14:textId="7D1A48C9" w:rsidR="009C23ED" w:rsidRDefault="009C23ED" w:rsidP="00F63315">
      <w:pPr>
        <w:pStyle w:val="PargrafodaLista"/>
        <w:numPr>
          <w:ilvl w:val="1"/>
          <w:numId w:val="1"/>
        </w:numPr>
        <w:jc w:val="both"/>
        <w:rPr>
          <w:rFonts w:ascii="Arial" w:hAnsi="Arial" w:cs="Arial"/>
          <w:color w:val="000000"/>
          <w:sz w:val="20"/>
          <w:szCs w:val="20"/>
          <w:lang w:eastAsia="en-US"/>
        </w:rPr>
      </w:pPr>
      <w:r w:rsidRPr="0031150D">
        <w:rPr>
          <w:rFonts w:ascii="Arial" w:hAnsi="Arial" w:cs="Arial"/>
          <w:color w:val="000000"/>
          <w:sz w:val="20"/>
          <w:szCs w:val="20"/>
          <w:lang w:eastAsia="en-US"/>
        </w:rPr>
        <w:t>Da sessão pública do Pregão divulgar-se-á Ata no sistema eletrônico.</w:t>
      </w:r>
    </w:p>
    <w:p w14:paraId="124EF8BF" w14:textId="77777777" w:rsidR="00E95E98" w:rsidRPr="00E95E98" w:rsidRDefault="00E95E98" w:rsidP="00F63315">
      <w:pPr>
        <w:pStyle w:val="PargrafodaLista"/>
        <w:rPr>
          <w:rFonts w:ascii="Arial" w:hAnsi="Arial" w:cs="Arial"/>
          <w:color w:val="000000"/>
          <w:sz w:val="20"/>
          <w:szCs w:val="20"/>
          <w:lang w:eastAsia="en-US"/>
        </w:rPr>
      </w:pPr>
    </w:p>
    <w:p w14:paraId="7D9639A1" w14:textId="77777777" w:rsidR="00034856" w:rsidRPr="000F75D3" w:rsidRDefault="00034856" w:rsidP="00F63315">
      <w:pPr>
        <w:pStyle w:val="Nivel01"/>
        <w:numPr>
          <w:ilvl w:val="0"/>
          <w:numId w:val="1"/>
        </w:numPr>
        <w:spacing w:before="0"/>
        <w:ind w:left="0" w:firstLine="0"/>
        <w:rPr>
          <w:rFonts w:ascii="Arial" w:hAnsi="Arial" w:cs="Arial"/>
          <w:lang w:eastAsia="en-US"/>
        </w:rPr>
      </w:pPr>
      <w:r w:rsidRPr="000F75D3">
        <w:rPr>
          <w:rFonts w:ascii="Arial" w:hAnsi="Arial" w:cs="Arial"/>
          <w:lang w:eastAsia="en-US"/>
        </w:rPr>
        <w:t>DA REABERTURA DA SESSÃO PÚBLICA</w:t>
      </w:r>
    </w:p>
    <w:p w14:paraId="7D9639A2" w14:textId="77777777" w:rsidR="00034856" w:rsidRPr="000F75D3" w:rsidRDefault="00034856" w:rsidP="0074604B">
      <w:pPr>
        <w:pStyle w:val="Nivel01"/>
        <w:keepNext w:val="0"/>
        <w:keepLines w:val="0"/>
        <w:numPr>
          <w:ilvl w:val="1"/>
          <w:numId w:val="1"/>
        </w:numPr>
        <w:spacing w:before="120" w:after="120" w:line="276" w:lineRule="auto"/>
        <w:ind w:left="425" w:firstLine="0"/>
        <w:outlineLvl w:val="9"/>
        <w:rPr>
          <w:rFonts w:ascii="Arial" w:eastAsiaTheme="minorEastAsia" w:hAnsi="Arial" w:cs="Arial"/>
          <w:b w:val="0"/>
          <w:bCs w:val="0"/>
          <w:color w:val="auto"/>
        </w:rPr>
      </w:pPr>
      <w:r w:rsidRPr="000F75D3">
        <w:rPr>
          <w:rFonts w:ascii="Arial" w:eastAsiaTheme="minorEastAsia" w:hAnsi="Arial" w:cs="Arial"/>
          <w:b w:val="0"/>
          <w:bCs w:val="0"/>
          <w:color w:val="auto"/>
        </w:rPr>
        <w:t>A sessão pública poderá ser reaberta:</w:t>
      </w:r>
    </w:p>
    <w:p w14:paraId="7D9639A3" w14:textId="68D6BB73" w:rsidR="00034856" w:rsidRPr="000F75D3" w:rsidRDefault="00034856" w:rsidP="0074604B">
      <w:pPr>
        <w:pStyle w:val="Nivel01"/>
        <w:keepNext w:val="0"/>
        <w:keepLines w:val="0"/>
        <w:numPr>
          <w:ilvl w:val="2"/>
          <w:numId w:val="1"/>
        </w:numPr>
        <w:spacing w:before="120" w:after="120" w:line="276" w:lineRule="auto"/>
        <w:outlineLvl w:val="9"/>
        <w:rPr>
          <w:rFonts w:ascii="Arial" w:eastAsiaTheme="minorEastAsia" w:hAnsi="Arial" w:cs="Arial"/>
          <w:b w:val="0"/>
          <w:bCs w:val="0"/>
          <w:color w:val="auto"/>
        </w:rPr>
      </w:pPr>
      <w:r w:rsidRPr="000F75D3">
        <w:rPr>
          <w:rFonts w:ascii="Arial" w:eastAsiaTheme="minorEastAsia" w:hAnsi="Arial" w:cs="Arial"/>
          <w:b w:val="0"/>
          <w:bCs w:val="0"/>
          <w:color w:val="auto"/>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14:paraId="7D9639A4" w14:textId="4F69B2ED" w:rsidR="00034856" w:rsidRPr="000F75D3" w:rsidRDefault="00034856" w:rsidP="0074604B">
      <w:pPr>
        <w:pStyle w:val="Nivel01"/>
        <w:keepNext w:val="0"/>
        <w:keepLines w:val="0"/>
        <w:numPr>
          <w:ilvl w:val="2"/>
          <w:numId w:val="1"/>
        </w:numPr>
        <w:spacing w:before="120" w:after="120" w:line="276" w:lineRule="auto"/>
        <w:outlineLvl w:val="9"/>
        <w:rPr>
          <w:rFonts w:ascii="Arial" w:eastAsiaTheme="minorEastAsia" w:hAnsi="Arial" w:cs="Arial"/>
          <w:b w:val="0"/>
          <w:bCs w:val="0"/>
          <w:color w:val="auto"/>
        </w:rPr>
      </w:pPr>
      <w:r w:rsidRPr="000F75D3">
        <w:rPr>
          <w:rFonts w:ascii="Arial" w:eastAsiaTheme="minorEastAsia" w:hAnsi="Arial" w:cs="Arial"/>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7D9639A6" w14:textId="58482742" w:rsidR="00034856" w:rsidRPr="000F75D3" w:rsidRDefault="00034856" w:rsidP="0074604B">
      <w:pPr>
        <w:pStyle w:val="Nivel01"/>
        <w:keepNext w:val="0"/>
        <w:keepLines w:val="0"/>
        <w:numPr>
          <w:ilvl w:val="1"/>
          <w:numId w:val="1"/>
        </w:numPr>
        <w:spacing w:before="120" w:after="120" w:line="276" w:lineRule="auto"/>
        <w:outlineLvl w:val="9"/>
        <w:rPr>
          <w:rFonts w:ascii="Arial" w:eastAsiaTheme="minorEastAsia" w:hAnsi="Arial" w:cs="Arial"/>
          <w:b w:val="0"/>
          <w:bCs w:val="0"/>
          <w:color w:val="auto"/>
        </w:rPr>
      </w:pPr>
      <w:r w:rsidRPr="000F75D3">
        <w:rPr>
          <w:rFonts w:ascii="Arial" w:eastAsiaTheme="minorEastAsia" w:hAnsi="Arial" w:cs="Arial"/>
          <w:b w:val="0"/>
          <w:bCs w:val="0"/>
          <w:color w:val="auto"/>
        </w:rPr>
        <w:t>Todos os licitantes remanescentes deverão ser convocados para acompanhar a sessão reaberta.</w:t>
      </w:r>
    </w:p>
    <w:p w14:paraId="7D9639A7" w14:textId="25F4D4BA" w:rsidR="00034856" w:rsidRDefault="00034856" w:rsidP="0074604B">
      <w:pPr>
        <w:pStyle w:val="Nivel01"/>
        <w:keepNext w:val="0"/>
        <w:keepLines w:val="0"/>
        <w:numPr>
          <w:ilvl w:val="2"/>
          <w:numId w:val="1"/>
        </w:numPr>
        <w:spacing w:before="120" w:after="120" w:line="276" w:lineRule="auto"/>
        <w:outlineLvl w:val="9"/>
        <w:rPr>
          <w:rFonts w:ascii="Arial" w:eastAsiaTheme="minorEastAsia" w:hAnsi="Arial" w:cs="Arial"/>
          <w:b w:val="0"/>
          <w:bCs w:val="0"/>
          <w:color w:val="auto"/>
        </w:rPr>
      </w:pPr>
      <w:r w:rsidRPr="000F75D3">
        <w:rPr>
          <w:rFonts w:ascii="Arial" w:eastAsiaTheme="minorEastAsia" w:hAnsi="Arial" w:cs="Arial"/>
          <w:b w:val="0"/>
          <w:bCs w:val="0"/>
          <w:color w:val="auto"/>
        </w:rPr>
        <w:t xml:space="preserve">A convocação </w:t>
      </w:r>
      <w:r w:rsidR="00F6040E">
        <w:rPr>
          <w:rFonts w:ascii="Arial" w:eastAsiaTheme="minorEastAsia" w:hAnsi="Arial" w:cs="Arial"/>
          <w:b w:val="0"/>
          <w:bCs w:val="0"/>
          <w:color w:val="auto"/>
        </w:rPr>
        <w:t>dar-se-á</w:t>
      </w:r>
      <w:r w:rsidRPr="000F75D3">
        <w:rPr>
          <w:rFonts w:ascii="Arial" w:eastAsiaTheme="minorEastAsia" w:hAnsi="Arial" w:cs="Arial"/>
          <w:b w:val="0"/>
          <w:bCs w:val="0"/>
          <w:color w:val="auto"/>
        </w:rPr>
        <w:t xml:space="preserve"> por meio do sistema eletrônico (“chat”)</w:t>
      </w:r>
      <w:r w:rsidR="00F6040E">
        <w:rPr>
          <w:rFonts w:ascii="Arial" w:eastAsiaTheme="minorEastAsia" w:hAnsi="Arial" w:cs="Arial"/>
          <w:b w:val="0"/>
          <w:bCs w:val="0"/>
          <w:color w:val="auto"/>
        </w:rPr>
        <w:t xml:space="preserve"> ou</w:t>
      </w:r>
      <w:r w:rsidRPr="000F75D3">
        <w:rPr>
          <w:rFonts w:ascii="Arial" w:eastAsiaTheme="minorEastAsia" w:hAnsi="Arial" w:cs="Arial"/>
          <w:b w:val="0"/>
          <w:bCs w:val="0"/>
          <w:color w:val="auto"/>
        </w:rPr>
        <w:t xml:space="preserve"> e-mail, de acordo com a fase do procedimento licitatório.</w:t>
      </w:r>
    </w:p>
    <w:p w14:paraId="3C91AC8D" w14:textId="03EEAE75" w:rsidR="00F6040E" w:rsidRPr="00F6040E" w:rsidRDefault="00F6040E" w:rsidP="00F63315">
      <w:pPr>
        <w:pStyle w:val="PargrafodaLista"/>
        <w:numPr>
          <w:ilvl w:val="2"/>
          <w:numId w:val="1"/>
        </w:numPr>
        <w:rPr>
          <w:rFonts w:ascii="Arial" w:eastAsiaTheme="minorEastAsia" w:hAnsi="Arial" w:cs="Arial"/>
          <w:sz w:val="20"/>
          <w:szCs w:val="20"/>
        </w:rPr>
      </w:pPr>
      <w:r w:rsidRPr="00F6040E">
        <w:rPr>
          <w:rFonts w:ascii="Arial" w:eastAsiaTheme="minorEastAsia" w:hAnsi="Arial" w:cs="Arial"/>
          <w:sz w:val="20"/>
          <w:szCs w:val="20"/>
        </w:rPr>
        <w:t>A</w:t>
      </w:r>
      <w:r>
        <w:rPr>
          <w:rFonts w:ascii="Arial" w:eastAsiaTheme="minorEastAsia" w:hAnsi="Arial" w:cs="Arial"/>
          <w:sz w:val="20"/>
          <w:szCs w:val="20"/>
        </w:rPr>
        <w:t xml:space="preserve"> convocação feita por e-mail dar-se-á de acordo com os dados contidos no SICAF, sendo responsabilidade do licitante manter seus dados cadastrais atualizados.</w:t>
      </w:r>
    </w:p>
    <w:p w14:paraId="5568A9FD" w14:textId="77777777" w:rsidR="00022604" w:rsidRPr="000F75D3" w:rsidRDefault="00022604" w:rsidP="00F63315">
      <w:pPr>
        <w:pStyle w:val="PargrafodaLista"/>
        <w:ind w:left="0"/>
        <w:contextualSpacing w:val="0"/>
        <w:jc w:val="both"/>
        <w:rPr>
          <w:rFonts w:ascii="Arial" w:hAnsi="Arial" w:cs="Arial"/>
          <w:color w:val="000000"/>
          <w:sz w:val="20"/>
          <w:szCs w:val="20"/>
          <w:lang w:eastAsia="en-US"/>
        </w:rPr>
      </w:pPr>
    </w:p>
    <w:p w14:paraId="7D9639A9" w14:textId="77777777" w:rsidR="004526D9" w:rsidRPr="00F170F8" w:rsidRDefault="004526D9" w:rsidP="00F63315">
      <w:pPr>
        <w:pStyle w:val="PargrafodaLista"/>
        <w:numPr>
          <w:ilvl w:val="0"/>
          <w:numId w:val="1"/>
        </w:numPr>
        <w:ind w:left="0" w:firstLine="0"/>
        <w:contextualSpacing w:val="0"/>
        <w:jc w:val="both"/>
        <w:rPr>
          <w:rFonts w:ascii="Arial" w:hAnsi="Arial" w:cs="Arial"/>
          <w:sz w:val="20"/>
          <w:szCs w:val="20"/>
          <w:lang w:eastAsia="en-US"/>
        </w:rPr>
      </w:pPr>
      <w:r w:rsidRPr="00F170F8">
        <w:rPr>
          <w:rFonts w:ascii="Arial" w:hAnsi="Arial" w:cs="Arial"/>
          <w:b/>
          <w:sz w:val="20"/>
          <w:szCs w:val="20"/>
          <w:lang w:eastAsia="en-US"/>
        </w:rPr>
        <w:t>DO ENCAMINHAMENTO DA PROPOSTA VENCEDORA</w:t>
      </w:r>
    </w:p>
    <w:p w14:paraId="7D9639AA" w14:textId="3A4C976A" w:rsidR="004526D9" w:rsidRPr="00F170F8" w:rsidRDefault="004526D9" w:rsidP="0074604B">
      <w:pPr>
        <w:numPr>
          <w:ilvl w:val="1"/>
          <w:numId w:val="1"/>
        </w:numPr>
        <w:spacing w:before="120" w:after="120" w:line="276" w:lineRule="auto"/>
        <w:ind w:left="425" w:firstLine="0"/>
        <w:jc w:val="both"/>
        <w:rPr>
          <w:rFonts w:ascii="Arial" w:hAnsi="Arial" w:cs="Arial"/>
          <w:sz w:val="20"/>
          <w:szCs w:val="20"/>
        </w:rPr>
      </w:pPr>
      <w:r w:rsidRPr="00F170F8">
        <w:rPr>
          <w:rFonts w:ascii="Arial" w:hAnsi="Arial" w:cs="Arial"/>
          <w:sz w:val="20"/>
          <w:szCs w:val="20"/>
        </w:rPr>
        <w:t xml:space="preserve">A proposta final do licitante declarado vencedor deverá ser encaminhada no prazo de </w:t>
      </w:r>
      <w:proofErr w:type="gramStart"/>
      <w:r w:rsidR="00903369">
        <w:rPr>
          <w:rFonts w:ascii="Arial" w:hAnsi="Arial" w:cs="Arial"/>
          <w:b/>
          <w:bCs/>
          <w:sz w:val="20"/>
          <w:szCs w:val="20"/>
        </w:rPr>
        <w:t>1</w:t>
      </w:r>
      <w:proofErr w:type="gramEnd"/>
      <w:r w:rsidRPr="00F170F8">
        <w:rPr>
          <w:rFonts w:ascii="Arial" w:hAnsi="Arial" w:cs="Arial"/>
          <w:b/>
          <w:bCs/>
          <w:sz w:val="20"/>
          <w:szCs w:val="20"/>
        </w:rPr>
        <w:t xml:space="preserve"> (</w:t>
      </w:r>
      <w:r w:rsidR="00903369">
        <w:rPr>
          <w:rFonts w:ascii="Arial" w:hAnsi="Arial" w:cs="Arial"/>
          <w:b/>
          <w:bCs/>
          <w:sz w:val="20"/>
          <w:szCs w:val="20"/>
        </w:rPr>
        <w:t>um</w:t>
      </w:r>
      <w:r w:rsidRPr="00F170F8">
        <w:rPr>
          <w:rFonts w:ascii="Arial" w:hAnsi="Arial" w:cs="Arial"/>
          <w:b/>
          <w:bCs/>
          <w:sz w:val="20"/>
          <w:szCs w:val="20"/>
        </w:rPr>
        <w:t>)</w:t>
      </w:r>
      <w:r w:rsidR="00903369">
        <w:rPr>
          <w:rFonts w:ascii="Arial" w:hAnsi="Arial" w:cs="Arial"/>
          <w:b/>
          <w:bCs/>
          <w:sz w:val="20"/>
          <w:szCs w:val="20"/>
        </w:rPr>
        <w:t xml:space="preserve"> dia útil</w:t>
      </w:r>
      <w:r w:rsidRPr="00F170F8">
        <w:rPr>
          <w:rFonts w:ascii="Arial" w:hAnsi="Arial" w:cs="Arial"/>
          <w:sz w:val="20"/>
          <w:szCs w:val="20"/>
        </w:rPr>
        <w:t>, a contar da solicitação do Pregoeiro no sistema eletrônico</w:t>
      </w:r>
      <w:r w:rsidR="00F170F8">
        <w:rPr>
          <w:rFonts w:ascii="Arial" w:hAnsi="Arial" w:cs="Arial"/>
          <w:sz w:val="20"/>
          <w:szCs w:val="20"/>
        </w:rPr>
        <w:t xml:space="preserve">, em conformidade com o modelo do </w:t>
      </w:r>
      <w:r w:rsidR="00F170F8" w:rsidRPr="00F170F8">
        <w:rPr>
          <w:rFonts w:ascii="Arial" w:hAnsi="Arial" w:cs="Arial"/>
          <w:b/>
          <w:sz w:val="20"/>
          <w:szCs w:val="20"/>
        </w:rPr>
        <w:t>anexo II</w:t>
      </w:r>
      <w:r w:rsidR="00F170F8">
        <w:rPr>
          <w:rFonts w:ascii="Arial" w:hAnsi="Arial" w:cs="Arial"/>
          <w:sz w:val="20"/>
          <w:szCs w:val="20"/>
        </w:rPr>
        <w:t xml:space="preserve"> deste Edital,</w:t>
      </w:r>
      <w:r w:rsidRPr="00F170F8">
        <w:rPr>
          <w:rFonts w:ascii="Arial" w:hAnsi="Arial" w:cs="Arial"/>
          <w:sz w:val="20"/>
          <w:szCs w:val="20"/>
        </w:rPr>
        <w:t xml:space="preserve"> e deverá:</w:t>
      </w:r>
    </w:p>
    <w:p w14:paraId="7D9639AB" w14:textId="3C4E0C33" w:rsidR="004526D9" w:rsidRPr="00F170F8" w:rsidRDefault="004526D9" w:rsidP="0074604B">
      <w:pPr>
        <w:pStyle w:val="PargrafodaLista"/>
        <w:numPr>
          <w:ilvl w:val="2"/>
          <w:numId w:val="1"/>
        </w:numPr>
        <w:spacing w:before="120" w:after="120" w:line="276" w:lineRule="auto"/>
        <w:jc w:val="both"/>
        <w:rPr>
          <w:rFonts w:ascii="Arial" w:hAnsi="Arial" w:cs="Arial"/>
          <w:sz w:val="20"/>
          <w:szCs w:val="20"/>
        </w:rPr>
      </w:pPr>
      <w:proofErr w:type="gramStart"/>
      <w:r w:rsidRPr="00F170F8">
        <w:rPr>
          <w:rFonts w:ascii="Arial" w:hAnsi="Arial" w:cs="Arial"/>
          <w:sz w:val="20"/>
          <w:szCs w:val="20"/>
        </w:rPr>
        <w:t>ser</w:t>
      </w:r>
      <w:proofErr w:type="gramEnd"/>
      <w:r w:rsidRPr="00F170F8">
        <w:rPr>
          <w:rFonts w:ascii="Arial" w:hAnsi="Arial" w:cs="Arial"/>
          <w:sz w:val="20"/>
          <w:szCs w:val="20"/>
        </w:rPr>
        <w:t xml:space="preserve"> redigida em língua portuguesa</w:t>
      </w:r>
      <w:r w:rsidR="00F170F8">
        <w:rPr>
          <w:rFonts w:ascii="Arial" w:hAnsi="Arial" w:cs="Arial"/>
          <w:sz w:val="20"/>
          <w:szCs w:val="20"/>
        </w:rPr>
        <w:t xml:space="preserve">, </w:t>
      </w:r>
      <w:r w:rsidRPr="00F170F8">
        <w:rPr>
          <w:rFonts w:ascii="Arial" w:hAnsi="Arial" w:cs="Arial"/>
          <w:sz w:val="20"/>
          <w:szCs w:val="20"/>
        </w:rPr>
        <w:t>digitada, em uma via, sem emendas, rasuras, entrelinhas ou ressalvas, devendo a última folha ser assinada e as demais rubricadas pelo licitante ou seu representante legal.</w:t>
      </w:r>
    </w:p>
    <w:p w14:paraId="7D9639AC" w14:textId="3322619C" w:rsidR="004526D9" w:rsidRDefault="004526D9" w:rsidP="0074604B">
      <w:pPr>
        <w:pStyle w:val="PargrafodaLista"/>
        <w:numPr>
          <w:ilvl w:val="2"/>
          <w:numId w:val="1"/>
        </w:numPr>
        <w:spacing w:before="120" w:after="120" w:line="276" w:lineRule="auto"/>
        <w:jc w:val="both"/>
        <w:rPr>
          <w:rFonts w:ascii="Arial" w:hAnsi="Arial" w:cs="Arial"/>
          <w:sz w:val="20"/>
          <w:szCs w:val="20"/>
        </w:rPr>
      </w:pPr>
      <w:proofErr w:type="gramStart"/>
      <w:r w:rsidRPr="00F170F8">
        <w:rPr>
          <w:rFonts w:ascii="Arial" w:hAnsi="Arial" w:cs="Arial"/>
          <w:sz w:val="20"/>
          <w:szCs w:val="20"/>
        </w:rPr>
        <w:t>conter</w:t>
      </w:r>
      <w:proofErr w:type="gramEnd"/>
      <w:r w:rsidRPr="00F170F8">
        <w:rPr>
          <w:rFonts w:ascii="Arial" w:hAnsi="Arial" w:cs="Arial"/>
          <w:sz w:val="20"/>
          <w:szCs w:val="20"/>
        </w:rPr>
        <w:t xml:space="preserve"> a indicação </w:t>
      </w:r>
      <w:r w:rsidR="00F170F8">
        <w:rPr>
          <w:rFonts w:ascii="Arial" w:hAnsi="Arial" w:cs="Arial"/>
          <w:sz w:val="20"/>
          <w:szCs w:val="20"/>
        </w:rPr>
        <w:t>do representante legal (nacionalidade, estado civil, profissão e/ou função que ocupa na empresa, endereço residencial, R.G., CPF, telefone e e-mail) que firmará a Ata de Registro de Preços decorrente desta licitação, acompanhado de documento oficial de identificação contendo número de R.G.  e CPF.</w:t>
      </w:r>
    </w:p>
    <w:p w14:paraId="08546C07" w14:textId="77777777" w:rsidR="00CD7432" w:rsidRDefault="00CD7432" w:rsidP="0074604B">
      <w:pPr>
        <w:pStyle w:val="PargrafodaLista"/>
        <w:spacing w:before="120" w:after="120" w:line="276" w:lineRule="auto"/>
        <w:ind w:left="1922"/>
        <w:jc w:val="both"/>
        <w:rPr>
          <w:rFonts w:ascii="Arial" w:hAnsi="Arial" w:cs="Arial"/>
          <w:sz w:val="20"/>
          <w:szCs w:val="20"/>
        </w:rPr>
      </w:pPr>
    </w:p>
    <w:p w14:paraId="7D9639AD" w14:textId="70FEF624" w:rsidR="004526D9" w:rsidRPr="001C3E65" w:rsidRDefault="004526D9" w:rsidP="0074604B">
      <w:pPr>
        <w:pStyle w:val="PargrafodaLista"/>
        <w:numPr>
          <w:ilvl w:val="1"/>
          <w:numId w:val="1"/>
        </w:numPr>
        <w:spacing w:before="120" w:after="120" w:line="276" w:lineRule="auto"/>
        <w:jc w:val="both"/>
        <w:rPr>
          <w:rFonts w:ascii="Arial" w:hAnsi="Arial" w:cs="Arial"/>
          <w:sz w:val="20"/>
          <w:szCs w:val="20"/>
        </w:rPr>
      </w:pPr>
      <w:r w:rsidRPr="001C3E65">
        <w:rPr>
          <w:rFonts w:ascii="Arial" w:hAnsi="Arial" w:cs="Arial"/>
          <w:sz w:val="20"/>
          <w:szCs w:val="20"/>
        </w:rPr>
        <w:t xml:space="preserve">A proposta final deverá ser documentada nos autos e será levada em consideração no decorrer da execução </w:t>
      </w:r>
      <w:r w:rsidR="001C3E65">
        <w:rPr>
          <w:rFonts w:ascii="Arial" w:hAnsi="Arial" w:cs="Arial"/>
          <w:sz w:val="20"/>
          <w:szCs w:val="20"/>
        </w:rPr>
        <w:t>Ata</w:t>
      </w:r>
      <w:r w:rsidRPr="001C3E65">
        <w:rPr>
          <w:rFonts w:ascii="Arial" w:hAnsi="Arial" w:cs="Arial"/>
          <w:sz w:val="20"/>
          <w:szCs w:val="20"/>
        </w:rPr>
        <w:t xml:space="preserve"> e aplicação de eventual sanção à </w:t>
      </w:r>
      <w:r w:rsidR="001C3E65">
        <w:rPr>
          <w:rFonts w:ascii="Arial" w:hAnsi="Arial" w:cs="Arial"/>
          <w:sz w:val="20"/>
          <w:szCs w:val="20"/>
        </w:rPr>
        <w:t>fornecedora</w:t>
      </w:r>
      <w:r w:rsidRPr="001C3E65">
        <w:rPr>
          <w:rFonts w:ascii="Arial" w:hAnsi="Arial" w:cs="Arial"/>
          <w:sz w:val="20"/>
          <w:szCs w:val="20"/>
        </w:rPr>
        <w:t>, se for o caso.</w:t>
      </w:r>
    </w:p>
    <w:p w14:paraId="7D9639AE" w14:textId="6DAC85C2" w:rsidR="004526D9" w:rsidRDefault="004526D9" w:rsidP="0074604B">
      <w:pPr>
        <w:pStyle w:val="PargrafodaLista"/>
        <w:numPr>
          <w:ilvl w:val="2"/>
          <w:numId w:val="1"/>
        </w:numPr>
        <w:spacing w:before="120" w:after="120" w:line="276" w:lineRule="auto"/>
        <w:jc w:val="both"/>
        <w:rPr>
          <w:rFonts w:ascii="Arial" w:hAnsi="Arial" w:cs="Arial"/>
          <w:sz w:val="20"/>
          <w:szCs w:val="20"/>
        </w:rPr>
      </w:pPr>
      <w:r w:rsidRPr="001C3E65">
        <w:rPr>
          <w:rFonts w:ascii="Arial" w:hAnsi="Arial" w:cs="Arial"/>
          <w:sz w:val="20"/>
          <w:szCs w:val="20"/>
        </w:rPr>
        <w:t xml:space="preserve">Todas as especificações do objeto contidas na proposta, tais como marca, modelo, tipo, fabricante e procedência, vinculam a </w:t>
      </w:r>
      <w:r w:rsidR="001C3E65">
        <w:rPr>
          <w:rFonts w:ascii="Arial" w:hAnsi="Arial" w:cs="Arial"/>
          <w:sz w:val="20"/>
          <w:szCs w:val="20"/>
        </w:rPr>
        <w:t>fornecedora</w:t>
      </w:r>
      <w:r w:rsidRPr="001C3E65">
        <w:rPr>
          <w:rFonts w:ascii="Arial" w:hAnsi="Arial" w:cs="Arial"/>
          <w:sz w:val="20"/>
          <w:szCs w:val="20"/>
        </w:rPr>
        <w:t>.</w:t>
      </w:r>
    </w:p>
    <w:p w14:paraId="674AB3BC" w14:textId="77777777" w:rsidR="00E95E98" w:rsidRDefault="00E95E98" w:rsidP="0074604B">
      <w:pPr>
        <w:pStyle w:val="PargrafodaLista"/>
        <w:spacing w:before="120" w:after="120" w:line="276" w:lineRule="auto"/>
        <w:ind w:left="1922"/>
        <w:jc w:val="both"/>
        <w:rPr>
          <w:rFonts w:ascii="Arial" w:hAnsi="Arial" w:cs="Arial"/>
          <w:sz w:val="20"/>
          <w:szCs w:val="20"/>
        </w:rPr>
      </w:pPr>
    </w:p>
    <w:p w14:paraId="180BF5CE" w14:textId="5BAC64D7" w:rsidR="00266CC9" w:rsidRDefault="00266CC9" w:rsidP="0074604B">
      <w:pPr>
        <w:pStyle w:val="PargrafodaLista"/>
        <w:numPr>
          <w:ilvl w:val="1"/>
          <w:numId w:val="1"/>
        </w:numPr>
        <w:spacing w:before="120" w:after="120" w:line="276" w:lineRule="auto"/>
        <w:jc w:val="both"/>
        <w:rPr>
          <w:rFonts w:ascii="Arial" w:hAnsi="Arial" w:cs="Arial"/>
          <w:sz w:val="20"/>
          <w:szCs w:val="20"/>
        </w:rPr>
      </w:pPr>
      <w:r>
        <w:rPr>
          <w:rFonts w:ascii="Arial" w:hAnsi="Arial" w:cs="Arial"/>
          <w:sz w:val="20"/>
          <w:szCs w:val="20"/>
        </w:rPr>
        <w:t xml:space="preserve">Os documentos remetidos por meio da opção “enviar anexo” do sistema </w:t>
      </w:r>
      <w:proofErr w:type="spellStart"/>
      <w:r>
        <w:rPr>
          <w:rFonts w:ascii="Arial" w:hAnsi="Arial" w:cs="Arial"/>
          <w:sz w:val="20"/>
          <w:szCs w:val="20"/>
        </w:rPr>
        <w:t>Comprasnet</w:t>
      </w:r>
      <w:proofErr w:type="spellEnd"/>
      <w:r>
        <w:rPr>
          <w:rFonts w:ascii="Arial" w:hAnsi="Arial" w:cs="Arial"/>
          <w:sz w:val="20"/>
          <w:szCs w:val="20"/>
        </w:rPr>
        <w:t xml:space="preserve"> poderão ser solicitados pelo Pregoeiro para serem entregues, em original ou por cópia autenticada, em até </w:t>
      </w:r>
      <w:proofErr w:type="gramStart"/>
      <w:r>
        <w:rPr>
          <w:rFonts w:ascii="Arial" w:hAnsi="Arial" w:cs="Arial"/>
          <w:sz w:val="20"/>
          <w:szCs w:val="20"/>
        </w:rPr>
        <w:t>2</w:t>
      </w:r>
      <w:proofErr w:type="gramEnd"/>
      <w:r>
        <w:rPr>
          <w:rFonts w:ascii="Arial" w:hAnsi="Arial" w:cs="Arial"/>
          <w:sz w:val="20"/>
          <w:szCs w:val="20"/>
        </w:rPr>
        <w:t xml:space="preserve"> (dois) dias úteis, no horário das 8h às 18h, na Coordenação de Licitações da UFPE, Campus Recife, Cidade Universitária, Recife, PE. Coordenadas geográficas: </w:t>
      </w:r>
      <w:r w:rsidRPr="00266CC9">
        <w:rPr>
          <w:rFonts w:ascii="Arial" w:hAnsi="Arial" w:cs="Arial"/>
          <w:sz w:val="20"/>
          <w:szCs w:val="20"/>
          <w:shd w:val="clear" w:color="auto" w:fill="FFFFFF"/>
        </w:rPr>
        <w:t>&lt;</w:t>
      </w:r>
      <w:hyperlink r:id="rId15" w:tgtFrame="_blank" w:history="1">
        <w:r w:rsidRPr="00266CC9">
          <w:rPr>
            <w:rStyle w:val="Hyperlink"/>
            <w:rFonts w:ascii="Arial" w:hAnsi="Arial" w:cs="Arial"/>
            <w:b/>
            <w:color w:val="auto"/>
            <w:sz w:val="20"/>
            <w:szCs w:val="20"/>
            <w:u w:val="none"/>
            <w:shd w:val="clear" w:color="auto" w:fill="FFFFFF"/>
          </w:rPr>
          <w:t>https://maps.google.com/?q=-8.056033,-34.955116</w:t>
        </w:r>
      </w:hyperlink>
      <w:r w:rsidRPr="00266CC9">
        <w:rPr>
          <w:rFonts w:ascii="Arial" w:hAnsi="Arial" w:cs="Arial"/>
          <w:sz w:val="20"/>
          <w:szCs w:val="20"/>
        </w:rPr>
        <w:t>&gt;.</w:t>
      </w:r>
    </w:p>
    <w:p w14:paraId="37DE281C" w14:textId="77777777" w:rsidR="00E95E98" w:rsidRDefault="00E95E98" w:rsidP="0074604B">
      <w:pPr>
        <w:pStyle w:val="PargrafodaLista"/>
        <w:spacing w:before="120" w:after="120" w:line="276" w:lineRule="auto"/>
        <w:ind w:left="1141"/>
        <w:jc w:val="both"/>
        <w:rPr>
          <w:rFonts w:ascii="Arial" w:hAnsi="Arial" w:cs="Arial"/>
          <w:sz w:val="20"/>
          <w:szCs w:val="20"/>
        </w:rPr>
      </w:pPr>
    </w:p>
    <w:p w14:paraId="40B11887" w14:textId="0209E51B" w:rsidR="009C77B9" w:rsidRPr="00266CC9" w:rsidRDefault="009C77B9" w:rsidP="00F63315">
      <w:pPr>
        <w:pStyle w:val="PargrafodaLista"/>
        <w:numPr>
          <w:ilvl w:val="1"/>
          <w:numId w:val="1"/>
        </w:numPr>
        <w:jc w:val="both"/>
        <w:rPr>
          <w:rFonts w:ascii="Arial" w:hAnsi="Arial" w:cs="Arial"/>
          <w:sz w:val="20"/>
          <w:szCs w:val="20"/>
        </w:rPr>
      </w:pPr>
      <w:r>
        <w:rPr>
          <w:rFonts w:ascii="Arial" w:hAnsi="Arial" w:cs="Arial"/>
          <w:sz w:val="20"/>
          <w:szCs w:val="20"/>
        </w:rPr>
        <w:t>Os documentos eletrônicos produzidos com a utilização de processo de certificação disponibilizada pela ICP-Brasil nos termos que constam da Medida Provisória nº 2.202-2, de 24 de agosto de 2001, serão recebidos e presumidos verdadeiros em relação aos signatários, dispensando-se o envio de documentos originais e cópias autenticadas em papel.</w:t>
      </w:r>
    </w:p>
    <w:p w14:paraId="7D9639AF" w14:textId="77777777" w:rsidR="004526D9" w:rsidRPr="000F75D3" w:rsidRDefault="004526D9" w:rsidP="00F63315">
      <w:pPr>
        <w:jc w:val="both"/>
        <w:rPr>
          <w:rFonts w:ascii="Arial" w:hAnsi="Arial" w:cs="Arial"/>
          <w:b/>
          <w:color w:val="000000"/>
          <w:sz w:val="20"/>
          <w:szCs w:val="20"/>
          <w:lang w:eastAsia="en-US"/>
        </w:rPr>
      </w:pPr>
    </w:p>
    <w:p w14:paraId="7D9639B0" w14:textId="77777777" w:rsidR="009C23ED" w:rsidRPr="000F75D3" w:rsidRDefault="009C23ED" w:rsidP="00F63315">
      <w:pPr>
        <w:numPr>
          <w:ilvl w:val="0"/>
          <w:numId w:val="1"/>
        </w:numPr>
        <w:ind w:left="0" w:firstLine="0"/>
        <w:jc w:val="both"/>
        <w:rPr>
          <w:rFonts w:ascii="Arial" w:hAnsi="Arial" w:cs="Arial"/>
          <w:b/>
          <w:color w:val="000000"/>
          <w:sz w:val="20"/>
          <w:szCs w:val="20"/>
          <w:lang w:eastAsia="en-US"/>
        </w:rPr>
      </w:pPr>
      <w:r w:rsidRPr="000F75D3">
        <w:rPr>
          <w:rFonts w:ascii="Arial" w:hAnsi="Arial" w:cs="Arial"/>
          <w:b/>
          <w:color w:val="000000"/>
          <w:sz w:val="20"/>
          <w:szCs w:val="20"/>
          <w:lang w:eastAsia="en-US"/>
        </w:rPr>
        <w:t>DOS RECURSOS</w:t>
      </w:r>
    </w:p>
    <w:p w14:paraId="7D9639B1" w14:textId="2CF2EE00" w:rsidR="009C23ED" w:rsidRDefault="002A218B" w:rsidP="0074604B">
      <w:pPr>
        <w:pStyle w:val="PargrafodaLista"/>
        <w:numPr>
          <w:ilvl w:val="1"/>
          <w:numId w:val="1"/>
        </w:numPr>
        <w:spacing w:before="120" w:after="120" w:line="276" w:lineRule="auto"/>
        <w:jc w:val="both"/>
        <w:rPr>
          <w:rFonts w:ascii="Arial" w:hAnsi="Arial" w:cs="Arial"/>
          <w:color w:val="000000"/>
          <w:sz w:val="20"/>
          <w:szCs w:val="20"/>
        </w:rPr>
      </w:pPr>
      <w:r w:rsidRPr="009C77B9">
        <w:rPr>
          <w:rFonts w:ascii="Arial" w:hAnsi="Arial" w:cs="Arial"/>
          <w:color w:val="000000"/>
          <w:sz w:val="20"/>
          <w:szCs w:val="20"/>
          <w:lang w:eastAsia="en-US"/>
        </w:rPr>
        <w:t>Declarado o vencedor e decorr</w:t>
      </w:r>
      <w:r w:rsidRPr="009C77B9">
        <w:rPr>
          <w:rFonts w:ascii="Arial" w:hAnsi="Arial" w:cs="Arial"/>
          <w:color w:val="000000"/>
          <w:sz w:val="20"/>
          <w:szCs w:val="20"/>
        </w:rPr>
        <w:t xml:space="preserve">ida a </w:t>
      </w:r>
      <w:r w:rsidRPr="009C77B9">
        <w:rPr>
          <w:rFonts w:ascii="Arial" w:hAnsi="Arial" w:cs="Arial"/>
          <w:color w:val="000000"/>
          <w:sz w:val="20"/>
          <w:szCs w:val="20"/>
          <w:lang w:eastAsia="en-US"/>
        </w:rPr>
        <w:t xml:space="preserve">fase de regularização fiscal da licitante qualificada como microempresa ou empresa de pequeno porte, se for o caso, será </w:t>
      </w:r>
      <w:r w:rsidRPr="009C77B9">
        <w:rPr>
          <w:rFonts w:ascii="Arial" w:hAnsi="Arial" w:cs="Arial"/>
          <w:color w:val="000000"/>
          <w:sz w:val="20"/>
          <w:szCs w:val="20"/>
          <w:lang w:eastAsia="en-US"/>
        </w:rPr>
        <w:lastRenderedPageBreak/>
        <w:t xml:space="preserve">concedido o </w:t>
      </w:r>
      <w:r w:rsidRPr="009C77B9">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9C77B9">
        <w:rPr>
          <w:rFonts w:ascii="Arial" w:hAnsi="Arial" w:cs="Arial"/>
          <w:color w:val="000000"/>
          <w:sz w:val="20"/>
          <w:szCs w:val="20"/>
        </w:rPr>
        <w:t>qual(</w:t>
      </w:r>
      <w:proofErr w:type="spellStart"/>
      <w:proofErr w:type="gramEnd"/>
      <w:r w:rsidRPr="009C77B9">
        <w:rPr>
          <w:rFonts w:ascii="Arial" w:hAnsi="Arial" w:cs="Arial"/>
          <w:color w:val="000000"/>
          <w:sz w:val="20"/>
          <w:szCs w:val="20"/>
        </w:rPr>
        <w:t>is</w:t>
      </w:r>
      <w:proofErr w:type="spellEnd"/>
      <w:r w:rsidRPr="009C77B9">
        <w:rPr>
          <w:rFonts w:ascii="Arial" w:hAnsi="Arial" w:cs="Arial"/>
          <w:color w:val="000000"/>
          <w:sz w:val="20"/>
          <w:szCs w:val="20"/>
        </w:rPr>
        <w:t>) decisão(</w:t>
      </w:r>
      <w:proofErr w:type="spellStart"/>
      <w:r w:rsidRPr="009C77B9">
        <w:rPr>
          <w:rFonts w:ascii="Arial" w:hAnsi="Arial" w:cs="Arial"/>
          <w:color w:val="000000"/>
          <w:sz w:val="20"/>
          <w:szCs w:val="20"/>
        </w:rPr>
        <w:t>ões</w:t>
      </w:r>
      <w:proofErr w:type="spellEnd"/>
      <w:r w:rsidRPr="009C77B9">
        <w:rPr>
          <w:rFonts w:ascii="Arial" w:hAnsi="Arial" w:cs="Arial"/>
          <w:color w:val="000000"/>
          <w:sz w:val="20"/>
          <w:szCs w:val="20"/>
        </w:rPr>
        <w:t>) pretende recorrer e por quais motivos, em campo próprio do sistema.</w:t>
      </w:r>
    </w:p>
    <w:p w14:paraId="60B59AD4" w14:textId="77777777" w:rsidR="00E95E98" w:rsidRPr="009C77B9" w:rsidRDefault="00E95E98" w:rsidP="0074604B">
      <w:pPr>
        <w:pStyle w:val="PargrafodaLista"/>
        <w:spacing w:before="120" w:after="120" w:line="276" w:lineRule="auto"/>
        <w:ind w:left="1141"/>
        <w:jc w:val="both"/>
        <w:rPr>
          <w:rFonts w:ascii="Arial" w:hAnsi="Arial" w:cs="Arial"/>
          <w:color w:val="000000"/>
          <w:sz w:val="20"/>
          <w:szCs w:val="20"/>
        </w:rPr>
      </w:pPr>
    </w:p>
    <w:p w14:paraId="7D9639B2" w14:textId="0603EB39" w:rsidR="009C23ED" w:rsidRPr="009C77B9"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9C77B9">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7D9639B3" w14:textId="67ADE2FA" w:rsidR="009C23ED" w:rsidRPr="009C77B9" w:rsidRDefault="009C23ED" w:rsidP="0074604B">
      <w:pPr>
        <w:pStyle w:val="PargrafodaLista"/>
        <w:numPr>
          <w:ilvl w:val="2"/>
          <w:numId w:val="1"/>
        </w:numPr>
        <w:snapToGrid w:val="0"/>
        <w:spacing w:before="120" w:after="120" w:line="276" w:lineRule="auto"/>
        <w:jc w:val="both"/>
        <w:rPr>
          <w:rFonts w:ascii="Arial" w:hAnsi="Arial" w:cs="Arial"/>
          <w:color w:val="000000"/>
          <w:sz w:val="20"/>
          <w:szCs w:val="20"/>
        </w:rPr>
      </w:pPr>
      <w:r w:rsidRPr="009C77B9">
        <w:rPr>
          <w:rFonts w:ascii="Arial" w:hAnsi="Arial" w:cs="Arial"/>
          <w:color w:val="000000"/>
          <w:sz w:val="20"/>
          <w:szCs w:val="20"/>
        </w:rPr>
        <w:t>Nesse momento o Pregoeiro não adentrará no mérito recursal, mas apenas verificará as condições de admissibilidade do recurso.</w:t>
      </w:r>
    </w:p>
    <w:p w14:paraId="7D9639B4" w14:textId="7506EAE7" w:rsidR="009C23ED" w:rsidRPr="009C77B9" w:rsidRDefault="009C23ED" w:rsidP="0074604B">
      <w:pPr>
        <w:pStyle w:val="PargrafodaLista"/>
        <w:numPr>
          <w:ilvl w:val="2"/>
          <w:numId w:val="1"/>
        </w:numPr>
        <w:snapToGrid w:val="0"/>
        <w:spacing w:before="120" w:after="120" w:line="276" w:lineRule="auto"/>
        <w:jc w:val="both"/>
        <w:rPr>
          <w:rFonts w:ascii="Arial" w:hAnsi="Arial" w:cs="Arial"/>
          <w:color w:val="000000"/>
          <w:sz w:val="20"/>
          <w:szCs w:val="20"/>
        </w:rPr>
      </w:pPr>
      <w:r w:rsidRPr="009C77B9">
        <w:rPr>
          <w:rFonts w:ascii="Arial" w:hAnsi="Arial" w:cs="Arial"/>
          <w:color w:val="000000"/>
          <w:sz w:val="20"/>
          <w:szCs w:val="20"/>
        </w:rPr>
        <w:t>A falta de manifestação motivada do licitante quanto à intenção de recorrer importará a decadência desse direito</w:t>
      </w:r>
      <w:r w:rsidR="001630FB" w:rsidRPr="009C77B9">
        <w:rPr>
          <w:rFonts w:ascii="Arial" w:hAnsi="Arial" w:cs="Arial"/>
          <w:color w:val="000000"/>
          <w:sz w:val="20"/>
          <w:szCs w:val="20"/>
        </w:rPr>
        <w:t>.</w:t>
      </w:r>
    </w:p>
    <w:p w14:paraId="7D9639B5" w14:textId="621F9A29" w:rsidR="009C23ED" w:rsidRPr="009C77B9" w:rsidRDefault="009C23ED" w:rsidP="0074604B">
      <w:pPr>
        <w:pStyle w:val="PargrafodaLista"/>
        <w:numPr>
          <w:ilvl w:val="2"/>
          <w:numId w:val="1"/>
        </w:numPr>
        <w:snapToGrid w:val="0"/>
        <w:spacing w:before="120" w:after="120" w:line="276" w:lineRule="auto"/>
        <w:jc w:val="both"/>
        <w:rPr>
          <w:rFonts w:ascii="Arial" w:hAnsi="Arial" w:cs="Arial"/>
          <w:color w:val="000000"/>
          <w:sz w:val="20"/>
          <w:szCs w:val="20"/>
        </w:rPr>
      </w:pPr>
      <w:r w:rsidRPr="009C77B9">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2019CFF" w14:textId="77777777" w:rsidR="00E95E98" w:rsidRPr="009C77B9" w:rsidRDefault="00E95E98" w:rsidP="0074604B">
      <w:pPr>
        <w:pStyle w:val="PargrafodaLista"/>
        <w:tabs>
          <w:tab w:val="left" w:pos="1440"/>
        </w:tabs>
        <w:autoSpaceDE w:val="0"/>
        <w:snapToGrid w:val="0"/>
        <w:spacing w:before="120" w:after="120" w:line="276" w:lineRule="auto"/>
        <w:ind w:left="1922"/>
        <w:jc w:val="both"/>
        <w:rPr>
          <w:rFonts w:ascii="Arial" w:hAnsi="Arial" w:cs="Arial"/>
          <w:color w:val="000000"/>
          <w:sz w:val="20"/>
          <w:szCs w:val="20"/>
        </w:rPr>
      </w:pPr>
    </w:p>
    <w:p w14:paraId="37B5BB1A" w14:textId="37A6A577" w:rsidR="009C77B9" w:rsidRDefault="009C77B9" w:rsidP="0074604B">
      <w:pPr>
        <w:pStyle w:val="PargrafodaLista"/>
        <w:numPr>
          <w:ilvl w:val="1"/>
          <w:numId w:val="1"/>
        </w:numPr>
        <w:spacing w:before="120" w:after="120" w:line="276" w:lineRule="auto"/>
        <w:jc w:val="both"/>
        <w:rPr>
          <w:rFonts w:ascii="Arial" w:hAnsi="Arial" w:cs="Arial"/>
          <w:color w:val="000000"/>
          <w:sz w:val="20"/>
          <w:szCs w:val="20"/>
        </w:rPr>
      </w:pPr>
      <w:r w:rsidRPr="009C77B9">
        <w:rPr>
          <w:rFonts w:ascii="Arial" w:hAnsi="Arial" w:cs="Arial"/>
          <w:color w:val="000000"/>
          <w:sz w:val="20"/>
          <w:szCs w:val="20"/>
        </w:rPr>
        <w:t xml:space="preserve">O acolhimento do recurso invalida tão somente os atos insuscetíveis de aproveitamento. </w:t>
      </w:r>
    </w:p>
    <w:p w14:paraId="51D7B853" w14:textId="3AC2F4F1" w:rsidR="009C77B9" w:rsidRPr="009C77B9" w:rsidRDefault="009C77B9" w:rsidP="00F63315">
      <w:pPr>
        <w:numPr>
          <w:ilvl w:val="1"/>
          <w:numId w:val="1"/>
        </w:numPr>
        <w:ind w:left="1140" w:hanging="431"/>
        <w:jc w:val="both"/>
        <w:rPr>
          <w:rFonts w:ascii="Arial" w:hAnsi="Arial" w:cs="Arial"/>
          <w:color w:val="000000"/>
          <w:sz w:val="20"/>
          <w:szCs w:val="20"/>
        </w:rPr>
      </w:pPr>
      <w:r w:rsidRPr="009C77B9">
        <w:rPr>
          <w:rFonts w:ascii="Arial" w:hAnsi="Arial" w:cs="Arial"/>
          <w:color w:val="000000"/>
          <w:sz w:val="20"/>
          <w:szCs w:val="20"/>
        </w:rPr>
        <w:t xml:space="preserve">Os autos do processo permanecerão com vista franqueada aos interessados, na Coordenação de Licitações da UFPE, </w:t>
      </w:r>
      <w:proofErr w:type="gramStart"/>
      <w:r w:rsidRPr="009C77B9">
        <w:rPr>
          <w:rFonts w:ascii="Arial" w:hAnsi="Arial" w:cs="Arial"/>
          <w:color w:val="000000"/>
          <w:sz w:val="20"/>
          <w:szCs w:val="20"/>
        </w:rPr>
        <w:t>avenida</w:t>
      </w:r>
      <w:proofErr w:type="gramEnd"/>
      <w:r w:rsidRPr="009C77B9">
        <w:rPr>
          <w:rFonts w:ascii="Arial" w:hAnsi="Arial" w:cs="Arial"/>
          <w:color w:val="000000"/>
          <w:sz w:val="20"/>
          <w:szCs w:val="20"/>
        </w:rPr>
        <w:t xml:space="preserve"> da Arquitetura, s/n, Campus Joaquim Amazonas, Cidade Universitária, Recife, PE, telefone: 81.2126.7032</w:t>
      </w:r>
      <w:r w:rsidR="00A02B12">
        <w:rPr>
          <w:rFonts w:ascii="Arial" w:hAnsi="Arial" w:cs="Arial"/>
          <w:color w:val="000000"/>
          <w:sz w:val="20"/>
          <w:szCs w:val="20"/>
        </w:rPr>
        <w:t xml:space="preserve"> (Coordenadas geográficas</w:t>
      </w:r>
      <w:r w:rsidR="00A02B12" w:rsidRPr="00A02B12">
        <w:rPr>
          <w:rFonts w:ascii="Arial" w:hAnsi="Arial" w:cs="Arial"/>
          <w:sz w:val="20"/>
          <w:szCs w:val="20"/>
        </w:rPr>
        <w:t>: &lt;</w:t>
      </w:r>
      <w:hyperlink r:id="rId16" w:tgtFrame="_blank" w:history="1">
        <w:r w:rsidR="00A02B12" w:rsidRPr="00A02B12">
          <w:rPr>
            <w:rStyle w:val="Hyperlink"/>
            <w:rFonts w:ascii="Arial" w:hAnsi="Arial" w:cs="Arial"/>
            <w:b/>
            <w:color w:val="auto"/>
            <w:sz w:val="20"/>
            <w:szCs w:val="20"/>
            <w:u w:val="none"/>
            <w:shd w:val="clear" w:color="auto" w:fill="FFFFFF"/>
          </w:rPr>
          <w:t>https://maps.google.com/?q=-8.056033,-34.955116</w:t>
        </w:r>
      </w:hyperlink>
      <w:r w:rsidR="00A02B12" w:rsidRPr="00A02B12">
        <w:rPr>
          <w:rFonts w:ascii="Arial" w:hAnsi="Arial" w:cs="Arial"/>
          <w:sz w:val="20"/>
          <w:szCs w:val="20"/>
        </w:rPr>
        <w:t>&gt;)</w:t>
      </w:r>
      <w:r w:rsidRPr="00A02B12">
        <w:rPr>
          <w:rFonts w:ascii="Arial" w:hAnsi="Arial" w:cs="Arial"/>
          <w:sz w:val="20"/>
          <w:szCs w:val="20"/>
        </w:rPr>
        <w:t xml:space="preserve">, </w:t>
      </w:r>
      <w:r w:rsidRPr="009C77B9">
        <w:rPr>
          <w:rFonts w:ascii="Arial" w:hAnsi="Arial" w:cs="Arial"/>
          <w:color w:val="000000"/>
          <w:sz w:val="20"/>
          <w:szCs w:val="20"/>
          <w:shd w:val="clear" w:color="auto" w:fill="FFFFFF"/>
        </w:rPr>
        <w:t>nos dias úteis, das 8h às 18h</w:t>
      </w:r>
      <w:r w:rsidRPr="009C77B9">
        <w:rPr>
          <w:rFonts w:ascii="Arial" w:hAnsi="Arial" w:cs="Arial"/>
          <w:color w:val="000000"/>
          <w:sz w:val="20"/>
          <w:szCs w:val="20"/>
        </w:rPr>
        <w:t xml:space="preserve">, desde que, por razões administrativas, não se encontre em tramitação no âmbito da UFPE. Os interessados podem acompanhar a tramitação do processo referente a este pregão no sítio </w:t>
      </w:r>
      <w:r w:rsidR="00856C6B">
        <w:rPr>
          <w:rFonts w:ascii="Arial" w:hAnsi="Arial" w:cs="Arial"/>
          <w:color w:val="000000"/>
          <w:sz w:val="20"/>
          <w:szCs w:val="20"/>
        </w:rPr>
        <w:t>&lt;</w:t>
      </w:r>
      <w:hyperlink r:id="rId17" w:history="1">
        <w:r w:rsidRPr="00856C6B">
          <w:rPr>
            <w:rStyle w:val="Hyperlink"/>
            <w:rFonts w:ascii="Arial" w:hAnsi="Arial" w:cs="Arial"/>
            <w:b/>
            <w:color w:val="auto"/>
            <w:sz w:val="20"/>
            <w:szCs w:val="20"/>
            <w:u w:val="none"/>
          </w:rPr>
          <w:t>www.ufpe.br</w:t>
        </w:r>
      </w:hyperlink>
      <w:r w:rsidRPr="009C77B9">
        <w:rPr>
          <w:rFonts w:ascii="Arial" w:hAnsi="Arial" w:cs="Arial"/>
          <w:color w:val="000000"/>
          <w:sz w:val="20"/>
          <w:szCs w:val="20"/>
        </w:rPr>
        <w:t>&gt; opção SIGA PROCESSO, na barra inferior da página inicial do referido sítio.</w:t>
      </w:r>
    </w:p>
    <w:p w14:paraId="7D9639B8" w14:textId="77777777" w:rsidR="006360D8" w:rsidRPr="000F75D3" w:rsidRDefault="006360D8" w:rsidP="00F63315">
      <w:pPr>
        <w:ind w:left="425"/>
        <w:jc w:val="both"/>
        <w:rPr>
          <w:rFonts w:ascii="Arial" w:hAnsi="Arial" w:cs="Arial"/>
          <w:color w:val="000000"/>
          <w:sz w:val="20"/>
          <w:szCs w:val="20"/>
        </w:rPr>
      </w:pPr>
    </w:p>
    <w:p w14:paraId="7D9639B9" w14:textId="77777777" w:rsidR="009C23ED" w:rsidRPr="000F75D3" w:rsidRDefault="009C23ED" w:rsidP="00F63315">
      <w:pPr>
        <w:numPr>
          <w:ilvl w:val="0"/>
          <w:numId w:val="1"/>
        </w:numPr>
        <w:ind w:left="0" w:firstLine="0"/>
        <w:jc w:val="both"/>
        <w:rPr>
          <w:rFonts w:ascii="Arial" w:hAnsi="Arial" w:cs="Arial"/>
          <w:b/>
          <w:color w:val="000000"/>
          <w:sz w:val="20"/>
          <w:szCs w:val="20"/>
        </w:rPr>
      </w:pPr>
      <w:r w:rsidRPr="000F75D3">
        <w:rPr>
          <w:rFonts w:ascii="Arial" w:hAnsi="Arial" w:cs="Arial"/>
          <w:b/>
          <w:color w:val="000000"/>
          <w:sz w:val="20"/>
          <w:szCs w:val="20"/>
        </w:rPr>
        <w:t>DA ADJUDICAÇÃO E HOMOLOGAÇÃO</w:t>
      </w:r>
    </w:p>
    <w:p w14:paraId="7D9639BA" w14:textId="6B8A82D1" w:rsidR="009C23ED"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A02B12">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63F4FA1C" w14:textId="77777777" w:rsidR="00E95E98" w:rsidRPr="00A02B12" w:rsidRDefault="00E95E98" w:rsidP="0074604B">
      <w:pPr>
        <w:pStyle w:val="PargrafodaLista"/>
        <w:spacing w:before="120" w:after="120" w:line="276" w:lineRule="auto"/>
        <w:ind w:left="1141"/>
        <w:jc w:val="both"/>
        <w:rPr>
          <w:rFonts w:ascii="Arial" w:hAnsi="Arial" w:cs="Arial"/>
          <w:color w:val="000000"/>
          <w:sz w:val="20"/>
          <w:szCs w:val="20"/>
        </w:rPr>
      </w:pPr>
    </w:p>
    <w:p w14:paraId="7D9639BB" w14:textId="1F106E9A" w:rsidR="009C23ED"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A02B12">
        <w:rPr>
          <w:rFonts w:ascii="Arial" w:hAnsi="Arial" w:cs="Arial"/>
          <w:color w:val="000000"/>
          <w:sz w:val="20"/>
          <w:szCs w:val="20"/>
        </w:rPr>
        <w:t xml:space="preserve">Após a fase recursal, constatada a regularidade dos atos praticados, a autoridade </w:t>
      </w:r>
      <w:r w:rsidR="00A02B12" w:rsidRPr="00A02B12">
        <w:rPr>
          <w:rFonts w:ascii="Arial" w:hAnsi="Arial" w:cs="Arial"/>
          <w:color w:val="000000"/>
          <w:sz w:val="20"/>
          <w:szCs w:val="20"/>
        </w:rPr>
        <w:t xml:space="preserve">                                                              </w:t>
      </w:r>
      <w:r w:rsidRPr="00A02B12">
        <w:rPr>
          <w:rFonts w:ascii="Arial" w:hAnsi="Arial" w:cs="Arial"/>
          <w:color w:val="000000"/>
          <w:sz w:val="20"/>
          <w:szCs w:val="20"/>
        </w:rPr>
        <w:t xml:space="preserve">competente homologará o procedimento licitatório. </w:t>
      </w:r>
    </w:p>
    <w:p w14:paraId="578C0F45" w14:textId="77777777" w:rsidR="00E95E98" w:rsidRPr="00E95E98" w:rsidRDefault="00E95E98" w:rsidP="0074604B">
      <w:pPr>
        <w:pStyle w:val="PargrafodaLista"/>
        <w:rPr>
          <w:rFonts w:ascii="Arial" w:hAnsi="Arial" w:cs="Arial"/>
          <w:color w:val="000000"/>
          <w:sz w:val="20"/>
          <w:szCs w:val="20"/>
        </w:rPr>
      </w:pPr>
    </w:p>
    <w:p w14:paraId="185F7C51" w14:textId="187CB170" w:rsidR="00A02B12" w:rsidRPr="00A02B12" w:rsidRDefault="00A02B12" w:rsidP="0074604B">
      <w:pPr>
        <w:pStyle w:val="PargrafodaLista"/>
        <w:numPr>
          <w:ilvl w:val="1"/>
          <w:numId w:val="1"/>
        </w:numPr>
        <w:jc w:val="both"/>
        <w:rPr>
          <w:rFonts w:ascii="Arial" w:hAnsi="Arial" w:cs="Arial"/>
          <w:sz w:val="20"/>
          <w:szCs w:val="20"/>
        </w:rPr>
      </w:pPr>
      <w:r w:rsidRPr="00A02B12">
        <w:rPr>
          <w:rFonts w:ascii="Arial" w:hAnsi="Arial" w:cs="Arial"/>
          <w:color w:val="000000"/>
          <w:sz w:val="20"/>
          <w:szCs w:val="20"/>
        </w:rPr>
        <w:t>Homo</w:t>
      </w:r>
      <w:r w:rsidRPr="00A02B12">
        <w:rPr>
          <w:rFonts w:ascii="Arial" w:hAnsi="Arial" w:cs="Arial"/>
          <w:sz w:val="20"/>
          <w:szCs w:val="20"/>
        </w:rPr>
        <w:t xml:space="preserve">logado o procedimento licitatório, a(s) licitante(s) fornecedora(s) </w:t>
      </w:r>
      <w:proofErr w:type="gramStart"/>
      <w:r w:rsidRPr="00A02B12">
        <w:rPr>
          <w:rFonts w:ascii="Arial" w:hAnsi="Arial" w:cs="Arial"/>
          <w:sz w:val="20"/>
          <w:szCs w:val="20"/>
        </w:rPr>
        <w:t>será(</w:t>
      </w:r>
      <w:proofErr w:type="gramEnd"/>
      <w:r w:rsidRPr="00A02B12">
        <w:rPr>
          <w:rFonts w:ascii="Arial" w:hAnsi="Arial" w:cs="Arial"/>
          <w:sz w:val="20"/>
          <w:szCs w:val="20"/>
        </w:rPr>
        <w:t xml:space="preserve">ao) notificada(s) por escrito </w:t>
      </w:r>
      <w:r w:rsidRPr="00A02B12">
        <w:rPr>
          <w:rFonts w:ascii="Arial" w:hAnsi="Arial" w:cs="Arial"/>
          <w:b/>
          <w:sz w:val="20"/>
          <w:szCs w:val="20"/>
        </w:rPr>
        <w:t>ou por e-mail</w:t>
      </w:r>
      <w:r w:rsidRPr="00A02B12">
        <w:rPr>
          <w:rFonts w:ascii="Arial" w:hAnsi="Arial" w:cs="Arial"/>
          <w:sz w:val="20"/>
          <w:szCs w:val="20"/>
        </w:rPr>
        <w:t xml:space="preserve">, para assinar a Ata de Registro de Preços no prazo estabelecido no </w:t>
      </w:r>
      <w:r w:rsidRPr="00A02B12">
        <w:rPr>
          <w:rFonts w:ascii="Arial" w:hAnsi="Arial" w:cs="Arial"/>
          <w:b/>
          <w:sz w:val="20"/>
          <w:szCs w:val="20"/>
        </w:rPr>
        <w:t>subitem 14.1</w:t>
      </w:r>
      <w:r w:rsidRPr="00A02B12">
        <w:rPr>
          <w:rFonts w:ascii="Arial" w:hAnsi="Arial" w:cs="Arial"/>
          <w:sz w:val="20"/>
          <w:szCs w:val="20"/>
        </w:rPr>
        <w:t>.</w:t>
      </w:r>
    </w:p>
    <w:p w14:paraId="2230F1F7" w14:textId="77777777" w:rsidR="00A02B12" w:rsidRPr="0005795D" w:rsidRDefault="00A02B12" w:rsidP="00F63315">
      <w:pPr>
        <w:pStyle w:val="PargrafodaLista"/>
        <w:numPr>
          <w:ilvl w:val="2"/>
          <w:numId w:val="1"/>
        </w:numPr>
        <w:jc w:val="both"/>
        <w:rPr>
          <w:rFonts w:ascii="Arial" w:hAnsi="Arial" w:cs="Arial"/>
          <w:sz w:val="20"/>
          <w:szCs w:val="20"/>
        </w:rPr>
      </w:pPr>
      <w:r w:rsidRPr="0005795D">
        <w:rPr>
          <w:rFonts w:ascii="Arial" w:hAnsi="Arial" w:cs="Arial"/>
          <w:sz w:val="20"/>
          <w:szCs w:val="20"/>
        </w:rPr>
        <w:t xml:space="preserve">Qualquer que seja a forma escolhida pela UFPE para a notificação, ao processo administrativo deverá ser acostado documento comprobatório (Aviso de Recebimento – AR devolvido devidamente datado e assinado pelo destinatário; ou mensagem eletrônica) do recebimento pela(s) fornecedora(s). </w:t>
      </w:r>
    </w:p>
    <w:p w14:paraId="7D9639BC" w14:textId="77777777" w:rsidR="006360D8" w:rsidRPr="000F75D3" w:rsidRDefault="006360D8" w:rsidP="00F63315">
      <w:pPr>
        <w:ind w:left="425"/>
        <w:jc w:val="both"/>
        <w:rPr>
          <w:rFonts w:ascii="Arial" w:hAnsi="Arial" w:cs="Arial"/>
          <w:color w:val="000000"/>
          <w:sz w:val="20"/>
          <w:szCs w:val="20"/>
        </w:rPr>
      </w:pPr>
    </w:p>
    <w:p w14:paraId="7D9639BD" w14:textId="77777777" w:rsidR="009C23ED" w:rsidRPr="000F75D3" w:rsidRDefault="009C23ED" w:rsidP="00F63315">
      <w:pPr>
        <w:numPr>
          <w:ilvl w:val="0"/>
          <w:numId w:val="1"/>
        </w:numPr>
        <w:ind w:right="-17"/>
        <w:jc w:val="both"/>
        <w:rPr>
          <w:rFonts w:ascii="Arial" w:hAnsi="Arial" w:cs="Arial"/>
          <w:color w:val="000000"/>
          <w:sz w:val="20"/>
          <w:szCs w:val="20"/>
        </w:rPr>
      </w:pPr>
      <w:r w:rsidRPr="000F75D3">
        <w:rPr>
          <w:rFonts w:ascii="Arial" w:hAnsi="Arial" w:cs="Arial"/>
          <w:b/>
          <w:color w:val="000000"/>
          <w:sz w:val="20"/>
          <w:szCs w:val="20"/>
        </w:rPr>
        <w:t>DA ATA DE REGISTRO DE PREÇOS</w:t>
      </w:r>
    </w:p>
    <w:p w14:paraId="7D9639BE" w14:textId="742A65F7" w:rsidR="004526D9" w:rsidRDefault="004526D9" w:rsidP="0074604B">
      <w:pPr>
        <w:pStyle w:val="PargrafodaLista"/>
        <w:numPr>
          <w:ilvl w:val="1"/>
          <w:numId w:val="1"/>
        </w:numPr>
        <w:spacing w:before="120" w:after="120" w:line="276" w:lineRule="auto"/>
        <w:jc w:val="both"/>
        <w:rPr>
          <w:rFonts w:ascii="Arial" w:hAnsi="Arial" w:cs="Arial"/>
          <w:color w:val="000000"/>
          <w:sz w:val="20"/>
          <w:szCs w:val="20"/>
        </w:rPr>
      </w:pPr>
      <w:r w:rsidRPr="0005795D">
        <w:rPr>
          <w:rFonts w:ascii="Arial" w:hAnsi="Arial" w:cs="Arial"/>
          <w:color w:val="000000"/>
          <w:sz w:val="20"/>
          <w:szCs w:val="20"/>
        </w:rPr>
        <w:t xml:space="preserve">Homologado o resultado da licitação, terá o adjudicatário o prazo de </w:t>
      </w:r>
      <w:proofErr w:type="gramStart"/>
      <w:r w:rsidR="0005795D" w:rsidRPr="0005795D">
        <w:rPr>
          <w:rFonts w:ascii="Arial" w:hAnsi="Arial" w:cs="Arial"/>
          <w:b/>
          <w:sz w:val="20"/>
          <w:szCs w:val="20"/>
        </w:rPr>
        <w:t>5</w:t>
      </w:r>
      <w:proofErr w:type="gramEnd"/>
      <w:r w:rsidR="0005795D" w:rsidRPr="0005795D">
        <w:rPr>
          <w:rFonts w:ascii="Arial" w:hAnsi="Arial" w:cs="Arial"/>
          <w:b/>
          <w:sz w:val="20"/>
          <w:szCs w:val="20"/>
        </w:rPr>
        <w:t xml:space="preserve"> </w:t>
      </w:r>
      <w:r w:rsidRPr="0005795D">
        <w:rPr>
          <w:rFonts w:ascii="Arial" w:hAnsi="Arial" w:cs="Arial"/>
          <w:b/>
          <w:sz w:val="20"/>
          <w:szCs w:val="20"/>
        </w:rPr>
        <w:t>(</w:t>
      </w:r>
      <w:r w:rsidR="0005795D" w:rsidRPr="0005795D">
        <w:rPr>
          <w:rFonts w:ascii="Arial" w:hAnsi="Arial" w:cs="Arial"/>
          <w:b/>
          <w:sz w:val="20"/>
          <w:szCs w:val="20"/>
        </w:rPr>
        <w:t>cinco</w:t>
      </w:r>
      <w:r w:rsidRPr="0005795D">
        <w:rPr>
          <w:rFonts w:ascii="Arial" w:hAnsi="Arial" w:cs="Arial"/>
          <w:b/>
          <w:sz w:val="20"/>
          <w:szCs w:val="20"/>
        </w:rPr>
        <w:t>) dias</w:t>
      </w:r>
      <w:r w:rsidR="0005795D" w:rsidRPr="0005795D">
        <w:rPr>
          <w:rFonts w:ascii="Arial" w:hAnsi="Arial" w:cs="Arial"/>
          <w:b/>
          <w:sz w:val="20"/>
          <w:szCs w:val="20"/>
        </w:rPr>
        <w:t xml:space="preserve"> úteis</w:t>
      </w:r>
      <w:r w:rsidRPr="0005795D">
        <w:rPr>
          <w:rFonts w:ascii="Arial" w:hAnsi="Arial" w:cs="Arial"/>
          <w:color w:val="000000"/>
          <w:sz w:val="20"/>
          <w:szCs w:val="20"/>
        </w:rPr>
        <w:t xml:space="preserve">, contados a partir da data de sua convocação, para assinar a Ata de Registro de Preços, cujo prazo de validade encontra-se nela fixado, sob pena de decair do direito à contratação, sem prejuízo das sanções previstas neste Edital. </w:t>
      </w:r>
      <w:r w:rsidR="0005795D">
        <w:rPr>
          <w:rFonts w:ascii="Arial" w:hAnsi="Arial" w:cs="Arial"/>
          <w:color w:val="000000"/>
          <w:sz w:val="20"/>
          <w:szCs w:val="20"/>
        </w:rPr>
        <w:t>Na oportunidade será exigida a comprovação das condições de habilitação consignadas neste Edital, as quais deverão ser mantidas durante o período de cumprimento das obrigações pactuadas.</w:t>
      </w:r>
    </w:p>
    <w:p w14:paraId="53305826" w14:textId="77777777" w:rsidR="00E95E98" w:rsidRPr="0005795D" w:rsidRDefault="00E95E98" w:rsidP="0074604B">
      <w:pPr>
        <w:pStyle w:val="PargrafodaLista"/>
        <w:spacing w:before="120" w:after="120" w:line="276" w:lineRule="auto"/>
        <w:ind w:left="1141"/>
        <w:jc w:val="both"/>
        <w:rPr>
          <w:rFonts w:ascii="Arial" w:hAnsi="Arial" w:cs="Arial"/>
          <w:color w:val="000000"/>
          <w:sz w:val="20"/>
          <w:szCs w:val="20"/>
        </w:rPr>
      </w:pPr>
    </w:p>
    <w:p w14:paraId="7D9639BF" w14:textId="0F49F8FB" w:rsidR="004526D9" w:rsidRPr="0005795D" w:rsidRDefault="004526D9" w:rsidP="0074604B">
      <w:pPr>
        <w:pStyle w:val="PargrafodaLista"/>
        <w:numPr>
          <w:ilvl w:val="1"/>
          <w:numId w:val="1"/>
        </w:numPr>
        <w:spacing w:before="120" w:after="120" w:line="276" w:lineRule="auto"/>
        <w:jc w:val="both"/>
        <w:rPr>
          <w:rFonts w:ascii="Arial" w:hAnsi="Arial" w:cs="Arial"/>
          <w:color w:val="000000"/>
          <w:sz w:val="20"/>
          <w:szCs w:val="20"/>
        </w:rPr>
      </w:pPr>
      <w:r w:rsidRPr="0005795D">
        <w:rPr>
          <w:rFonts w:ascii="Arial" w:hAnsi="Arial" w:cs="Arial"/>
          <w:color w:val="000000"/>
          <w:sz w:val="20"/>
          <w:szCs w:val="20"/>
        </w:rPr>
        <w:lastRenderedPageBreak/>
        <w:t>Alternativamente à convocação para comparecer perante o órgão ou entidade</w:t>
      </w:r>
      <w:r w:rsidRPr="0005795D">
        <w:rPr>
          <w:rFonts w:ascii="Arial" w:hAnsi="Arial" w:cs="Arial"/>
          <w:i/>
          <w:color w:val="000000"/>
          <w:sz w:val="20"/>
          <w:szCs w:val="20"/>
        </w:rPr>
        <w:t xml:space="preserve"> </w:t>
      </w:r>
      <w:r w:rsidRPr="0005795D">
        <w:rPr>
          <w:rFonts w:ascii="Arial" w:hAnsi="Arial" w:cs="Arial"/>
          <w:color w:val="000000"/>
          <w:sz w:val="20"/>
          <w:szCs w:val="20"/>
        </w:rPr>
        <w:t xml:space="preserve">para a assinatura da Ata de Registro de Preços, a Administração poderá encaminhá-la para assinatura, </w:t>
      </w:r>
      <w:r w:rsidRPr="0005795D">
        <w:rPr>
          <w:rFonts w:ascii="Arial" w:hAnsi="Arial" w:cs="Arial"/>
          <w:bCs/>
          <w:iCs/>
          <w:color w:val="000000"/>
          <w:sz w:val="20"/>
          <w:szCs w:val="20"/>
        </w:rPr>
        <w:t xml:space="preserve">mediante correspondência postal com aviso de recebimento (AR) ou meio eletrônico, para que seja(m) assinada(s) no prazo de </w:t>
      </w:r>
      <w:proofErr w:type="gramStart"/>
      <w:r w:rsidR="0005795D" w:rsidRPr="0005795D">
        <w:rPr>
          <w:rFonts w:ascii="Arial" w:hAnsi="Arial" w:cs="Arial"/>
          <w:b/>
          <w:bCs/>
          <w:iCs/>
          <w:sz w:val="20"/>
          <w:szCs w:val="20"/>
        </w:rPr>
        <w:t>2</w:t>
      </w:r>
      <w:proofErr w:type="gramEnd"/>
      <w:r w:rsidR="0005795D" w:rsidRPr="0005795D">
        <w:rPr>
          <w:rFonts w:ascii="Arial" w:hAnsi="Arial" w:cs="Arial"/>
          <w:b/>
          <w:bCs/>
          <w:iCs/>
          <w:sz w:val="20"/>
          <w:szCs w:val="20"/>
        </w:rPr>
        <w:t xml:space="preserve"> (dois) dias úteis</w:t>
      </w:r>
      <w:r w:rsidRPr="0005795D">
        <w:rPr>
          <w:rFonts w:ascii="Arial" w:hAnsi="Arial" w:cs="Arial"/>
          <w:bCs/>
          <w:iCs/>
          <w:color w:val="000000"/>
          <w:sz w:val="20"/>
          <w:szCs w:val="20"/>
        </w:rPr>
        <w:t>, a contar da data de seu recebimento.</w:t>
      </w:r>
    </w:p>
    <w:p w14:paraId="23E18090" w14:textId="626AB6DA" w:rsidR="0005795D" w:rsidRPr="0005795D" w:rsidRDefault="0005795D" w:rsidP="0074604B">
      <w:pPr>
        <w:pStyle w:val="PargrafodaLista"/>
        <w:numPr>
          <w:ilvl w:val="2"/>
          <w:numId w:val="1"/>
        </w:numPr>
        <w:spacing w:before="120" w:after="120" w:line="276" w:lineRule="auto"/>
        <w:jc w:val="both"/>
        <w:rPr>
          <w:rFonts w:ascii="Arial" w:hAnsi="Arial" w:cs="Arial"/>
          <w:color w:val="000000"/>
          <w:sz w:val="20"/>
          <w:szCs w:val="20"/>
        </w:rPr>
      </w:pPr>
      <w:r>
        <w:rPr>
          <w:rFonts w:ascii="Arial" w:hAnsi="Arial" w:cs="Arial"/>
          <w:bCs/>
          <w:iCs/>
          <w:color w:val="000000"/>
          <w:sz w:val="20"/>
          <w:szCs w:val="20"/>
        </w:rPr>
        <w:t xml:space="preserve">Caberá ao fornecedor responder pelas despesas postais, quaisquer que sejam o </w:t>
      </w:r>
      <w:proofErr w:type="spellStart"/>
      <w:r>
        <w:rPr>
          <w:rFonts w:ascii="Arial" w:hAnsi="Arial" w:cs="Arial"/>
          <w:bCs/>
          <w:iCs/>
          <w:color w:val="000000"/>
          <w:sz w:val="20"/>
          <w:szCs w:val="20"/>
        </w:rPr>
        <w:t>méio</w:t>
      </w:r>
      <w:proofErr w:type="spellEnd"/>
      <w:r>
        <w:rPr>
          <w:rFonts w:ascii="Arial" w:hAnsi="Arial" w:cs="Arial"/>
          <w:bCs/>
          <w:iCs/>
          <w:color w:val="000000"/>
          <w:sz w:val="20"/>
          <w:szCs w:val="20"/>
        </w:rPr>
        <w:t xml:space="preserve"> e a modalidade de envio, decorrentes da devolução à UFPE da Ata de Registro de Preços devidamente assinada, caso não a entregue pessoalmente.</w:t>
      </w:r>
    </w:p>
    <w:p w14:paraId="647B4196" w14:textId="7976ECE3" w:rsidR="0005795D" w:rsidRPr="00E95E98" w:rsidRDefault="0005795D" w:rsidP="0074604B">
      <w:pPr>
        <w:pStyle w:val="PargrafodaLista"/>
        <w:numPr>
          <w:ilvl w:val="2"/>
          <w:numId w:val="1"/>
        </w:numPr>
        <w:spacing w:before="120" w:after="120" w:line="276" w:lineRule="auto"/>
        <w:jc w:val="both"/>
        <w:rPr>
          <w:rFonts w:ascii="Arial" w:hAnsi="Arial" w:cs="Arial"/>
          <w:color w:val="000000"/>
          <w:sz w:val="20"/>
          <w:szCs w:val="20"/>
        </w:rPr>
      </w:pPr>
      <w:r>
        <w:rPr>
          <w:rFonts w:ascii="Arial" w:hAnsi="Arial" w:cs="Arial"/>
          <w:bCs/>
          <w:iCs/>
          <w:color w:val="000000"/>
          <w:sz w:val="20"/>
          <w:szCs w:val="20"/>
        </w:rPr>
        <w:t>O fornecedor assume os riscos por atrasos e extravios decorrentes do meio e modalidade postais escolhidos para a devolução da Ata, sujeitando-se às penalidades administrativas previstas por atraso na assinatura do instrumento.</w:t>
      </w:r>
    </w:p>
    <w:p w14:paraId="00B288AB" w14:textId="77777777" w:rsidR="00E95E98" w:rsidRPr="0005795D" w:rsidRDefault="00E95E98" w:rsidP="0074604B">
      <w:pPr>
        <w:pStyle w:val="PargrafodaLista"/>
        <w:spacing w:before="120" w:after="120" w:line="276" w:lineRule="auto"/>
        <w:ind w:left="1922"/>
        <w:jc w:val="both"/>
        <w:rPr>
          <w:rFonts w:ascii="Arial" w:hAnsi="Arial" w:cs="Arial"/>
          <w:color w:val="000000"/>
          <w:sz w:val="20"/>
          <w:szCs w:val="20"/>
        </w:rPr>
      </w:pPr>
    </w:p>
    <w:p w14:paraId="7D9639C1" w14:textId="2DA42361" w:rsidR="00515F86" w:rsidRPr="00E95E98" w:rsidRDefault="00515F86" w:rsidP="0074604B">
      <w:pPr>
        <w:pStyle w:val="PargrafodaLista"/>
        <w:numPr>
          <w:ilvl w:val="1"/>
          <w:numId w:val="1"/>
        </w:numPr>
        <w:spacing w:before="120" w:after="120" w:line="276" w:lineRule="auto"/>
        <w:jc w:val="both"/>
        <w:rPr>
          <w:rFonts w:ascii="Arial" w:hAnsi="Arial" w:cs="Arial"/>
          <w:b/>
          <w:color w:val="000000"/>
          <w:sz w:val="20"/>
          <w:szCs w:val="20"/>
        </w:rPr>
      </w:pPr>
      <w:r w:rsidRPr="0005795D">
        <w:rPr>
          <w:rFonts w:ascii="Arial" w:hAnsi="Arial" w:cs="Arial"/>
          <w:color w:val="000000"/>
          <w:sz w:val="20"/>
          <w:szCs w:val="20"/>
        </w:rPr>
        <w:t xml:space="preserve">O prazo estabelecido no </w:t>
      </w:r>
      <w:r w:rsidRPr="0005795D">
        <w:rPr>
          <w:rFonts w:ascii="Arial" w:hAnsi="Arial" w:cs="Arial"/>
          <w:b/>
          <w:color w:val="000000"/>
          <w:sz w:val="20"/>
          <w:szCs w:val="20"/>
        </w:rPr>
        <w:t xml:space="preserve">subitem </w:t>
      </w:r>
      <w:r w:rsidR="0005795D" w:rsidRPr="0005795D">
        <w:rPr>
          <w:rFonts w:ascii="Arial" w:hAnsi="Arial" w:cs="Arial"/>
          <w:b/>
          <w:color w:val="000000"/>
          <w:sz w:val="20"/>
          <w:szCs w:val="20"/>
        </w:rPr>
        <w:t>14.1</w:t>
      </w:r>
      <w:r w:rsidRPr="0005795D">
        <w:rPr>
          <w:rFonts w:ascii="Arial" w:hAnsi="Arial" w:cs="Arial"/>
          <w:color w:val="000000"/>
          <w:sz w:val="20"/>
          <w:szCs w:val="20"/>
        </w:rPr>
        <w:t xml:space="preserve"> para assinatura da Ata de Registro de Preços poderá ser prorrogado uma única vez, por igual período, quando solicitado pelo(s) licitante(s) vencedor(s), durante o seu transcurso, e desde que devidamente aceito.</w:t>
      </w:r>
    </w:p>
    <w:p w14:paraId="5C31B9F2" w14:textId="77777777" w:rsidR="00E95E98" w:rsidRPr="0005795D" w:rsidRDefault="00E95E98" w:rsidP="0074604B">
      <w:pPr>
        <w:pStyle w:val="PargrafodaLista"/>
        <w:spacing w:before="120" w:after="120" w:line="276" w:lineRule="auto"/>
        <w:ind w:left="1141"/>
        <w:jc w:val="both"/>
        <w:rPr>
          <w:rFonts w:ascii="Arial" w:hAnsi="Arial" w:cs="Arial"/>
          <w:b/>
          <w:color w:val="000000"/>
          <w:sz w:val="20"/>
          <w:szCs w:val="20"/>
        </w:rPr>
      </w:pPr>
    </w:p>
    <w:p w14:paraId="7D9639C2" w14:textId="69A233C3" w:rsidR="004526D9" w:rsidRPr="0005795D" w:rsidRDefault="004526D9" w:rsidP="0074604B">
      <w:pPr>
        <w:pStyle w:val="PargrafodaLista"/>
        <w:numPr>
          <w:ilvl w:val="1"/>
          <w:numId w:val="1"/>
        </w:numPr>
        <w:spacing w:before="120" w:after="120" w:line="276" w:lineRule="auto"/>
        <w:jc w:val="both"/>
        <w:rPr>
          <w:rFonts w:ascii="Arial" w:hAnsi="Arial" w:cs="Arial"/>
          <w:b/>
          <w:color w:val="000000"/>
          <w:sz w:val="20"/>
          <w:szCs w:val="20"/>
        </w:rPr>
      </w:pPr>
      <w:r w:rsidRPr="0005795D">
        <w:rPr>
          <w:rFonts w:ascii="Arial" w:hAnsi="Arial" w:cs="Arial"/>
          <w:color w:val="000000"/>
          <w:sz w:val="20"/>
          <w:szCs w:val="20"/>
        </w:rPr>
        <w:t xml:space="preserve">Serão formalizadas tantas Atas de Registro de Preços quanto necessárias para o registro de todos os itens constantes </w:t>
      </w:r>
      <w:r w:rsidR="0005795D" w:rsidRPr="0005795D">
        <w:rPr>
          <w:rFonts w:ascii="Arial" w:hAnsi="Arial" w:cs="Arial"/>
          <w:color w:val="000000"/>
          <w:sz w:val="20"/>
          <w:szCs w:val="20"/>
        </w:rPr>
        <w:t>deste edital</w:t>
      </w:r>
      <w:r w:rsidRPr="0005795D">
        <w:rPr>
          <w:rFonts w:ascii="Arial" w:hAnsi="Arial" w:cs="Arial"/>
          <w:color w:val="000000"/>
          <w:sz w:val="20"/>
          <w:szCs w:val="20"/>
        </w:rPr>
        <w:t xml:space="preserve">, com a indicação do licitante vencedor, a descrição do(s) </w:t>
      </w:r>
      <w:proofErr w:type="gramStart"/>
      <w:r w:rsidRPr="0005795D">
        <w:rPr>
          <w:rFonts w:ascii="Arial" w:hAnsi="Arial" w:cs="Arial"/>
          <w:color w:val="000000"/>
          <w:sz w:val="20"/>
          <w:szCs w:val="20"/>
        </w:rPr>
        <w:t>item(</w:t>
      </w:r>
      <w:proofErr w:type="spellStart"/>
      <w:proofErr w:type="gramEnd"/>
      <w:r w:rsidRPr="0005795D">
        <w:rPr>
          <w:rFonts w:ascii="Arial" w:hAnsi="Arial" w:cs="Arial"/>
          <w:color w:val="000000"/>
          <w:sz w:val="20"/>
          <w:szCs w:val="20"/>
        </w:rPr>
        <w:t>ns</w:t>
      </w:r>
      <w:proofErr w:type="spellEnd"/>
      <w:r w:rsidRPr="0005795D">
        <w:rPr>
          <w:rFonts w:ascii="Arial" w:hAnsi="Arial" w:cs="Arial"/>
          <w:color w:val="000000"/>
          <w:sz w:val="20"/>
          <w:szCs w:val="20"/>
        </w:rPr>
        <w:t>), as respectivas quantidades, preços registrados e demais condições.</w:t>
      </w:r>
    </w:p>
    <w:p w14:paraId="7D9639C3" w14:textId="0F64815A" w:rsidR="004526D9" w:rsidRDefault="004526D9" w:rsidP="0074604B">
      <w:pPr>
        <w:pStyle w:val="PargrafodaLista"/>
        <w:numPr>
          <w:ilvl w:val="2"/>
          <w:numId w:val="1"/>
        </w:numPr>
        <w:spacing w:before="120" w:after="120" w:line="276" w:lineRule="auto"/>
        <w:jc w:val="both"/>
        <w:rPr>
          <w:rFonts w:ascii="Arial" w:hAnsi="Arial" w:cs="Arial"/>
          <w:color w:val="000000"/>
          <w:sz w:val="20"/>
          <w:szCs w:val="20"/>
        </w:rPr>
      </w:pPr>
      <w:r w:rsidRPr="0005795D">
        <w:rPr>
          <w:rFonts w:ascii="Arial" w:hAnsi="Arial" w:cs="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1DC30694" w14:textId="655C76F8" w:rsidR="002C2FC1" w:rsidRDefault="002C2FC1" w:rsidP="0074604B">
      <w:pPr>
        <w:pStyle w:val="PargrafodaLista"/>
        <w:numPr>
          <w:ilvl w:val="2"/>
          <w:numId w:val="1"/>
        </w:numPr>
        <w:spacing w:before="120" w:after="120" w:line="276" w:lineRule="auto"/>
        <w:jc w:val="both"/>
        <w:rPr>
          <w:rFonts w:ascii="Arial" w:hAnsi="Arial" w:cs="Arial"/>
          <w:color w:val="000000"/>
          <w:sz w:val="20"/>
          <w:szCs w:val="20"/>
        </w:rPr>
      </w:pPr>
      <w:r>
        <w:rPr>
          <w:rFonts w:ascii="Arial" w:hAnsi="Arial" w:cs="Arial"/>
          <w:color w:val="000000"/>
          <w:sz w:val="20"/>
          <w:szCs w:val="20"/>
        </w:rPr>
        <w:t xml:space="preserve">A inserção dos textos referentes à assinatura e cadastro na ata de registro de preços dos licitantes que cotarem preços iguais aos do licitante vencedor, dependerá da </w:t>
      </w:r>
      <w:proofErr w:type="gramStart"/>
      <w:r>
        <w:rPr>
          <w:rFonts w:ascii="Arial" w:hAnsi="Arial" w:cs="Arial"/>
          <w:color w:val="000000"/>
          <w:sz w:val="20"/>
          <w:szCs w:val="20"/>
        </w:rPr>
        <w:t>implementação</w:t>
      </w:r>
      <w:proofErr w:type="gramEnd"/>
      <w:r>
        <w:rPr>
          <w:rFonts w:ascii="Arial" w:hAnsi="Arial" w:cs="Arial"/>
          <w:color w:val="000000"/>
          <w:sz w:val="20"/>
          <w:szCs w:val="20"/>
        </w:rPr>
        <w:t xml:space="preserve"> dessa funcionalidade no Sistema </w:t>
      </w:r>
      <w:proofErr w:type="spellStart"/>
      <w:r>
        <w:rPr>
          <w:rFonts w:ascii="Arial" w:hAnsi="Arial" w:cs="Arial"/>
          <w:color w:val="000000"/>
          <w:sz w:val="20"/>
          <w:szCs w:val="20"/>
        </w:rPr>
        <w:t>Comprasnet</w:t>
      </w:r>
      <w:proofErr w:type="spellEnd"/>
      <w:r>
        <w:rPr>
          <w:rFonts w:ascii="Arial" w:hAnsi="Arial" w:cs="Arial"/>
          <w:color w:val="000000"/>
          <w:sz w:val="20"/>
          <w:szCs w:val="20"/>
        </w:rPr>
        <w:t>.</w:t>
      </w:r>
    </w:p>
    <w:p w14:paraId="7AB77119" w14:textId="77777777" w:rsidR="00E95E98" w:rsidRDefault="00E95E98" w:rsidP="0074604B">
      <w:pPr>
        <w:pStyle w:val="PargrafodaLista"/>
        <w:spacing w:before="120" w:after="120" w:line="276" w:lineRule="auto"/>
        <w:ind w:left="1922"/>
        <w:jc w:val="both"/>
        <w:rPr>
          <w:rFonts w:ascii="Arial" w:hAnsi="Arial" w:cs="Arial"/>
          <w:color w:val="000000"/>
          <w:sz w:val="20"/>
          <w:szCs w:val="20"/>
        </w:rPr>
      </w:pPr>
    </w:p>
    <w:p w14:paraId="274D041A" w14:textId="4F86AD2A" w:rsidR="002C2FC1" w:rsidRPr="0005795D" w:rsidRDefault="002C2FC1" w:rsidP="00F63315">
      <w:pPr>
        <w:pStyle w:val="PargrafodaLista"/>
        <w:numPr>
          <w:ilvl w:val="1"/>
          <w:numId w:val="1"/>
        </w:numPr>
        <w:jc w:val="both"/>
        <w:rPr>
          <w:rFonts w:ascii="Arial" w:hAnsi="Arial" w:cs="Arial"/>
          <w:color w:val="000000"/>
          <w:sz w:val="20"/>
          <w:szCs w:val="20"/>
        </w:rPr>
      </w:pPr>
      <w:r>
        <w:rPr>
          <w:rFonts w:ascii="Arial" w:hAnsi="Arial" w:cs="Arial"/>
          <w:color w:val="000000"/>
          <w:sz w:val="20"/>
          <w:szCs w:val="20"/>
        </w:rPr>
        <w:t xml:space="preserve">Quando o vencedor da licitação não fizer a comprovação das condições de habilitação ou quando, injustificadamente, recusar-se a assinar a Ata de Registro de Preços, poderá ser convocado outro licitante do cadastro de reserva. Caso não haja cadastro de reserva, será convocado o licitante remanescente para fazê-lo em igual prazo e nas mesmas condições </w:t>
      </w:r>
      <w:proofErr w:type="gramStart"/>
      <w:r>
        <w:rPr>
          <w:rFonts w:ascii="Arial" w:hAnsi="Arial" w:cs="Arial"/>
          <w:color w:val="000000"/>
          <w:sz w:val="20"/>
          <w:szCs w:val="20"/>
        </w:rPr>
        <w:t>propostas pelo primeiro classificado, respeitada</w:t>
      </w:r>
      <w:proofErr w:type="gramEnd"/>
      <w:r>
        <w:rPr>
          <w:rFonts w:ascii="Arial" w:hAnsi="Arial" w:cs="Arial"/>
          <w:color w:val="000000"/>
          <w:sz w:val="20"/>
          <w:szCs w:val="20"/>
        </w:rPr>
        <w:t xml:space="preserve"> a ordem de classificação para, após comprovados os requisitos </w:t>
      </w:r>
      <w:proofErr w:type="spellStart"/>
      <w:r>
        <w:rPr>
          <w:rFonts w:ascii="Arial" w:hAnsi="Arial" w:cs="Arial"/>
          <w:color w:val="000000"/>
          <w:sz w:val="20"/>
          <w:szCs w:val="20"/>
        </w:rPr>
        <w:t>habilitatórios</w:t>
      </w:r>
      <w:proofErr w:type="spellEnd"/>
      <w:r>
        <w:rPr>
          <w:rFonts w:ascii="Arial" w:hAnsi="Arial" w:cs="Arial"/>
          <w:color w:val="000000"/>
          <w:sz w:val="20"/>
          <w:szCs w:val="20"/>
        </w:rPr>
        <w:t>, assinar a Ata de Registro de Preços, sem prejuízo das multas previstas neste edital e das demais cominações legais (art. 13, parágrafo único, Decreto nº 7.892, de 2013).</w:t>
      </w:r>
    </w:p>
    <w:p w14:paraId="69339520" w14:textId="77777777" w:rsidR="00D36F6C" w:rsidRPr="004C07E7" w:rsidRDefault="00D36F6C" w:rsidP="00F63315">
      <w:pPr>
        <w:jc w:val="both"/>
        <w:rPr>
          <w:rFonts w:ascii="Arial" w:hAnsi="Arial" w:cs="Arial"/>
          <w:color w:val="000000"/>
          <w:sz w:val="20"/>
          <w:szCs w:val="20"/>
        </w:rPr>
      </w:pPr>
    </w:p>
    <w:p w14:paraId="7D9639C6" w14:textId="3A2AB48E" w:rsidR="009C23ED" w:rsidRPr="000F75D3" w:rsidRDefault="002C2FC1" w:rsidP="00F63315">
      <w:pPr>
        <w:numPr>
          <w:ilvl w:val="0"/>
          <w:numId w:val="1"/>
        </w:numPr>
        <w:ind w:left="0" w:firstLine="0"/>
        <w:jc w:val="both"/>
        <w:rPr>
          <w:rFonts w:ascii="Arial" w:hAnsi="Arial" w:cs="Arial"/>
          <w:color w:val="000000"/>
          <w:sz w:val="20"/>
          <w:szCs w:val="20"/>
        </w:rPr>
      </w:pPr>
      <w:r>
        <w:rPr>
          <w:rFonts w:ascii="Arial" w:hAnsi="Arial" w:cs="Arial"/>
          <w:b/>
          <w:color w:val="000000"/>
          <w:sz w:val="20"/>
          <w:szCs w:val="20"/>
        </w:rPr>
        <w:t>DA NOTA DE EMPENHO</w:t>
      </w:r>
    </w:p>
    <w:p w14:paraId="2A140926" w14:textId="4B6F82FB" w:rsidR="000E0A72" w:rsidRDefault="000E0A72" w:rsidP="000E0A72">
      <w:pPr>
        <w:numPr>
          <w:ilvl w:val="1"/>
          <w:numId w:val="1"/>
        </w:numPr>
        <w:spacing w:before="120" w:after="120" w:line="276" w:lineRule="auto"/>
        <w:jc w:val="both"/>
        <w:rPr>
          <w:rFonts w:ascii="Arial" w:hAnsi="Arial" w:cs="Arial"/>
          <w:color w:val="000000"/>
          <w:sz w:val="20"/>
          <w:szCs w:val="20"/>
        </w:rPr>
      </w:pPr>
      <w:r>
        <w:rPr>
          <w:rFonts w:ascii="Arial" w:hAnsi="Arial" w:cs="Arial"/>
          <w:color w:val="000000"/>
          <w:sz w:val="20"/>
          <w:szCs w:val="20"/>
        </w:rPr>
        <w:t>Dentro da validade da Ata de Registro de Preços, o fornecedor registrado poderá ser convocado para aceitar/retirar a Nota de Empenho</w:t>
      </w:r>
      <w:r>
        <w:rPr>
          <w:rFonts w:ascii="Arial" w:hAnsi="Arial" w:cs="Arial"/>
          <w:bCs/>
          <w:iCs/>
          <w:color w:val="000000"/>
          <w:sz w:val="20"/>
          <w:szCs w:val="20"/>
        </w:rPr>
        <w:t xml:space="preserve">. </w:t>
      </w:r>
    </w:p>
    <w:p w14:paraId="5DAFC40E" w14:textId="77777777" w:rsidR="000E0A72" w:rsidRDefault="000E0A72" w:rsidP="000E0A72">
      <w:pPr>
        <w:pStyle w:val="PargrafodaLista"/>
        <w:numPr>
          <w:ilvl w:val="1"/>
          <w:numId w:val="1"/>
        </w:numPr>
        <w:spacing w:before="120" w:after="120" w:line="276" w:lineRule="auto"/>
        <w:jc w:val="both"/>
        <w:rPr>
          <w:rFonts w:ascii="Arial" w:hAnsi="Arial" w:cs="Arial"/>
          <w:color w:val="000000"/>
          <w:sz w:val="20"/>
          <w:szCs w:val="20"/>
        </w:rPr>
      </w:pPr>
      <w:r>
        <w:rPr>
          <w:rFonts w:ascii="Arial" w:hAnsi="Arial" w:cs="Arial"/>
          <w:color w:val="000000"/>
          <w:sz w:val="20"/>
          <w:szCs w:val="20"/>
        </w:rPr>
        <w:t>Previamente à contratação, a Administração promotora da licitação realizará consulta ao SICAF para identificar eventual proibição da licitante adjudicatária de contratar com o Poder Público.</w:t>
      </w:r>
    </w:p>
    <w:p w14:paraId="37CEB1CB" w14:textId="3C8FB192" w:rsidR="000E0A72" w:rsidRDefault="000E0A72" w:rsidP="000E0A72">
      <w:pPr>
        <w:numPr>
          <w:ilvl w:val="2"/>
          <w:numId w:val="1"/>
        </w:numPr>
        <w:spacing w:before="120" w:after="120" w:line="276" w:lineRule="auto"/>
        <w:jc w:val="both"/>
        <w:rPr>
          <w:rFonts w:ascii="Arial" w:hAnsi="Arial" w:cs="Arial"/>
          <w:color w:val="000000"/>
          <w:sz w:val="20"/>
          <w:szCs w:val="20"/>
        </w:rPr>
      </w:pPr>
      <w:r>
        <w:rPr>
          <w:rFonts w:ascii="Arial" w:hAnsi="Arial" w:cs="Arial"/>
          <w:color w:val="000000"/>
          <w:sz w:val="20"/>
          <w:szCs w:val="20"/>
        </w:rPr>
        <w:t xml:space="preserve">A adjudicatária terá o prazo de </w:t>
      </w:r>
      <w:proofErr w:type="gramStart"/>
      <w:r w:rsidRPr="000E0A72">
        <w:rPr>
          <w:rFonts w:ascii="Arial" w:hAnsi="Arial" w:cs="Arial"/>
          <w:sz w:val="20"/>
          <w:szCs w:val="20"/>
        </w:rPr>
        <w:t>2</w:t>
      </w:r>
      <w:proofErr w:type="gramEnd"/>
      <w:r w:rsidRPr="000E0A72">
        <w:rPr>
          <w:rFonts w:ascii="Arial" w:hAnsi="Arial" w:cs="Arial"/>
          <w:sz w:val="20"/>
          <w:szCs w:val="20"/>
        </w:rPr>
        <w:t xml:space="preserve"> (dois)</w:t>
      </w:r>
      <w:r>
        <w:rPr>
          <w:rFonts w:ascii="Arial" w:hAnsi="Arial" w:cs="Arial"/>
          <w:color w:val="000000"/>
          <w:sz w:val="20"/>
          <w:szCs w:val="20"/>
        </w:rPr>
        <w:t xml:space="preserve"> dias úteis, contados a partir da data de sua convocação, para aceitar a Nota de Empenho, sob pena de decair do direito à contratação, sem prejuízo das sanções previstas neste Edital.</w:t>
      </w:r>
    </w:p>
    <w:p w14:paraId="0F8794C3" w14:textId="3B452F1B" w:rsidR="000E0A72" w:rsidRDefault="000E0A72" w:rsidP="000E0A72">
      <w:pPr>
        <w:numPr>
          <w:ilvl w:val="2"/>
          <w:numId w:val="1"/>
        </w:numPr>
        <w:spacing w:before="120" w:after="120" w:line="276" w:lineRule="auto"/>
        <w:jc w:val="both"/>
        <w:rPr>
          <w:rFonts w:ascii="Arial" w:hAnsi="Arial" w:cs="Arial"/>
          <w:color w:val="000000"/>
          <w:sz w:val="20"/>
          <w:szCs w:val="20"/>
        </w:rPr>
      </w:pPr>
      <w:r>
        <w:rPr>
          <w:rFonts w:ascii="Arial" w:hAnsi="Arial" w:cs="Arial"/>
          <w:color w:val="000000"/>
          <w:sz w:val="20"/>
          <w:szCs w:val="20"/>
        </w:rPr>
        <w:t>Alternativamente à convocação para comparecer perante o órgão ou entidade</w:t>
      </w:r>
      <w:r>
        <w:rPr>
          <w:rFonts w:ascii="Arial" w:hAnsi="Arial" w:cs="Arial"/>
          <w:i/>
          <w:color w:val="000000"/>
          <w:sz w:val="20"/>
          <w:szCs w:val="20"/>
        </w:rPr>
        <w:t xml:space="preserve"> </w:t>
      </w:r>
      <w:r>
        <w:rPr>
          <w:rFonts w:ascii="Arial" w:hAnsi="Arial" w:cs="Arial"/>
          <w:color w:val="000000"/>
          <w:sz w:val="20"/>
          <w:szCs w:val="20"/>
        </w:rPr>
        <w:t>para o aceite/retirada da Nota de Empenho, a Administração poderá encaminhá-lo para aceite da Adjudicatária,</w:t>
      </w:r>
      <w:r>
        <w:rPr>
          <w:rFonts w:ascii="Arial" w:hAnsi="Arial" w:cs="Arial"/>
          <w:bCs/>
          <w:iCs/>
          <w:color w:val="000000"/>
          <w:sz w:val="20"/>
          <w:szCs w:val="20"/>
        </w:rPr>
        <w:t xml:space="preserve"> mediante correspondência postal </w:t>
      </w:r>
      <w:r>
        <w:rPr>
          <w:rFonts w:ascii="Arial" w:hAnsi="Arial" w:cs="Arial"/>
          <w:bCs/>
          <w:iCs/>
          <w:color w:val="000000"/>
          <w:sz w:val="20"/>
          <w:szCs w:val="20"/>
        </w:rPr>
        <w:lastRenderedPageBreak/>
        <w:t>com aviso de recebimento (AR) ou meio eletrônico, para que seja aceito no prazo de</w:t>
      </w:r>
      <w:r>
        <w:rPr>
          <w:rFonts w:ascii="Arial" w:hAnsi="Arial" w:cs="Arial"/>
          <w:bCs/>
          <w:iCs/>
          <w:color w:val="FF0000"/>
          <w:sz w:val="20"/>
          <w:szCs w:val="20"/>
        </w:rPr>
        <w:t xml:space="preserve"> </w:t>
      </w:r>
      <w:proofErr w:type="gramStart"/>
      <w:r w:rsidRPr="000E0A72">
        <w:rPr>
          <w:rFonts w:ascii="Arial" w:hAnsi="Arial" w:cs="Arial"/>
          <w:bCs/>
          <w:iCs/>
          <w:sz w:val="20"/>
          <w:szCs w:val="20"/>
        </w:rPr>
        <w:t>2</w:t>
      </w:r>
      <w:proofErr w:type="gramEnd"/>
      <w:r w:rsidRPr="000E0A72">
        <w:rPr>
          <w:rFonts w:ascii="Arial" w:hAnsi="Arial" w:cs="Arial"/>
          <w:bCs/>
          <w:iCs/>
          <w:sz w:val="20"/>
          <w:szCs w:val="20"/>
        </w:rPr>
        <w:t xml:space="preserve"> (dois) </w:t>
      </w:r>
      <w:r>
        <w:rPr>
          <w:rFonts w:ascii="Arial" w:hAnsi="Arial" w:cs="Arial"/>
          <w:bCs/>
          <w:iCs/>
          <w:color w:val="000000"/>
          <w:sz w:val="20"/>
          <w:szCs w:val="20"/>
        </w:rPr>
        <w:t>dias úteis, a contar da data de seu recebimento</w:t>
      </w:r>
      <w:r>
        <w:rPr>
          <w:rFonts w:ascii="Arial" w:hAnsi="Arial" w:cs="Arial"/>
          <w:bCs/>
          <w:i/>
          <w:iCs/>
          <w:color w:val="000000"/>
          <w:sz w:val="20"/>
          <w:szCs w:val="20"/>
        </w:rPr>
        <w:t xml:space="preserve">. </w:t>
      </w:r>
    </w:p>
    <w:p w14:paraId="68636179" w14:textId="77777777" w:rsidR="000E0A72" w:rsidRDefault="000E0A72" w:rsidP="000E0A72">
      <w:pPr>
        <w:numPr>
          <w:ilvl w:val="1"/>
          <w:numId w:val="1"/>
        </w:numPr>
        <w:spacing w:before="120" w:after="120" w:line="276" w:lineRule="auto"/>
        <w:jc w:val="both"/>
        <w:rPr>
          <w:rFonts w:ascii="Arial" w:hAnsi="Arial" w:cs="Arial"/>
          <w:color w:val="000000"/>
          <w:sz w:val="20"/>
          <w:szCs w:val="20"/>
        </w:rPr>
      </w:pPr>
      <w:r>
        <w:rPr>
          <w:rFonts w:ascii="Arial" w:hAnsi="Arial" w:cs="Arial"/>
          <w:color w:val="000000"/>
          <w:sz w:val="20"/>
          <w:szCs w:val="20"/>
        </w:rPr>
        <w:t>O prazo previsto no subitem anterior poderá ser prorrogado, por igual período, por solicitação justificada do fornecedor registrado e aceita pela Administração.</w:t>
      </w:r>
    </w:p>
    <w:p w14:paraId="479F5E69" w14:textId="7167A9B7" w:rsidR="000E0A72" w:rsidRDefault="000E0A72" w:rsidP="000E0A72">
      <w:pPr>
        <w:numPr>
          <w:ilvl w:val="1"/>
          <w:numId w:val="1"/>
        </w:numPr>
        <w:spacing w:before="120" w:after="120" w:line="276" w:lineRule="auto"/>
        <w:jc w:val="both"/>
        <w:rPr>
          <w:rFonts w:ascii="Arial" w:hAnsi="Arial" w:cs="Arial"/>
          <w:color w:val="000000"/>
          <w:sz w:val="20"/>
          <w:szCs w:val="20"/>
        </w:rPr>
      </w:pPr>
      <w:r>
        <w:rPr>
          <w:rFonts w:ascii="Arial" w:hAnsi="Arial" w:cs="Arial"/>
          <w:color w:val="000000"/>
          <w:sz w:val="20"/>
          <w:szCs w:val="20"/>
        </w:rPr>
        <w:t>Antes do aceite da Nota de Empenho, a Administração realizará consulta “</w:t>
      </w:r>
      <w:proofErr w:type="spellStart"/>
      <w:r>
        <w:rPr>
          <w:rFonts w:ascii="Arial" w:hAnsi="Arial" w:cs="Arial"/>
          <w:color w:val="000000"/>
          <w:sz w:val="20"/>
          <w:szCs w:val="20"/>
        </w:rPr>
        <w:t>on</w:t>
      </w:r>
      <w:proofErr w:type="spellEnd"/>
      <w:r>
        <w:rPr>
          <w:rFonts w:ascii="Arial" w:hAnsi="Arial" w:cs="Arial"/>
          <w:color w:val="000000"/>
          <w:sz w:val="20"/>
          <w:szCs w:val="20"/>
        </w:rPr>
        <w:t xml:space="preserve"> </w:t>
      </w:r>
      <w:proofErr w:type="spellStart"/>
      <w:r>
        <w:rPr>
          <w:rFonts w:ascii="Arial" w:hAnsi="Arial" w:cs="Arial"/>
          <w:color w:val="000000"/>
          <w:sz w:val="20"/>
          <w:szCs w:val="20"/>
        </w:rPr>
        <w:t>line</w:t>
      </w:r>
      <w:proofErr w:type="spellEnd"/>
      <w:r>
        <w:rPr>
          <w:rFonts w:ascii="Arial" w:hAnsi="Arial" w:cs="Arial"/>
          <w:color w:val="000000"/>
          <w:sz w:val="20"/>
          <w:szCs w:val="20"/>
        </w:rPr>
        <w:t>” ao SICAF, bem como ao Cadastro Informativo de Créditos não Quitados – CADIN, cujos resultados serão anexados aos autos do processo.</w:t>
      </w:r>
    </w:p>
    <w:p w14:paraId="47F5BADC" w14:textId="77777777" w:rsidR="000E0A72" w:rsidRDefault="000E0A72" w:rsidP="00F63315">
      <w:pPr>
        <w:numPr>
          <w:ilvl w:val="2"/>
          <w:numId w:val="1"/>
        </w:numPr>
        <w:jc w:val="both"/>
        <w:rPr>
          <w:rFonts w:ascii="Arial" w:hAnsi="Arial" w:cs="Arial"/>
          <w:color w:val="000000"/>
          <w:sz w:val="20"/>
          <w:szCs w:val="20"/>
        </w:rPr>
      </w:pPr>
      <w:r>
        <w:rPr>
          <w:rFonts w:ascii="Arial" w:hAnsi="Arial" w:cs="Arial"/>
          <w:color w:val="000000"/>
          <w:sz w:val="20"/>
          <w:szCs w:val="20"/>
        </w:rPr>
        <w:t xml:space="preserve">Na hipótese de irregularidade do registro no SICAF, o contratado deverá regularizar a sua situação perante o cadastro no prazo de até 05 (cinco) dias, sob pena de aplicação das penalidades previstas no </w:t>
      </w:r>
      <w:proofErr w:type="gramStart"/>
      <w:r>
        <w:rPr>
          <w:rFonts w:ascii="Arial" w:hAnsi="Arial" w:cs="Arial"/>
          <w:color w:val="000000"/>
          <w:sz w:val="20"/>
          <w:szCs w:val="20"/>
        </w:rPr>
        <w:t>edital e anexos</w:t>
      </w:r>
      <w:proofErr w:type="gramEnd"/>
      <w:r>
        <w:rPr>
          <w:rFonts w:ascii="Arial" w:hAnsi="Arial" w:cs="Arial"/>
          <w:color w:val="000000"/>
          <w:sz w:val="20"/>
          <w:szCs w:val="20"/>
        </w:rPr>
        <w:t>.</w:t>
      </w:r>
    </w:p>
    <w:p w14:paraId="6C165038" w14:textId="77777777" w:rsidR="003F575F" w:rsidRPr="000F75D3" w:rsidRDefault="003F575F" w:rsidP="00F63315">
      <w:pPr>
        <w:ind w:left="1134"/>
        <w:jc w:val="both"/>
        <w:rPr>
          <w:rFonts w:ascii="Arial" w:hAnsi="Arial" w:cs="Arial"/>
          <w:color w:val="000000"/>
          <w:sz w:val="20"/>
          <w:szCs w:val="20"/>
        </w:rPr>
      </w:pPr>
    </w:p>
    <w:p w14:paraId="7D9639D5" w14:textId="77777777" w:rsidR="009C23ED" w:rsidRPr="000F75D3" w:rsidRDefault="009C23ED" w:rsidP="00F63315">
      <w:pPr>
        <w:numPr>
          <w:ilvl w:val="0"/>
          <w:numId w:val="1"/>
        </w:numPr>
        <w:ind w:left="0" w:firstLine="0"/>
        <w:jc w:val="both"/>
        <w:rPr>
          <w:rFonts w:ascii="Arial" w:hAnsi="Arial" w:cs="Arial"/>
          <w:b/>
          <w:color w:val="000000"/>
          <w:sz w:val="20"/>
          <w:szCs w:val="20"/>
        </w:rPr>
      </w:pPr>
      <w:r w:rsidRPr="000F75D3">
        <w:rPr>
          <w:rFonts w:ascii="Arial" w:hAnsi="Arial" w:cs="Arial"/>
          <w:b/>
          <w:color w:val="000000"/>
          <w:sz w:val="20"/>
          <w:szCs w:val="20"/>
        </w:rPr>
        <w:t>DO PREÇO</w:t>
      </w:r>
    </w:p>
    <w:p w14:paraId="7D9639D6" w14:textId="7F80E0F5" w:rsidR="009C23ED" w:rsidRPr="00856C6B"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856C6B">
        <w:rPr>
          <w:rFonts w:ascii="Arial" w:hAnsi="Arial" w:cs="Arial"/>
          <w:color w:val="000000"/>
          <w:sz w:val="20"/>
          <w:szCs w:val="20"/>
        </w:rPr>
        <w:t>Os preços são fixos e irreajustáveis.</w:t>
      </w:r>
    </w:p>
    <w:p w14:paraId="7D9639D7" w14:textId="73EA3237" w:rsidR="009C23ED" w:rsidRDefault="00625845" w:rsidP="00F63315">
      <w:pPr>
        <w:pStyle w:val="PargrafodaLista"/>
        <w:numPr>
          <w:ilvl w:val="1"/>
          <w:numId w:val="1"/>
        </w:numPr>
        <w:jc w:val="both"/>
        <w:rPr>
          <w:rFonts w:ascii="Arial" w:hAnsi="Arial" w:cs="Arial"/>
          <w:color w:val="000000"/>
          <w:sz w:val="20"/>
          <w:szCs w:val="20"/>
        </w:rPr>
      </w:pPr>
      <w:r w:rsidRPr="00856C6B">
        <w:rPr>
          <w:rFonts w:ascii="Arial" w:hAnsi="Arial" w:cs="Arial"/>
          <w:color w:val="000000"/>
          <w:sz w:val="20"/>
          <w:szCs w:val="20"/>
        </w:rPr>
        <w:t>As contratações decorrentes da Ata de Registro de Preços poderão sofrer alterações, obedecidas às disposições contidas no art. 65 da Lei n° 8.666/93 e no Decreto nº 7.892, de 2013.</w:t>
      </w:r>
    </w:p>
    <w:p w14:paraId="6A7ABEDF" w14:textId="77777777" w:rsidR="00E95E98" w:rsidRPr="00856C6B" w:rsidRDefault="00E95E98" w:rsidP="00F63315">
      <w:pPr>
        <w:pStyle w:val="PargrafodaLista"/>
        <w:ind w:left="1141"/>
        <w:jc w:val="both"/>
        <w:rPr>
          <w:rFonts w:ascii="Arial" w:hAnsi="Arial" w:cs="Arial"/>
          <w:color w:val="000000"/>
          <w:sz w:val="20"/>
          <w:szCs w:val="20"/>
        </w:rPr>
      </w:pPr>
    </w:p>
    <w:p w14:paraId="7D9639D9" w14:textId="77777777" w:rsidR="009C23ED" w:rsidRPr="000F75D3" w:rsidRDefault="009C23ED" w:rsidP="00F63315">
      <w:pPr>
        <w:numPr>
          <w:ilvl w:val="0"/>
          <w:numId w:val="1"/>
        </w:numPr>
        <w:ind w:left="0" w:firstLine="0"/>
        <w:jc w:val="both"/>
        <w:rPr>
          <w:rFonts w:ascii="Arial" w:hAnsi="Arial" w:cs="Arial"/>
          <w:b/>
          <w:color w:val="000000"/>
          <w:sz w:val="20"/>
          <w:szCs w:val="20"/>
        </w:rPr>
      </w:pPr>
      <w:r w:rsidRPr="000F75D3">
        <w:rPr>
          <w:rFonts w:ascii="Arial" w:hAnsi="Arial" w:cs="Arial"/>
          <w:b/>
          <w:color w:val="000000"/>
          <w:sz w:val="20"/>
          <w:szCs w:val="20"/>
        </w:rPr>
        <w:t>DA ENTREGA E DO RECEBIMENTO DO OBJETO E DA FISCALIZAÇÃO</w:t>
      </w:r>
    </w:p>
    <w:p w14:paraId="60F0B262" w14:textId="28F6AD25" w:rsidR="00856C6B" w:rsidRDefault="00856C6B" w:rsidP="0074604B">
      <w:pPr>
        <w:numPr>
          <w:ilvl w:val="1"/>
          <w:numId w:val="1"/>
        </w:numPr>
        <w:spacing w:before="120" w:after="120"/>
        <w:jc w:val="both"/>
        <w:rPr>
          <w:rFonts w:ascii="Arial" w:hAnsi="Arial" w:cs="Arial"/>
          <w:sz w:val="20"/>
          <w:szCs w:val="20"/>
        </w:rPr>
      </w:pPr>
      <w:r w:rsidRPr="00856C6B">
        <w:rPr>
          <w:rFonts w:ascii="Arial" w:hAnsi="Arial" w:cs="Arial"/>
          <w:sz w:val="20"/>
          <w:szCs w:val="20"/>
        </w:rPr>
        <w:t xml:space="preserve">A entrega de itens adquiridos pelo Órgão Gerenciador (UFPE) deverá ocorrer no </w:t>
      </w:r>
      <w:r w:rsidR="00E41E81">
        <w:rPr>
          <w:rFonts w:ascii="Arial" w:hAnsi="Arial" w:cs="Arial"/>
          <w:i/>
          <w:sz w:val="20"/>
          <w:szCs w:val="20"/>
        </w:rPr>
        <w:t>Almoxarifado Central</w:t>
      </w:r>
      <w:r w:rsidRPr="00856C6B">
        <w:rPr>
          <w:rFonts w:ascii="Arial" w:hAnsi="Arial" w:cs="Arial"/>
          <w:sz w:val="20"/>
          <w:szCs w:val="20"/>
        </w:rPr>
        <w:t xml:space="preserve"> do </w:t>
      </w:r>
      <w:r w:rsidRPr="00856C6B">
        <w:rPr>
          <w:rFonts w:ascii="Arial" w:hAnsi="Arial" w:cs="Arial"/>
          <w:i/>
          <w:sz w:val="20"/>
          <w:szCs w:val="20"/>
        </w:rPr>
        <w:t>campus</w:t>
      </w:r>
      <w:r w:rsidRPr="00856C6B">
        <w:rPr>
          <w:rFonts w:ascii="Arial" w:hAnsi="Arial" w:cs="Arial"/>
          <w:sz w:val="20"/>
          <w:szCs w:val="20"/>
        </w:rPr>
        <w:t xml:space="preserve"> Universitário Reitor Joaquim Amazonas, localizado na Avenida da Arquitetura, s/n</w:t>
      </w:r>
      <w:r w:rsidR="0027049F">
        <w:rPr>
          <w:rFonts w:ascii="Arial" w:hAnsi="Arial" w:cs="Arial"/>
          <w:sz w:val="20"/>
          <w:szCs w:val="20"/>
        </w:rPr>
        <w:t>,</w:t>
      </w:r>
      <w:r w:rsidRPr="00856C6B">
        <w:rPr>
          <w:rFonts w:ascii="Arial" w:hAnsi="Arial" w:cs="Arial"/>
          <w:sz w:val="20"/>
          <w:szCs w:val="20"/>
        </w:rPr>
        <w:t xml:space="preserve"> Cidade Universitária, Recife</w:t>
      </w:r>
      <w:r w:rsidR="0027049F">
        <w:rPr>
          <w:rFonts w:ascii="Arial" w:hAnsi="Arial" w:cs="Arial"/>
          <w:sz w:val="20"/>
          <w:szCs w:val="20"/>
        </w:rPr>
        <w:t>,</w:t>
      </w:r>
      <w:r w:rsidRPr="00856C6B">
        <w:rPr>
          <w:rFonts w:ascii="Arial" w:hAnsi="Arial" w:cs="Arial"/>
          <w:sz w:val="20"/>
          <w:szCs w:val="20"/>
        </w:rPr>
        <w:t xml:space="preserve"> PE</w:t>
      </w:r>
      <w:r w:rsidR="0027049F">
        <w:rPr>
          <w:rFonts w:ascii="Arial" w:hAnsi="Arial" w:cs="Arial"/>
          <w:sz w:val="20"/>
          <w:szCs w:val="20"/>
        </w:rPr>
        <w:t>,</w:t>
      </w:r>
      <w:r w:rsidRPr="00856C6B">
        <w:rPr>
          <w:rFonts w:ascii="Arial" w:hAnsi="Arial" w:cs="Arial"/>
          <w:sz w:val="20"/>
          <w:szCs w:val="20"/>
        </w:rPr>
        <w:t xml:space="preserve"> CEP 50.740-55. Coordenadas geográficas: &lt;</w:t>
      </w:r>
      <w:hyperlink r:id="rId18" w:tgtFrame="_blank" w:history="1">
        <w:r w:rsidRPr="00856C6B">
          <w:rPr>
            <w:rStyle w:val="Hyperlink"/>
            <w:rFonts w:ascii="Arial" w:hAnsi="Arial" w:cs="Arial"/>
            <w:b/>
            <w:color w:val="auto"/>
            <w:sz w:val="20"/>
            <w:szCs w:val="20"/>
            <w:u w:val="none"/>
            <w:shd w:val="clear" w:color="auto" w:fill="FFFFFF"/>
          </w:rPr>
          <w:t>https://maps.google.com/?q=-8.055586,-34.954750</w:t>
        </w:r>
      </w:hyperlink>
      <w:r w:rsidRPr="00856C6B">
        <w:rPr>
          <w:rFonts w:ascii="Arial" w:hAnsi="Arial" w:cs="Arial"/>
          <w:sz w:val="20"/>
          <w:szCs w:val="20"/>
        </w:rPr>
        <w:t>&gt;.</w:t>
      </w:r>
    </w:p>
    <w:p w14:paraId="71FBE14B" w14:textId="604D12E8" w:rsidR="0027049F" w:rsidRDefault="0027049F" w:rsidP="00E41E81">
      <w:pPr>
        <w:pStyle w:val="PargrafodaLista"/>
        <w:numPr>
          <w:ilvl w:val="2"/>
          <w:numId w:val="1"/>
        </w:numPr>
        <w:spacing w:before="120" w:after="120"/>
        <w:jc w:val="both"/>
        <w:rPr>
          <w:rFonts w:ascii="Arial" w:hAnsi="Arial" w:cs="Arial"/>
          <w:sz w:val="20"/>
          <w:szCs w:val="20"/>
        </w:rPr>
      </w:pPr>
      <w:r w:rsidRPr="0027049F">
        <w:rPr>
          <w:rFonts w:ascii="Arial" w:hAnsi="Arial" w:cs="Arial"/>
          <w:vanish/>
          <w:sz w:val="20"/>
          <w:szCs w:val="20"/>
        </w:rPr>
        <w:t>nciador, a entrega deve ocorrer no Almoxarifado Central do campus Joaquim Amazonasais aos do licitante vencedor, depende</w:t>
      </w:r>
      <w:r w:rsidRPr="0027049F">
        <w:rPr>
          <w:rFonts w:ascii="Arial" w:hAnsi="Arial" w:cs="Arial"/>
          <w:sz w:val="20"/>
          <w:szCs w:val="20"/>
        </w:rPr>
        <w:t xml:space="preserve"> As entregas deverão ser realizadas nos horários </w:t>
      </w:r>
      <w:r w:rsidR="00E41E81">
        <w:rPr>
          <w:rFonts w:ascii="Arial" w:hAnsi="Arial" w:cs="Arial"/>
          <w:sz w:val="20"/>
          <w:szCs w:val="20"/>
        </w:rPr>
        <w:t>das</w:t>
      </w:r>
      <w:r w:rsidRPr="0027049F">
        <w:rPr>
          <w:rFonts w:ascii="Arial" w:hAnsi="Arial" w:cs="Arial"/>
          <w:b/>
          <w:sz w:val="20"/>
          <w:szCs w:val="20"/>
        </w:rPr>
        <w:t xml:space="preserve"> </w:t>
      </w:r>
      <w:r w:rsidRPr="0027049F">
        <w:rPr>
          <w:rFonts w:ascii="Arial" w:hAnsi="Arial" w:cs="Arial"/>
          <w:sz w:val="20"/>
          <w:szCs w:val="20"/>
        </w:rPr>
        <w:t>8h às 12h e das 14h às 17h</w:t>
      </w:r>
      <w:r w:rsidR="00E41E81">
        <w:rPr>
          <w:rFonts w:ascii="Arial" w:hAnsi="Arial" w:cs="Arial"/>
          <w:sz w:val="20"/>
          <w:szCs w:val="20"/>
        </w:rPr>
        <w:t>,</w:t>
      </w:r>
      <w:r w:rsidRPr="0027049F">
        <w:rPr>
          <w:rFonts w:ascii="Arial" w:hAnsi="Arial" w:cs="Arial"/>
          <w:sz w:val="20"/>
          <w:szCs w:val="20"/>
        </w:rPr>
        <w:t xml:space="preserve"> </w:t>
      </w:r>
      <w:r w:rsidR="00E41E81" w:rsidRPr="00E41E81">
        <w:rPr>
          <w:rFonts w:ascii="Arial" w:hAnsi="Arial" w:cs="Arial"/>
          <w:sz w:val="20"/>
          <w:szCs w:val="20"/>
        </w:rPr>
        <w:t xml:space="preserve">comunicadas com antecedência mínima de 72 horas à Divisão de Almoxarifado pelos telefones: (81) 2126.8398; 2126.8399, e-mail: </w:t>
      </w:r>
      <w:hyperlink r:id="rId19" w:history="1">
        <w:r w:rsidR="00E41E81" w:rsidRPr="00E41E81">
          <w:rPr>
            <w:rStyle w:val="Hyperlink"/>
            <w:rFonts w:ascii="Arial" w:hAnsi="Arial" w:cs="Arial"/>
            <w:color w:val="auto"/>
            <w:sz w:val="20"/>
            <w:szCs w:val="20"/>
            <w:u w:val="none"/>
          </w:rPr>
          <w:t>dalm.dlog@ufpe.br</w:t>
        </w:r>
      </w:hyperlink>
      <w:r w:rsidR="00E41E81" w:rsidRPr="00E41E81">
        <w:rPr>
          <w:rStyle w:val="Hyperlink"/>
          <w:rFonts w:ascii="Arial" w:hAnsi="Arial" w:cs="Arial"/>
          <w:color w:val="auto"/>
          <w:sz w:val="20"/>
          <w:szCs w:val="20"/>
          <w:u w:val="none"/>
        </w:rPr>
        <w:t>.</w:t>
      </w:r>
    </w:p>
    <w:p w14:paraId="3A1B5D43" w14:textId="77777777" w:rsidR="00862A0F" w:rsidRPr="00E41E81" w:rsidRDefault="00862A0F" w:rsidP="00E41E81">
      <w:pPr>
        <w:pStyle w:val="PargrafodaLista"/>
        <w:spacing w:before="120" w:after="120"/>
        <w:ind w:left="1922"/>
        <w:jc w:val="both"/>
        <w:rPr>
          <w:rFonts w:ascii="Arial" w:hAnsi="Arial" w:cs="Arial"/>
          <w:sz w:val="20"/>
          <w:szCs w:val="20"/>
        </w:rPr>
      </w:pPr>
    </w:p>
    <w:p w14:paraId="41AB233D" w14:textId="2B7BDC69" w:rsidR="00E41E81" w:rsidRDefault="00E41E81" w:rsidP="00E41E81">
      <w:pPr>
        <w:pStyle w:val="PargrafodaLista"/>
        <w:numPr>
          <w:ilvl w:val="1"/>
          <w:numId w:val="1"/>
        </w:numPr>
        <w:spacing w:before="240" w:after="240"/>
        <w:jc w:val="both"/>
        <w:rPr>
          <w:rFonts w:ascii="Arial" w:hAnsi="Arial" w:cs="Arial"/>
          <w:sz w:val="20"/>
          <w:szCs w:val="20"/>
        </w:rPr>
      </w:pPr>
      <w:r w:rsidRPr="00E41E81">
        <w:rPr>
          <w:rFonts w:ascii="Arial" w:hAnsi="Arial" w:cs="Arial"/>
          <w:sz w:val="20"/>
          <w:szCs w:val="20"/>
        </w:rPr>
        <w:t>A entrega de itens empenhados por qualquer das Unidades Administrativas</w:t>
      </w:r>
      <w:proofErr w:type="gramStart"/>
      <w:r w:rsidRPr="00E41E81">
        <w:rPr>
          <w:rFonts w:ascii="Arial" w:hAnsi="Arial" w:cs="Arial"/>
          <w:sz w:val="20"/>
          <w:szCs w:val="20"/>
        </w:rPr>
        <w:t xml:space="preserve">  </w:t>
      </w:r>
      <w:proofErr w:type="gramEnd"/>
      <w:r w:rsidRPr="00E41E81">
        <w:rPr>
          <w:rFonts w:ascii="Arial" w:hAnsi="Arial" w:cs="Arial"/>
          <w:sz w:val="20"/>
          <w:szCs w:val="20"/>
        </w:rPr>
        <w:t xml:space="preserve">descentralizadas do </w:t>
      </w:r>
      <w:r w:rsidRPr="00E41E81">
        <w:rPr>
          <w:rFonts w:ascii="Arial" w:hAnsi="Arial" w:cs="Arial"/>
          <w:i/>
          <w:sz w:val="20"/>
          <w:szCs w:val="20"/>
        </w:rPr>
        <w:t>campus</w:t>
      </w:r>
      <w:r w:rsidRPr="00E41E81">
        <w:rPr>
          <w:rFonts w:ascii="Arial" w:hAnsi="Arial" w:cs="Arial"/>
          <w:sz w:val="20"/>
          <w:szCs w:val="20"/>
        </w:rPr>
        <w:t xml:space="preserve"> Universitário Reitor Joaquim Amazonas, (</w:t>
      </w:r>
      <w:r w:rsidRPr="00E41E81">
        <w:rPr>
          <w:rFonts w:ascii="Arial" w:hAnsi="Arial" w:cs="Arial"/>
          <w:b/>
          <w:i/>
          <w:sz w:val="20"/>
          <w:szCs w:val="20"/>
        </w:rPr>
        <w:t>Faculdade de Direito do Recife</w:t>
      </w:r>
      <w:r w:rsidRPr="00E41E81">
        <w:rPr>
          <w:rFonts w:ascii="Arial" w:hAnsi="Arial" w:cs="Arial"/>
          <w:i/>
          <w:sz w:val="20"/>
          <w:szCs w:val="20"/>
        </w:rPr>
        <w:t xml:space="preserve">: </w:t>
      </w:r>
      <w:r w:rsidRPr="00E41E81">
        <w:rPr>
          <w:rFonts w:ascii="Arial" w:hAnsi="Arial" w:cs="Arial"/>
          <w:sz w:val="20"/>
          <w:szCs w:val="20"/>
        </w:rPr>
        <w:t>Coordenadas geográficas:</w:t>
      </w:r>
      <w:r w:rsidRPr="00E41E81">
        <w:rPr>
          <w:rFonts w:ascii="Arial" w:hAnsi="Arial" w:cs="Arial"/>
          <w:i/>
          <w:sz w:val="20"/>
          <w:szCs w:val="20"/>
        </w:rPr>
        <w:t xml:space="preserve"> &lt;</w:t>
      </w:r>
      <w:hyperlink r:id="rId20" w:tgtFrame="_blank" w:history="1">
        <w:r w:rsidRPr="00E41E81">
          <w:rPr>
            <w:rStyle w:val="Hyperlink"/>
            <w:rFonts w:ascii="Arial" w:hAnsi="Arial" w:cs="Arial"/>
            <w:color w:val="auto"/>
            <w:sz w:val="20"/>
            <w:szCs w:val="20"/>
            <w:u w:val="none"/>
            <w:shd w:val="clear" w:color="auto" w:fill="FFFFFF"/>
          </w:rPr>
          <w:t>https://maps.google.com/?q=-8.058344,-34.882469</w:t>
        </w:r>
      </w:hyperlink>
      <w:r w:rsidRPr="00E41E81">
        <w:rPr>
          <w:rFonts w:ascii="Arial" w:hAnsi="Arial" w:cs="Arial"/>
          <w:sz w:val="20"/>
          <w:szCs w:val="20"/>
        </w:rPr>
        <w:t xml:space="preserve">&gt;); </w:t>
      </w:r>
      <w:r w:rsidRPr="00E41E81">
        <w:rPr>
          <w:rFonts w:ascii="Arial" w:hAnsi="Arial" w:cs="Arial"/>
          <w:b/>
          <w:i/>
          <w:sz w:val="20"/>
          <w:szCs w:val="20"/>
        </w:rPr>
        <w:t>Centro Cultural Benfica:</w:t>
      </w:r>
      <w:r w:rsidRPr="00E41E81">
        <w:rPr>
          <w:rFonts w:ascii="Arial" w:hAnsi="Arial" w:cs="Arial"/>
          <w:i/>
          <w:sz w:val="20"/>
          <w:szCs w:val="20"/>
        </w:rPr>
        <w:t xml:space="preserve"> </w:t>
      </w:r>
      <w:r w:rsidRPr="00E41E81">
        <w:rPr>
          <w:rFonts w:ascii="Arial" w:hAnsi="Arial" w:cs="Arial"/>
          <w:sz w:val="20"/>
          <w:szCs w:val="20"/>
        </w:rPr>
        <w:t>Coordenadas geográficas:</w:t>
      </w:r>
      <w:r w:rsidRPr="00E41E81">
        <w:rPr>
          <w:rFonts w:ascii="Arial" w:hAnsi="Arial" w:cs="Arial"/>
          <w:i/>
          <w:sz w:val="20"/>
          <w:szCs w:val="20"/>
        </w:rPr>
        <w:t xml:space="preserve"> &lt;</w:t>
      </w:r>
      <w:hyperlink r:id="rId21" w:tgtFrame="_blank" w:history="1">
        <w:r w:rsidRPr="00E41E81">
          <w:rPr>
            <w:rStyle w:val="Hyperlink"/>
            <w:rFonts w:ascii="Arial" w:hAnsi="Arial" w:cs="Arial"/>
            <w:color w:val="auto"/>
            <w:sz w:val="20"/>
            <w:szCs w:val="20"/>
            <w:u w:val="none"/>
            <w:shd w:val="clear" w:color="auto" w:fill="FFFFFF"/>
          </w:rPr>
          <w:t>https://maps.google.com/?q=-8.060549,-34.901592</w:t>
        </w:r>
      </w:hyperlink>
      <w:r w:rsidRPr="00E41E81">
        <w:rPr>
          <w:rFonts w:ascii="Arial" w:hAnsi="Arial" w:cs="Arial"/>
          <w:sz w:val="20"/>
          <w:szCs w:val="20"/>
        </w:rPr>
        <w:t xml:space="preserve">&gt;; </w:t>
      </w:r>
      <w:r w:rsidRPr="00E41E81">
        <w:rPr>
          <w:rFonts w:ascii="Arial" w:hAnsi="Arial" w:cs="Arial"/>
          <w:b/>
          <w:i/>
          <w:sz w:val="20"/>
          <w:szCs w:val="20"/>
        </w:rPr>
        <w:t>Memorial da Medicina de Pernambuco</w:t>
      </w:r>
      <w:r w:rsidRPr="00E41E81">
        <w:rPr>
          <w:rFonts w:ascii="Arial" w:hAnsi="Arial" w:cs="Arial"/>
          <w:i/>
          <w:sz w:val="20"/>
          <w:szCs w:val="20"/>
        </w:rPr>
        <w:t xml:space="preserve">: </w:t>
      </w:r>
      <w:r w:rsidRPr="00E41E81">
        <w:rPr>
          <w:rFonts w:ascii="Arial" w:hAnsi="Arial" w:cs="Arial"/>
          <w:sz w:val="20"/>
          <w:szCs w:val="20"/>
        </w:rPr>
        <w:t>Coordenadas geográficas: &lt;</w:t>
      </w:r>
      <w:hyperlink r:id="rId22" w:tgtFrame="_blank" w:history="1">
        <w:r w:rsidRPr="00E41E81">
          <w:rPr>
            <w:rStyle w:val="Hyperlink"/>
            <w:rFonts w:ascii="Arial" w:hAnsi="Arial" w:cs="Arial"/>
            <w:color w:val="auto"/>
            <w:sz w:val="20"/>
            <w:szCs w:val="20"/>
            <w:u w:val="none"/>
            <w:shd w:val="clear" w:color="auto" w:fill="FFFFFF"/>
          </w:rPr>
          <w:t>https://maps.google.com/?q=-8.058335,-34.900196</w:t>
        </w:r>
      </w:hyperlink>
      <w:r w:rsidRPr="00E41E81">
        <w:rPr>
          <w:rFonts w:ascii="Arial" w:hAnsi="Arial" w:cs="Arial"/>
          <w:sz w:val="20"/>
          <w:szCs w:val="20"/>
        </w:rPr>
        <w:t xml:space="preserve">&gt;; </w:t>
      </w:r>
      <w:r w:rsidRPr="00E41E81">
        <w:rPr>
          <w:rFonts w:ascii="Arial" w:hAnsi="Arial" w:cs="Arial"/>
          <w:b/>
          <w:i/>
          <w:sz w:val="20"/>
          <w:szCs w:val="20"/>
        </w:rPr>
        <w:t>Núcleo de Televisão e Rádio Universitárias:</w:t>
      </w:r>
      <w:r w:rsidRPr="00E41E81">
        <w:rPr>
          <w:rFonts w:ascii="Arial" w:hAnsi="Arial" w:cs="Arial"/>
          <w:i/>
          <w:sz w:val="20"/>
          <w:szCs w:val="20"/>
        </w:rPr>
        <w:t xml:space="preserve"> </w:t>
      </w:r>
      <w:r w:rsidRPr="00E41E81">
        <w:rPr>
          <w:rFonts w:ascii="Arial" w:hAnsi="Arial" w:cs="Arial"/>
          <w:sz w:val="20"/>
          <w:szCs w:val="20"/>
        </w:rPr>
        <w:t>Coordenadas geográficas: &lt;</w:t>
      </w:r>
      <w:hyperlink r:id="rId23" w:tgtFrame="_blank" w:history="1">
        <w:r w:rsidRPr="00E41E81">
          <w:rPr>
            <w:rStyle w:val="Hyperlink"/>
            <w:rFonts w:ascii="Arial" w:hAnsi="Arial" w:cs="Arial"/>
            <w:color w:val="auto"/>
            <w:sz w:val="20"/>
            <w:szCs w:val="20"/>
            <w:u w:val="none"/>
            <w:shd w:val="clear" w:color="auto" w:fill="FFFFFF"/>
          </w:rPr>
          <w:t>https://maps.google.com/?q=-8.049418,-34.874756</w:t>
        </w:r>
      </w:hyperlink>
      <w:proofErr w:type="gramStart"/>
      <w:r w:rsidRPr="00E41E81">
        <w:rPr>
          <w:rFonts w:ascii="Arial" w:hAnsi="Arial" w:cs="Arial"/>
          <w:sz w:val="20"/>
          <w:szCs w:val="20"/>
        </w:rPr>
        <w:t>&gt;)</w:t>
      </w:r>
      <w:proofErr w:type="gramEnd"/>
      <w:r w:rsidRPr="00E41E81">
        <w:rPr>
          <w:rFonts w:ascii="Arial" w:hAnsi="Arial" w:cs="Arial"/>
          <w:sz w:val="20"/>
          <w:szCs w:val="20"/>
        </w:rPr>
        <w:t xml:space="preserve"> deverá ocorrer diretamente naquelas Unidades em dias e horários a serem indicados nas Notas de Empenho expedidas.</w:t>
      </w:r>
    </w:p>
    <w:p w14:paraId="74996F9F" w14:textId="77777777" w:rsidR="00E41E81" w:rsidRPr="00E41E81" w:rsidRDefault="00E41E81" w:rsidP="00E41E81">
      <w:pPr>
        <w:pStyle w:val="PargrafodaLista"/>
        <w:spacing w:before="240" w:after="240"/>
        <w:ind w:left="1141"/>
        <w:jc w:val="both"/>
        <w:rPr>
          <w:rFonts w:ascii="Arial" w:hAnsi="Arial" w:cs="Arial"/>
          <w:sz w:val="20"/>
          <w:szCs w:val="20"/>
        </w:rPr>
      </w:pPr>
    </w:p>
    <w:p w14:paraId="10B63789" w14:textId="4202A3E3" w:rsidR="0027049F" w:rsidRPr="0027049F" w:rsidRDefault="0027049F" w:rsidP="00E41E81">
      <w:pPr>
        <w:pStyle w:val="PargrafodaLista"/>
        <w:numPr>
          <w:ilvl w:val="1"/>
          <w:numId w:val="1"/>
        </w:numPr>
        <w:spacing w:before="240" w:after="240"/>
        <w:ind w:left="1140" w:hanging="431"/>
        <w:jc w:val="both"/>
        <w:rPr>
          <w:b/>
        </w:rPr>
      </w:pPr>
      <w:r w:rsidRPr="0027049F">
        <w:rPr>
          <w:rFonts w:ascii="Arial" w:hAnsi="Arial" w:cs="Arial"/>
          <w:sz w:val="20"/>
          <w:szCs w:val="20"/>
        </w:rPr>
        <w:t xml:space="preserve">A entrega de itens adquiridos pelo Órgão participante (Instituto Federal do Ceará, campus Jaguaribe), itens 18 e 38 (nos quantitativos indicados no anexo I </w:t>
      </w:r>
      <w:r w:rsidR="00E41E81">
        <w:rPr>
          <w:rFonts w:ascii="Arial" w:hAnsi="Arial" w:cs="Arial"/>
          <w:sz w:val="20"/>
          <w:szCs w:val="20"/>
        </w:rPr>
        <w:t>do Termo de Referência, anexo deste</w:t>
      </w:r>
      <w:r w:rsidRPr="0027049F">
        <w:rPr>
          <w:rFonts w:ascii="Arial" w:hAnsi="Arial" w:cs="Arial"/>
          <w:sz w:val="20"/>
          <w:szCs w:val="20"/>
        </w:rPr>
        <w:t xml:space="preserve"> Edital), deverá ocorrer na Coordenação de Almoxarifado e Patrimônio, </w:t>
      </w:r>
      <w:proofErr w:type="gramStart"/>
      <w:r w:rsidRPr="0027049F">
        <w:rPr>
          <w:rFonts w:ascii="Arial" w:hAnsi="Arial" w:cs="Arial"/>
          <w:sz w:val="20"/>
          <w:szCs w:val="20"/>
        </w:rPr>
        <w:t>rua</w:t>
      </w:r>
      <w:proofErr w:type="gramEnd"/>
      <w:r w:rsidRPr="0027049F">
        <w:rPr>
          <w:rFonts w:ascii="Arial" w:hAnsi="Arial" w:cs="Arial"/>
          <w:sz w:val="20"/>
          <w:szCs w:val="20"/>
        </w:rPr>
        <w:t xml:space="preserve"> Pedro Bezerra de Menezes, 387, bairro Manoel Costa Moraes, Jaguaribe, CE, CEP 63475-000, mediante agendamento pelo telefone (88) 3522.1117. Coordenadas geográficas: &lt;</w:t>
      </w:r>
      <w:hyperlink r:id="rId24" w:tgtFrame="_blank" w:history="1">
        <w:r w:rsidRPr="0027049F">
          <w:rPr>
            <w:rStyle w:val="Hyperlink"/>
            <w:rFonts w:ascii="Arial" w:hAnsi="Arial" w:cs="Arial"/>
            <w:b/>
            <w:color w:val="auto"/>
            <w:sz w:val="20"/>
            <w:szCs w:val="20"/>
            <w:u w:val="none"/>
            <w:shd w:val="clear" w:color="auto" w:fill="FFFFFF"/>
          </w:rPr>
          <w:t>https://maps.google.com/?q=-5.879306,-38.609829</w:t>
        </w:r>
      </w:hyperlink>
      <w:r w:rsidRPr="0027049F">
        <w:rPr>
          <w:rFonts w:ascii="Arial" w:hAnsi="Arial" w:cs="Arial"/>
          <w:sz w:val="20"/>
          <w:szCs w:val="20"/>
        </w:rPr>
        <w:t>&gt;.</w:t>
      </w:r>
    </w:p>
    <w:p w14:paraId="7164C5ED" w14:textId="77777777" w:rsidR="00E27A7C" w:rsidRPr="00E27A7C" w:rsidRDefault="00E27A7C" w:rsidP="0074604B">
      <w:pPr>
        <w:numPr>
          <w:ilvl w:val="1"/>
          <w:numId w:val="1"/>
        </w:numPr>
        <w:spacing w:before="120" w:after="120"/>
        <w:jc w:val="both"/>
        <w:rPr>
          <w:rFonts w:ascii="Arial" w:hAnsi="Arial" w:cs="Arial"/>
          <w:sz w:val="20"/>
          <w:szCs w:val="20"/>
        </w:rPr>
      </w:pPr>
      <w:r w:rsidRPr="00E27A7C">
        <w:rPr>
          <w:rFonts w:ascii="Arial" w:hAnsi="Arial" w:cs="Arial"/>
          <w:sz w:val="20"/>
          <w:szCs w:val="20"/>
        </w:rPr>
        <w:t xml:space="preserve">A entrega dos produtos deverá ser realizada em no máximo </w:t>
      </w:r>
      <w:r w:rsidRPr="00E27A7C">
        <w:rPr>
          <w:rFonts w:ascii="Arial" w:hAnsi="Arial" w:cs="Arial"/>
          <w:b/>
          <w:sz w:val="20"/>
          <w:szCs w:val="20"/>
        </w:rPr>
        <w:t>30 (trinta) dias corridos</w:t>
      </w:r>
      <w:r w:rsidRPr="00E27A7C">
        <w:rPr>
          <w:rFonts w:ascii="Arial" w:hAnsi="Arial" w:cs="Arial"/>
          <w:sz w:val="20"/>
          <w:szCs w:val="20"/>
        </w:rPr>
        <w:t>, contados a partir do recebimento da Nota de Empenho.</w:t>
      </w:r>
    </w:p>
    <w:p w14:paraId="4209FE4C" w14:textId="77777777" w:rsidR="00E27A7C" w:rsidRPr="00E27A7C" w:rsidRDefault="00E27A7C" w:rsidP="0074604B">
      <w:pPr>
        <w:numPr>
          <w:ilvl w:val="1"/>
          <w:numId w:val="1"/>
        </w:numPr>
        <w:spacing w:before="120" w:after="120"/>
        <w:jc w:val="both"/>
        <w:rPr>
          <w:rFonts w:ascii="Arial" w:hAnsi="Arial" w:cs="Arial"/>
          <w:sz w:val="20"/>
          <w:szCs w:val="20"/>
        </w:rPr>
      </w:pPr>
      <w:r w:rsidRPr="00E27A7C">
        <w:rPr>
          <w:rFonts w:ascii="Arial" w:hAnsi="Arial" w:cs="Arial"/>
          <w:sz w:val="20"/>
          <w:szCs w:val="20"/>
        </w:rPr>
        <w:t xml:space="preserve">No ato da entrega dos produtos o fornecedor deverá apresentar a Nota Fiscal contendo as seguintes informações: </w:t>
      </w:r>
      <w:proofErr w:type="gramStart"/>
      <w:r w:rsidRPr="00E27A7C">
        <w:rPr>
          <w:rFonts w:ascii="Arial" w:hAnsi="Arial" w:cs="Arial"/>
          <w:sz w:val="20"/>
          <w:szCs w:val="20"/>
        </w:rPr>
        <w:t>número da Nota de Empenho relacionada com a Nota Fiscal, número do pregão e dos itens, a quantidade de unidades entregues, os valores unitários e o total, marca</w:t>
      </w:r>
      <w:proofErr w:type="gramEnd"/>
      <w:r w:rsidRPr="00E27A7C">
        <w:rPr>
          <w:rFonts w:ascii="Arial" w:hAnsi="Arial" w:cs="Arial"/>
          <w:sz w:val="20"/>
          <w:szCs w:val="20"/>
        </w:rPr>
        <w:t xml:space="preserve"> e/ou modelo, além dos dados bancários para pagamento;</w:t>
      </w:r>
    </w:p>
    <w:p w14:paraId="146D845A" w14:textId="3C7B458A" w:rsidR="00E27A7C" w:rsidRPr="00E27A7C" w:rsidRDefault="00E27A7C" w:rsidP="0074604B">
      <w:pPr>
        <w:numPr>
          <w:ilvl w:val="1"/>
          <w:numId w:val="1"/>
        </w:numPr>
        <w:spacing w:before="120" w:after="120"/>
        <w:jc w:val="both"/>
        <w:rPr>
          <w:rFonts w:ascii="Arial" w:hAnsi="Arial" w:cs="Arial"/>
          <w:sz w:val="20"/>
          <w:szCs w:val="20"/>
        </w:rPr>
      </w:pPr>
      <w:bookmarkStart w:id="1" w:name="_Ref416717383"/>
      <w:r>
        <w:rPr>
          <w:rFonts w:ascii="Arial" w:hAnsi="Arial" w:cs="Arial"/>
          <w:sz w:val="20"/>
          <w:szCs w:val="20"/>
        </w:rPr>
        <w:t>A</w:t>
      </w:r>
      <w:r w:rsidRPr="00E27A7C">
        <w:rPr>
          <w:rFonts w:ascii="Arial" w:hAnsi="Arial" w:cs="Arial"/>
          <w:sz w:val="20"/>
          <w:szCs w:val="20"/>
        </w:rPr>
        <w:t xml:space="preserve"> entrega das mercadorias </w:t>
      </w:r>
      <w:proofErr w:type="gramStart"/>
      <w:r w:rsidRPr="00E27A7C">
        <w:rPr>
          <w:rFonts w:ascii="Arial" w:hAnsi="Arial" w:cs="Arial"/>
          <w:sz w:val="20"/>
          <w:szCs w:val="20"/>
        </w:rPr>
        <w:t>serão realizadas</w:t>
      </w:r>
      <w:proofErr w:type="gramEnd"/>
      <w:r w:rsidRPr="00E27A7C">
        <w:rPr>
          <w:rFonts w:ascii="Arial" w:hAnsi="Arial" w:cs="Arial"/>
          <w:sz w:val="20"/>
          <w:szCs w:val="20"/>
        </w:rPr>
        <w:t xml:space="preserve"> conforme previsão do inciso II do Art. 73 da Lei nº 8.666, de 21 de junho de 1993</w:t>
      </w:r>
      <w:bookmarkEnd w:id="1"/>
      <w:r w:rsidRPr="00E27A7C">
        <w:rPr>
          <w:rFonts w:ascii="Arial" w:hAnsi="Arial" w:cs="Arial"/>
          <w:sz w:val="20"/>
          <w:szCs w:val="20"/>
        </w:rPr>
        <w:t>.</w:t>
      </w:r>
    </w:p>
    <w:p w14:paraId="487B22E6" w14:textId="6A48CC82" w:rsidR="00E27A7C" w:rsidRPr="00E27A7C" w:rsidRDefault="00486E19" w:rsidP="0074604B">
      <w:pPr>
        <w:pStyle w:val="Nvel3"/>
        <w:numPr>
          <w:ilvl w:val="2"/>
          <w:numId w:val="1"/>
        </w:numPr>
        <w:rPr>
          <w:rFonts w:ascii="Arial" w:eastAsia="Times New Roman" w:hAnsi="Arial" w:cs="Arial"/>
          <w:sz w:val="20"/>
        </w:rPr>
      </w:pPr>
      <w:r>
        <w:rPr>
          <w:rFonts w:ascii="Arial" w:eastAsia="Times New Roman" w:hAnsi="Arial" w:cs="Arial"/>
          <w:sz w:val="20"/>
        </w:rPr>
        <w:lastRenderedPageBreak/>
        <w:t>Provisoriamente</w:t>
      </w:r>
      <w:r w:rsidR="00E27A7C" w:rsidRPr="00E27A7C">
        <w:rPr>
          <w:rFonts w:ascii="Arial" w:eastAsia="Times New Roman" w:hAnsi="Arial" w:cs="Arial"/>
          <w:sz w:val="20"/>
        </w:rPr>
        <w:t xml:space="preserve">, para efeito de posterior verificação da conformidade do material com a especificação. O recebimento provisório fica dispensado nos casos de produtos enquadrados pelo Art. 74 da </w:t>
      </w:r>
      <w:r w:rsidR="00E27A7C" w:rsidRPr="00E27A7C">
        <w:rPr>
          <w:rFonts w:ascii="Arial" w:hAnsi="Arial" w:cs="Arial"/>
          <w:sz w:val="20"/>
        </w:rPr>
        <w:t>Lei nº 8.666, de 21 de junho de 1993.</w:t>
      </w:r>
    </w:p>
    <w:p w14:paraId="36F69FDB" w14:textId="2D82ED8C" w:rsidR="00E27A7C" w:rsidRPr="00E27A7C" w:rsidRDefault="00486E19" w:rsidP="0074604B">
      <w:pPr>
        <w:pStyle w:val="Nvel3"/>
        <w:numPr>
          <w:ilvl w:val="2"/>
          <w:numId w:val="1"/>
        </w:numPr>
        <w:rPr>
          <w:rFonts w:ascii="Arial" w:eastAsia="Times New Roman" w:hAnsi="Arial" w:cs="Arial"/>
          <w:sz w:val="20"/>
        </w:rPr>
      </w:pPr>
      <w:bookmarkStart w:id="2" w:name="_Ref416717600"/>
      <w:r>
        <w:rPr>
          <w:rFonts w:ascii="Arial" w:eastAsia="Times New Roman" w:hAnsi="Arial" w:cs="Arial"/>
          <w:sz w:val="20"/>
        </w:rPr>
        <w:t>Definitivamente</w:t>
      </w:r>
      <w:r w:rsidR="00E27A7C" w:rsidRPr="00E27A7C">
        <w:rPr>
          <w:rFonts w:ascii="Arial" w:eastAsia="Times New Roman" w:hAnsi="Arial" w:cs="Arial"/>
          <w:sz w:val="20"/>
        </w:rPr>
        <w:t>, após a verificação da</w:t>
      </w:r>
      <w:r w:rsidR="00E27A7C" w:rsidRPr="00E27A7C">
        <w:rPr>
          <w:rFonts w:ascii="Arial" w:hAnsi="Arial" w:cs="Arial"/>
          <w:sz w:val="20"/>
        </w:rPr>
        <w:t xml:space="preserve"> </w:t>
      </w:r>
      <w:r w:rsidR="00E27A7C" w:rsidRPr="00E27A7C">
        <w:rPr>
          <w:rFonts w:ascii="Arial" w:eastAsia="Times New Roman" w:hAnsi="Arial" w:cs="Arial"/>
          <w:sz w:val="20"/>
        </w:rPr>
        <w:t xml:space="preserve">conformidade com as especificações constantes do Edital e da proposta, e será expedido em até </w:t>
      </w:r>
      <w:r w:rsidR="00E27A7C" w:rsidRPr="00E27A7C">
        <w:rPr>
          <w:rFonts w:ascii="Arial" w:hAnsi="Arial" w:cs="Arial"/>
          <w:b/>
          <w:sz w:val="20"/>
        </w:rPr>
        <w:t>14 (quatorze) dias corridos</w:t>
      </w:r>
      <w:r w:rsidR="00E27A7C" w:rsidRPr="00E27A7C">
        <w:rPr>
          <w:rFonts w:ascii="Arial" w:hAnsi="Arial" w:cs="Arial"/>
          <w:sz w:val="20"/>
        </w:rPr>
        <w:t>, contados da data do recebimento provisório.</w:t>
      </w:r>
      <w:bookmarkEnd w:id="2"/>
    </w:p>
    <w:p w14:paraId="2E5F6748" w14:textId="1D2CB66E" w:rsidR="00E27A7C" w:rsidRPr="00E27A7C" w:rsidRDefault="00E27A7C" w:rsidP="0074604B">
      <w:pPr>
        <w:numPr>
          <w:ilvl w:val="1"/>
          <w:numId w:val="1"/>
        </w:numPr>
        <w:spacing w:before="120" w:after="120"/>
        <w:jc w:val="both"/>
        <w:rPr>
          <w:rFonts w:ascii="Arial" w:hAnsi="Arial" w:cs="Arial"/>
          <w:sz w:val="20"/>
          <w:szCs w:val="20"/>
        </w:rPr>
      </w:pPr>
      <w:r w:rsidRPr="00E27A7C">
        <w:rPr>
          <w:rFonts w:ascii="Arial" w:hAnsi="Arial" w:cs="Arial"/>
          <w:sz w:val="20"/>
          <w:szCs w:val="20"/>
        </w:rPr>
        <w:t xml:space="preserve">Na hipótese de verificação a que se refere o </w:t>
      </w:r>
      <w:r w:rsidR="00486E19" w:rsidRPr="00486E19">
        <w:rPr>
          <w:rFonts w:ascii="Arial" w:hAnsi="Arial" w:cs="Arial"/>
          <w:b/>
          <w:sz w:val="20"/>
          <w:szCs w:val="20"/>
        </w:rPr>
        <w:t>subitem</w:t>
      </w:r>
      <w:r w:rsidRPr="00486E19">
        <w:rPr>
          <w:rFonts w:ascii="Arial" w:hAnsi="Arial" w:cs="Arial"/>
          <w:b/>
          <w:sz w:val="20"/>
          <w:szCs w:val="20"/>
        </w:rPr>
        <w:t xml:space="preserve"> </w:t>
      </w:r>
      <w:r w:rsidRPr="00486E19">
        <w:rPr>
          <w:rFonts w:ascii="Arial" w:hAnsi="Arial" w:cs="Arial"/>
          <w:b/>
          <w:sz w:val="20"/>
          <w:szCs w:val="20"/>
        </w:rPr>
        <w:fldChar w:fldCharType="begin"/>
      </w:r>
      <w:r w:rsidRPr="00486E19">
        <w:rPr>
          <w:rFonts w:ascii="Arial" w:hAnsi="Arial" w:cs="Arial"/>
          <w:b/>
          <w:sz w:val="20"/>
          <w:szCs w:val="20"/>
        </w:rPr>
        <w:instrText xml:space="preserve"> REF _Ref416717600 \r \h  \* MERGEFORMAT </w:instrText>
      </w:r>
      <w:r w:rsidRPr="00486E19">
        <w:rPr>
          <w:rFonts w:ascii="Arial" w:hAnsi="Arial" w:cs="Arial"/>
          <w:b/>
          <w:sz w:val="20"/>
          <w:szCs w:val="20"/>
        </w:rPr>
      </w:r>
      <w:r w:rsidRPr="00486E19">
        <w:rPr>
          <w:rFonts w:ascii="Arial" w:hAnsi="Arial" w:cs="Arial"/>
          <w:b/>
          <w:sz w:val="20"/>
          <w:szCs w:val="20"/>
        </w:rPr>
        <w:fldChar w:fldCharType="separate"/>
      </w:r>
      <w:r w:rsidR="00C24BBD">
        <w:rPr>
          <w:rFonts w:ascii="Arial" w:hAnsi="Arial" w:cs="Arial"/>
          <w:b/>
          <w:sz w:val="20"/>
          <w:szCs w:val="20"/>
        </w:rPr>
        <w:t>17.6.2</w:t>
      </w:r>
      <w:r w:rsidRPr="00486E19">
        <w:rPr>
          <w:rFonts w:ascii="Arial" w:hAnsi="Arial" w:cs="Arial"/>
          <w:b/>
          <w:sz w:val="20"/>
          <w:szCs w:val="20"/>
        </w:rPr>
        <w:fldChar w:fldCharType="end"/>
      </w:r>
      <w:r w:rsidRPr="00E27A7C">
        <w:rPr>
          <w:rFonts w:ascii="Arial" w:hAnsi="Arial" w:cs="Arial"/>
          <w:sz w:val="20"/>
          <w:szCs w:val="20"/>
        </w:rPr>
        <w:t xml:space="preserve"> não ser procedida dentro do prazo fixado, reputar-se-á como realizada, consumando-se o recebimento definitivo no dia do esgotamento do prazo.</w:t>
      </w:r>
    </w:p>
    <w:p w14:paraId="5397397B" w14:textId="3EEB7CCA" w:rsidR="00486E19" w:rsidRDefault="00486E19" w:rsidP="0074604B">
      <w:pPr>
        <w:pStyle w:val="PargrafodaLista"/>
        <w:keepLines/>
        <w:numPr>
          <w:ilvl w:val="1"/>
          <w:numId w:val="1"/>
        </w:numPr>
        <w:jc w:val="both"/>
        <w:rPr>
          <w:rStyle w:val="Hyperlink"/>
          <w:rFonts w:ascii="Arial" w:hAnsi="Arial" w:cs="Arial"/>
          <w:color w:val="auto"/>
          <w:sz w:val="20"/>
          <w:szCs w:val="20"/>
          <w:u w:val="none"/>
        </w:rPr>
      </w:pPr>
      <w:r w:rsidRPr="00486E19">
        <w:rPr>
          <w:rFonts w:ascii="Arial" w:hAnsi="Arial" w:cs="Arial"/>
          <w:sz w:val="20"/>
          <w:szCs w:val="20"/>
          <w:lang w:eastAsia="ar-SA"/>
        </w:rPr>
        <w:t xml:space="preserve">A </w:t>
      </w:r>
      <w:r>
        <w:rPr>
          <w:rFonts w:ascii="Arial" w:hAnsi="Arial" w:cs="Arial"/>
          <w:b/>
          <w:sz w:val="20"/>
          <w:szCs w:val="20"/>
          <w:lang w:eastAsia="ar-SA"/>
        </w:rPr>
        <w:t>gestão</w:t>
      </w:r>
      <w:r w:rsidRPr="00486E19">
        <w:rPr>
          <w:rFonts w:ascii="Arial" w:hAnsi="Arial" w:cs="Arial"/>
          <w:b/>
          <w:sz w:val="20"/>
          <w:szCs w:val="20"/>
          <w:lang w:eastAsia="ar-SA"/>
        </w:rPr>
        <w:t xml:space="preserve"> da Ata de Registro de Preços </w:t>
      </w:r>
      <w:r w:rsidRPr="00486E19">
        <w:rPr>
          <w:rFonts w:ascii="Arial" w:hAnsi="Arial" w:cs="Arial"/>
          <w:sz w:val="20"/>
          <w:szCs w:val="20"/>
          <w:lang w:eastAsia="ar-SA"/>
        </w:rPr>
        <w:t xml:space="preserve">será exercida </w:t>
      </w:r>
      <w:r w:rsidRPr="00486E19">
        <w:rPr>
          <w:rFonts w:ascii="Arial" w:hAnsi="Arial" w:cs="Arial"/>
          <w:sz w:val="20"/>
          <w:szCs w:val="20"/>
        </w:rPr>
        <w:t xml:space="preserve">pela </w:t>
      </w:r>
      <w:r>
        <w:rPr>
          <w:rFonts w:ascii="Arial" w:hAnsi="Arial" w:cs="Arial"/>
          <w:sz w:val="20"/>
          <w:szCs w:val="20"/>
        </w:rPr>
        <w:t>Diretora</w:t>
      </w:r>
      <w:r w:rsidRPr="00486E19">
        <w:rPr>
          <w:rFonts w:ascii="Arial" w:hAnsi="Arial" w:cs="Arial"/>
          <w:sz w:val="20"/>
          <w:szCs w:val="20"/>
        </w:rPr>
        <w:t xml:space="preserve"> de Logística</w:t>
      </w:r>
      <w:r>
        <w:rPr>
          <w:rFonts w:ascii="Arial" w:hAnsi="Arial" w:cs="Arial"/>
          <w:sz w:val="20"/>
          <w:szCs w:val="20"/>
        </w:rPr>
        <w:t>,</w:t>
      </w:r>
      <w:r w:rsidRPr="00486E19">
        <w:rPr>
          <w:rFonts w:ascii="Arial" w:hAnsi="Arial" w:cs="Arial"/>
          <w:b/>
          <w:sz w:val="20"/>
          <w:szCs w:val="20"/>
        </w:rPr>
        <w:t xml:space="preserve"> Liliana Vieira de Barros </w:t>
      </w:r>
      <w:r w:rsidRPr="00486E19">
        <w:rPr>
          <w:rFonts w:ascii="Arial" w:hAnsi="Arial" w:cs="Arial"/>
          <w:sz w:val="20"/>
          <w:szCs w:val="20"/>
        </w:rPr>
        <w:t xml:space="preserve">SIAPE nº 2132526, CPF Nº 377.821.184-68.  Telefone 2126.7699, E-mail: </w:t>
      </w:r>
      <w:hyperlink r:id="rId25" w:history="1">
        <w:r w:rsidRPr="00486E19">
          <w:rPr>
            <w:rStyle w:val="Hyperlink"/>
            <w:rFonts w:ascii="Arial" w:hAnsi="Arial" w:cs="Arial"/>
            <w:color w:val="auto"/>
            <w:sz w:val="20"/>
            <w:szCs w:val="20"/>
            <w:u w:val="none"/>
          </w:rPr>
          <w:t>liliana@ufpe.br</w:t>
        </w:r>
      </w:hyperlink>
      <w:r w:rsidRPr="00486E19">
        <w:rPr>
          <w:rStyle w:val="Hyperlink"/>
          <w:rFonts w:ascii="Arial" w:hAnsi="Arial" w:cs="Arial"/>
          <w:color w:val="auto"/>
          <w:sz w:val="20"/>
          <w:szCs w:val="20"/>
          <w:u w:val="none"/>
        </w:rPr>
        <w:t>;</w:t>
      </w:r>
    </w:p>
    <w:p w14:paraId="502CCC3C" w14:textId="6BD85CBE" w:rsidR="00486E19" w:rsidRPr="00486E19" w:rsidRDefault="00486E19" w:rsidP="0074604B">
      <w:pPr>
        <w:pStyle w:val="Nvel3"/>
        <w:numPr>
          <w:ilvl w:val="2"/>
          <w:numId w:val="1"/>
        </w:numPr>
        <w:rPr>
          <w:rFonts w:ascii="Arial" w:hAnsi="Arial" w:cs="Arial"/>
          <w:sz w:val="20"/>
        </w:rPr>
      </w:pPr>
      <w:r w:rsidRPr="00486E19">
        <w:rPr>
          <w:rFonts w:ascii="Arial" w:hAnsi="Arial" w:cs="Arial"/>
          <w:sz w:val="20"/>
          <w:lang w:eastAsia="ar-SA"/>
        </w:rPr>
        <w:t xml:space="preserve">O Gestor Substituto será </w:t>
      </w:r>
      <w:r>
        <w:rPr>
          <w:rFonts w:ascii="Arial" w:hAnsi="Arial" w:cs="Arial"/>
          <w:sz w:val="20"/>
          <w:lang w:eastAsia="ar-SA"/>
        </w:rPr>
        <w:t>o</w:t>
      </w:r>
      <w:r w:rsidRPr="00486E19">
        <w:rPr>
          <w:rFonts w:ascii="Arial" w:hAnsi="Arial" w:cs="Arial"/>
          <w:sz w:val="20"/>
          <w:lang w:eastAsia="ar-SA"/>
        </w:rPr>
        <w:t xml:space="preserve"> Coordenador da Divisão de Execução e Controle de Compras (DCOM)</w:t>
      </w:r>
      <w:r>
        <w:rPr>
          <w:rFonts w:ascii="Arial" w:hAnsi="Arial" w:cs="Arial"/>
          <w:sz w:val="20"/>
          <w:lang w:eastAsia="ar-SA"/>
        </w:rPr>
        <w:t>,</w:t>
      </w:r>
      <w:r w:rsidRPr="00486E19">
        <w:rPr>
          <w:rFonts w:ascii="Arial" w:hAnsi="Arial" w:cs="Arial"/>
          <w:sz w:val="20"/>
          <w:lang w:eastAsia="ar-SA"/>
        </w:rPr>
        <w:t xml:space="preserve"> Diego Messias Santos Silva, SIAPE nº2179251, CPF nº</w:t>
      </w:r>
      <w:r>
        <w:rPr>
          <w:rFonts w:ascii="Arial" w:hAnsi="Arial" w:cs="Arial"/>
          <w:sz w:val="20"/>
          <w:lang w:eastAsia="ar-SA"/>
        </w:rPr>
        <w:t xml:space="preserve"> </w:t>
      </w:r>
      <w:r w:rsidRPr="00486E19">
        <w:rPr>
          <w:rFonts w:ascii="Arial" w:hAnsi="Arial" w:cs="Arial"/>
          <w:sz w:val="20"/>
          <w:lang w:eastAsia="ar-SA"/>
        </w:rPr>
        <w:t xml:space="preserve">057.353.284-25, e-mail: </w:t>
      </w:r>
      <w:hyperlink r:id="rId26" w:history="1">
        <w:r w:rsidRPr="00486E19">
          <w:rPr>
            <w:rStyle w:val="Hyperlink"/>
            <w:rFonts w:ascii="Arial" w:hAnsi="Arial" w:cs="Arial"/>
            <w:color w:val="auto"/>
            <w:sz w:val="20"/>
            <w:u w:val="none"/>
            <w:lang w:eastAsia="ar-SA"/>
          </w:rPr>
          <w:t>diego.messias@ufpe.br</w:t>
        </w:r>
      </w:hyperlink>
      <w:r>
        <w:rPr>
          <w:rFonts w:ascii="Arial" w:hAnsi="Arial" w:cs="Arial"/>
          <w:sz w:val="20"/>
          <w:lang w:eastAsia="ar-SA"/>
        </w:rPr>
        <w:t>, Tele</w:t>
      </w:r>
      <w:r w:rsidRPr="00486E19">
        <w:rPr>
          <w:rFonts w:ascii="Arial" w:hAnsi="Arial" w:cs="Arial"/>
          <w:sz w:val="20"/>
          <w:lang w:eastAsia="ar-SA"/>
        </w:rPr>
        <w:t>fone: (81) 2126-7144.</w:t>
      </w:r>
    </w:p>
    <w:p w14:paraId="59611E94" w14:textId="57EE4225" w:rsidR="00486E19" w:rsidRPr="00486E19" w:rsidRDefault="00486E19" w:rsidP="0074604B">
      <w:pPr>
        <w:pStyle w:val="PargrafodaLista"/>
        <w:numPr>
          <w:ilvl w:val="1"/>
          <w:numId w:val="1"/>
        </w:numPr>
        <w:spacing w:before="120" w:after="120"/>
        <w:jc w:val="both"/>
        <w:rPr>
          <w:rFonts w:ascii="Arial" w:hAnsi="Arial" w:cs="Arial"/>
          <w:sz w:val="20"/>
          <w:szCs w:val="20"/>
          <w:lang w:eastAsia="ar-SA"/>
        </w:rPr>
      </w:pPr>
      <w:r w:rsidRPr="00486E19">
        <w:rPr>
          <w:rFonts w:ascii="Arial" w:hAnsi="Arial" w:cs="Arial"/>
          <w:sz w:val="20"/>
          <w:szCs w:val="20"/>
        </w:rPr>
        <w:t xml:space="preserve">São obrigações </w:t>
      </w:r>
      <w:r>
        <w:rPr>
          <w:rFonts w:ascii="Arial" w:hAnsi="Arial" w:cs="Arial"/>
          <w:sz w:val="20"/>
          <w:szCs w:val="20"/>
        </w:rPr>
        <w:t>da gestora</w:t>
      </w:r>
      <w:r w:rsidRPr="00486E19">
        <w:rPr>
          <w:rFonts w:ascii="Arial" w:hAnsi="Arial" w:cs="Arial"/>
          <w:sz w:val="20"/>
          <w:szCs w:val="20"/>
        </w:rPr>
        <w:t xml:space="preserve"> da Ata de Registro de Preços:</w:t>
      </w:r>
    </w:p>
    <w:p w14:paraId="7DDF043B" w14:textId="053DE5C0" w:rsidR="00486E19" w:rsidRPr="00486E19" w:rsidRDefault="00486E19" w:rsidP="0074604B">
      <w:pPr>
        <w:pStyle w:val="Estilo1"/>
        <w:numPr>
          <w:ilvl w:val="0"/>
          <w:numId w:val="5"/>
        </w:numPr>
        <w:spacing w:before="0" w:after="0"/>
        <w:rPr>
          <w:rFonts w:ascii="Arial" w:hAnsi="Arial" w:cs="Arial"/>
          <w:sz w:val="20"/>
        </w:rPr>
      </w:pPr>
      <w:r w:rsidRPr="00486E19">
        <w:rPr>
          <w:rFonts w:ascii="Arial" w:hAnsi="Arial" w:cs="Arial"/>
          <w:sz w:val="20"/>
        </w:rPr>
        <w:t>Gerenciar processos de adesão por órgãos não participantes;</w:t>
      </w:r>
    </w:p>
    <w:p w14:paraId="6FB23DEC" w14:textId="6629A5F0" w:rsidR="00486E19" w:rsidRPr="00486E19" w:rsidRDefault="00486E19" w:rsidP="0074604B">
      <w:pPr>
        <w:pStyle w:val="Estilo1"/>
        <w:numPr>
          <w:ilvl w:val="0"/>
          <w:numId w:val="5"/>
        </w:numPr>
        <w:spacing w:before="0" w:after="0"/>
        <w:rPr>
          <w:rFonts w:ascii="Arial" w:hAnsi="Arial" w:cs="Arial"/>
          <w:sz w:val="20"/>
        </w:rPr>
      </w:pPr>
      <w:r w:rsidRPr="00486E19">
        <w:rPr>
          <w:rFonts w:ascii="Arial" w:hAnsi="Arial" w:cs="Arial"/>
          <w:sz w:val="20"/>
        </w:rPr>
        <w:t>Gerir o quantitativo disponível na ARP;</w:t>
      </w:r>
    </w:p>
    <w:p w14:paraId="23FE758E" w14:textId="57BD40DB" w:rsidR="00486E19" w:rsidRPr="00486E19" w:rsidRDefault="00486E19" w:rsidP="0074604B">
      <w:pPr>
        <w:pStyle w:val="Estilo1"/>
        <w:numPr>
          <w:ilvl w:val="0"/>
          <w:numId w:val="5"/>
        </w:numPr>
        <w:spacing w:before="0" w:after="0"/>
        <w:rPr>
          <w:rFonts w:ascii="Arial" w:hAnsi="Arial" w:cs="Arial"/>
          <w:sz w:val="20"/>
        </w:rPr>
      </w:pPr>
      <w:r w:rsidRPr="00486E19">
        <w:rPr>
          <w:rFonts w:ascii="Arial" w:hAnsi="Arial" w:cs="Arial"/>
          <w:sz w:val="20"/>
        </w:rPr>
        <w:t>Acompanhar o cumprime</w:t>
      </w:r>
      <w:r>
        <w:rPr>
          <w:rFonts w:ascii="Arial" w:hAnsi="Arial" w:cs="Arial"/>
          <w:sz w:val="20"/>
        </w:rPr>
        <w:t>nto das obrigações por parte das fornecedoras</w:t>
      </w:r>
      <w:r w:rsidRPr="00486E19">
        <w:rPr>
          <w:rFonts w:ascii="Arial" w:hAnsi="Arial" w:cs="Arial"/>
          <w:sz w:val="20"/>
        </w:rPr>
        <w:t>;</w:t>
      </w:r>
    </w:p>
    <w:p w14:paraId="73F094EF" w14:textId="1ECCAFA4" w:rsidR="00486E19" w:rsidRPr="00486E19" w:rsidRDefault="00486E19" w:rsidP="0074604B">
      <w:pPr>
        <w:pStyle w:val="Estilo1"/>
        <w:numPr>
          <w:ilvl w:val="0"/>
          <w:numId w:val="5"/>
        </w:numPr>
        <w:spacing w:before="0" w:after="0"/>
        <w:rPr>
          <w:rFonts w:ascii="Arial" w:hAnsi="Arial" w:cs="Arial"/>
          <w:sz w:val="20"/>
        </w:rPr>
      </w:pPr>
      <w:r w:rsidRPr="00486E19">
        <w:rPr>
          <w:rFonts w:ascii="Arial" w:hAnsi="Arial" w:cs="Arial"/>
          <w:sz w:val="20"/>
        </w:rPr>
        <w:t xml:space="preserve">Encaminhar comunicados e notificações </w:t>
      </w:r>
      <w:r>
        <w:rPr>
          <w:rFonts w:ascii="Arial" w:hAnsi="Arial" w:cs="Arial"/>
          <w:sz w:val="20"/>
        </w:rPr>
        <w:t>às fornecedoras</w:t>
      </w:r>
      <w:r w:rsidRPr="00486E19">
        <w:rPr>
          <w:rFonts w:ascii="Arial" w:hAnsi="Arial" w:cs="Arial"/>
          <w:sz w:val="20"/>
        </w:rPr>
        <w:t>;</w:t>
      </w:r>
    </w:p>
    <w:p w14:paraId="6F8E988C" w14:textId="77777777" w:rsidR="00486E19" w:rsidRPr="00486E19" w:rsidRDefault="00486E19" w:rsidP="0074604B">
      <w:pPr>
        <w:pStyle w:val="Estilo1"/>
        <w:numPr>
          <w:ilvl w:val="0"/>
          <w:numId w:val="5"/>
        </w:numPr>
        <w:spacing w:before="0" w:after="0"/>
        <w:rPr>
          <w:rFonts w:ascii="Arial" w:hAnsi="Arial" w:cs="Arial"/>
          <w:sz w:val="20"/>
        </w:rPr>
      </w:pPr>
      <w:r w:rsidRPr="00486E19">
        <w:rPr>
          <w:rFonts w:ascii="Arial" w:hAnsi="Arial" w:cs="Arial"/>
          <w:sz w:val="20"/>
        </w:rPr>
        <w:t>Autorizar a utilização da Ata de Registro de Preço.</w:t>
      </w:r>
    </w:p>
    <w:p w14:paraId="5139A4B8" w14:textId="77777777" w:rsidR="00862A0F" w:rsidRDefault="00862A0F" w:rsidP="0074604B">
      <w:pPr>
        <w:pStyle w:val="PargrafodaLista"/>
        <w:ind w:left="1922"/>
        <w:jc w:val="both"/>
        <w:rPr>
          <w:rFonts w:ascii="Arial" w:hAnsi="Arial" w:cs="Arial"/>
          <w:sz w:val="20"/>
          <w:szCs w:val="20"/>
        </w:rPr>
      </w:pPr>
    </w:p>
    <w:p w14:paraId="2B710B40" w14:textId="4ECD120D" w:rsidR="00862A0F" w:rsidRPr="00862A0F" w:rsidRDefault="00862A0F" w:rsidP="0074604B">
      <w:pPr>
        <w:pStyle w:val="PargrafodaLista"/>
        <w:numPr>
          <w:ilvl w:val="1"/>
          <w:numId w:val="1"/>
        </w:numPr>
        <w:spacing w:before="120" w:after="120"/>
        <w:jc w:val="both"/>
        <w:rPr>
          <w:rFonts w:ascii="Arial" w:hAnsi="Arial" w:cs="Arial"/>
          <w:sz w:val="20"/>
          <w:szCs w:val="20"/>
          <w:lang w:eastAsia="ar-SA"/>
        </w:rPr>
      </w:pPr>
      <w:r w:rsidRPr="00862A0F">
        <w:rPr>
          <w:rFonts w:ascii="Arial" w:hAnsi="Arial" w:cs="Arial"/>
          <w:sz w:val="20"/>
          <w:szCs w:val="20"/>
          <w:lang w:eastAsia="ar-SA"/>
        </w:rPr>
        <w:t>As adesões à Ata de Registro de Preços por órgãos ou entidades não participantes, serão limitadas a cem por cento dos quantitativos dos itens registrados na Ata de Registro de Preços para o Órgão Gerenciador e Órgão Participante (Art. 22, caput e §3º do Decreto 7.892/2013)</w:t>
      </w:r>
      <w:r>
        <w:rPr>
          <w:rFonts w:ascii="Arial" w:hAnsi="Arial" w:cs="Arial"/>
          <w:sz w:val="20"/>
          <w:szCs w:val="20"/>
          <w:lang w:eastAsia="ar-SA"/>
        </w:rPr>
        <w:t>.</w:t>
      </w:r>
    </w:p>
    <w:p w14:paraId="2AC95903" w14:textId="28D2DADF" w:rsidR="00862A0F" w:rsidRPr="00862A0F" w:rsidRDefault="00862A0F" w:rsidP="0074604B">
      <w:pPr>
        <w:numPr>
          <w:ilvl w:val="1"/>
          <w:numId w:val="1"/>
        </w:numPr>
        <w:spacing w:before="120" w:after="120"/>
        <w:jc w:val="both"/>
        <w:rPr>
          <w:rFonts w:ascii="Arial" w:hAnsi="Arial" w:cs="Arial"/>
          <w:sz w:val="20"/>
          <w:szCs w:val="20"/>
          <w:lang w:eastAsia="ar-SA"/>
        </w:rPr>
      </w:pPr>
      <w:r w:rsidRPr="00862A0F">
        <w:rPr>
          <w:rFonts w:ascii="Arial" w:hAnsi="Arial" w:cs="Arial"/>
          <w:sz w:val="20"/>
          <w:szCs w:val="20"/>
          <w:lang w:eastAsia="ar-SA"/>
        </w:rPr>
        <w:t>O quantitativo decorrente das adesões não poderá exceder, na totalidade, ao quíntuplo do quantitativo de cada item registrado na Ata de Registro de Preços para o Órgão Gerenciador e Órgão Participante</w:t>
      </w:r>
      <w:r>
        <w:rPr>
          <w:rFonts w:ascii="Arial" w:hAnsi="Arial" w:cs="Arial"/>
          <w:sz w:val="20"/>
          <w:szCs w:val="20"/>
          <w:lang w:eastAsia="ar-SA"/>
        </w:rPr>
        <w:t xml:space="preserve"> </w:t>
      </w:r>
      <w:r w:rsidRPr="00862A0F">
        <w:rPr>
          <w:rFonts w:ascii="Arial" w:hAnsi="Arial" w:cs="Arial"/>
          <w:sz w:val="20"/>
          <w:szCs w:val="20"/>
          <w:lang w:eastAsia="ar-SA"/>
        </w:rPr>
        <w:t>(Art. 22, caput e §4º do Decreto 7.892/2013)</w:t>
      </w:r>
      <w:r>
        <w:rPr>
          <w:rFonts w:ascii="Arial" w:hAnsi="Arial" w:cs="Arial"/>
          <w:sz w:val="20"/>
          <w:szCs w:val="20"/>
          <w:lang w:eastAsia="ar-SA"/>
        </w:rPr>
        <w:t>.</w:t>
      </w:r>
    </w:p>
    <w:p w14:paraId="09689BDD" w14:textId="77777777" w:rsidR="00862A0F" w:rsidRPr="00862A0F" w:rsidRDefault="00862A0F" w:rsidP="0074604B">
      <w:pPr>
        <w:numPr>
          <w:ilvl w:val="1"/>
          <w:numId w:val="1"/>
        </w:numPr>
        <w:spacing w:before="120" w:after="120"/>
        <w:jc w:val="both"/>
        <w:rPr>
          <w:rFonts w:ascii="Arial" w:hAnsi="Arial" w:cs="Arial"/>
          <w:sz w:val="20"/>
          <w:szCs w:val="20"/>
          <w:lang w:eastAsia="ar-SA"/>
        </w:rPr>
      </w:pPr>
      <w:r w:rsidRPr="00862A0F">
        <w:rPr>
          <w:rFonts w:ascii="Arial" w:hAnsi="Arial" w:cs="Arial"/>
          <w:sz w:val="20"/>
          <w:szCs w:val="20"/>
          <w:lang w:eastAsia="ar-SA"/>
        </w:rPr>
        <w:t xml:space="preserve">O órgão não participante deverá efetivar a aquisição ou contratação solicitada no prazo de até </w:t>
      </w:r>
      <w:r w:rsidRPr="00862A0F">
        <w:rPr>
          <w:rFonts w:ascii="Arial" w:hAnsi="Arial" w:cs="Arial"/>
          <w:b/>
          <w:sz w:val="20"/>
          <w:szCs w:val="20"/>
          <w:lang w:eastAsia="ar-SA"/>
        </w:rPr>
        <w:t>90 (noventa) dias</w:t>
      </w:r>
      <w:r w:rsidRPr="00862A0F">
        <w:rPr>
          <w:rFonts w:ascii="Arial" w:hAnsi="Arial" w:cs="Arial"/>
          <w:sz w:val="20"/>
          <w:szCs w:val="20"/>
          <w:lang w:eastAsia="ar-SA"/>
        </w:rPr>
        <w:t xml:space="preserve"> da autorização dada pela UFPE, observado o prazo de vigência da ata. (Art. 22, caput e §§ 1º, 2º, 3º e 6º, do Decreto 7.892/2013).</w:t>
      </w:r>
      <w:proofErr w:type="gramStart"/>
      <w:r w:rsidRPr="00862A0F">
        <w:rPr>
          <w:rFonts w:ascii="Arial" w:hAnsi="Arial" w:cs="Arial"/>
          <w:sz w:val="20"/>
          <w:szCs w:val="20"/>
          <w:lang w:eastAsia="ar-SA"/>
        </w:rPr>
        <w:tab/>
      </w:r>
      <w:proofErr w:type="gramEnd"/>
    </w:p>
    <w:p w14:paraId="0D30239D" w14:textId="2DA93178" w:rsidR="00862A0F" w:rsidRPr="00862A0F" w:rsidRDefault="00862A0F" w:rsidP="0074604B">
      <w:pPr>
        <w:pStyle w:val="Nvel3"/>
        <w:numPr>
          <w:ilvl w:val="2"/>
          <w:numId w:val="1"/>
        </w:numPr>
        <w:rPr>
          <w:rFonts w:ascii="Arial" w:hAnsi="Arial" w:cs="Arial"/>
          <w:sz w:val="20"/>
        </w:rPr>
      </w:pPr>
      <w:r w:rsidRPr="00862A0F">
        <w:rPr>
          <w:rFonts w:ascii="Arial" w:hAnsi="Arial" w:cs="Arial"/>
          <w:sz w:val="20"/>
        </w:rPr>
        <w:t xml:space="preserve">Caso a contratação ou aquisição não seja </w:t>
      </w:r>
      <w:proofErr w:type="gramStart"/>
      <w:r w:rsidRPr="00862A0F">
        <w:rPr>
          <w:rFonts w:ascii="Arial" w:hAnsi="Arial" w:cs="Arial"/>
          <w:sz w:val="20"/>
        </w:rPr>
        <w:t>concluída</w:t>
      </w:r>
      <w:proofErr w:type="gramEnd"/>
      <w:r w:rsidRPr="00862A0F">
        <w:rPr>
          <w:rFonts w:ascii="Arial" w:hAnsi="Arial" w:cs="Arial"/>
          <w:sz w:val="20"/>
        </w:rPr>
        <w:t xml:space="preserve"> no prazo estabelecido pelo decreto</w:t>
      </w:r>
      <w:r>
        <w:rPr>
          <w:rFonts w:ascii="Arial" w:hAnsi="Arial" w:cs="Arial"/>
          <w:sz w:val="20"/>
        </w:rPr>
        <w:t xml:space="preserve"> que regulamenta a matéria,</w:t>
      </w:r>
      <w:r w:rsidRPr="00862A0F">
        <w:rPr>
          <w:rFonts w:ascii="Arial" w:hAnsi="Arial" w:cs="Arial"/>
          <w:sz w:val="20"/>
        </w:rPr>
        <w:t xml:space="preserve"> a autorização concedida perderá sua validade e a adesão não poderá ser realizada.</w:t>
      </w:r>
    </w:p>
    <w:p w14:paraId="0AD2E59A" w14:textId="4EDB88E2" w:rsidR="00862A0F" w:rsidRPr="00862A0F" w:rsidRDefault="00862A0F" w:rsidP="0074604B">
      <w:pPr>
        <w:pStyle w:val="Nvel3"/>
        <w:numPr>
          <w:ilvl w:val="2"/>
          <w:numId w:val="1"/>
        </w:numPr>
        <w:rPr>
          <w:rFonts w:ascii="Arial" w:hAnsi="Arial" w:cs="Arial"/>
          <w:sz w:val="20"/>
        </w:rPr>
      </w:pPr>
      <w:r w:rsidRPr="00862A0F">
        <w:rPr>
          <w:rFonts w:ascii="Arial" w:hAnsi="Arial" w:cs="Arial"/>
          <w:sz w:val="20"/>
        </w:rPr>
        <w:t xml:space="preserve">Caso ocorra o previsto no </w:t>
      </w:r>
      <w:r>
        <w:rPr>
          <w:rFonts w:ascii="Arial" w:hAnsi="Arial" w:cs="Arial"/>
          <w:sz w:val="20"/>
        </w:rPr>
        <w:t>sub</w:t>
      </w:r>
      <w:r w:rsidRPr="00862A0F">
        <w:rPr>
          <w:rFonts w:ascii="Arial" w:hAnsi="Arial" w:cs="Arial"/>
          <w:sz w:val="20"/>
        </w:rPr>
        <w:t>item anterior, o órgão não participante poderá solicitar a extensão do prazo para utilização da ARP, conforme previsto pelo Inciso XI do Art. 7º do Decreto nº 7.892, de 23 de janeiro de 2013.</w:t>
      </w:r>
    </w:p>
    <w:p w14:paraId="24E4FA2F" w14:textId="77777777" w:rsidR="0027049F" w:rsidRPr="0027049F" w:rsidRDefault="0027049F" w:rsidP="0074604B">
      <w:pPr>
        <w:pStyle w:val="PargrafodaLista"/>
        <w:ind w:left="1922"/>
        <w:jc w:val="both"/>
        <w:rPr>
          <w:rFonts w:ascii="Arial" w:hAnsi="Arial" w:cs="Arial"/>
          <w:sz w:val="20"/>
          <w:szCs w:val="20"/>
        </w:rPr>
      </w:pPr>
    </w:p>
    <w:p w14:paraId="7D9639DC" w14:textId="4374DD66" w:rsidR="00CE2F0D" w:rsidRPr="0074604B" w:rsidRDefault="009C23ED" w:rsidP="0074604B">
      <w:pPr>
        <w:pStyle w:val="PargrafodaLista"/>
        <w:numPr>
          <w:ilvl w:val="0"/>
          <w:numId w:val="1"/>
        </w:numPr>
        <w:spacing w:before="120" w:after="120" w:line="276" w:lineRule="auto"/>
        <w:jc w:val="both"/>
        <w:rPr>
          <w:rFonts w:ascii="Arial" w:hAnsi="Arial" w:cs="Arial"/>
          <w:color w:val="000000"/>
          <w:sz w:val="20"/>
          <w:szCs w:val="20"/>
        </w:rPr>
      </w:pPr>
      <w:r w:rsidRPr="0074604B">
        <w:rPr>
          <w:rFonts w:ascii="Arial" w:hAnsi="Arial" w:cs="Arial"/>
          <w:b/>
          <w:color w:val="000000"/>
          <w:sz w:val="20"/>
          <w:szCs w:val="20"/>
          <w:lang w:eastAsia="en-US"/>
        </w:rPr>
        <w:t xml:space="preserve">DAS OBRIGAÇÕES DA </w:t>
      </w:r>
      <w:r w:rsidR="00BA1AAC" w:rsidRPr="0074604B">
        <w:rPr>
          <w:rFonts w:ascii="Arial" w:hAnsi="Arial" w:cs="Arial"/>
          <w:b/>
          <w:color w:val="000000"/>
          <w:sz w:val="20"/>
          <w:szCs w:val="20"/>
          <w:lang w:eastAsia="en-US"/>
        </w:rPr>
        <w:t>UFPE</w:t>
      </w:r>
      <w:r w:rsidRPr="0074604B">
        <w:rPr>
          <w:rFonts w:ascii="Arial" w:hAnsi="Arial" w:cs="Arial"/>
          <w:b/>
          <w:color w:val="000000"/>
          <w:sz w:val="20"/>
          <w:szCs w:val="20"/>
          <w:lang w:eastAsia="en-US"/>
        </w:rPr>
        <w:t xml:space="preserve"> E DA </w:t>
      </w:r>
      <w:r w:rsidR="00BA1AAC" w:rsidRPr="0074604B">
        <w:rPr>
          <w:rFonts w:ascii="Arial" w:hAnsi="Arial" w:cs="Arial"/>
          <w:b/>
          <w:color w:val="000000"/>
          <w:sz w:val="20"/>
          <w:szCs w:val="20"/>
          <w:lang w:eastAsia="en-US"/>
        </w:rPr>
        <w:t>FORNECEDORA</w:t>
      </w:r>
    </w:p>
    <w:p w14:paraId="54F9299E" w14:textId="77777777" w:rsidR="00BA1AAC" w:rsidRPr="00BA1AAC" w:rsidRDefault="00BA1AAC" w:rsidP="0074604B">
      <w:pPr>
        <w:pStyle w:val="PargrafodaLista"/>
        <w:numPr>
          <w:ilvl w:val="1"/>
          <w:numId w:val="1"/>
        </w:numPr>
        <w:spacing w:before="120" w:after="120" w:line="276" w:lineRule="auto"/>
        <w:jc w:val="both"/>
        <w:rPr>
          <w:rFonts w:ascii="Arial" w:hAnsi="Arial" w:cs="Arial"/>
          <w:b/>
          <w:color w:val="000000"/>
          <w:sz w:val="20"/>
          <w:szCs w:val="20"/>
        </w:rPr>
      </w:pPr>
      <w:r>
        <w:rPr>
          <w:rFonts w:ascii="Arial" w:hAnsi="Arial" w:cs="Arial"/>
          <w:color w:val="000000"/>
          <w:sz w:val="20"/>
          <w:szCs w:val="20"/>
          <w:lang w:eastAsia="en-US"/>
        </w:rPr>
        <w:t>São obrigações da UFPE:</w:t>
      </w:r>
    </w:p>
    <w:p w14:paraId="3434C980" w14:textId="379BC99A" w:rsidR="00BA1AAC" w:rsidRPr="00BA1AAC" w:rsidRDefault="00BA1AAC" w:rsidP="0074604B">
      <w:pPr>
        <w:pStyle w:val="PargrafodaLista"/>
        <w:numPr>
          <w:ilvl w:val="0"/>
          <w:numId w:val="7"/>
        </w:numPr>
        <w:ind w:left="1843" w:hanging="709"/>
        <w:jc w:val="both"/>
        <w:rPr>
          <w:rFonts w:ascii="Arial" w:hAnsi="Arial" w:cs="Arial"/>
          <w:sz w:val="20"/>
          <w:szCs w:val="20"/>
        </w:rPr>
      </w:pPr>
      <w:r w:rsidRPr="00BA1AAC">
        <w:rPr>
          <w:rFonts w:ascii="Arial" w:hAnsi="Arial" w:cs="Arial"/>
          <w:sz w:val="20"/>
          <w:szCs w:val="20"/>
        </w:rPr>
        <w:t xml:space="preserve">Notificar </w:t>
      </w:r>
      <w:r>
        <w:rPr>
          <w:rFonts w:ascii="Arial" w:hAnsi="Arial" w:cs="Arial"/>
          <w:sz w:val="20"/>
          <w:szCs w:val="20"/>
        </w:rPr>
        <w:t>a</w:t>
      </w:r>
      <w:r w:rsidRPr="00BA1AAC">
        <w:rPr>
          <w:rFonts w:ascii="Arial" w:hAnsi="Arial" w:cs="Arial"/>
          <w:sz w:val="20"/>
          <w:szCs w:val="20"/>
        </w:rPr>
        <w:t xml:space="preserve"> fornecedor</w:t>
      </w:r>
      <w:r>
        <w:rPr>
          <w:rFonts w:ascii="Arial" w:hAnsi="Arial" w:cs="Arial"/>
          <w:sz w:val="20"/>
          <w:szCs w:val="20"/>
        </w:rPr>
        <w:t>a</w:t>
      </w:r>
      <w:r w:rsidRPr="00BA1AAC">
        <w:rPr>
          <w:rFonts w:ascii="Arial" w:hAnsi="Arial" w:cs="Arial"/>
          <w:sz w:val="20"/>
          <w:szCs w:val="20"/>
        </w:rPr>
        <w:t xml:space="preserve"> sobre irregularidades e/ou problemas detectados durante toda a execução do objeto, em compatibilidade com as obrigações assumidas pel</w:t>
      </w:r>
      <w:r>
        <w:rPr>
          <w:rFonts w:ascii="Arial" w:hAnsi="Arial" w:cs="Arial"/>
          <w:sz w:val="20"/>
          <w:szCs w:val="20"/>
        </w:rPr>
        <w:t>a</w:t>
      </w:r>
      <w:r w:rsidRPr="00BA1AAC">
        <w:rPr>
          <w:rFonts w:ascii="Arial" w:hAnsi="Arial" w:cs="Arial"/>
          <w:sz w:val="20"/>
          <w:szCs w:val="20"/>
        </w:rPr>
        <w:t xml:space="preserve"> </w:t>
      </w:r>
      <w:r>
        <w:rPr>
          <w:rFonts w:ascii="Arial" w:hAnsi="Arial" w:cs="Arial"/>
          <w:sz w:val="20"/>
          <w:szCs w:val="20"/>
        </w:rPr>
        <w:t>mesma</w:t>
      </w:r>
      <w:r w:rsidRPr="00BA1AAC">
        <w:rPr>
          <w:rFonts w:ascii="Arial" w:hAnsi="Arial" w:cs="Arial"/>
          <w:sz w:val="20"/>
          <w:szCs w:val="20"/>
        </w:rPr>
        <w:t>.</w:t>
      </w:r>
    </w:p>
    <w:p w14:paraId="6822F1E9" w14:textId="46137FCA" w:rsidR="00BA1AAC" w:rsidRPr="00BA1AAC" w:rsidRDefault="00BA1AAC" w:rsidP="0074604B">
      <w:pPr>
        <w:pStyle w:val="PargrafodaLista"/>
        <w:numPr>
          <w:ilvl w:val="0"/>
          <w:numId w:val="7"/>
        </w:numPr>
        <w:ind w:left="1843" w:hanging="709"/>
        <w:jc w:val="both"/>
        <w:rPr>
          <w:rFonts w:ascii="Arial" w:hAnsi="Arial" w:cs="Arial"/>
          <w:sz w:val="20"/>
          <w:szCs w:val="20"/>
        </w:rPr>
      </w:pPr>
      <w:r w:rsidRPr="00BA1AAC">
        <w:rPr>
          <w:rFonts w:ascii="Arial" w:hAnsi="Arial" w:cs="Arial"/>
          <w:sz w:val="20"/>
          <w:szCs w:val="20"/>
        </w:rPr>
        <w:t xml:space="preserve">Efetuar os pagamentos </w:t>
      </w:r>
      <w:r>
        <w:rPr>
          <w:rFonts w:ascii="Arial" w:hAnsi="Arial" w:cs="Arial"/>
          <w:sz w:val="20"/>
          <w:szCs w:val="20"/>
        </w:rPr>
        <w:t>à</w:t>
      </w:r>
      <w:r w:rsidRPr="00BA1AAC">
        <w:rPr>
          <w:rFonts w:ascii="Arial" w:hAnsi="Arial" w:cs="Arial"/>
          <w:sz w:val="20"/>
          <w:szCs w:val="20"/>
        </w:rPr>
        <w:t xml:space="preserve"> </w:t>
      </w:r>
      <w:proofErr w:type="gramStart"/>
      <w:r w:rsidRPr="00BA1AAC">
        <w:rPr>
          <w:rFonts w:ascii="Arial" w:hAnsi="Arial" w:cs="Arial"/>
          <w:sz w:val="20"/>
          <w:szCs w:val="20"/>
        </w:rPr>
        <w:t>fornecedor</w:t>
      </w:r>
      <w:r>
        <w:rPr>
          <w:rFonts w:ascii="Arial" w:hAnsi="Arial" w:cs="Arial"/>
          <w:sz w:val="20"/>
          <w:szCs w:val="20"/>
        </w:rPr>
        <w:t>a</w:t>
      </w:r>
      <w:r w:rsidRPr="00BA1AAC">
        <w:rPr>
          <w:rFonts w:ascii="Arial" w:hAnsi="Arial" w:cs="Arial"/>
          <w:sz w:val="20"/>
          <w:szCs w:val="20"/>
        </w:rPr>
        <w:t xml:space="preserve"> dentro prazos</w:t>
      </w:r>
      <w:proofErr w:type="gramEnd"/>
      <w:r w:rsidRPr="00BA1AAC">
        <w:rPr>
          <w:rFonts w:ascii="Arial" w:hAnsi="Arial" w:cs="Arial"/>
          <w:sz w:val="20"/>
          <w:szCs w:val="20"/>
        </w:rPr>
        <w:t xml:space="preserve"> definidos e d</w:t>
      </w:r>
      <w:r>
        <w:rPr>
          <w:rFonts w:ascii="Arial" w:hAnsi="Arial" w:cs="Arial"/>
          <w:sz w:val="20"/>
          <w:szCs w:val="20"/>
        </w:rPr>
        <w:t>as</w:t>
      </w:r>
      <w:r w:rsidRPr="00BA1AAC">
        <w:rPr>
          <w:rFonts w:ascii="Arial" w:hAnsi="Arial" w:cs="Arial"/>
          <w:sz w:val="20"/>
          <w:szCs w:val="20"/>
        </w:rPr>
        <w:t xml:space="preserve"> condições estabelecidas </w:t>
      </w:r>
      <w:r>
        <w:rPr>
          <w:rFonts w:ascii="Arial" w:hAnsi="Arial" w:cs="Arial"/>
          <w:sz w:val="20"/>
          <w:szCs w:val="20"/>
        </w:rPr>
        <w:t>neste</w:t>
      </w:r>
      <w:r w:rsidRPr="00BA1AAC">
        <w:rPr>
          <w:rFonts w:ascii="Arial" w:hAnsi="Arial" w:cs="Arial"/>
          <w:sz w:val="20"/>
          <w:szCs w:val="20"/>
        </w:rPr>
        <w:t xml:space="preserve"> Edital.</w:t>
      </w:r>
    </w:p>
    <w:p w14:paraId="1FA7559B" w14:textId="3EE5EDEB" w:rsidR="00BA1AAC" w:rsidRPr="00BA1AAC" w:rsidRDefault="00BA1AAC" w:rsidP="0074604B">
      <w:pPr>
        <w:pStyle w:val="PargrafodaLista"/>
        <w:numPr>
          <w:ilvl w:val="0"/>
          <w:numId w:val="7"/>
        </w:numPr>
        <w:ind w:left="1843" w:hanging="709"/>
        <w:jc w:val="both"/>
        <w:rPr>
          <w:rFonts w:ascii="Arial" w:hAnsi="Arial" w:cs="Arial"/>
          <w:sz w:val="20"/>
          <w:szCs w:val="20"/>
        </w:rPr>
      </w:pPr>
      <w:r w:rsidRPr="00BA1AAC">
        <w:rPr>
          <w:rFonts w:ascii="Arial" w:hAnsi="Arial" w:cs="Arial"/>
          <w:sz w:val="20"/>
          <w:szCs w:val="20"/>
        </w:rPr>
        <w:t>Rejeitar, no todo ou em parte, os produtos fornecidos que estejam em desacordo com as especificações d</w:t>
      </w:r>
      <w:r>
        <w:rPr>
          <w:rFonts w:ascii="Arial" w:hAnsi="Arial" w:cs="Arial"/>
          <w:sz w:val="20"/>
          <w:szCs w:val="20"/>
        </w:rPr>
        <w:t>este</w:t>
      </w:r>
      <w:r w:rsidRPr="00BA1AAC">
        <w:rPr>
          <w:rFonts w:ascii="Arial" w:hAnsi="Arial" w:cs="Arial"/>
          <w:sz w:val="20"/>
          <w:szCs w:val="20"/>
        </w:rPr>
        <w:t xml:space="preserve"> Edital ou divirjam da proposta </w:t>
      </w:r>
      <w:r>
        <w:rPr>
          <w:rFonts w:ascii="Arial" w:hAnsi="Arial" w:cs="Arial"/>
          <w:sz w:val="20"/>
          <w:szCs w:val="20"/>
        </w:rPr>
        <w:t>apresentada pela fornecedora</w:t>
      </w:r>
      <w:r w:rsidRPr="00BA1AAC">
        <w:rPr>
          <w:rFonts w:ascii="Arial" w:hAnsi="Arial" w:cs="Arial"/>
          <w:sz w:val="20"/>
          <w:szCs w:val="20"/>
        </w:rPr>
        <w:t>.</w:t>
      </w:r>
    </w:p>
    <w:p w14:paraId="718BEC9A" w14:textId="77777777" w:rsidR="00BA1AAC" w:rsidRDefault="00BA1AAC" w:rsidP="0074604B">
      <w:pPr>
        <w:pStyle w:val="PargrafodaLista"/>
        <w:numPr>
          <w:ilvl w:val="0"/>
          <w:numId w:val="7"/>
        </w:numPr>
        <w:ind w:left="1843" w:hanging="709"/>
        <w:jc w:val="both"/>
        <w:rPr>
          <w:rFonts w:ascii="Arial" w:hAnsi="Arial" w:cs="Arial"/>
          <w:sz w:val="20"/>
          <w:szCs w:val="20"/>
        </w:rPr>
      </w:pPr>
      <w:r w:rsidRPr="00BA1AAC">
        <w:rPr>
          <w:rFonts w:ascii="Arial" w:hAnsi="Arial" w:cs="Arial"/>
          <w:sz w:val="20"/>
          <w:szCs w:val="20"/>
        </w:rPr>
        <w:t>Manter arquivada toda documentação referente ao processo administrativo vinculado ao certame e a sua execução.</w:t>
      </w:r>
    </w:p>
    <w:p w14:paraId="3E665F1D" w14:textId="77777777" w:rsidR="00BA1AAC" w:rsidRDefault="00BA1AAC" w:rsidP="0074604B">
      <w:pPr>
        <w:pStyle w:val="PargrafodaLista"/>
        <w:ind w:left="1080"/>
        <w:jc w:val="both"/>
        <w:rPr>
          <w:rFonts w:ascii="Arial" w:hAnsi="Arial" w:cs="Arial"/>
          <w:sz w:val="20"/>
          <w:szCs w:val="20"/>
        </w:rPr>
      </w:pPr>
    </w:p>
    <w:p w14:paraId="751A4285" w14:textId="333CCBE2" w:rsidR="00BA1AAC" w:rsidRDefault="00BA1AAC" w:rsidP="0074604B">
      <w:pPr>
        <w:pStyle w:val="PargrafodaLista"/>
        <w:numPr>
          <w:ilvl w:val="1"/>
          <w:numId w:val="1"/>
        </w:numPr>
        <w:jc w:val="both"/>
        <w:rPr>
          <w:rFonts w:ascii="Arial" w:hAnsi="Arial" w:cs="Arial"/>
          <w:sz w:val="20"/>
          <w:szCs w:val="20"/>
        </w:rPr>
      </w:pPr>
      <w:r>
        <w:rPr>
          <w:rFonts w:ascii="Arial" w:hAnsi="Arial" w:cs="Arial"/>
          <w:sz w:val="20"/>
          <w:szCs w:val="20"/>
        </w:rPr>
        <w:t>São obrigações da FORNECEDORA:</w:t>
      </w:r>
    </w:p>
    <w:p w14:paraId="35EC24B7" w14:textId="27B00663" w:rsidR="00BA1AAC" w:rsidRPr="00BA1AAC" w:rsidRDefault="00BA1AAC" w:rsidP="0074604B">
      <w:pPr>
        <w:pStyle w:val="PargrafodaLista"/>
        <w:numPr>
          <w:ilvl w:val="0"/>
          <w:numId w:val="8"/>
        </w:numPr>
        <w:spacing w:before="120" w:after="120"/>
        <w:jc w:val="both"/>
        <w:rPr>
          <w:rFonts w:ascii="Arial" w:hAnsi="Arial" w:cs="Arial"/>
          <w:sz w:val="20"/>
          <w:szCs w:val="20"/>
        </w:rPr>
      </w:pPr>
      <w:r w:rsidRPr="00BA1AAC">
        <w:rPr>
          <w:rFonts w:ascii="Arial" w:hAnsi="Arial" w:cs="Arial"/>
          <w:sz w:val="20"/>
          <w:szCs w:val="20"/>
        </w:rPr>
        <w:lastRenderedPageBreak/>
        <w:t>Comunicar UFPE qualquer anormalidade com os produtos entregues até a data de expedição do recebimento definitivo.</w:t>
      </w:r>
    </w:p>
    <w:p w14:paraId="3F49426B" w14:textId="5321154D" w:rsidR="00BA1AAC" w:rsidRPr="007A5D09" w:rsidRDefault="00BA1AAC" w:rsidP="0074604B">
      <w:pPr>
        <w:pStyle w:val="PargrafodaLista"/>
        <w:numPr>
          <w:ilvl w:val="0"/>
          <w:numId w:val="8"/>
        </w:numPr>
        <w:spacing w:before="120" w:after="120"/>
        <w:jc w:val="both"/>
        <w:rPr>
          <w:rFonts w:ascii="Arial" w:hAnsi="Arial" w:cs="Arial"/>
          <w:sz w:val="20"/>
          <w:szCs w:val="20"/>
        </w:rPr>
      </w:pPr>
      <w:r w:rsidRPr="007A5D09">
        <w:rPr>
          <w:rFonts w:ascii="Arial" w:hAnsi="Arial" w:cs="Arial"/>
          <w:sz w:val="20"/>
          <w:szCs w:val="20"/>
        </w:rPr>
        <w:t>Entregar todos os produtos solicitados prontos para uso, nos locais e quantidades informados na Nota de Empenho, e de acordo com as exigências d</w:t>
      </w:r>
      <w:r w:rsidR="007A5D09">
        <w:rPr>
          <w:rFonts w:ascii="Arial" w:hAnsi="Arial" w:cs="Arial"/>
          <w:sz w:val="20"/>
          <w:szCs w:val="20"/>
        </w:rPr>
        <w:t>este</w:t>
      </w:r>
      <w:r w:rsidRPr="007A5D09">
        <w:rPr>
          <w:rFonts w:ascii="Arial" w:hAnsi="Arial" w:cs="Arial"/>
          <w:sz w:val="20"/>
          <w:szCs w:val="20"/>
        </w:rPr>
        <w:t xml:space="preserve"> Edital e da proposta aprovada.</w:t>
      </w:r>
    </w:p>
    <w:p w14:paraId="567EC444" w14:textId="0515493F" w:rsidR="0074604B" w:rsidRDefault="0074604B" w:rsidP="0074604B">
      <w:pPr>
        <w:pStyle w:val="PargrafodaLista"/>
        <w:numPr>
          <w:ilvl w:val="0"/>
          <w:numId w:val="8"/>
        </w:numPr>
        <w:spacing w:before="120" w:after="120"/>
        <w:ind w:hanging="709"/>
        <w:jc w:val="both"/>
        <w:rPr>
          <w:rFonts w:ascii="Arial" w:hAnsi="Arial" w:cs="Arial"/>
          <w:sz w:val="20"/>
          <w:szCs w:val="20"/>
        </w:rPr>
      </w:pPr>
      <w:r>
        <w:rPr>
          <w:rFonts w:ascii="Arial" w:hAnsi="Arial" w:cs="Arial"/>
          <w:sz w:val="20"/>
          <w:szCs w:val="20"/>
        </w:rPr>
        <w:t xml:space="preserve">Atender aos critérios de sustentabilidade indicados no </w:t>
      </w:r>
      <w:r w:rsidRPr="0074604B">
        <w:rPr>
          <w:rFonts w:ascii="Arial" w:hAnsi="Arial" w:cs="Arial"/>
          <w:b/>
          <w:i/>
          <w:sz w:val="20"/>
          <w:szCs w:val="20"/>
        </w:rPr>
        <w:t>subitem 1.3</w:t>
      </w:r>
      <w:r>
        <w:rPr>
          <w:rFonts w:ascii="Arial" w:hAnsi="Arial" w:cs="Arial"/>
          <w:sz w:val="20"/>
          <w:szCs w:val="20"/>
        </w:rPr>
        <w:t xml:space="preserve"> deste Edital, no que couber, observando-se o exigido no </w:t>
      </w:r>
      <w:r w:rsidRPr="0074604B">
        <w:rPr>
          <w:rFonts w:ascii="Arial" w:hAnsi="Arial" w:cs="Arial"/>
          <w:b/>
          <w:sz w:val="20"/>
          <w:szCs w:val="20"/>
        </w:rPr>
        <w:t>anexo I,</w:t>
      </w:r>
      <w:r>
        <w:rPr>
          <w:rFonts w:ascii="Arial" w:hAnsi="Arial" w:cs="Arial"/>
          <w:sz w:val="20"/>
          <w:szCs w:val="20"/>
        </w:rPr>
        <w:t xml:space="preserve"> em relação a cada item, do mesmo.</w:t>
      </w:r>
    </w:p>
    <w:p w14:paraId="7885D6B6" w14:textId="6DB0372E" w:rsidR="00BA1AAC" w:rsidRPr="007A5D09" w:rsidRDefault="00BA1AAC" w:rsidP="0074604B">
      <w:pPr>
        <w:pStyle w:val="PargrafodaLista"/>
        <w:numPr>
          <w:ilvl w:val="0"/>
          <w:numId w:val="8"/>
        </w:numPr>
        <w:spacing w:before="120" w:after="120"/>
        <w:ind w:hanging="709"/>
        <w:jc w:val="both"/>
        <w:rPr>
          <w:rFonts w:ascii="Arial" w:hAnsi="Arial" w:cs="Arial"/>
          <w:sz w:val="20"/>
          <w:szCs w:val="20"/>
        </w:rPr>
      </w:pPr>
      <w:r w:rsidRPr="007A5D09">
        <w:rPr>
          <w:rFonts w:ascii="Arial" w:hAnsi="Arial" w:cs="Arial"/>
          <w:sz w:val="20"/>
          <w:szCs w:val="20"/>
        </w:rPr>
        <w:t>Substituir, às suas expensas, produtos fornecidos em desacordo com as especificações estabelecidas n</w:t>
      </w:r>
      <w:r w:rsidR="007A5D09">
        <w:rPr>
          <w:rFonts w:ascii="Arial" w:hAnsi="Arial" w:cs="Arial"/>
          <w:sz w:val="20"/>
          <w:szCs w:val="20"/>
        </w:rPr>
        <w:t>este</w:t>
      </w:r>
      <w:r w:rsidRPr="007A5D09">
        <w:rPr>
          <w:rFonts w:ascii="Arial" w:hAnsi="Arial" w:cs="Arial"/>
          <w:sz w:val="20"/>
          <w:szCs w:val="20"/>
        </w:rPr>
        <w:t xml:space="preserve"> Edital, na proposta ou que apresentem imperfeições, defeitos, avarias ou vícios ocultos, que comprometam a integridade do objeto ou que ofereçam riscos aos usuários.</w:t>
      </w:r>
    </w:p>
    <w:p w14:paraId="418B0E23" w14:textId="1580323E" w:rsidR="00BA1AAC" w:rsidRPr="007A5D09" w:rsidRDefault="00BA1AAC" w:rsidP="0074604B">
      <w:pPr>
        <w:pStyle w:val="PargrafodaLista"/>
        <w:numPr>
          <w:ilvl w:val="0"/>
          <w:numId w:val="8"/>
        </w:numPr>
        <w:spacing w:before="120" w:after="120"/>
        <w:ind w:left="1843" w:hanging="709"/>
        <w:jc w:val="both"/>
        <w:rPr>
          <w:rFonts w:ascii="Arial" w:hAnsi="Arial" w:cs="Arial"/>
          <w:sz w:val="20"/>
          <w:szCs w:val="20"/>
        </w:rPr>
      </w:pPr>
      <w:r w:rsidRPr="007A5D09">
        <w:rPr>
          <w:rFonts w:ascii="Arial" w:hAnsi="Arial" w:cs="Arial"/>
          <w:sz w:val="20"/>
          <w:szCs w:val="20"/>
        </w:rPr>
        <w:t>Arcar com todos os custos e despesas, tais como: custos diretos e indiretos, fretes, tributos incidentes, taxa de administração, materiais, serviços, encargos sociais, trabalhistas, seguros, embalagem, garantia contratual e dos serviços, lucro e outros custos necessários ao cumprimento integral do objeto.</w:t>
      </w:r>
    </w:p>
    <w:p w14:paraId="0EAA1EAC" w14:textId="478F1968" w:rsidR="00BA1AAC" w:rsidRPr="007A5D09" w:rsidRDefault="00BA1AAC" w:rsidP="0074604B">
      <w:pPr>
        <w:pStyle w:val="PargrafodaLista"/>
        <w:numPr>
          <w:ilvl w:val="0"/>
          <w:numId w:val="8"/>
        </w:numPr>
        <w:spacing w:before="120" w:after="120"/>
        <w:ind w:left="1843" w:hanging="709"/>
        <w:jc w:val="both"/>
        <w:rPr>
          <w:rFonts w:ascii="Arial" w:hAnsi="Arial" w:cs="Arial"/>
          <w:sz w:val="20"/>
          <w:szCs w:val="20"/>
        </w:rPr>
      </w:pPr>
      <w:r w:rsidRPr="007A5D09">
        <w:rPr>
          <w:rFonts w:ascii="Arial" w:hAnsi="Arial" w:cs="Arial"/>
          <w:sz w:val="20"/>
          <w:szCs w:val="20"/>
        </w:rPr>
        <w:t xml:space="preserve">Responder, integralmente, por perdas e danos que vier a causar à Universidade Federal de Pernambuco, </w:t>
      </w:r>
      <w:r w:rsidR="007A5D09">
        <w:rPr>
          <w:rFonts w:ascii="Arial" w:hAnsi="Arial" w:cs="Arial"/>
          <w:sz w:val="20"/>
          <w:szCs w:val="20"/>
        </w:rPr>
        <w:t xml:space="preserve">ao </w:t>
      </w:r>
      <w:r w:rsidRPr="007A5D09">
        <w:rPr>
          <w:rFonts w:ascii="Arial" w:hAnsi="Arial" w:cs="Arial"/>
          <w:sz w:val="20"/>
          <w:szCs w:val="20"/>
        </w:rPr>
        <w:t>Órgão Participante e Não Participantes, ou a terceiros, em razão de ação ou omissão, dolosa ou culposa, sua ou dos seus prepostos, independentemente de outras cominações contratuais ou legais a que estiver sujeita.</w:t>
      </w:r>
    </w:p>
    <w:p w14:paraId="2F676AAD" w14:textId="2A2149A8" w:rsidR="00BA1AAC" w:rsidRDefault="00BA1AAC" w:rsidP="0074604B">
      <w:pPr>
        <w:pStyle w:val="PargrafodaLista"/>
        <w:keepLines/>
        <w:numPr>
          <w:ilvl w:val="0"/>
          <w:numId w:val="8"/>
        </w:numPr>
        <w:spacing w:before="120" w:after="120"/>
        <w:ind w:left="1843" w:hanging="709"/>
        <w:jc w:val="both"/>
        <w:rPr>
          <w:rFonts w:ascii="Arial" w:hAnsi="Arial" w:cs="Arial"/>
          <w:sz w:val="20"/>
          <w:szCs w:val="20"/>
        </w:rPr>
      </w:pPr>
      <w:r w:rsidRPr="007A5D09">
        <w:rPr>
          <w:rFonts w:ascii="Arial" w:hAnsi="Arial" w:cs="Arial"/>
          <w:sz w:val="20"/>
          <w:szCs w:val="20"/>
        </w:rPr>
        <w:t>Atender ao disposto no § 2º do Art. 22º do Decreto nº 7.892, de 23 de janeiro de 2013, para que não haja prejuízos ao fornecimento do Órgão Gerenciador e do Participante.</w:t>
      </w:r>
    </w:p>
    <w:p w14:paraId="54C68811" w14:textId="0BA98F40" w:rsidR="00BE4D3D" w:rsidRDefault="00BE4D3D" w:rsidP="00F63315">
      <w:pPr>
        <w:pStyle w:val="PargrafodaLista"/>
        <w:keepLines/>
        <w:numPr>
          <w:ilvl w:val="2"/>
          <w:numId w:val="1"/>
        </w:numPr>
        <w:jc w:val="both"/>
        <w:rPr>
          <w:rFonts w:ascii="Arial" w:hAnsi="Arial" w:cs="Arial"/>
          <w:sz w:val="20"/>
          <w:szCs w:val="20"/>
        </w:rPr>
      </w:pPr>
      <w:r>
        <w:rPr>
          <w:rFonts w:ascii="Arial" w:hAnsi="Arial" w:cs="Arial"/>
          <w:sz w:val="20"/>
          <w:szCs w:val="20"/>
        </w:rPr>
        <w:t>Caberá à FORNECEDORA beneficiária da Ata de Registro de Preços, observadas as condições ali estabelecidas, optar pela aceitação ou não do fornecimento decorrente da adesão, desde que não prejudique as obrigações presentes e futuras decorrentes da Ata assumidas com a UFPE e o Órgão participante.</w:t>
      </w:r>
    </w:p>
    <w:p w14:paraId="1ED92693" w14:textId="77777777" w:rsidR="00BE4D3D" w:rsidRDefault="00BE4D3D" w:rsidP="00F63315">
      <w:pPr>
        <w:pStyle w:val="PargrafodaLista"/>
        <w:keepLines/>
        <w:ind w:left="1922"/>
        <w:jc w:val="both"/>
        <w:rPr>
          <w:rFonts w:ascii="Arial" w:hAnsi="Arial" w:cs="Arial"/>
          <w:sz w:val="20"/>
          <w:szCs w:val="20"/>
        </w:rPr>
      </w:pPr>
    </w:p>
    <w:p w14:paraId="7D9639DF" w14:textId="4A3F4B3D" w:rsidR="009C23ED" w:rsidRPr="00BE4D3D" w:rsidRDefault="009C23ED" w:rsidP="00F63315">
      <w:pPr>
        <w:pStyle w:val="PargrafodaLista"/>
        <w:numPr>
          <w:ilvl w:val="0"/>
          <w:numId w:val="1"/>
        </w:numPr>
        <w:jc w:val="both"/>
        <w:rPr>
          <w:rFonts w:ascii="Arial" w:hAnsi="Arial" w:cs="Arial"/>
          <w:b/>
          <w:color w:val="000000"/>
          <w:sz w:val="20"/>
          <w:szCs w:val="20"/>
        </w:rPr>
      </w:pPr>
      <w:r w:rsidRPr="00BE4D3D">
        <w:rPr>
          <w:rFonts w:ascii="Arial" w:hAnsi="Arial" w:cs="Arial"/>
          <w:b/>
          <w:color w:val="000000"/>
          <w:sz w:val="20"/>
          <w:szCs w:val="20"/>
        </w:rPr>
        <w:t>DO PAGAMENTO</w:t>
      </w:r>
    </w:p>
    <w:p w14:paraId="7D9639E0" w14:textId="58A9E8EA" w:rsidR="009C23ED"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9F54A7">
        <w:rPr>
          <w:rFonts w:ascii="Arial" w:hAnsi="Arial" w:cs="Arial"/>
          <w:color w:val="000000"/>
          <w:sz w:val="20"/>
          <w:szCs w:val="20"/>
          <w:lang w:eastAsia="en-US"/>
        </w:rPr>
        <w:t xml:space="preserve">O pagamento será realizado no prazo máximo de até </w:t>
      </w:r>
      <w:r w:rsidR="009F54A7" w:rsidRPr="009F54A7">
        <w:rPr>
          <w:rFonts w:ascii="Arial" w:hAnsi="Arial" w:cs="Arial"/>
          <w:b/>
          <w:sz w:val="20"/>
          <w:szCs w:val="20"/>
          <w:lang w:eastAsia="en-US"/>
        </w:rPr>
        <w:t>30 (trinta)</w:t>
      </w:r>
      <w:r w:rsidRPr="009F54A7">
        <w:rPr>
          <w:rFonts w:ascii="Arial" w:hAnsi="Arial" w:cs="Arial"/>
          <w:b/>
          <w:sz w:val="20"/>
          <w:szCs w:val="20"/>
          <w:lang w:eastAsia="en-US"/>
        </w:rPr>
        <w:t xml:space="preserve"> dias</w:t>
      </w:r>
      <w:r w:rsidR="009F54A7" w:rsidRPr="009F54A7">
        <w:rPr>
          <w:rFonts w:ascii="Arial" w:hAnsi="Arial" w:cs="Arial"/>
          <w:b/>
          <w:sz w:val="20"/>
          <w:szCs w:val="20"/>
          <w:lang w:eastAsia="en-US"/>
        </w:rPr>
        <w:t xml:space="preserve"> corridos</w:t>
      </w:r>
      <w:r w:rsidRPr="009F54A7">
        <w:rPr>
          <w:rFonts w:ascii="Arial" w:hAnsi="Arial" w:cs="Arial"/>
          <w:color w:val="000000"/>
          <w:sz w:val="20"/>
          <w:szCs w:val="20"/>
          <w:lang w:eastAsia="en-US"/>
        </w:rPr>
        <w:t xml:space="preserve">, contados a partir </w:t>
      </w:r>
      <w:r w:rsidRPr="009F54A7">
        <w:rPr>
          <w:rFonts w:ascii="Arial" w:hAnsi="Arial" w:cs="Arial"/>
          <w:color w:val="000000"/>
          <w:sz w:val="20"/>
          <w:szCs w:val="20"/>
        </w:rPr>
        <w:t xml:space="preserve">da data final do período de adimplemento a que se referir, </w:t>
      </w:r>
      <w:r w:rsidRPr="009F54A7">
        <w:rPr>
          <w:rFonts w:ascii="Arial" w:hAnsi="Arial" w:cs="Arial"/>
          <w:color w:val="000000"/>
          <w:sz w:val="20"/>
          <w:szCs w:val="20"/>
          <w:lang w:eastAsia="en-US"/>
        </w:rPr>
        <w:t xml:space="preserve">através de ordem bancária, para crédito em banco, agência e </w:t>
      </w:r>
      <w:r w:rsidR="004526D9" w:rsidRPr="009F54A7">
        <w:rPr>
          <w:rFonts w:ascii="Arial" w:hAnsi="Arial" w:cs="Arial"/>
          <w:color w:val="000000"/>
          <w:sz w:val="20"/>
          <w:szCs w:val="20"/>
          <w:lang w:eastAsia="en-US"/>
        </w:rPr>
        <w:t xml:space="preserve">conta </w:t>
      </w:r>
      <w:proofErr w:type="gramStart"/>
      <w:r w:rsidR="004526D9" w:rsidRPr="009F54A7">
        <w:rPr>
          <w:rFonts w:ascii="Arial" w:hAnsi="Arial" w:cs="Arial"/>
          <w:color w:val="000000"/>
          <w:sz w:val="20"/>
          <w:szCs w:val="20"/>
          <w:lang w:eastAsia="en-US"/>
        </w:rPr>
        <w:t>corrente</w:t>
      </w:r>
      <w:r w:rsidRPr="009F54A7">
        <w:rPr>
          <w:rFonts w:ascii="Arial" w:hAnsi="Arial" w:cs="Arial"/>
          <w:color w:val="000000"/>
          <w:sz w:val="20"/>
          <w:szCs w:val="20"/>
          <w:lang w:eastAsia="en-US"/>
        </w:rPr>
        <w:t xml:space="preserve"> indicados pelo contratado</w:t>
      </w:r>
      <w:proofErr w:type="gramEnd"/>
      <w:r w:rsidRPr="009F54A7">
        <w:rPr>
          <w:rFonts w:ascii="Arial" w:hAnsi="Arial" w:cs="Arial"/>
          <w:color w:val="000000"/>
          <w:sz w:val="20"/>
          <w:szCs w:val="20"/>
          <w:lang w:eastAsia="en-US"/>
        </w:rPr>
        <w:t>.</w:t>
      </w:r>
    </w:p>
    <w:p w14:paraId="3482E05E" w14:textId="77777777" w:rsidR="00720D20" w:rsidRPr="009F54A7" w:rsidRDefault="00720D20" w:rsidP="0074604B">
      <w:pPr>
        <w:pStyle w:val="PargrafodaLista"/>
        <w:spacing w:before="120" w:after="120" w:line="276" w:lineRule="auto"/>
        <w:ind w:left="1141"/>
        <w:jc w:val="both"/>
        <w:rPr>
          <w:rFonts w:ascii="Arial" w:hAnsi="Arial" w:cs="Arial"/>
          <w:color w:val="000000"/>
          <w:sz w:val="20"/>
          <w:szCs w:val="20"/>
        </w:rPr>
      </w:pPr>
    </w:p>
    <w:p w14:paraId="6DFC7163" w14:textId="56BEA0C9" w:rsidR="00974919" w:rsidRPr="00974919" w:rsidRDefault="00700C2A" w:rsidP="00700C2A">
      <w:pPr>
        <w:pStyle w:val="PargrafodaLista"/>
        <w:numPr>
          <w:ilvl w:val="1"/>
          <w:numId w:val="1"/>
        </w:numPr>
        <w:rPr>
          <w:rFonts w:ascii="Arial" w:hAnsi="Arial" w:cs="Arial"/>
          <w:color w:val="000000"/>
          <w:sz w:val="20"/>
          <w:szCs w:val="20"/>
        </w:rPr>
      </w:pPr>
      <w:r>
        <w:rPr>
          <w:rFonts w:ascii="Arial" w:hAnsi="Arial" w:cs="Arial"/>
          <w:sz w:val="20"/>
          <w:szCs w:val="20"/>
          <w:lang w:eastAsia="en-US"/>
        </w:rPr>
        <w:t xml:space="preserve">Os pagamentos decorrentes de despesas cujos valores não ultrapassem o limite </w:t>
      </w:r>
      <w:r>
        <w:rPr>
          <w:rFonts w:ascii="Arial" w:hAnsi="Arial" w:cs="Arial"/>
          <w:sz w:val="20"/>
          <w:szCs w:val="20"/>
        </w:rPr>
        <w:t>de que trata o inciso II do art. 24</w:t>
      </w:r>
      <w:r>
        <w:rPr>
          <w:rFonts w:ascii="Arial" w:hAnsi="Arial" w:cs="Arial"/>
          <w:sz w:val="20"/>
          <w:szCs w:val="20"/>
          <w:lang w:eastAsia="en-US"/>
        </w:rPr>
        <w:t xml:space="preserve"> da Lei 8.666, de 1993, deverão ser efetuados no prazo de até </w:t>
      </w:r>
      <w:proofErr w:type="gramStart"/>
      <w:r>
        <w:rPr>
          <w:rFonts w:ascii="Arial" w:hAnsi="Arial" w:cs="Arial"/>
          <w:sz w:val="20"/>
          <w:szCs w:val="20"/>
          <w:lang w:eastAsia="en-US"/>
        </w:rPr>
        <w:t>5</w:t>
      </w:r>
      <w:proofErr w:type="gramEnd"/>
      <w:r>
        <w:rPr>
          <w:rFonts w:ascii="Arial" w:hAnsi="Arial" w:cs="Arial"/>
          <w:sz w:val="20"/>
          <w:szCs w:val="20"/>
          <w:lang w:eastAsia="en-US"/>
        </w:rPr>
        <w:t xml:space="preserve"> (cinco) dias úteis, contados da data da apresentação da Nota Fiscal, nos termos do art. 5º, § 3º, da Lei nº 8.666, de 1993</w:t>
      </w:r>
      <w:r>
        <w:rPr>
          <w:rFonts w:ascii="Arial" w:hAnsi="Arial" w:cs="Arial"/>
          <w:color w:val="000000"/>
          <w:sz w:val="20"/>
          <w:szCs w:val="20"/>
          <w:lang w:eastAsia="en-US"/>
        </w:rPr>
        <w:t>.</w:t>
      </w:r>
    </w:p>
    <w:p w14:paraId="7D9639E4" w14:textId="28AF9338" w:rsidR="009C23ED" w:rsidRDefault="009C23ED" w:rsidP="0074604B">
      <w:pPr>
        <w:pStyle w:val="PargrafodaLista"/>
        <w:numPr>
          <w:ilvl w:val="1"/>
          <w:numId w:val="1"/>
        </w:numPr>
        <w:spacing w:before="120" w:after="120" w:line="276" w:lineRule="auto"/>
        <w:jc w:val="both"/>
        <w:rPr>
          <w:rFonts w:ascii="Arial" w:hAnsi="Arial" w:cs="Arial"/>
          <w:color w:val="000000"/>
          <w:sz w:val="20"/>
          <w:szCs w:val="20"/>
          <w:lang w:eastAsia="en-US"/>
        </w:rPr>
      </w:pPr>
      <w:r w:rsidRPr="00720D20">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720D20">
        <w:rPr>
          <w:rFonts w:ascii="Arial" w:hAnsi="Arial" w:cs="Arial"/>
          <w:color w:val="000000"/>
          <w:sz w:val="20"/>
          <w:szCs w:val="20"/>
        </w:rPr>
        <w:t>obrigação financeira pendente, decorrente de penalidade imposta ou inadimplência,</w:t>
      </w:r>
      <w:r w:rsidRPr="00720D20">
        <w:rPr>
          <w:rFonts w:ascii="Arial" w:hAnsi="Arial" w:cs="Arial"/>
          <w:color w:val="000000"/>
          <w:sz w:val="20"/>
          <w:szCs w:val="20"/>
          <w:lang w:eastAsia="en-US"/>
        </w:rPr>
        <w:t xml:space="preserve"> o pagamento ficará sobrestado até que a </w:t>
      </w:r>
      <w:r w:rsidR="00720D20">
        <w:rPr>
          <w:rFonts w:ascii="Arial" w:hAnsi="Arial" w:cs="Arial"/>
          <w:color w:val="000000"/>
          <w:sz w:val="20"/>
          <w:szCs w:val="20"/>
          <w:lang w:eastAsia="en-US"/>
        </w:rPr>
        <w:t>Fornecedora</w:t>
      </w:r>
      <w:r w:rsidRPr="00720D20">
        <w:rPr>
          <w:rFonts w:ascii="Arial" w:hAnsi="Arial" w:cs="Arial"/>
          <w:color w:val="000000"/>
          <w:sz w:val="20"/>
          <w:szCs w:val="20"/>
          <w:lang w:eastAsia="en-US"/>
        </w:rPr>
        <w:t xml:space="preserve"> providencie as medidas saneadoras. Nesta hipótese, o prazo para pagamento iniciar-se-á após a comprovação da regularização da situação, não acarretando qualquer ônus para a </w:t>
      </w:r>
      <w:r w:rsidR="00720D20">
        <w:rPr>
          <w:rFonts w:ascii="Arial" w:hAnsi="Arial" w:cs="Arial"/>
          <w:color w:val="000000"/>
          <w:sz w:val="20"/>
          <w:szCs w:val="20"/>
          <w:lang w:eastAsia="en-US"/>
        </w:rPr>
        <w:t>UFPE e o Órgão participante</w:t>
      </w:r>
      <w:r w:rsidRPr="00720D20">
        <w:rPr>
          <w:rFonts w:ascii="Arial" w:hAnsi="Arial" w:cs="Arial"/>
          <w:color w:val="000000"/>
          <w:sz w:val="20"/>
          <w:szCs w:val="20"/>
          <w:lang w:eastAsia="en-US"/>
        </w:rPr>
        <w:t>.</w:t>
      </w:r>
    </w:p>
    <w:p w14:paraId="030FC8A8" w14:textId="77777777" w:rsidR="00974919" w:rsidRPr="00974919" w:rsidRDefault="00974919" w:rsidP="0074604B">
      <w:pPr>
        <w:pStyle w:val="PargrafodaLista"/>
        <w:rPr>
          <w:rFonts w:ascii="Arial" w:hAnsi="Arial" w:cs="Arial"/>
          <w:color w:val="000000"/>
          <w:sz w:val="20"/>
          <w:szCs w:val="20"/>
          <w:lang w:eastAsia="en-US"/>
        </w:rPr>
      </w:pPr>
    </w:p>
    <w:p w14:paraId="7D9639E5" w14:textId="536A1B66" w:rsidR="00FF07F3" w:rsidRPr="000F75D3" w:rsidRDefault="00FF07F3" w:rsidP="0074604B">
      <w:pPr>
        <w:pStyle w:val="PargrafodaLista"/>
        <w:numPr>
          <w:ilvl w:val="1"/>
          <w:numId w:val="1"/>
        </w:numPr>
        <w:spacing w:before="120" w:after="120" w:line="276" w:lineRule="auto"/>
        <w:contextualSpacing w:val="0"/>
        <w:jc w:val="both"/>
        <w:rPr>
          <w:rFonts w:ascii="Arial" w:hAnsi="Arial" w:cs="Arial"/>
          <w:color w:val="000000"/>
          <w:sz w:val="20"/>
          <w:szCs w:val="20"/>
        </w:rPr>
      </w:pPr>
      <w:r w:rsidRPr="000F75D3">
        <w:rPr>
          <w:rFonts w:ascii="Arial" w:hAnsi="Arial" w:cs="Arial"/>
          <w:color w:val="000000"/>
          <w:sz w:val="20"/>
          <w:szCs w:val="20"/>
        </w:rPr>
        <w:t xml:space="preserve">Será considerada data do pagamento o dia </w:t>
      </w:r>
      <w:r w:rsidRPr="000F75D3">
        <w:rPr>
          <w:rFonts w:ascii="Arial" w:hAnsi="Arial" w:cs="Arial"/>
          <w:color w:val="000000"/>
          <w:sz w:val="20"/>
          <w:szCs w:val="20"/>
          <w:lang w:eastAsia="en-US"/>
        </w:rPr>
        <w:t>em que constar como emitida a ordem bancária para pagamento.</w:t>
      </w:r>
    </w:p>
    <w:p w14:paraId="7D9639E6" w14:textId="6A8273BE" w:rsidR="00FF07F3" w:rsidRPr="000F75D3" w:rsidRDefault="00FF07F3" w:rsidP="0074604B">
      <w:pPr>
        <w:pStyle w:val="PargrafodaLista"/>
        <w:numPr>
          <w:ilvl w:val="1"/>
          <w:numId w:val="1"/>
        </w:numPr>
        <w:spacing w:before="120" w:after="120" w:line="276" w:lineRule="auto"/>
        <w:contextualSpacing w:val="0"/>
        <w:jc w:val="both"/>
        <w:rPr>
          <w:rFonts w:ascii="Arial" w:hAnsi="Arial" w:cs="Arial"/>
          <w:color w:val="000000"/>
          <w:sz w:val="20"/>
          <w:szCs w:val="20"/>
        </w:rPr>
      </w:pPr>
      <w:r w:rsidRPr="000F75D3">
        <w:rPr>
          <w:rFonts w:ascii="Arial" w:hAnsi="Arial" w:cs="Arial"/>
          <w:color w:val="000000"/>
          <w:sz w:val="20"/>
          <w:szCs w:val="20"/>
          <w:lang w:eastAsia="en-US"/>
        </w:rPr>
        <w:t xml:space="preserve">Antes de cada pagamento à </w:t>
      </w:r>
      <w:r w:rsidR="00720D20">
        <w:rPr>
          <w:rFonts w:ascii="Arial" w:hAnsi="Arial" w:cs="Arial"/>
          <w:color w:val="000000"/>
          <w:sz w:val="20"/>
          <w:szCs w:val="20"/>
          <w:lang w:eastAsia="en-US"/>
        </w:rPr>
        <w:t>Fornecedora,</w:t>
      </w:r>
      <w:r w:rsidRPr="000F75D3">
        <w:rPr>
          <w:rFonts w:ascii="Arial" w:hAnsi="Arial" w:cs="Arial"/>
          <w:color w:val="000000"/>
          <w:sz w:val="20"/>
          <w:szCs w:val="20"/>
          <w:lang w:eastAsia="en-US"/>
        </w:rPr>
        <w:t xml:space="preserve"> será realizada consulta ao SICAF para verificar a manutenção das condições de habilitação exigidas no edital. </w:t>
      </w:r>
    </w:p>
    <w:p w14:paraId="7D9639E7" w14:textId="4CD1AB9F" w:rsidR="00FF07F3" w:rsidRPr="000F75D3" w:rsidRDefault="00FF07F3" w:rsidP="0074604B">
      <w:pPr>
        <w:pStyle w:val="PargrafodaLista"/>
        <w:numPr>
          <w:ilvl w:val="1"/>
          <w:numId w:val="1"/>
        </w:numPr>
        <w:spacing w:before="120" w:after="120" w:line="276" w:lineRule="auto"/>
        <w:contextualSpacing w:val="0"/>
        <w:jc w:val="both"/>
        <w:rPr>
          <w:rFonts w:ascii="Arial" w:hAnsi="Arial" w:cs="Arial"/>
          <w:color w:val="000000"/>
          <w:sz w:val="20"/>
          <w:szCs w:val="20"/>
        </w:rPr>
      </w:pPr>
      <w:r w:rsidRPr="000F75D3">
        <w:rPr>
          <w:rFonts w:ascii="Arial" w:hAnsi="Arial" w:cs="Arial"/>
          <w:color w:val="000000"/>
          <w:sz w:val="20"/>
          <w:szCs w:val="20"/>
          <w:lang w:eastAsia="en-US"/>
        </w:rPr>
        <w:t xml:space="preserve">Constatando-se, junto ao SICAF, a situação de irregularidade da </w:t>
      </w:r>
      <w:r w:rsidR="00720D20">
        <w:rPr>
          <w:rFonts w:ascii="Arial" w:hAnsi="Arial" w:cs="Arial"/>
          <w:color w:val="000000"/>
          <w:sz w:val="20"/>
          <w:szCs w:val="20"/>
          <w:lang w:eastAsia="en-US"/>
        </w:rPr>
        <w:t>Fornecedora</w:t>
      </w:r>
      <w:r w:rsidRPr="000F75D3">
        <w:rPr>
          <w:rFonts w:ascii="Arial" w:hAnsi="Arial" w:cs="Arial"/>
          <w:color w:val="000000"/>
          <w:sz w:val="20"/>
          <w:szCs w:val="20"/>
          <w:lang w:eastAsia="en-US"/>
        </w:rPr>
        <w:t xml:space="preserve">, será providenciada sua advertência, por escrito, para que, no prazo de </w:t>
      </w:r>
      <w:proofErr w:type="gramStart"/>
      <w:r w:rsidRPr="000F75D3">
        <w:rPr>
          <w:rFonts w:ascii="Arial" w:hAnsi="Arial" w:cs="Arial"/>
          <w:color w:val="000000"/>
          <w:sz w:val="20"/>
          <w:szCs w:val="20"/>
          <w:lang w:eastAsia="en-US"/>
        </w:rPr>
        <w:t>5</w:t>
      </w:r>
      <w:proofErr w:type="gramEnd"/>
      <w:r w:rsidRPr="000F75D3">
        <w:rPr>
          <w:rFonts w:ascii="Arial" w:hAnsi="Arial" w:cs="Arial"/>
          <w:color w:val="000000"/>
          <w:sz w:val="20"/>
          <w:szCs w:val="20"/>
          <w:lang w:eastAsia="en-US"/>
        </w:rPr>
        <w:t xml:space="preserve"> (cinco) dias, </w:t>
      </w:r>
      <w:r w:rsidRPr="000F75D3">
        <w:rPr>
          <w:rFonts w:ascii="Arial" w:hAnsi="Arial" w:cs="Arial"/>
          <w:color w:val="000000"/>
          <w:sz w:val="20"/>
          <w:szCs w:val="20"/>
          <w:lang w:eastAsia="en-US"/>
        </w:rPr>
        <w:lastRenderedPageBreak/>
        <w:t xml:space="preserve">regularize sua situação ou, no mesmo prazo, apresente sua defesa. O prazo poderá ser prorrogado uma vez, por igual período, a critério da </w:t>
      </w:r>
      <w:r w:rsidR="00720D20">
        <w:rPr>
          <w:rFonts w:ascii="Arial" w:hAnsi="Arial" w:cs="Arial"/>
          <w:color w:val="000000"/>
          <w:sz w:val="20"/>
          <w:szCs w:val="20"/>
          <w:lang w:eastAsia="en-US"/>
        </w:rPr>
        <w:t>UFPE</w:t>
      </w:r>
      <w:r w:rsidRPr="000F75D3">
        <w:rPr>
          <w:rFonts w:ascii="Arial" w:hAnsi="Arial" w:cs="Arial"/>
          <w:color w:val="000000"/>
          <w:sz w:val="20"/>
          <w:szCs w:val="20"/>
          <w:lang w:eastAsia="en-US"/>
        </w:rPr>
        <w:t>.</w:t>
      </w:r>
    </w:p>
    <w:p w14:paraId="7D9639E8" w14:textId="4D87C841" w:rsidR="00FF07F3" w:rsidRPr="000F75D3" w:rsidRDefault="00FF07F3" w:rsidP="0074604B">
      <w:pPr>
        <w:pStyle w:val="PargrafodaLista"/>
        <w:numPr>
          <w:ilvl w:val="1"/>
          <w:numId w:val="1"/>
        </w:numPr>
        <w:spacing w:before="120" w:after="120" w:line="276" w:lineRule="auto"/>
        <w:contextualSpacing w:val="0"/>
        <w:jc w:val="both"/>
        <w:rPr>
          <w:rFonts w:ascii="Arial" w:hAnsi="Arial" w:cs="Arial"/>
          <w:color w:val="000000"/>
          <w:sz w:val="20"/>
          <w:szCs w:val="20"/>
        </w:rPr>
      </w:pPr>
      <w:r w:rsidRPr="000F75D3">
        <w:rPr>
          <w:rFonts w:ascii="Arial" w:hAnsi="Arial" w:cs="Arial"/>
          <w:color w:val="000000"/>
          <w:sz w:val="20"/>
          <w:szCs w:val="20"/>
          <w:lang w:eastAsia="en-US"/>
        </w:rPr>
        <w:t xml:space="preserve">Não havendo regularização ou sendo a defesa considerada improcedente, a </w:t>
      </w:r>
      <w:r w:rsidR="00720D20">
        <w:rPr>
          <w:rFonts w:ascii="Arial" w:hAnsi="Arial" w:cs="Arial"/>
          <w:color w:val="000000"/>
          <w:sz w:val="20"/>
          <w:szCs w:val="20"/>
          <w:lang w:eastAsia="en-US"/>
        </w:rPr>
        <w:t>UFPE</w:t>
      </w:r>
      <w:r w:rsidRPr="000F75D3">
        <w:rPr>
          <w:rFonts w:ascii="Arial" w:hAnsi="Arial" w:cs="Arial"/>
          <w:color w:val="000000"/>
          <w:sz w:val="20"/>
          <w:szCs w:val="20"/>
          <w:lang w:eastAsia="en-US"/>
        </w:rPr>
        <w:t xml:space="preserve"> deverá comunicar aos órgãos responsáveis pela fiscalização da regularidade fiscal quanto à inadimplência da </w:t>
      </w:r>
      <w:r w:rsidR="00720D20">
        <w:rPr>
          <w:rFonts w:ascii="Arial" w:hAnsi="Arial" w:cs="Arial"/>
          <w:color w:val="000000"/>
          <w:sz w:val="20"/>
          <w:szCs w:val="20"/>
          <w:lang w:eastAsia="en-US"/>
        </w:rPr>
        <w:t>Fornecedora</w:t>
      </w:r>
      <w:r w:rsidRPr="000F75D3">
        <w:rPr>
          <w:rFonts w:ascii="Arial" w:hAnsi="Arial" w:cs="Arial"/>
          <w:color w:val="000000"/>
          <w:sz w:val="20"/>
          <w:szCs w:val="20"/>
          <w:lang w:eastAsia="en-US"/>
        </w:rPr>
        <w:t xml:space="preserve">, bem como quanto à existência de pagamento a ser efetuado, para que sejam acionados os meios pertinentes e necessários para garantir o recebimento de seus créditos.  </w:t>
      </w:r>
    </w:p>
    <w:p w14:paraId="7D9639E9" w14:textId="538D0EB5" w:rsidR="00FF07F3" w:rsidRPr="0074604B" w:rsidRDefault="00FF07F3" w:rsidP="0074604B">
      <w:pPr>
        <w:pStyle w:val="PargrafodaLista"/>
        <w:numPr>
          <w:ilvl w:val="1"/>
          <w:numId w:val="1"/>
        </w:numPr>
        <w:spacing w:before="120" w:after="120" w:line="276" w:lineRule="auto"/>
        <w:contextualSpacing w:val="0"/>
        <w:jc w:val="both"/>
        <w:rPr>
          <w:rFonts w:ascii="Arial" w:hAnsi="Arial" w:cs="Arial"/>
          <w:color w:val="000000"/>
          <w:sz w:val="20"/>
          <w:szCs w:val="20"/>
        </w:rPr>
      </w:pPr>
      <w:r w:rsidRPr="0074604B">
        <w:rPr>
          <w:rFonts w:ascii="Arial" w:hAnsi="Arial" w:cs="Arial"/>
          <w:color w:val="000000"/>
          <w:sz w:val="20"/>
          <w:szCs w:val="20"/>
          <w:lang w:eastAsia="en-US"/>
        </w:rPr>
        <w:t xml:space="preserve">Persistindo a irregularidade, a </w:t>
      </w:r>
      <w:r w:rsidR="00720D20" w:rsidRPr="0074604B">
        <w:rPr>
          <w:rFonts w:ascii="Arial" w:hAnsi="Arial" w:cs="Arial"/>
          <w:color w:val="000000"/>
          <w:sz w:val="20"/>
          <w:szCs w:val="20"/>
          <w:lang w:eastAsia="en-US"/>
        </w:rPr>
        <w:t>UFPE</w:t>
      </w:r>
      <w:r w:rsidRPr="0074604B">
        <w:rPr>
          <w:rFonts w:ascii="Arial" w:hAnsi="Arial" w:cs="Arial"/>
          <w:color w:val="000000"/>
          <w:sz w:val="20"/>
          <w:szCs w:val="20"/>
          <w:lang w:eastAsia="en-US"/>
        </w:rPr>
        <w:t xml:space="preserve"> deverá adotar as medidas necessárias </w:t>
      </w:r>
      <w:r w:rsidR="00720D20" w:rsidRPr="0074604B">
        <w:rPr>
          <w:rFonts w:ascii="Arial" w:hAnsi="Arial" w:cs="Arial"/>
          <w:color w:val="000000"/>
          <w:sz w:val="20"/>
          <w:szCs w:val="20"/>
          <w:lang w:eastAsia="en-US"/>
        </w:rPr>
        <w:t>ao cancelamento</w:t>
      </w:r>
      <w:r w:rsidRPr="0074604B">
        <w:rPr>
          <w:rFonts w:ascii="Arial" w:hAnsi="Arial" w:cs="Arial"/>
          <w:color w:val="000000"/>
          <w:sz w:val="20"/>
          <w:szCs w:val="20"/>
          <w:lang w:eastAsia="en-US"/>
        </w:rPr>
        <w:t xml:space="preserve"> </w:t>
      </w:r>
      <w:r w:rsidR="00720D20" w:rsidRPr="0074604B">
        <w:rPr>
          <w:rFonts w:ascii="Arial" w:hAnsi="Arial" w:cs="Arial"/>
          <w:color w:val="000000"/>
          <w:sz w:val="20"/>
          <w:szCs w:val="20"/>
          <w:lang w:eastAsia="en-US"/>
        </w:rPr>
        <w:t>da Ata</w:t>
      </w:r>
      <w:r w:rsidRPr="0074604B">
        <w:rPr>
          <w:rFonts w:ascii="Arial" w:hAnsi="Arial" w:cs="Arial"/>
          <w:color w:val="000000"/>
          <w:sz w:val="20"/>
          <w:szCs w:val="20"/>
          <w:lang w:eastAsia="en-US"/>
        </w:rPr>
        <w:t xml:space="preserve"> nos autos do processo administrativo correspondente, assegurada à contratada a ampla defesa. </w:t>
      </w:r>
    </w:p>
    <w:p w14:paraId="7D9639EA" w14:textId="1A83800D" w:rsidR="00FF07F3" w:rsidRPr="000F75D3" w:rsidRDefault="00FF07F3" w:rsidP="0074604B">
      <w:pPr>
        <w:pStyle w:val="PargrafodaLista"/>
        <w:numPr>
          <w:ilvl w:val="1"/>
          <w:numId w:val="1"/>
        </w:numPr>
        <w:spacing w:before="120" w:after="120" w:line="276" w:lineRule="auto"/>
        <w:contextualSpacing w:val="0"/>
        <w:jc w:val="both"/>
        <w:rPr>
          <w:rFonts w:ascii="Arial" w:hAnsi="Arial" w:cs="Arial"/>
          <w:color w:val="000000"/>
          <w:sz w:val="20"/>
          <w:szCs w:val="20"/>
        </w:rPr>
      </w:pPr>
      <w:r w:rsidRPr="0074604B">
        <w:rPr>
          <w:rFonts w:ascii="Arial" w:hAnsi="Arial" w:cs="Arial"/>
          <w:color w:val="000000"/>
          <w:sz w:val="20"/>
          <w:szCs w:val="20"/>
          <w:lang w:eastAsia="en-US"/>
        </w:rPr>
        <w:t xml:space="preserve">Havendo a efetiva execução do objeto, os pagamentos serão realizados normalmente, até que se decida </w:t>
      </w:r>
      <w:r w:rsidR="00720D20" w:rsidRPr="0074604B">
        <w:rPr>
          <w:rFonts w:ascii="Arial" w:hAnsi="Arial" w:cs="Arial"/>
          <w:color w:val="000000"/>
          <w:sz w:val="20"/>
          <w:szCs w:val="20"/>
          <w:lang w:eastAsia="en-US"/>
        </w:rPr>
        <w:t>pelo cancelamento da Ata</w:t>
      </w:r>
      <w:r w:rsidRPr="0074604B">
        <w:rPr>
          <w:rFonts w:ascii="Arial" w:hAnsi="Arial" w:cs="Arial"/>
          <w:color w:val="000000"/>
          <w:sz w:val="20"/>
          <w:szCs w:val="20"/>
          <w:lang w:eastAsia="en-US"/>
        </w:rPr>
        <w:t xml:space="preserve">, caso a </w:t>
      </w:r>
      <w:r w:rsidR="00720D20" w:rsidRPr="0074604B">
        <w:rPr>
          <w:rFonts w:ascii="Arial" w:hAnsi="Arial" w:cs="Arial"/>
          <w:color w:val="000000"/>
          <w:sz w:val="20"/>
          <w:szCs w:val="20"/>
          <w:lang w:eastAsia="en-US"/>
        </w:rPr>
        <w:t>Fornecedora</w:t>
      </w:r>
      <w:r w:rsidRPr="0074604B">
        <w:rPr>
          <w:rFonts w:ascii="Arial" w:hAnsi="Arial" w:cs="Arial"/>
          <w:color w:val="000000"/>
          <w:sz w:val="20"/>
          <w:szCs w:val="20"/>
          <w:lang w:eastAsia="en-US"/>
        </w:rPr>
        <w:t xml:space="preserve"> não regularize sua situação</w:t>
      </w:r>
      <w:r w:rsidRPr="000F75D3">
        <w:rPr>
          <w:rFonts w:ascii="Arial" w:hAnsi="Arial" w:cs="Arial"/>
          <w:color w:val="000000"/>
          <w:sz w:val="20"/>
          <w:szCs w:val="20"/>
          <w:lang w:eastAsia="en-US"/>
        </w:rPr>
        <w:t xml:space="preserve"> junto ao SICAF.  </w:t>
      </w:r>
    </w:p>
    <w:p w14:paraId="7D9639EB" w14:textId="38AD5243" w:rsidR="00FF07F3" w:rsidRPr="00720D20" w:rsidRDefault="00FF07F3" w:rsidP="0074604B">
      <w:pPr>
        <w:pStyle w:val="PargrafodaLista"/>
        <w:numPr>
          <w:ilvl w:val="1"/>
          <w:numId w:val="1"/>
        </w:numPr>
        <w:spacing w:before="120" w:after="120" w:line="276" w:lineRule="auto"/>
        <w:jc w:val="both"/>
        <w:rPr>
          <w:rFonts w:ascii="Arial" w:hAnsi="Arial" w:cs="Arial"/>
          <w:color w:val="000000"/>
          <w:sz w:val="20"/>
          <w:szCs w:val="20"/>
        </w:rPr>
      </w:pPr>
      <w:r w:rsidRPr="00720D20">
        <w:rPr>
          <w:rFonts w:ascii="Arial" w:hAnsi="Arial" w:cs="Arial"/>
          <w:color w:val="000000"/>
          <w:sz w:val="20"/>
          <w:szCs w:val="20"/>
          <w:lang w:eastAsia="en-US"/>
        </w:rPr>
        <w:t xml:space="preserve">Somente por motivo de economicidade, segurança nacional ou outro interesse público de alta relevância, devidamente justificado, em qualquer caso, </w:t>
      </w:r>
      <w:r w:rsidR="00720D20">
        <w:rPr>
          <w:rFonts w:ascii="Arial" w:hAnsi="Arial" w:cs="Arial"/>
          <w:color w:val="000000"/>
          <w:sz w:val="20"/>
          <w:szCs w:val="20"/>
          <w:lang w:eastAsia="en-US"/>
        </w:rPr>
        <w:t>pelo Magnífico Reitor</w:t>
      </w:r>
      <w:r w:rsidRPr="00720D20">
        <w:rPr>
          <w:rFonts w:ascii="Arial" w:hAnsi="Arial" w:cs="Arial"/>
          <w:color w:val="000000"/>
          <w:sz w:val="20"/>
          <w:szCs w:val="20"/>
          <w:lang w:eastAsia="en-US"/>
        </w:rPr>
        <w:t xml:space="preserve">, não será </w:t>
      </w:r>
      <w:r w:rsidR="00720D20">
        <w:rPr>
          <w:rFonts w:ascii="Arial" w:hAnsi="Arial" w:cs="Arial"/>
          <w:color w:val="000000"/>
          <w:sz w:val="20"/>
          <w:szCs w:val="20"/>
          <w:lang w:eastAsia="en-US"/>
        </w:rPr>
        <w:t>cancelado o registro de preço</w:t>
      </w:r>
      <w:r w:rsidRPr="00720D20">
        <w:rPr>
          <w:rFonts w:ascii="Arial" w:hAnsi="Arial" w:cs="Arial"/>
          <w:color w:val="000000"/>
          <w:sz w:val="20"/>
          <w:szCs w:val="20"/>
          <w:lang w:eastAsia="en-US"/>
        </w:rPr>
        <w:t xml:space="preserve"> com a </w:t>
      </w:r>
      <w:r w:rsidR="00720D20">
        <w:rPr>
          <w:rFonts w:ascii="Arial" w:hAnsi="Arial" w:cs="Arial"/>
          <w:color w:val="000000"/>
          <w:sz w:val="20"/>
          <w:szCs w:val="20"/>
          <w:lang w:eastAsia="en-US"/>
        </w:rPr>
        <w:t>Fornecedora</w:t>
      </w:r>
      <w:r w:rsidRPr="00720D20">
        <w:rPr>
          <w:rFonts w:ascii="Arial" w:hAnsi="Arial" w:cs="Arial"/>
          <w:color w:val="000000"/>
          <w:sz w:val="20"/>
          <w:szCs w:val="20"/>
          <w:lang w:eastAsia="en-US"/>
        </w:rPr>
        <w:t xml:space="preserve"> inadimplente no SICAF.</w:t>
      </w:r>
    </w:p>
    <w:p w14:paraId="7D9639EC" w14:textId="79078CF8" w:rsidR="009C23ED" w:rsidRPr="00720D20"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720D20">
        <w:rPr>
          <w:rFonts w:ascii="Arial" w:hAnsi="Arial" w:cs="Arial"/>
          <w:color w:val="000000"/>
          <w:sz w:val="20"/>
          <w:szCs w:val="20"/>
        </w:rPr>
        <w:t>Quando do pagamento, será efetuada a retenção tributária prevista na legislação aplicável.</w:t>
      </w:r>
    </w:p>
    <w:p w14:paraId="7D9639ED" w14:textId="12FC4DED" w:rsidR="009C23ED" w:rsidRPr="000F75D3" w:rsidRDefault="009C23ED" w:rsidP="0074604B">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 xml:space="preserve">A </w:t>
      </w:r>
      <w:r w:rsidR="00720D20">
        <w:rPr>
          <w:rFonts w:ascii="Arial" w:hAnsi="Arial" w:cs="Arial"/>
          <w:color w:val="000000"/>
          <w:sz w:val="20"/>
          <w:szCs w:val="20"/>
        </w:rPr>
        <w:t>Fornecedora</w:t>
      </w:r>
      <w:r w:rsidRPr="000F75D3">
        <w:rPr>
          <w:rFonts w:ascii="Arial" w:hAnsi="Arial" w:cs="Arial"/>
          <w:color w:val="000000"/>
          <w:sz w:val="20"/>
          <w:szCs w:val="20"/>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D9639EE" w14:textId="5A8D7FD9" w:rsidR="009C23ED" w:rsidRPr="00720D20" w:rsidRDefault="009C23ED" w:rsidP="0074604B">
      <w:pPr>
        <w:pStyle w:val="PargrafodaLista"/>
        <w:numPr>
          <w:ilvl w:val="1"/>
          <w:numId w:val="1"/>
        </w:numPr>
        <w:spacing w:before="120" w:after="120" w:line="276" w:lineRule="auto"/>
        <w:jc w:val="both"/>
        <w:rPr>
          <w:rFonts w:ascii="Arial" w:hAnsi="Arial" w:cs="Arial"/>
          <w:color w:val="000000"/>
          <w:sz w:val="20"/>
          <w:szCs w:val="20"/>
        </w:rPr>
      </w:pPr>
      <w:r w:rsidRPr="00720D20">
        <w:rPr>
          <w:rFonts w:ascii="Arial" w:hAnsi="Arial" w:cs="Arial"/>
          <w:color w:val="000000"/>
          <w:sz w:val="20"/>
          <w:szCs w:val="20"/>
        </w:rPr>
        <w:t xml:space="preserve">Nos casos de eventuais atrasos de pagamento, desde que a </w:t>
      </w:r>
      <w:r w:rsidR="00720D20">
        <w:rPr>
          <w:rFonts w:ascii="Arial" w:hAnsi="Arial" w:cs="Arial"/>
          <w:color w:val="000000"/>
          <w:sz w:val="20"/>
          <w:szCs w:val="20"/>
          <w:lang w:eastAsia="en-US"/>
        </w:rPr>
        <w:t>Fornecedora</w:t>
      </w:r>
      <w:r w:rsidRPr="00720D20">
        <w:rPr>
          <w:rFonts w:ascii="Arial" w:hAnsi="Arial" w:cs="Arial"/>
          <w:color w:val="000000"/>
          <w:sz w:val="20"/>
          <w:szCs w:val="20"/>
        </w:rPr>
        <w:t xml:space="preserve"> não tenha concorrido, de alguma forma, para tanto, fica convencionado que a taxa de compensação financeira devida pela </w:t>
      </w:r>
      <w:r w:rsidR="00720D20">
        <w:rPr>
          <w:rFonts w:ascii="Arial" w:hAnsi="Arial" w:cs="Arial"/>
          <w:color w:val="000000"/>
          <w:sz w:val="20"/>
          <w:szCs w:val="20"/>
        </w:rPr>
        <w:t>UFPE</w:t>
      </w:r>
      <w:r w:rsidRPr="00720D20">
        <w:rPr>
          <w:rFonts w:ascii="Arial" w:hAnsi="Arial" w:cs="Arial"/>
          <w:color w:val="000000"/>
          <w:sz w:val="20"/>
          <w:szCs w:val="20"/>
        </w:rPr>
        <w:t>, entre a data do vencimento</w:t>
      </w:r>
      <w:proofErr w:type="gramStart"/>
      <w:r w:rsidRPr="00720D20">
        <w:rPr>
          <w:rFonts w:ascii="Arial" w:hAnsi="Arial" w:cs="Arial"/>
          <w:color w:val="000000"/>
          <w:sz w:val="20"/>
          <w:szCs w:val="20"/>
        </w:rPr>
        <w:t xml:space="preserve">  </w:t>
      </w:r>
      <w:proofErr w:type="gramEnd"/>
      <w:r w:rsidRPr="00720D20">
        <w:rPr>
          <w:rFonts w:ascii="Arial" w:hAnsi="Arial" w:cs="Arial"/>
          <w:color w:val="000000"/>
          <w:sz w:val="20"/>
          <w:szCs w:val="20"/>
        </w:rPr>
        <w:t>e o efetivo adimplemento da parcela, é calculada mediante a aplicação da seguinte fórmula:</w:t>
      </w:r>
    </w:p>
    <w:p w14:paraId="7D9639EF" w14:textId="77777777" w:rsidR="009C23ED" w:rsidRPr="000F75D3" w:rsidRDefault="009C23ED" w:rsidP="0074604B">
      <w:pPr>
        <w:tabs>
          <w:tab w:val="left" w:pos="1701"/>
        </w:tabs>
        <w:spacing w:before="120" w:after="120" w:line="276" w:lineRule="auto"/>
        <w:ind w:left="425"/>
        <w:jc w:val="both"/>
        <w:rPr>
          <w:rFonts w:ascii="Arial" w:hAnsi="Arial" w:cs="Arial"/>
          <w:color w:val="000000"/>
          <w:sz w:val="20"/>
          <w:szCs w:val="20"/>
        </w:rPr>
      </w:pPr>
      <w:r w:rsidRPr="000F75D3">
        <w:rPr>
          <w:rFonts w:ascii="Arial" w:hAnsi="Arial" w:cs="Arial"/>
          <w:color w:val="000000"/>
          <w:sz w:val="20"/>
          <w:szCs w:val="20"/>
        </w:rPr>
        <w:t>EM = I x N x VP, sendo:</w:t>
      </w:r>
    </w:p>
    <w:p w14:paraId="7D9639F0" w14:textId="77777777" w:rsidR="009C23ED" w:rsidRPr="000F75D3" w:rsidRDefault="009C23ED" w:rsidP="0074604B">
      <w:pPr>
        <w:tabs>
          <w:tab w:val="left" w:pos="1701"/>
        </w:tabs>
        <w:spacing w:before="120" w:after="120" w:line="276" w:lineRule="auto"/>
        <w:ind w:left="425"/>
        <w:jc w:val="both"/>
        <w:rPr>
          <w:rFonts w:ascii="Arial" w:hAnsi="Arial" w:cs="Arial"/>
          <w:snapToGrid w:val="0"/>
          <w:color w:val="000000"/>
          <w:sz w:val="20"/>
          <w:szCs w:val="20"/>
        </w:rPr>
      </w:pPr>
      <w:r w:rsidRPr="000F75D3">
        <w:rPr>
          <w:rFonts w:ascii="Arial" w:hAnsi="Arial" w:cs="Arial"/>
          <w:snapToGrid w:val="0"/>
          <w:color w:val="000000"/>
          <w:sz w:val="20"/>
          <w:szCs w:val="20"/>
        </w:rPr>
        <w:t>EM = Encargos moratórios;</w:t>
      </w:r>
    </w:p>
    <w:p w14:paraId="7D9639F1" w14:textId="77777777" w:rsidR="009C23ED" w:rsidRPr="000F75D3" w:rsidRDefault="009C23ED" w:rsidP="0074604B">
      <w:pPr>
        <w:tabs>
          <w:tab w:val="left" w:pos="1701"/>
        </w:tabs>
        <w:spacing w:before="120" w:after="120" w:line="276" w:lineRule="auto"/>
        <w:ind w:left="425"/>
        <w:jc w:val="both"/>
        <w:rPr>
          <w:rFonts w:ascii="Arial" w:hAnsi="Arial" w:cs="Arial"/>
          <w:color w:val="000000"/>
          <w:sz w:val="20"/>
          <w:szCs w:val="20"/>
        </w:rPr>
      </w:pPr>
      <w:r w:rsidRPr="000F75D3">
        <w:rPr>
          <w:rFonts w:ascii="Arial" w:hAnsi="Arial" w:cs="Arial"/>
          <w:color w:val="000000"/>
          <w:sz w:val="20"/>
          <w:szCs w:val="20"/>
        </w:rPr>
        <w:t>N = Número de dias entre a data prevista para o pagamento e a do efetivo pagamento;</w:t>
      </w:r>
    </w:p>
    <w:p w14:paraId="7D9639F2" w14:textId="77777777" w:rsidR="009C23ED" w:rsidRPr="000F75D3" w:rsidRDefault="009C23ED" w:rsidP="0074604B">
      <w:pPr>
        <w:tabs>
          <w:tab w:val="left" w:pos="1701"/>
        </w:tabs>
        <w:spacing w:before="120" w:after="120" w:line="276" w:lineRule="auto"/>
        <w:ind w:left="425"/>
        <w:jc w:val="both"/>
        <w:rPr>
          <w:rFonts w:ascii="Arial" w:hAnsi="Arial" w:cs="Arial"/>
          <w:color w:val="000000"/>
          <w:sz w:val="20"/>
          <w:szCs w:val="20"/>
        </w:rPr>
      </w:pPr>
      <w:r w:rsidRPr="000F75D3">
        <w:rPr>
          <w:rFonts w:ascii="Arial" w:hAnsi="Arial" w:cs="Arial"/>
          <w:color w:val="000000"/>
          <w:sz w:val="20"/>
          <w:szCs w:val="20"/>
        </w:rPr>
        <w:t>VP = Valor da parcela a ser paga.</w:t>
      </w:r>
    </w:p>
    <w:p w14:paraId="7D9639F3" w14:textId="77777777" w:rsidR="009C23ED" w:rsidRPr="000F75D3" w:rsidRDefault="009C23ED" w:rsidP="0074604B">
      <w:pPr>
        <w:tabs>
          <w:tab w:val="left" w:pos="1701"/>
        </w:tabs>
        <w:ind w:left="425"/>
        <w:jc w:val="both"/>
        <w:rPr>
          <w:rFonts w:ascii="Arial" w:hAnsi="Arial" w:cs="Arial"/>
          <w:color w:val="000000"/>
          <w:sz w:val="20"/>
          <w:szCs w:val="20"/>
        </w:rPr>
      </w:pPr>
      <w:r w:rsidRPr="000F75D3">
        <w:rPr>
          <w:rFonts w:ascii="Arial" w:hAnsi="Arial" w:cs="Arial"/>
          <w:snapToGrid w:val="0"/>
          <w:color w:val="000000"/>
          <w:sz w:val="20"/>
          <w:szCs w:val="20"/>
        </w:rPr>
        <w:t xml:space="preserve">I = Índice de compensação financeira = </w:t>
      </w:r>
      <w:r w:rsidRPr="000F75D3">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FD6ECC" w:rsidRPr="000F75D3" w14:paraId="7D9639F9" w14:textId="77777777" w:rsidTr="009676E3">
        <w:tc>
          <w:tcPr>
            <w:tcW w:w="2214" w:type="dxa"/>
            <w:vMerge w:val="restart"/>
            <w:vAlign w:val="center"/>
          </w:tcPr>
          <w:p w14:paraId="7D9639F4" w14:textId="77777777" w:rsidR="00FD6ECC" w:rsidRPr="000F75D3" w:rsidRDefault="00FD6ECC" w:rsidP="00F63315">
            <w:pPr>
              <w:tabs>
                <w:tab w:val="left" w:pos="1701"/>
              </w:tabs>
              <w:jc w:val="center"/>
              <w:rPr>
                <w:rFonts w:ascii="Arial" w:hAnsi="Arial" w:cs="Arial"/>
                <w:color w:val="000000"/>
                <w:sz w:val="20"/>
                <w:szCs w:val="20"/>
              </w:rPr>
            </w:pPr>
            <w:r w:rsidRPr="000F75D3">
              <w:rPr>
                <w:rFonts w:ascii="Arial" w:hAnsi="Arial" w:cs="Arial"/>
                <w:color w:val="000000"/>
                <w:sz w:val="20"/>
                <w:szCs w:val="20"/>
              </w:rPr>
              <w:t>I = (TX)</w:t>
            </w:r>
          </w:p>
        </w:tc>
        <w:tc>
          <w:tcPr>
            <w:tcW w:w="446" w:type="dxa"/>
            <w:vMerge w:val="restart"/>
            <w:vAlign w:val="center"/>
          </w:tcPr>
          <w:p w14:paraId="7D9639F5" w14:textId="77777777" w:rsidR="00FD6ECC" w:rsidRPr="000F75D3" w:rsidRDefault="00FD6ECC" w:rsidP="00F63315">
            <w:pPr>
              <w:tabs>
                <w:tab w:val="left" w:pos="1701"/>
              </w:tabs>
              <w:rPr>
                <w:rFonts w:ascii="Arial" w:hAnsi="Arial" w:cs="Arial"/>
                <w:color w:val="000000"/>
                <w:sz w:val="20"/>
                <w:szCs w:val="20"/>
              </w:rPr>
            </w:pPr>
            <w:r w:rsidRPr="000F75D3">
              <w:rPr>
                <w:rFonts w:ascii="Arial" w:hAnsi="Arial" w:cs="Arial"/>
                <w:color w:val="000000"/>
                <w:sz w:val="20"/>
                <w:szCs w:val="20"/>
              </w:rPr>
              <w:t xml:space="preserve">I = </w:t>
            </w:r>
          </w:p>
        </w:tc>
        <w:tc>
          <w:tcPr>
            <w:tcW w:w="1276" w:type="dxa"/>
            <w:tcBorders>
              <w:bottom w:val="single" w:sz="4" w:space="0" w:color="auto"/>
            </w:tcBorders>
          </w:tcPr>
          <w:p w14:paraId="7D9639F6" w14:textId="77777777" w:rsidR="00FD6ECC" w:rsidRPr="000F75D3" w:rsidRDefault="00FD6ECC" w:rsidP="00F63315">
            <w:pPr>
              <w:tabs>
                <w:tab w:val="left" w:pos="1701"/>
              </w:tabs>
              <w:jc w:val="center"/>
              <w:rPr>
                <w:rFonts w:ascii="Arial" w:hAnsi="Arial" w:cs="Arial"/>
                <w:color w:val="000000"/>
                <w:sz w:val="20"/>
                <w:szCs w:val="20"/>
              </w:rPr>
            </w:pPr>
            <w:r w:rsidRPr="000F75D3">
              <w:rPr>
                <w:rFonts w:ascii="Arial" w:hAnsi="Arial" w:cs="Arial"/>
                <w:color w:val="000000"/>
                <w:sz w:val="20"/>
                <w:szCs w:val="20"/>
              </w:rPr>
              <w:t>( 6 / 100 )</w:t>
            </w:r>
          </w:p>
        </w:tc>
        <w:tc>
          <w:tcPr>
            <w:tcW w:w="4926" w:type="dxa"/>
            <w:vMerge w:val="restart"/>
            <w:vAlign w:val="center"/>
          </w:tcPr>
          <w:p w14:paraId="7D9639F7" w14:textId="77777777" w:rsidR="00FD6ECC" w:rsidRPr="000F75D3" w:rsidRDefault="00FD6ECC" w:rsidP="00F63315">
            <w:pPr>
              <w:tabs>
                <w:tab w:val="left" w:pos="1701"/>
              </w:tabs>
              <w:ind w:left="742"/>
              <w:rPr>
                <w:rFonts w:ascii="Arial" w:hAnsi="Arial" w:cs="Arial"/>
                <w:color w:val="000000"/>
                <w:sz w:val="20"/>
                <w:szCs w:val="20"/>
              </w:rPr>
            </w:pPr>
            <w:r w:rsidRPr="000F75D3">
              <w:rPr>
                <w:rFonts w:ascii="Arial" w:hAnsi="Arial" w:cs="Arial"/>
                <w:color w:val="000000"/>
                <w:sz w:val="20"/>
                <w:szCs w:val="20"/>
              </w:rPr>
              <w:t>I = 0,00016438</w:t>
            </w:r>
          </w:p>
          <w:p w14:paraId="7D9639F8" w14:textId="77777777" w:rsidR="00FD6ECC" w:rsidRPr="000F75D3" w:rsidRDefault="00FD6ECC" w:rsidP="00F63315">
            <w:pPr>
              <w:tabs>
                <w:tab w:val="left" w:pos="1701"/>
              </w:tabs>
              <w:ind w:left="742"/>
              <w:rPr>
                <w:rFonts w:ascii="Arial" w:hAnsi="Arial" w:cs="Arial"/>
                <w:color w:val="000000"/>
                <w:sz w:val="20"/>
                <w:szCs w:val="20"/>
              </w:rPr>
            </w:pPr>
            <w:r w:rsidRPr="000F75D3">
              <w:rPr>
                <w:rFonts w:ascii="Arial" w:hAnsi="Arial" w:cs="Arial"/>
                <w:color w:val="000000"/>
                <w:sz w:val="20"/>
                <w:szCs w:val="20"/>
              </w:rPr>
              <w:t>TX = Percentual da taxa anual = 6%</w:t>
            </w:r>
          </w:p>
        </w:tc>
      </w:tr>
      <w:tr w:rsidR="00FD6ECC" w:rsidRPr="000F75D3" w14:paraId="7D9639FE" w14:textId="77777777" w:rsidTr="009676E3">
        <w:tc>
          <w:tcPr>
            <w:tcW w:w="2214" w:type="dxa"/>
            <w:vMerge/>
          </w:tcPr>
          <w:p w14:paraId="7D9639FA" w14:textId="77777777" w:rsidR="00FD6ECC" w:rsidRPr="000F75D3" w:rsidRDefault="00FD6ECC" w:rsidP="00F63315">
            <w:pPr>
              <w:tabs>
                <w:tab w:val="left" w:pos="1701"/>
              </w:tabs>
              <w:jc w:val="both"/>
              <w:rPr>
                <w:rFonts w:ascii="Arial" w:hAnsi="Arial" w:cs="Arial"/>
                <w:color w:val="000000"/>
                <w:sz w:val="20"/>
                <w:szCs w:val="20"/>
              </w:rPr>
            </w:pPr>
          </w:p>
        </w:tc>
        <w:tc>
          <w:tcPr>
            <w:tcW w:w="446" w:type="dxa"/>
            <w:vMerge/>
          </w:tcPr>
          <w:p w14:paraId="7D9639FB" w14:textId="77777777" w:rsidR="00FD6ECC" w:rsidRPr="000F75D3" w:rsidRDefault="00FD6ECC" w:rsidP="00F63315">
            <w:pPr>
              <w:tabs>
                <w:tab w:val="left" w:pos="1701"/>
              </w:tabs>
              <w:jc w:val="both"/>
              <w:rPr>
                <w:rFonts w:ascii="Arial" w:hAnsi="Arial" w:cs="Arial"/>
                <w:color w:val="000000"/>
                <w:sz w:val="20"/>
                <w:szCs w:val="20"/>
              </w:rPr>
            </w:pPr>
          </w:p>
        </w:tc>
        <w:tc>
          <w:tcPr>
            <w:tcW w:w="1276" w:type="dxa"/>
            <w:tcBorders>
              <w:top w:val="single" w:sz="4" w:space="0" w:color="auto"/>
            </w:tcBorders>
          </w:tcPr>
          <w:p w14:paraId="7D9639FC" w14:textId="77777777" w:rsidR="00FD6ECC" w:rsidRPr="000F75D3" w:rsidRDefault="00FD6ECC" w:rsidP="00F63315">
            <w:pPr>
              <w:tabs>
                <w:tab w:val="left" w:pos="1701"/>
              </w:tabs>
              <w:jc w:val="center"/>
              <w:rPr>
                <w:rFonts w:ascii="Arial" w:hAnsi="Arial" w:cs="Arial"/>
                <w:color w:val="000000"/>
                <w:sz w:val="20"/>
                <w:szCs w:val="20"/>
              </w:rPr>
            </w:pPr>
            <w:r w:rsidRPr="000F75D3">
              <w:rPr>
                <w:rFonts w:ascii="Arial" w:hAnsi="Arial" w:cs="Arial"/>
                <w:color w:val="000000"/>
                <w:sz w:val="20"/>
                <w:szCs w:val="20"/>
              </w:rPr>
              <w:t>365</w:t>
            </w:r>
          </w:p>
        </w:tc>
        <w:tc>
          <w:tcPr>
            <w:tcW w:w="4926" w:type="dxa"/>
            <w:vMerge/>
          </w:tcPr>
          <w:p w14:paraId="7D9639FD" w14:textId="77777777" w:rsidR="00FD6ECC" w:rsidRPr="000F75D3" w:rsidRDefault="00FD6ECC" w:rsidP="00F63315">
            <w:pPr>
              <w:tabs>
                <w:tab w:val="left" w:pos="1701"/>
              </w:tabs>
              <w:jc w:val="both"/>
              <w:rPr>
                <w:rFonts w:ascii="Arial" w:hAnsi="Arial" w:cs="Arial"/>
                <w:color w:val="000000"/>
                <w:sz w:val="20"/>
                <w:szCs w:val="20"/>
              </w:rPr>
            </w:pPr>
          </w:p>
        </w:tc>
      </w:tr>
    </w:tbl>
    <w:p w14:paraId="3167953B" w14:textId="77777777" w:rsidR="00BE4D3D" w:rsidRPr="000F75D3" w:rsidRDefault="00BE4D3D" w:rsidP="00F63315">
      <w:pPr>
        <w:tabs>
          <w:tab w:val="left" w:pos="1701"/>
        </w:tabs>
        <w:ind w:left="425"/>
        <w:jc w:val="both"/>
        <w:rPr>
          <w:rFonts w:ascii="Arial" w:hAnsi="Arial" w:cs="Arial"/>
          <w:color w:val="000000"/>
          <w:sz w:val="20"/>
          <w:szCs w:val="20"/>
        </w:rPr>
      </w:pPr>
    </w:p>
    <w:p w14:paraId="7D963A00" w14:textId="77777777" w:rsidR="00FD6ECC" w:rsidRPr="000F75D3" w:rsidRDefault="00FD6ECC" w:rsidP="00F63315">
      <w:pPr>
        <w:numPr>
          <w:ilvl w:val="0"/>
          <w:numId w:val="1"/>
        </w:numPr>
        <w:jc w:val="both"/>
        <w:rPr>
          <w:rFonts w:ascii="Arial" w:hAnsi="Arial" w:cs="Arial"/>
          <w:b/>
          <w:color w:val="000000"/>
          <w:sz w:val="20"/>
          <w:szCs w:val="20"/>
        </w:rPr>
      </w:pPr>
      <w:r w:rsidRPr="000F75D3">
        <w:rPr>
          <w:rFonts w:ascii="Arial" w:hAnsi="Arial" w:cs="Arial"/>
          <w:b/>
          <w:color w:val="000000"/>
          <w:sz w:val="20"/>
          <w:szCs w:val="20"/>
        </w:rPr>
        <w:t xml:space="preserve">DA FORMAÇÃO DO CADASTRO DE RESERVA </w:t>
      </w:r>
    </w:p>
    <w:p w14:paraId="7D963A01" w14:textId="07ED0F99" w:rsidR="00FD6ECC" w:rsidRPr="00720D20" w:rsidRDefault="00FD6ECC" w:rsidP="0074604B">
      <w:pPr>
        <w:pStyle w:val="PargrafodaLista"/>
        <w:numPr>
          <w:ilvl w:val="1"/>
          <w:numId w:val="1"/>
        </w:numPr>
        <w:spacing w:before="120" w:after="120" w:line="276" w:lineRule="auto"/>
        <w:jc w:val="both"/>
        <w:rPr>
          <w:rFonts w:ascii="Arial" w:hAnsi="Arial" w:cs="Arial"/>
          <w:color w:val="000000"/>
          <w:sz w:val="20"/>
          <w:szCs w:val="20"/>
        </w:rPr>
      </w:pPr>
      <w:r w:rsidRPr="00720D20">
        <w:rPr>
          <w:rFonts w:ascii="Arial" w:hAnsi="Arial" w:cs="Arial"/>
          <w:color w:val="000000"/>
          <w:sz w:val="20"/>
          <w:szCs w:val="20"/>
        </w:rPr>
        <w:t>Após o encerramento da etapa competitiva, os licitantes poderão reduzir seus preços ao valor da proposta do licitante mais bem classificado.</w:t>
      </w:r>
    </w:p>
    <w:p w14:paraId="7D963A02" w14:textId="7BAC990C" w:rsidR="00FD6ECC" w:rsidRDefault="00FD6ECC" w:rsidP="0074604B">
      <w:pPr>
        <w:pStyle w:val="PargrafodaLista"/>
        <w:numPr>
          <w:ilvl w:val="2"/>
          <w:numId w:val="1"/>
        </w:numPr>
        <w:spacing w:before="120" w:after="120" w:line="276" w:lineRule="auto"/>
        <w:jc w:val="both"/>
        <w:rPr>
          <w:rFonts w:ascii="Arial" w:hAnsi="Arial" w:cs="Arial"/>
          <w:color w:val="000000"/>
          <w:sz w:val="20"/>
          <w:szCs w:val="20"/>
        </w:rPr>
      </w:pPr>
      <w:r w:rsidRPr="00720D20">
        <w:rPr>
          <w:rFonts w:ascii="Arial" w:hAnsi="Arial" w:cs="Arial"/>
          <w:color w:val="000000"/>
          <w:sz w:val="20"/>
          <w:szCs w:val="20"/>
        </w:rPr>
        <w:t>A apresentação de novas propostas na forma deste item não prejudicará o resultado do certame em relação ao licitante melhor classificado.</w:t>
      </w:r>
    </w:p>
    <w:p w14:paraId="24E58F38" w14:textId="77777777" w:rsidR="00720D20" w:rsidRPr="00720D20" w:rsidRDefault="00720D20" w:rsidP="0074604B">
      <w:pPr>
        <w:pStyle w:val="PargrafodaLista"/>
        <w:spacing w:before="120" w:after="120" w:line="276" w:lineRule="auto"/>
        <w:ind w:left="1922"/>
        <w:jc w:val="both"/>
        <w:rPr>
          <w:rFonts w:ascii="Arial" w:hAnsi="Arial" w:cs="Arial"/>
          <w:color w:val="000000"/>
          <w:sz w:val="20"/>
          <w:szCs w:val="20"/>
        </w:rPr>
      </w:pPr>
    </w:p>
    <w:p w14:paraId="7D963A03" w14:textId="60BECBE3" w:rsidR="00FD6ECC" w:rsidRDefault="00FD6ECC" w:rsidP="0074604B">
      <w:pPr>
        <w:pStyle w:val="PargrafodaLista"/>
        <w:numPr>
          <w:ilvl w:val="1"/>
          <w:numId w:val="1"/>
        </w:numPr>
        <w:spacing w:before="120" w:after="120" w:line="276" w:lineRule="auto"/>
        <w:jc w:val="both"/>
        <w:rPr>
          <w:rFonts w:ascii="Arial" w:hAnsi="Arial" w:cs="Arial"/>
          <w:color w:val="000000"/>
          <w:sz w:val="20"/>
          <w:szCs w:val="20"/>
        </w:rPr>
      </w:pPr>
      <w:r w:rsidRPr="00720D20">
        <w:rPr>
          <w:rFonts w:ascii="Arial" w:hAnsi="Arial"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14:paraId="4FEC1FF3" w14:textId="77777777" w:rsidR="00720D20" w:rsidRPr="00720D20" w:rsidRDefault="00720D20" w:rsidP="0074604B">
      <w:pPr>
        <w:pStyle w:val="PargrafodaLista"/>
        <w:spacing w:before="120" w:after="120" w:line="276" w:lineRule="auto"/>
        <w:ind w:left="1141"/>
        <w:jc w:val="both"/>
        <w:rPr>
          <w:rFonts w:ascii="Arial" w:hAnsi="Arial" w:cs="Arial"/>
          <w:color w:val="000000"/>
          <w:sz w:val="20"/>
          <w:szCs w:val="20"/>
        </w:rPr>
      </w:pPr>
    </w:p>
    <w:p w14:paraId="7D963A04" w14:textId="3A20BFA9" w:rsidR="00FD6ECC" w:rsidRPr="00720D20" w:rsidRDefault="00FD6ECC" w:rsidP="00F63315">
      <w:pPr>
        <w:pStyle w:val="PargrafodaLista"/>
        <w:numPr>
          <w:ilvl w:val="1"/>
          <w:numId w:val="1"/>
        </w:numPr>
        <w:jc w:val="both"/>
        <w:rPr>
          <w:rFonts w:ascii="Arial" w:hAnsi="Arial" w:cs="Arial"/>
          <w:color w:val="000000"/>
          <w:sz w:val="20"/>
          <w:szCs w:val="20"/>
        </w:rPr>
      </w:pPr>
      <w:r w:rsidRPr="00720D20">
        <w:rPr>
          <w:rFonts w:ascii="Arial" w:hAnsi="Arial" w:cs="Arial"/>
          <w:color w:val="000000"/>
          <w:sz w:val="20"/>
          <w:szCs w:val="20"/>
        </w:rPr>
        <w:lastRenderedPageBreak/>
        <w:t xml:space="preserve">Esta ordem de classificação dos licitantes registrados deverá ser respeitada nas contratações e somente será </w:t>
      </w:r>
      <w:proofErr w:type="gramStart"/>
      <w:r w:rsidRPr="00720D20">
        <w:rPr>
          <w:rFonts w:ascii="Arial" w:hAnsi="Arial" w:cs="Arial"/>
          <w:color w:val="000000"/>
          <w:sz w:val="20"/>
          <w:szCs w:val="20"/>
        </w:rPr>
        <w:t>utilizada</w:t>
      </w:r>
      <w:proofErr w:type="gramEnd"/>
      <w:r w:rsidRPr="00720D20">
        <w:rPr>
          <w:rFonts w:ascii="Arial" w:hAnsi="Arial" w:cs="Arial"/>
          <w:color w:val="000000"/>
          <w:sz w:val="20"/>
          <w:szCs w:val="20"/>
        </w:rPr>
        <w:t xml:space="preserve"> acaso o melhor colocado no certame não assine a ata ou tenha seu registro cancelado nas hipóteses previstas nos artigos 20 e 21 do Decreto n° 7.892/2013.</w:t>
      </w:r>
    </w:p>
    <w:p w14:paraId="7D963A05" w14:textId="77777777" w:rsidR="00FD6ECC" w:rsidRPr="000F75D3" w:rsidRDefault="00FD6ECC" w:rsidP="00F63315">
      <w:pPr>
        <w:jc w:val="both"/>
        <w:rPr>
          <w:rFonts w:ascii="Arial" w:hAnsi="Arial" w:cs="Arial"/>
          <w:b/>
          <w:color w:val="000000"/>
          <w:sz w:val="20"/>
          <w:szCs w:val="20"/>
        </w:rPr>
      </w:pPr>
    </w:p>
    <w:p w14:paraId="7D963A06" w14:textId="1EDE8AEC" w:rsidR="009C23ED" w:rsidRDefault="00685254" w:rsidP="00F63315">
      <w:pPr>
        <w:numPr>
          <w:ilvl w:val="0"/>
          <w:numId w:val="1"/>
        </w:numPr>
        <w:ind w:left="0" w:firstLine="0"/>
        <w:jc w:val="both"/>
        <w:rPr>
          <w:rFonts w:ascii="Arial" w:hAnsi="Arial" w:cs="Arial"/>
          <w:b/>
          <w:color w:val="000000"/>
          <w:sz w:val="20"/>
          <w:szCs w:val="20"/>
        </w:rPr>
      </w:pPr>
      <w:r>
        <w:rPr>
          <w:rFonts w:ascii="Arial" w:hAnsi="Arial" w:cs="Arial"/>
          <w:b/>
          <w:color w:val="000000"/>
          <w:sz w:val="20"/>
          <w:szCs w:val="20"/>
        </w:rPr>
        <w:t>DAS SANÇÕES ADMINISTRATIVAS</w:t>
      </w:r>
    </w:p>
    <w:p w14:paraId="721A08D0" w14:textId="7AB88884" w:rsidR="00685254" w:rsidRPr="00685254" w:rsidRDefault="00685254" w:rsidP="0074604B">
      <w:pPr>
        <w:pStyle w:val="PargrafodaLista"/>
        <w:numPr>
          <w:ilvl w:val="1"/>
          <w:numId w:val="1"/>
        </w:numPr>
        <w:jc w:val="both"/>
        <w:rPr>
          <w:rFonts w:ascii="Arial" w:hAnsi="Arial" w:cs="Arial"/>
          <w:sz w:val="20"/>
          <w:szCs w:val="20"/>
        </w:rPr>
      </w:pPr>
      <w:r w:rsidRPr="00685254">
        <w:rPr>
          <w:rFonts w:ascii="Arial" w:hAnsi="Arial" w:cs="Arial"/>
          <w:sz w:val="20"/>
          <w:szCs w:val="20"/>
        </w:rPr>
        <w:t>Comete infração administrativa, nos termos da Lei nº 8.666/1993 e da Lei nº 10.520/202, o licitante/adjudicatário/fornecedor que:</w:t>
      </w:r>
    </w:p>
    <w:p w14:paraId="6BD1109E" w14:textId="3DD92087" w:rsidR="00685254" w:rsidRPr="00685254" w:rsidRDefault="00685254" w:rsidP="0074604B">
      <w:pPr>
        <w:pStyle w:val="PargrafodaLista"/>
        <w:numPr>
          <w:ilvl w:val="0"/>
          <w:numId w:val="13"/>
        </w:numPr>
        <w:jc w:val="both"/>
        <w:rPr>
          <w:rFonts w:ascii="Arial" w:hAnsi="Arial" w:cs="Arial"/>
          <w:sz w:val="20"/>
          <w:szCs w:val="20"/>
        </w:rPr>
      </w:pPr>
      <w:proofErr w:type="gramStart"/>
      <w:r w:rsidRPr="00685254">
        <w:rPr>
          <w:rFonts w:ascii="Arial" w:hAnsi="Arial" w:cs="Arial"/>
          <w:sz w:val="20"/>
          <w:szCs w:val="20"/>
        </w:rPr>
        <w:t>não</w:t>
      </w:r>
      <w:proofErr w:type="gramEnd"/>
      <w:r w:rsidRPr="00685254">
        <w:rPr>
          <w:rFonts w:ascii="Arial" w:hAnsi="Arial" w:cs="Arial"/>
          <w:sz w:val="20"/>
          <w:szCs w:val="20"/>
        </w:rPr>
        <w:t xml:space="preserve"> assinar a ata de registro de preços quando convocado dentro do</w:t>
      </w:r>
      <w:r w:rsidR="007307F3">
        <w:rPr>
          <w:rFonts w:ascii="Arial" w:hAnsi="Arial" w:cs="Arial"/>
          <w:sz w:val="20"/>
          <w:szCs w:val="20"/>
        </w:rPr>
        <w:t xml:space="preserve"> prazo de validade da proposta; e </w:t>
      </w:r>
      <w:r w:rsidRPr="00685254">
        <w:rPr>
          <w:rFonts w:ascii="Arial" w:hAnsi="Arial" w:cs="Arial"/>
          <w:sz w:val="20"/>
          <w:szCs w:val="20"/>
        </w:rPr>
        <w:t>não aceitar/retirar a nota de empenho;</w:t>
      </w:r>
    </w:p>
    <w:p w14:paraId="4E775D62" w14:textId="3E55A04D" w:rsidR="00685254" w:rsidRPr="00685254" w:rsidRDefault="00685254" w:rsidP="0074604B">
      <w:pPr>
        <w:pStyle w:val="PargrafodaLista"/>
        <w:numPr>
          <w:ilvl w:val="0"/>
          <w:numId w:val="13"/>
        </w:numPr>
        <w:jc w:val="both"/>
        <w:rPr>
          <w:rFonts w:ascii="Arial" w:hAnsi="Arial" w:cs="Arial"/>
          <w:sz w:val="20"/>
          <w:szCs w:val="20"/>
        </w:rPr>
      </w:pPr>
      <w:proofErr w:type="gramStart"/>
      <w:r w:rsidRPr="00685254">
        <w:rPr>
          <w:rFonts w:ascii="Arial" w:hAnsi="Arial" w:cs="Arial"/>
          <w:sz w:val="20"/>
          <w:szCs w:val="20"/>
        </w:rPr>
        <w:t>apresentar</w:t>
      </w:r>
      <w:proofErr w:type="gramEnd"/>
      <w:r w:rsidRPr="00685254">
        <w:rPr>
          <w:rFonts w:ascii="Arial" w:hAnsi="Arial" w:cs="Arial"/>
          <w:sz w:val="20"/>
          <w:szCs w:val="20"/>
        </w:rPr>
        <w:t xml:space="preserve"> documentação falsa;</w:t>
      </w:r>
    </w:p>
    <w:p w14:paraId="5446464D" w14:textId="6C82B111" w:rsidR="00685254" w:rsidRPr="00685254" w:rsidRDefault="00685254" w:rsidP="0074604B">
      <w:pPr>
        <w:pStyle w:val="PargrafodaLista"/>
        <w:numPr>
          <w:ilvl w:val="0"/>
          <w:numId w:val="13"/>
        </w:numPr>
        <w:jc w:val="both"/>
        <w:rPr>
          <w:rFonts w:ascii="Arial" w:hAnsi="Arial" w:cs="Arial"/>
          <w:sz w:val="20"/>
          <w:szCs w:val="20"/>
        </w:rPr>
      </w:pPr>
      <w:proofErr w:type="gramStart"/>
      <w:r w:rsidRPr="00685254">
        <w:rPr>
          <w:rFonts w:ascii="Arial" w:hAnsi="Arial" w:cs="Arial"/>
          <w:sz w:val="20"/>
          <w:szCs w:val="20"/>
        </w:rPr>
        <w:t>deixar</w:t>
      </w:r>
      <w:proofErr w:type="gramEnd"/>
      <w:r w:rsidRPr="00685254">
        <w:rPr>
          <w:rFonts w:ascii="Arial" w:hAnsi="Arial" w:cs="Arial"/>
          <w:sz w:val="20"/>
          <w:szCs w:val="20"/>
        </w:rPr>
        <w:t xml:space="preserve"> de entregar os documentos exigidos no certame;</w:t>
      </w:r>
    </w:p>
    <w:p w14:paraId="2703DFAD" w14:textId="0A4430A4" w:rsidR="00685254" w:rsidRPr="00685254" w:rsidRDefault="00685254" w:rsidP="0074604B">
      <w:pPr>
        <w:pStyle w:val="PargrafodaLista"/>
        <w:numPr>
          <w:ilvl w:val="0"/>
          <w:numId w:val="13"/>
        </w:numPr>
        <w:jc w:val="both"/>
        <w:rPr>
          <w:rFonts w:ascii="Arial" w:hAnsi="Arial" w:cs="Arial"/>
          <w:sz w:val="20"/>
          <w:szCs w:val="20"/>
        </w:rPr>
      </w:pPr>
      <w:proofErr w:type="gramStart"/>
      <w:r w:rsidRPr="00685254">
        <w:rPr>
          <w:rFonts w:ascii="Arial" w:hAnsi="Arial" w:cs="Arial"/>
          <w:sz w:val="20"/>
          <w:szCs w:val="20"/>
        </w:rPr>
        <w:t>não</w:t>
      </w:r>
      <w:proofErr w:type="gramEnd"/>
      <w:r w:rsidRPr="00685254">
        <w:rPr>
          <w:rFonts w:ascii="Arial" w:hAnsi="Arial" w:cs="Arial"/>
          <w:sz w:val="20"/>
          <w:szCs w:val="20"/>
        </w:rPr>
        <w:t xml:space="preserve"> mantiver a proposta;</w:t>
      </w:r>
    </w:p>
    <w:p w14:paraId="5AA8B24F" w14:textId="7BC94B53" w:rsidR="00685254" w:rsidRPr="00685254" w:rsidRDefault="00685254" w:rsidP="0074604B">
      <w:pPr>
        <w:pStyle w:val="PargrafodaLista"/>
        <w:numPr>
          <w:ilvl w:val="0"/>
          <w:numId w:val="13"/>
        </w:numPr>
        <w:jc w:val="both"/>
        <w:rPr>
          <w:rFonts w:ascii="Arial" w:hAnsi="Arial" w:cs="Arial"/>
          <w:sz w:val="20"/>
          <w:szCs w:val="20"/>
        </w:rPr>
      </w:pPr>
      <w:proofErr w:type="spellStart"/>
      <w:proofErr w:type="gramStart"/>
      <w:r w:rsidRPr="00685254">
        <w:rPr>
          <w:rFonts w:ascii="Arial" w:hAnsi="Arial" w:cs="Arial"/>
          <w:sz w:val="20"/>
          <w:szCs w:val="20"/>
        </w:rPr>
        <w:t>inexecutar</w:t>
      </w:r>
      <w:proofErr w:type="spellEnd"/>
      <w:proofErr w:type="gramEnd"/>
      <w:r w:rsidRPr="00685254">
        <w:rPr>
          <w:rFonts w:ascii="Arial" w:hAnsi="Arial" w:cs="Arial"/>
          <w:sz w:val="20"/>
          <w:szCs w:val="20"/>
        </w:rPr>
        <w:t xml:space="preserve"> total ou parcialmente qualquer das obrigações assumidas em decorrência da contratação;</w:t>
      </w:r>
    </w:p>
    <w:p w14:paraId="14CD5EF6" w14:textId="711DCD7B" w:rsidR="00685254" w:rsidRPr="00685254" w:rsidRDefault="00685254" w:rsidP="0074604B">
      <w:pPr>
        <w:pStyle w:val="PargrafodaLista"/>
        <w:numPr>
          <w:ilvl w:val="0"/>
          <w:numId w:val="13"/>
        </w:numPr>
        <w:jc w:val="both"/>
        <w:rPr>
          <w:rFonts w:ascii="Arial" w:hAnsi="Arial" w:cs="Arial"/>
          <w:sz w:val="20"/>
          <w:szCs w:val="20"/>
        </w:rPr>
      </w:pPr>
      <w:proofErr w:type="gramStart"/>
      <w:r w:rsidRPr="00685254">
        <w:rPr>
          <w:rFonts w:ascii="Arial" w:hAnsi="Arial" w:cs="Arial"/>
          <w:sz w:val="20"/>
          <w:szCs w:val="20"/>
        </w:rPr>
        <w:t>ensejar</w:t>
      </w:r>
      <w:proofErr w:type="gramEnd"/>
      <w:r w:rsidRPr="00685254">
        <w:rPr>
          <w:rFonts w:ascii="Arial" w:hAnsi="Arial" w:cs="Arial"/>
          <w:sz w:val="20"/>
          <w:szCs w:val="20"/>
        </w:rPr>
        <w:t xml:space="preserve"> o retardamento da execução do certame;</w:t>
      </w:r>
    </w:p>
    <w:p w14:paraId="25C0CA2D" w14:textId="38123C6F" w:rsidR="00685254" w:rsidRPr="00685254" w:rsidRDefault="00685254" w:rsidP="0074604B">
      <w:pPr>
        <w:pStyle w:val="PargrafodaLista"/>
        <w:numPr>
          <w:ilvl w:val="0"/>
          <w:numId w:val="13"/>
        </w:numPr>
        <w:jc w:val="both"/>
        <w:rPr>
          <w:rFonts w:ascii="Arial" w:hAnsi="Arial" w:cs="Arial"/>
          <w:sz w:val="20"/>
          <w:szCs w:val="20"/>
        </w:rPr>
      </w:pPr>
      <w:proofErr w:type="gramStart"/>
      <w:r w:rsidRPr="00685254">
        <w:rPr>
          <w:rFonts w:ascii="Arial" w:hAnsi="Arial" w:cs="Arial"/>
          <w:sz w:val="20"/>
          <w:szCs w:val="20"/>
        </w:rPr>
        <w:t>falhar</w:t>
      </w:r>
      <w:proofErr w:type="gramEnd"/>
      <w:r w:rsidRPr="00685254">
        <w:rPr>
          <w:rFonts w:ascii="Arial" w:hAnsi="Arial" w:cs="Arial"/>
          <w:sz w:val="20"/>
          <w:szCs w:val="20"/>
        </w:rPr>
        <w:t xml:space="preserve"> ou fraudar na execução </w:t>
      </w:r>
      <w:r w:rsidR="0074604B">
        <w:rPr>
          <w:rFonts w:ascii="Arial" w:hAnsi="Arial" w:cs="Arial"/>
          <w:sz w:val="20"/>
          <w:szCs w:val="20"/>
        </w:rPr>
        <w:t>da Ata de Registro de Preços</w:t>
      </w:r>
      <w:r w:rsidRPr="00685254">
        <w:rPr>
          <w:rFonts w:ascii="Arial" w:hAnsi="Arial" w:cs="Arial"/>
          <w:sz w:val="20"/>
          <w:szCs w:val="20"/>
        </w:rPr>
        <w:t>;</w:t>
      </w:r>
    </w:p>
    <w:p w14:paraId="7018ECC6" w14:textId="5BBCBE99" w:rsidR="00685254" w:rsidRPr="00685254" w:rsidRDefault="00685254" w:rsidP="0074604B">
      <w:pPr>
        <w:pStyle w:val="PargrafodaLista"/>
        <w:numPr>
          <w:ilvl w:val="0"/>
          <w:numId w:val="13"/>
        </w:numPr>
        <w:jc w:val="both"/>
        <w:rPr>
          <w:rFonts w:ascii="Arial" w:hAnsi="Arial" w:cs="Arial"/>
          <w:sz w:val="20"/>
          <w:szCs w:val="20"/>
        </w:rPr>
      </w:pPr>
      <w:proofErr w:type="gramStart"/>
      <w:r w:rsidRPr="00685254">
        <w:rPr>
          <w:rFonts w:ascii="Arial" w:hAnsi="Arial" w:cs="Arial"/>
          <w:sz w:val="20"/>
          <w:szCs w:val="20"/>
        </w:rPr>
        <w:t>cometer</w:t>
      </w:r>
      <w:proofErr w:type="gramEnd"/>
      <w:r w:rsidRPr="00685254">
        <w:rPr>
          <w:rFonts w:ascii="Arial" w:hAnsi="Arial" w:cs="Arial"/>
          <w:sz w:val="20"/>
          <w:szCs w:val="20"/>
        </w:rPr>
        <w:t xml:space="preserve"> fraude fiscal;</w:t>
      </w:r>
    </w:p>
    <w:p w14:paraId="07404C43" w14:textId="23F6EA53" w:rsidR="00685254" w:rsidRPr="00685254" w:rsidRDefault="00685254" w:rsidP="0074604B">
      <w:pPr>
        <w:pStyle w:val="PargrafodaLista"/>
        <w:numPr>
          <w:ilvl w:val="0"/>
          <w:numId w:val="13"/>
        </w:numPr>
        <w:jc w:val="both"/>
        <w:rPr>
          <w:rFonts w:ascii="Arial" w:hAnsi="Arial" w:cs="Arial"/>
          <w:sz w:val="20"/>
          <w:szCs w:val="20"/>
        </w:rPr>
      </w:pPr>
      <w:proofErr w:type="gramStart"/>
      <w:r w:rsidRPr="00685254">
        <w:rPr>
          <w:rFonts w:ascii="Arial" w:hAnsi="Arial" w:cs="Arial"/>
          <w:sz w:val="20"/>
          <w:szCs w:val="20"/>
        </w:rPr>
        <w:t>comportar</w:t>
      </w:r>
      <w:proofErr w:type="gramEnd"/>
      <w:r w:rsidRPr="00685254">
        <w:rPr>
          <w:rFonts w:ascii="Arial" w:hAnsi="Arial" w:cs="Arial"/>
          <w:sz w:val="20"/>
          <w:szCs w:val="20"/>
        </w:rPr>
        <w:t>-se de modo inidôneo.</w:t>
      </w:r>
    </w:p>
    <w:p w14:paraId="48BA6235" w14:textId="77777777" w:rsidR="00685254" w:rsidRPr="00685254" w:rsidRDefault="00685254" w:rsidP="0074604B">
      <w:pPr>
        <w:pStyle w:val="PargrafodaLista"/>
        <w:jc w:val="both"/>
        <w:rPr>
          <w:rFonts w:ascii="Arial" w:hAnsi="Arial" w:cs="Arial"/>
          <w:sz w:val="20"/>
          <w:szCs w:val="20"/>
        </w:rPr>
      </w:pPr>
    </w:p>
    <w:p w14:paraId="31566A1D" w14:textId="4F8ADB75" w:rsidR="00685254" w:rsidRPr="00685254" w:rsidRDefault="00685254" w:rsidP="0074604B">
      <w:pPr>
        <w:pStyle w:val="PargrafodaLista"/>
        <w:numPr>
          <w:ilvl w:val="2"/>
          <w:numId w:val="1"/>
        </w:numPr>
        <w:jc w:val="both"/>
        <w:rPr>
          <w:rFonts w:ascii="Arial" w:hAnsi="Arial" w:cs="Arial"/>
          <w:sz w:val="20"/>
          <w:szCs w:val="20"/>
        </w:rPr>
      </w:pPr>
      <w:r w:rsidRPr="00685254">
        <w:rPr>
          <w:rFonts w:ascii="Arial" w:hAnsi="Arial" w:cs="Arial"/>
          <w:sz w:val="20"/>
          <w:szCs w:val="20"/>
        </w:rPr>
        <w:t xml:space="preserve">Considera-se não </w:t>
      </w:r>
      <w:r w:rsidRPr="00685254">
        <w:rPr>
          <w:rFonts w:ascii="Arial" w:hAnsi="Arial" w:cs="Arial"/>
          <w:i/>
          <w:sz w:val="20"/>
          <w:szCs w:val="20"/>
        </w:rPr>
        <w:t>manter a proposta</w:t>
      </w:r>
      <w:r w:rsidRPr="00685254">
        <w:rPr>
          <w:rFonts w:ascii="Arial" w:hAnsi="Arial" w:cs="Arial"/>
          <w:sz w:val="20"/>
          <w:szCs w:val="20"/>
        </w:rPr>
        <w:t xml:space="preserve"> a ausência de envio da mesma,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5B31B2B9" w14:textId="77777777" w:rsidR="00685254" w:rsidRPr="00685254" w:rsidRDefault="00685254" w:rsidP="0074604B">
      <w:pPr>
        <w:pStyle w:val="PargrafodaLista"/>
        <w:ind w:left="1418"/>
        <w:jc w:val="both"/>
        <w:rPr>
          <w:rFonts w:ascii="Arial" w:hAnsi="Arial" w:cs="Arial"/>
          <w:sz w:val="20"/>
          <w:szCs w:val="20"/>
        </w:rPr>
      </w:pPr>
    </w:p>
    <w:p w14:paraId="1CA25B65" w14:textId="60F8B2B9" w:rsidR="00685254" w:rsidRPr="00685254" w:rsidRDefault="00685254" w:rsidP="0074604B">
      <w:pPr>
        <w:pStyle w:val="PargrafodaLista"/>
        <w:numPr>
          <w:ilvl w:val="2"/>
          <w:numId w:val="1"/>
        </w:numPr>
        <w:jc w:val="both"/>
        <w:rPr>
          <w:rFonts w:ascii="Arial" w:hAnsi="Arial" w:cs="Arial"/>
          <w:sz w:val="20"/>
          <w:szCs w:val="20"/>
        </w:rPr>
      </w:pPr>
      <w:r w:rsidRPr="00685254">
        <w:rPr>
          <w:rFonts w:ascii="Arial" w:hAnsi="Arial" w:cs="Arial"/>
          <w:sz w:val="20"/>
          <w:szCs w:val="20"/>
        </w:rPr>
        <w:t xml:space="preserve">Considera-se </w:t>
      </w:r>
      <w:r w:rsidRPr="00685254">
        <w:rPr>
          <w:rFonts w:ascii="Arial" w:hAnsi="Arial" w:cs="Arial"/>
          <w:i/>
          <w:sz w:val="20"/>
          <w:szCs w:val="20"/>
        </w:rPr>
        <w:t>retardamento na execução do certame</w:t>
      </w:r>
      <w:r w:rsidRPr="00685254">
        <w:rPr>
          <w:rFonts w:ascii="Arial" w:hAnsi="Arial" w:cs="Arial"/>
          <w:sz w:val="20"/>
          <w:szCs w:val="20"/>
        </w:rPr>
        <w:t xml:space="preserve"> qualquer ação ou omissão do licitante que prejudique o bom andamento do certame, evidencie tentativa de indução a erro no julgamento, ou ainda que atrase a assinatura d</w:t>
      </w:r>
      <w:r w:rsidR="0074604B">
        <w:rPr>
          <w:rFonts w:ascii="Arial" w:hAnsi="Arial" w:cs="Arial"/>
          <w:sz w:val="20"/>
          <w:szCs w:val="20"/>
        </w:rPr>
        <w:t>a</w:t>
      </w:r>
      <w:r w:rsidRPr="00685254">
        <w:rPr>
          <w:rFonts w:ascii="Arial" w:hAnsi="Arial" w:cs="Arial"/>
          <w:sz w:val="20"/>
          <w:szCs w:val="20"/>
        </w:rPr>
        <w:t xml:space="preserve"> ata de registro de preços.</w:t>
      </w:r>
    </w:p>
    <w:p w14:paraId="1B98F2A8" w14:textId="77777777" w:rsidR="00685254" w:rsidRPr="00685254" w:rsidRDefault="00685254" w:rsidP="0074604B">
      <w:pPr>
        <w:pStyle w:val="PargrafodaLista"/>
        <w:rPr>
          <w:rFonts w:ascii="Arial" w:hAnsi="Arial" w:cs="Arial"/>
          <w:sz w:val="20"/>
          <w:szCs w:val="20"/>
        </w:rPr>
      </w:pPr>
    </w:p>
    <w:p w14:paraId="55A1DD03" w14:textId="20B5B945" w:rsidR="00685254" w:rsidRPr="00685254" w:rsidRDefault="00685254" w:rsidP="0074604B">
      <w:pPr>
        <w:pStyle w:val="PargrafodaLista"/>
        <w:numPr>
          <w:ilvl w:val="2"/>
          <w:numId w:val="1"/>
        </w:numPr>
        <w:jc w:val="both"/>
        <w:rPr>
          <w:rFonts w:ascii="Arial" w:hAnsi="Arial" w:cs="Arial"/>
          <w:sz w:val="20"/>
          <w:szCs w:val="20"/>
        </w:rPr>
      </w:pPr>
      <w:r w:rsidRPr="00685254">
        <w:rPr>
          <w:rFonts w:ascii="Arial" w:hAnsi="Arial" w:cs="Arial"/>
          <w:sz w:val="20"/>
          <w:szCs w:val="20"/>
        </w:rPr>
        <w:t xml:space="preserve">Considera-se </w:t>
      </w:r>
      <w:r w:rsidRPr="00685254">
        <w:rPr>
          <w:rFonts w:ascii="Arial" w:hAnsi="Arial" w:cs="Arial"/>
          <w:i/>
          <w:sz w:val="20"/>
          <w:szCs w:val="20"/>
        </w:rPr>
        <w:t xml:space="preserve">falhar na execução </w:t>
      </w:r>
      <w:r w:rsidR="0074604B">
        <w:rPr>
          <w:rFonts w:ascii="Arial" w:hAnsi="Arial" w:cs="Arial"/>
          <w:i/>
          <w:sz w:val="20"/>
          <w:szCs w:val="20"/>
        </w:rPr>
        <w:t>da Ata de Registro de Preços</w:t>
      </w:r>
      <w:r w:rsidRPr="00685254">
        <w:rPr>
          <w:rFonts w:ascii="Arial" w:hAnsi="Arial" w:cs="Arial"/>
          <w:sz w:val="20"/>
          <w:szCs w:val="20"/>
        </w:rPr>
        <w:t xml:space="preserve"> o inadimplemento grave ou </w:t>
      </w:r>
      <w:proofErr w:type="gramStart"/>
      <w:r w:rsidRPr="00685254">
        <w:rPr>
          <w:rFonts w:ascii="Arial" w:hAnsi="Arial" w:cs="Arial"/>
          <w:sz w:val="20"/>
          <w:szCs w:val="20"/>
        </w:rPr>
        <w:t xml:space="preserve">inescusável de obrigação assumidas pelo </w:t>
      </w:r>
      <w:r w:rsidR="0074604B">
        <w:rPr>
          <w:rFonts w:ascii="Arial" w:hAnsi="Arial" w:cs="Arial"/>
          <w:sz w:val="20"/>
          <w:szCs w:val="20"/>
        </w:rPr>
        <w:t>fornecedor</w:t>
      </w:r>
      <w:proofErr w:type="gramEnd"/>
      <w:r w:rsidRPr="00685254">
        <w:rPr>
          <w:rFonts w:ascii="Arial" w:hAnsi="Arial" w:cs="Arial"/>
          <w:sz w:val="20"/>
          <w:szCs w:val="20"/>
        </w:rPr>
        <w:t>.</w:t>
      </w:r>
    </w:p>
    <w:p w14:paraId="3DA8AEF5" w14:textId="77777777" w:rsidR="00685254" w:rsidRPr="00685254" w:rsidRDefault="00685254" w:rsidP="0074604B">
      <w:pPr>
        <w:pStyle w:val="PargrafodaLista"/>
        <w:rPr>
          <w:rFonts w:ascii="Arial" w:hAnsi="Arial" w:cs="Arial"/>
          <w:sz w:val="20"/>
          <w:szCs w:val="20"/>
        </w:rPr>
      </w:pPr>
    </w:p>
    <w:p w14:paraId="0B4CB1F1" w14:textId="13EAEFA4" w:rsidR="00685254" w:rsidRPr="00685254" w:rsidRDefault="00685254" w:rsidP="0074604B">
      <w:pPr>
        <w:pStyle w:val="PargrafodaLista"/>
        <w:numPr>
          <w:ilvl w:val="2"/>
          <w:numId w:val="1"/>
        </w:numPr>
        <w:jc w:val="both"/>
        <w:rPr>
          <w:rFonts w:ascii="Arial" w:hAnsi="Arial" w:cs="Arial"/>
          <w:sz w:val="20"/>
          <w:szCs w:val="20"/>
        </w:rPr>
      </w:pPr>
      <w:r w:rsidRPr="00685254">
        <w:rPr>
          <w:rFonts w:ascii="Arial" w:hAnsi="Arial" w:cs="Arial"/>
          <w:sz w:val="20"/>
          <w:szCs w:val="20"/>
        </w:rPr>
        <w:t xml:space="preserve">Considera </w:t>
      </w:r>
      <w:r w:rsidRPr="00685254">
        <w:rPr>
          <w:rFonts w:ascii="Arial" w:hAnsi="Arial" w:cs="Arial"/>
          <w:i/>
          <w:sz w:val="20"/>
          <w:szCs w:val="20"/>
        </w:rPr>
        <w:t xml:space="preserve">fraudar na execução </w:t>
      </w:r>
      <w:r w:rsidR="0074604B">
        <w:rPr>
          <w:rFonts w:ascii="Arial" w:hAnsi="Arial" w:cs="Arial"/>
          <w:i/>
          <w:sz w:val="20"/>
          <w:szCs w:val="20"/>
        </w:rPr>
        <w:t>da Ata de Registro de Preços</w:t>
      </w:r>
      <w:r w:rsidRPr="00685254">
        <w:rPr>
          <w:rFonts w:ascii="Arial" w:hAnsi="Arial" w:cs="Arial"/>
          <w:sz w:val="20"/>
          <w:szCs w:val="20"/>
        </w:rPr>
        <w:t xml:space="preserve"> a prática de qualquer ato destinado à obtenção de vantagem ilícita, induzindo ou mantendo em erro a Administração Pública</w:t>
      </w:r>
      <w:r w:rsidR="0074604B">
        <w:rPr>
          <w:rFonts w:ascii="Arial" w:hAnsi="Arial" w:cs="Arial"/>
          <w:sz w:val="20"/>
          <w:szCs w:val="20"/>
        </w:rPr>
        <w:t>.</w:t>
      </w:r>
    </w:p>
    <w:p w14:paraId="1853223A" w14:textId="77777777" w:rsidR="00685254" w:rsidRPr="00685254" w:rsidRDefault="00685254" w:rsidP="0074604B">
      <w:pPr>
        <w:pStyle w:val="PargrafodaLista"/>
        <w:rPr>
          <w:rFonts w:ascii="Arial" w:hAnsi="Arial" w:cs="Arial"/>
          <w:sz w:val="20"/>
          <w:szCs w:val="20"/>
        </w:rPr>
      </w:pPr>
    </w:p>
    <w:p w14:paraId="4854BCF9" w14:textId="45757765" w:rsidR="00685254" w:rsidRPr="00685254" w:rsidRDefault="00685254" w:rsidP="0074604B">
      <w:pPr>
        <w:pStyle w:val="PargrafodaLista"/>
        <w:numPr>
          <w:ilvl w:val="2"/>
          <w:numId w:val="1"/>
        </w:numPr>
        <w:jc w:val="both"/>
        <w:rPr>
          <w:rFonts w:ascii="Arial" w:hAnsi="Arial" w:cs="Arial"/>
          <w:sz w:val="20"/>
          <w:szCs w:val="20"/>
        </w:rPr>
      </w:pPr>
      <w:r w:rsidRPr="00685254">
        <w:rPr>
          <w:rFonts w:ascii="Arial" w:hAnsi="Arial" w:cs="Arial"/>
          <w:sz w:val="20"/>
          <w:szCs w:val="20"/>
        </w:rPr>
        <w:t xml:space="preserve">Considera-se </w:t>
      </w:r>
      <w:r w:rsidRPr="00685254">
        <w:rPr>
          <w:rFonts w:ascii="Arial" w:hAnsi="Arial" w:cs="Arial"/>
          <w:i/>
          <w:sz w:val="20"/>
          <w:szCs w:val="20"/>
        </w:rPr>
        <w:t>comportar-se de modo inidôneo</w:t>
      </w:r>
      <w:r w:rsidRPr="00685254">
        <w:rPr>
          <w:rFonts w:ascii="Arial" w:hAnsi="Arial" w:cs="Arial"/>
          <w:sz w:val="20"/>
          <w:szCs w:val="20"/>
        </w:rPr>
        <w:t xml:space="preserve"> a prática de atos direcionados a prejudicar o bom andamento do certame ou d</w:t>
      </w:r>
      <w:r w:rsidR="0074604B">
        <w:rPr>
          <w:rFonts w:ascii="Arial" w:hAnsi="Arial" w:cs="Arial"/>
          <w:sz w:val="20"/>
          <w:szCs w:val="20"/>
        </w:rPr>
        <w:t xml:space="preserve">a Ata de Registro de Preços, </w:t>
      </w:r>
      <w:r w:rsidRPr="00685254">
        <w:rPr>
          <w:rFonts w:ascii="Arial" w:hAnsi="Arial" w:cs="Arial"/>
          <w:sz w:val="20"/>
          <w:szCs w:val="20"/>
        </w:rPr>
        <w:t xml:space="preserve">tais como: frustrar ou fraudar o caráter competitivo do procedimento licitatório; agir em </w:t>
      </w:r>
      <w:proofErr w:type="spellStart"/>
      <w:r w:rsidRPr="00685254">
        <w:rPr>
          <w:rFonts w:ascii="Arial" w:hAnsi="Arial" w:cs="Arial"/>
          <w:sz w:val="20"/>
          <w:szCs w:val="20"/>
        </w:rPr>
        <w:t>concluio</w:t>
      </w:r>
      <w:proofErr w:type="spellEnd"/>
      <w:r w:rsidRPr="00685254">
        <w:rPr>
          <w:rFonts w:ascii="Arial" w:hAnsi="Arial" w:cs="Arial"/>
          <w:sz w:val="20"/>
          <w:szCs w:val="20"/>
        </w:rPr>
        <w:t xml:space="preserve"> ou em desconformidade com a lei; induzir deliberadamente a erro no julgamento; prestar informações falsas; apresentar documentação com informações inverídicas, ou que contenha emenda ou rasura, destinados a prejudicar a veracidade de suas informações.</w:t>
      </w:r>
    </w:p>
    <w:p w14:paraId="75E2753E" w14:textId="77777777" w:rsidR="00685254" w:rsidRPr="00685254" w:rsidRDefault="00685254" w:rsidP="0074604B">
      <w:pPr>
        <w:pStyle w:val="PargrafodaLista"/>
        <w:ind w:left="709"/>
        <w:jc w:val="both"/>
        <w:rPr>
          <w:rFonts w:ascii="Arial" w:hAnsi="Arial" w:cs="Arial"/>
          <w:sz w:val="20"/>
          <w:szCs w:val="20"/>
        </w:rPr>
      </w:pPr>
    </w:p>
    <w:p w14:paraId="0BB8D518" w14:textId="7AEECB6B" w:rsidR="00685254" w:rsidRPr="00685254" w:rsidRDefault="00685254" w:rsidP="0074604B">
      <w:pPr>
        <w:pStyle w:val="PargrafodaLista"/>
        <w:numPr>
          <w:ilvl w:val="1"/>
          <w:numId w:val="1"/>
        </w:numPr>
        <w:jc w:val="both"/>
        <w:rPr>
          <w:rFonts w:ascii="Arial" w:hAnsi="Arial" w:cs="Arial"/>
          <w:sz w:val="20"/>
          <w:szCs w:val="20"/>
          <w:u w:val="single"/>
        </w:rPr>
      </w:pPr>
      <w:r w:rsidRPr="00685254">
        <w:rPr>
          <w:rFonts w:ascii="Arial" w:hAnsi="Arial" w:cs="Arial"/>
          <w:sz w:val="20"/>
          <w:szCs w:val="20"/>
        </w:rPr>
        <w:t xml:space="preserve">O licitante/adjudicatário/fornecedor que cometer qualquer das infrações discriminadas no </w:t>
      </w:r>
      <w:r w:rsidRPr="0074604B">
        <w:rPr>
          <w:rFonts w:ascii="Arial" w:hAnsi="Arial" w:cs="Arial"/>
          <w:b/>
          <w:sz w:val="20"/>
          <w:szCs w:val="20"/>
        </w:rPr>
        <w:t xml:space="preserve">subitem </w:t>
      </w:r>
      <w:r w:rsidR="007307F3" w:rsidRPr="0074604B">
        <w:rPr>
          <w:rFonts w:ascii="Arial" w:hAnsi="Arial" w:cs="Arial"/>
          <w:b/>
          <w:sz w:val="20"/>
          <w:szCs w:val="20"/>
        </w:rPr>
        <w:t>21.1</w:t>
      </w:r>
      <w:r w:rsidRPr="0074604B">
        <w:rPr>
          <w:rFonts w:ascii="Arial" w:hAnsi="Arial" w:cs="Arial"/>
          <w:sz w:val="20"/>
          <w:szCs w:val="20"/>
        </w:rPr>
        <w:t xml:space="preserve"> ficará</w:t>
      </w:r>
      <w:r w:rsidRPr="00685254">
        <w:rPr>
          <w:rFonts w:ascii="Arial" w:hAnsi="Arial" w:cs="Arial"/>
          <w:sz w:val="20"/>
          <w:szCs w:val="20"/>
        </w:rPr>
        <w:t xml:space="preserve"> sujeito, sem prejuízo da responsabilidade civil e criminal, às seguintes sanções:</w:t>
      </w:r>
    </w:p>
    <w:p w14:paraId="4CD3C013" w14:textId="77777777" w:rsidR="00685254" w:rsidRPr="00685254" w:rsidRDefault="00685254" w:rsidP="0074604B">
      <w:pPr>
        <w:ind w:firstLine="1418"/>
        <w:jc w:val="both"/>
        <w:rPr>
          <w:rFonts w:ascii="Arial" w:hAnsi="Arial" w:cs="Arial"/>
          <w:sz w:val="20"/>
          <w:szCs w:val="20"/>
        </w:rPr>
      </w:pPr>
    </w:p>
    <w:p w14:paraId="727C883E" w14:textId="3F8C34F8" w:rsidR="00685254" w:rsidRPr="007307F3" w:rsidRDefault="00685254" w:rsidP="0074604B">
      <w:pPr>
        <w:pStyle w:val="PargrafodaLista"/>
        <w:numPr>
          <w:ilvl w:val="0"/>
          <w:numId w:val="14"/>
        </w:numPr>
        <w:jc w:val="both"/>
        <w:rPr>
          <w:rFonts w:ascii="Arial" w:hAnsi="Arial" w:cs="Arial"/>
          <w:sz w:val="20"/>
          <w:szCs w:val="20"/>
        </w:rPr>
      </w:pPr>
      <w:r w:rsidRPr="007307F3">
        <w:rPr>
          <w:rFonts w:ascii="Arial" w:hAnsi="Arial" w:cs="Arial"/>
          <w:i/>
          <w:sz w:val="20"/>
          <w:szCs w:val="20"/>
        </w:rPr>
        <w:t>Advertência por escrito</w:t>
      </w:r>
      <w:r w:rsidRPr="007307F3">
        <w:rPr>
          <w:rFonts w:ascii="Arial" w:hAnsi="Arial" w:cs="Arial"/>
          <w:sz w:val="20"/>
          <w:szCs w:val="20"/>
        </w:rPr>
        <w:t xml:space="preserve"> quando do não cumprimento de quaisquer das obrigações contratuais consideradas faltas leves, assim entendidas aquelas que não acarretem prejuízos significativos para a UFPE;</w:t>
      </w:r>
    </w:p>
    <w:p w14:paraId="2E83AF95" w14:textId="77777777" w:rsidR="00685254" w:rsidRPr="00685254" w:rsidRDefault="00685254" w:rsidP="0074604B">
      <w:pPr>
        <w:ind w:firstLine="1418"/>
        <w:jc w:val="both"/>
        <w:rPr>
          <w:rFonts w:ascii="Arial" w:hAnsi="Arial" w:cs="Arial"/>
          <w:sz w:val="20"/>
          <w:szCs w:val="20"/>
        </w:rPr>
      </w:pPr>
    </w:p>
    <w:p w14:paraId="0CF3A0C1" w14:textId="6015DDD6" w:rsidR="00685254" w:rsidRPr="007307F3" w:rsidRDefault="00685254" w:rsidP="0074604B">
      <w:pPr>
        <w:pStyle w:val="PargrafodaLista"/>
        <w:numPr>
          <w:ilvl w:val="0"/>
          <w:numId w:val="14"/>
        </w:numPr>
        <w:jc w:val="both"/>
        <w:rPr>
          <w:rFonts w:ascii="Arial" w:hAnsi="Arial" w:cs="Arial"/>
          <w:i/>
          <w:sz w:val="20"/>
          <w:szCs w:val="20"/>
        </w:rPr>
      </w:pPr>
      <w:r w:rsidRPr="007307F3">
        <w:rPr>
          <w:rFonts w:ascii="Arial" w:hAnsi="Arial" w:cs="Arial"/>
          <w:i/>
          <w:sz w:val="20"/>
          <w:szCs w:val="20"/>
        </w:rPr>
        <w:t>Multa de:</w:t>
      </w:r>
    </w:p>
    <w:p w14:paraId="796AB35F" w14:textId="4523EE9E" w:rsidR="00685254" w:rsidRPr="00685254" w:rsidRDefault="00685254" w:rsidP="0074604B">
      <w:pPr>
        <w:pStyle w:val="PargrafodaLista"/>
        <w:numPr>
          <w:ilvl w:val="0"/>
          <w:numId w:val="9"/>
        </w:numPr>
        <w:ind w:left="2552" w:hanging="425"/>
        <w:jc w:val="both"/>
        <w:rPr>
          <w:rFonts w:ascii="Arial" w:hAnsi="Arial" w:cs="Arial"/>
          <w:sz w:val="20"/>
          <w:szCs w:val="20"/>
        </w:rPr>
      </w:pPr>
      <w:r w:rsidRPr="00685254">
        <w:rPr>
          <w:rFonts w:ascii="Arial" w:hAnsi="Arial" w:cs="Arial"/>
          <w:sz w:val="20"/>
          <w:szCs w:val="20"/>
        </w:rPr>
        <w:t xml:space="preserve">Até 0,2% (dois décimos por cento) por dia sobre o valor global da proposta em caso de atraso na assinatura da Ata e/ou aceite da Nota de Empenho; e/ou na entrega do objeto, limitada a incidência a 15 (quinze) dias. Após o décimo quinta dia e a critério da UFPE, poderá ocorrer a </w:t>
      </w:r>
      <w:proofErr w:type="gramStart"/>
      <w:r w:rsidRPr="00685254">
        <w:rPr>
          <w:rFonts w:ascii="Arial" w:hAnsi="Arial" w:cs="Arial"/>
          <w:sz w:val="20"/>
          <w:szCs w:val="20"/>
        </w:rPr>
        <w:lastRenderedPageBreak/>
        <w:t>não-aceitação</w:t>
      </w:r>
      <w:proofErr w:type="gramEnd"/>
      <w:r w:rsidRPr="00685254">
        <w:rPr>
          <w:rFonts w:ascii="Arial" w:hAnsi="Arial" w:cs="Arial"/>
          <w:sz w:val="20"/>
          <w:szCs w:val="20"/>
        </w:rPr>
        <w:t xml:space="preserve"> do objeto, de forma a configurar, nessa hipótese, inexecução total da obrigação assumida, sem prejuízo da rescisão unilateral da avença. </w:t>
      </w:r>
    </w:p>
    <w:p w14:paraId="0D704A9C" w14:textId="77777777" w:rsidR="00685254" w:rsidRPr="00685254" w:rsidRDefault="00685254" w:rsidP="0074604B">
      <w:pPr>
        <w:pStyle w:val="PargrafodaLista"/>
        <w:ind w:left="2552" w:hanging="425"/>
        <w:jc w:val="both"/>
        <w:rPr>
          <w:rFonts w:ascii="Arial" w:hAnsi="Arial" w:cs="Arial"/>
          <w:sz w:val="20"/>
          <w:szCs w:val="20"/>
        </w:rPr>
      </w:pPr>
    </w:p>
    <w:p w14:paraId="27EB0955" w14:textId="627B474E" w:rsidR="00685254" w:rsidRPr="00685254" w:rsidRDefault="00685254" w:rsidP="0074604B">
      <w:pPr>
        <w:pStyle w:val="PargrafodaLista"/>
        <w:numPr>
          <w:ilvl w:val="0"/>
          <w:numId w:val="9"/>
        </w:numPr>
        <w:ind w:left="2552" w:hanging="425"/>
        <w:jc w:val="both"/>
        <w:rPr>
          <w:rFonts w:ascii="Arial" w:hAnsi="Arial" w:cs="Arial"/>
          <w:sz w:val="20"/>
          <w:szCs w:val="20"/>
        </w:rPr>
      </w:pPr>
      <w:r w:rsidRPr="00685254">
        <w:rPr>
          <w:rFonts w:ascii="Arial" w:hAnsi="Arial" w:cs="Arial"/>
          <w:sz w:val="20"/>
          <w:szCs w:val="20"/>
        </w:rPr>
        <w:t>Até 10% (dez por cento) sobre o valor global da proposta por período superior ao previsto na alínea acima, em caso de atraso (ou recusa injustificada) na assinatura da Ata e/ou aceite da Nota de Empenho; e/ou der causa ao cancelamento da Ata e/ou anulação da Nota de Empenho; e/ou na entrega do objeto, desde que não configurada, assim entendido pela UFPE, a inexecução total;</w:t>
      </w:r>
    </w:p>
    <w:p w14:paraId="7ED1C05E" w14:textId="77777777" w:rsidR="00685254" w:rsidRPr="00685254" w:rsidRDefault="00685254" w:rsidP="0074604B">
      <w:pPr>
        <w:pStyle w:val="PargrafodaLista"/>
        <w:ind w:left="2552" w:hanging="425"/>
        <w:rPr>
          <w:rFonts w:ascii="Arial" w:hAnsi="Arial" w:cs="Arial"/>
          <w:sz w:val="20"/>
          <w:szCs w:val="20"/>
        </w:rPr>
      </w:pPr>
    </w:p>
    <w:p w14:paraId="4FCDC2B8" w14:textId="6730CB33" w:rsidR="00685254" w:rsidRPr="00685254" w:rsidRDefault="00685254" w:rsidP="0074604B">
      <w:pPr>
        <w:pStyle w:val="PargrafodaLista"/>
        <w:numPr>
          <w:ilvl w:val="0"/>
          <w:numId w:val="9"/>
        </w:numPr>
        <w:ind w:left="2552" w:hanging="425"/>
        <w:jc w:val="both"/>
        <w:rPr>
          <w:rFonts w:ascii="Arial" w:hAnsi="Arial" w:cs="Arial"/>
          <w:sz w:val="20"/>
          <w:szCs w:val="20"/>
        </w:rPr>
      </w:pPr>
      <w:r w:rsidRPr="00685254">
        <w:rPr>
          <w:rFonts w:ascii="Arial" w:hAnsi="Arial" w:cs="Arial"/>
          <w:sz w:val="20"/>
          <w:szCs w:val="20"/>
        </w:rPr>
        <w:t>Até 15% (quinze por cento) sobre o valor global da proposta, em caso de inexecução total da obrigação assumida.</w:t>
      </w:r>
    </w:p>
    <w:p w14:paraId="23B3EE54" w14:textId="77777777" w:rsidR="00685254" w:rsidRPr="00685254" w:rsidRDefault="00685254" w:rsidP="0074604B">
      <w:pPr>
        <w:snapToGrid w:val="0"/>
        <w:ind w:firstLine="708"/>
        <w:jc w:val="both"/>
        <w:rPr>
          <w:rFonts w:ascii="Arial" w:hAnsi="Arial" w:cs="Arial"/>
          <w:b/>
          <w:sz w:val="20"/>
          <w:szCs w:val="20"/>
          <w:shd w:val="clear" w:color="auto" w:fill="FFFFFF"/>
        </w:rPr>
      </w:pPr>
    </w:p>
    <w:p w14:paraId="48CACC0E" w14:textId="0D4A5F9E" w:rsidR="00685254" w:rsidRPr="009F34D6" w:rsidRDefault="00685254" w:rsidP="0074604B">
      <w:pPr>
        <w:pStyle w:val="PargrafodaLista"/>
        <w:numPr>
          <w:ilvl w:val="0"/>
          <w:numId w:val="14"/>
        </w:numPr>
        <w:snapToGrid w:val="0"/>
        <w:jc w:val="both"/>
        <w:rPr>
          <w:rFonts w:ascii="Arial" w:hAnsi="Arial" w:cs="Arial"/>
          <w:sz w:val="20"/>
          <w:szCs w:val="20"/>
          <w:shd w:val="clear" w:color="auto" w:fill="FFFFFF"/>
        </w:rPr>
      </w:pPr>
      <w:r w:rsidRPr="009F34D6">
        <w:rPr>
          <w:rFonts w:ascii="Arial" w:hAnsi="Arial" w:cs="Arial"/>
          <w:i/>
          <w:sz w:val="20"/>
          <w:szCs w:val="20"/>
          <w:shd w:val="clear" w:color="auto" w:fill="FFFFFF"/>
        </w:rPr>
        <w:t>Suspensão de licitar e impedimento de contratar com a UFPE</w:t>
      </w:r>
      <w:r w:rsidRPr="009F34D6">
        <w:rPr>
          <w:rFonts w:ascii="Arial" w:hAnsi="Arial" w:cs="Arial"/>
          <w:sz w:val="20"/>
          <w:szCs w:val="20"/>
          <w:shd w:val="clear" w:color="auto" w:fill="FFFFFF"/>
        </w:rPr>
        <w:t xml:space="preserve">, conforme Lei nº 8.666/1993, pelo prazo de até dois anos, variável a depender da infração cometida, </w:t>
      </w:r>
      <w:r w:rsidRPr="0074604B">
        <w:rPr>
          <w:rFonts w:ascii="Arial" w:hAnsi="Arial" w:cs="Arial"/>
          <w:sz w:val="20"/>
          <w:szCs w:val="20"/>
          <w:shd w:val="clear" w:color="auto" w:fill="FFFFFF"/>
        </w:rPr>
        <w:t xml:space="preserve">conforme </w:t>
      </w:r>
      <w:r w:rsidRPr="0074604B">
        <w:rPr>
          <w:rFonts w:ascii="Arial" w:hAnsi="Arial" w:cs="Arial"/>
          <w:b/>
          <w:sz w:val="20"/>
          <w:szCs w:val="20"/>
          <w:shd w:val="clear" w:color="auto" w:fill="FFFFFF"/>
        </w:rPr>
        <w:t xml:space="preserve">subitem </w:t>
      </w:r>
      <w:r w:rsidR="009F34D6" w:rsidRPr="0074604B">
        <w:rPr>
          <w:rFonts w:ascii="Arial" w:hAnsi="Arial" w:cs="Arial"/>
          <w:b/>
          <w:sz w:val="20"/>
          <w:szCs w:val="20"/>
          <w:shd w:val="clear" w:color="auto" w:fill="FFFFFF"/>
        </w:rPr>
        <w:t>21</w:t>
      </w:r>
      <w:r w:rsidRPr="0074604B">
        <w:rPr>
          <w:rFonts w:ascii="Arial" w:hAnsi="Arial" w:cs="Arial"/>
          <w:b/>
          <w:sz w:val="20"/>
          <w:szCs w:val="20"/>
          <w:shd w:val="clear" w:color="auto" w:fill="FFFFFF"/>
        </w:rPr>
        <w:t>.10.</w:t>
      </w:r>
      <w:r w:rsidRPr="0074604B">
        <w:rPr>
          <w:rFonts w:ascii="Arial" w:hAnsi="Arial" w:cs="Arial"/>
          <w:sz w:val="20"/>
          <w:szCs w:val="20"/>
          <w:shd w:val="clear" w:color="auto" w:fill="FFFFFF"/>
        </w:rPr>
        <w:t xml:space="preserve"> Em</w:t>
      </w:r>
      <w:r w:rsidRPr="009F34D6">
        <w:rPr>
          <w:rFonts w:ascii="Arial" w:hAnsi="Arial" w:cs="Arial"/>
          <w:sz w:val="20"/>
          <w:szCs w:val="20"/>
          <w:shd w:val="clear" w:color="auto" w:fill="FFFFFF"/>
        </w:rPr>
        <w:t xml:space="preserve"> se apurando a inexecução parcial da obrigação assumida, a suspensão será de 12 (doze) meses, sendo o dobro em caso de inexecução total.</w:t>
      </w:r>
    </w:p>
    <w:p w14:paraId="27031020" w14:textId="77777777" w:rsidR="00685254" w:rsidRPr="00685254" w:rsidRDefault="00685254" w:rsidP="0074604B">
      <w:pPr>
        <w:snapToGrid w:val="0"/>
        <w:ind w:firstLine="708"/>
        <w:jc w:val="both"/>
        <w:rPr>
          <w:rFonts w:ascii="Arial" w:hAnsi="Arial" w:cs="Arial"/>
          <w:b/>
          <w:sz w:val="20"/>
          <w:szCs w:val="20"/>
          <w:shd w:val="clear" w:color="auto" w:fill="FFFFFF"/>
        </w:rPr>
      </w:pPr>
    </w:p>
    <w:p w14:paraId="3B8E69B3" w14:textId="6CDE37B2" w:rsidR="00685254" w:rsidRPr="0074604B" w:rsidRDefault="00685254" w:rsidP="0074604B">
      <w:pPr>
        <w:pStyle w:val="PargrafodaLista"/>
        <w:numPr>
          <w:ilvl w:val="0"/>
          <w:numId w:val="14"/>
        </w:numPr>
        <w:snapToGrid w:val="0"/>
        <w:jc w:val="both"/>
        <w:rPr>
          <w:rFonts w:ascii="Arial" w:hAnsi="Arial" w:cs="Arial"/>
          <w:sz w:val="20"/>
          <w:szCs w:val="20"/>
          <w:shd w:val="clear" w:color="auto" w:fill="FFFFFF"/>
        </w:rPr>
      </w:pPr>
      <w:r w:rsidRPr="009F34D6">
        <w:rPr>
          <w:rFonts w:ascii="Arial" w:hAnsi="Arial" w:cs="Arial"/>
          <w:i/>
          <w:sz w:val="20"/>
          <w:szCs w:val="20"/>
          <w:shd w:val="clear" w:color="auto" w:fill="FFFFFF"/>
        </w:rPr>
        <w:t>Impedimento de licitar e contratar com órgãos e entidades da União,</w:t>
      </w:r>
      <w:r w:rsidRPr="009F34D6">
        <w:rPr>
          <w:rFonts w:ascii="Arial" w:hAnsi="Arial" w:cs="Arial"/>
          <w:sz w:val="20"/>
          <w:szCs w:val="20"/>
          <w:shd w:val="clear" w:color="auto" w:fill="FFFFFF"/>
        </w:rPr>
        <w:t xml:space="preserve"> conforme Lei nº 10.520/2002, com o consequente descredenciamento no SICAF pelo prazo de até cinco anos, variável a depender da infração cometida, conforme </w:t>
      </w:r>
      <w:r w:rsidRPr="0074604B">
        <w:rPr>
          <w:rFonts w:ascii="Arial" w:hAnsi="Arial" w:cs="Arial"/>
          <w:b/>
          <w:sz w:val="20"/>
          <w:szCs w:val="20"/>
          <w:shd w:val="clear" w:color="auto" w:fill="FFFFFF"/>
        </w:rPr>
        <w:t xml:space="preserve">subitem </w:t>
      </w:r>
      <w:r w:rsidR="009F34D6" w:rsidRPr="0074604B">
        <w:rPr>
          <w:rFonts w:ascii="Arial" w:hAnsi="Arial" w:cs="Arial"/>
          <w:b/>
          <w:sz w:val="20"/>
          <w:szCs w:val="20"/>
          <w:shd w:val="clear" w:color="auto" w:fill="FFFFFF"/>
        </w:rPr>
        <w:t>21</w:t>
      </w:r>
      <w:r w:rsidRPr="0074604B">
        <w:rPr>
          <w:rFonts w:ascii="Arial" w:hAnsi="Arial" w:cs="Arial"/>
          <w:b/>
          <w:sz w:val="20"/>
          <w:szCs w:val="20"/>
          <w:shd w:val="clear" w:color="auto" w:fill="FFFFFF"/>
        </w:rPr>
        <w:t>.10.</w:t>
      </w:r>
    </w:p>
    <w:p w14:paraId="6179DC34" w14:textId="77777777" w:rsidR="00685254" w:rsidRPr="00685254" w:rsidRDefault="00685254" w:rsidP="0074604B">
      <w:pPr>
        <w:pStyle w:val="PargrafodaLista1"/>
        <w:ind w:left="0" w:right="-30" w:firstLine="709"/>
        <w:jc w:val="both"/>
        <w:rPr>
          <w:rFonts w:ascii="Arial" w:hAnsi="Arial" w:cs="Arial"/>
          <w:b/>
          <w:sz w:val="20"/>
          <w:szCs w:val="20"/>
        </w:rPr>
      </w:pPr>
    </w:p>
    <w:p w14:paraId="1B01B17A" w14:textId="13C5BCD7" w:rsidR="00685254" w:rsidRPr="00685254" w:rsidRDefault="00685254" w:rsidP="0074604B">
      <w:pPr>
        <w:pStyle w:val="PargrafodaLista1"/>
        <w:numPr>
          <w:ilvl w:val="0"/>
          <w:numId w:val="14"/>
        </w:numPr>
        <w:ind w:right="-30"/>
        <w:jc w:val="both"/>
        <w:rPr>
          <w:rFonts w:ascii="Arial" w:hAnsi="Arial" w:cs="Arial"/>
          <w:sz w:val="20"/>
          <w:szCs w:val="20"/>
        </w:rPr>
      </w:pPr>
      <w:r w:rsidRPr="00685254">
        <w:rPr>
          <w:rFonts w:ascii="Arial" w:hAnsi="Arial" w:cs="Arial"/>
          <w:i/>
          <w:sz w:val="20"/>
          <w:szCs w:val="20"/>
        </w:rPr>
        <w:t>Declaração de inidoneidade para licitar ou contratar com a Administração Pública</w:t>
      </w:r>
      <w:r w:rsidRPr="00685254">
        <w:rPr>
          <w:rFonts w:ascii="Arial" w:hAnsi="Arial" w:cs="Arial"/>
          <w:sz w:val="20"/>
          <w:szCs w:val="20"/>
        </w:rPr>
        <w:t xml:space="preserve">, enquanto perdurarem os motivos determinantes da punição ou até que seja promovida a reabilitação perante a própria autoridade que aplicou a penalidade, que será concedida sempre que a </w:t>
      </w:r>
      <w:r w:rsidR="009F34D6">
        <w:rPr>
          <w:rFonts w:ascii="Arial" w:hAnsi="Arial" w:cs="Arial"/>
          <w:sz w:val="20"/>
          <w:szCs w:val="20"/>
        </w:rPr>
        <w:t>Fornecedora</w:t>
      </w:r>
      <w:r w:rsidRPr="00685254">
        <w:rPr>
          <w:rFonts w:ascii="Arial" w:hAnsi="Arial" w:cs="Arial"/>
          <w:sz w:val="20"/>
          <w:szCs w:val="20"/>
        </w:rPr>
        <w:t xml:space="preserve"> ressarcir a </w:t>
      </w:r>
      <w:r w:rsidR="009F34D6">
        <w:rPr>
          <w:rFonts w:ascii="Arial" w:hAnsi="Arial" w:cs="Arial"/>
          <w:sz w:val="20"/>
          <w:szCs w:val="20"/>
        </w:rPr>
        <w:t>UFPE e o Órgão participante</w:t>
      </w:r>
      <w:r w:rsidRPr="00685254">
        <w:rPr>
          <w:rFonts w:ascii="Arial" w:hAnsi="Arial" w:cs="Arial"/>
          <w:sz w:val="20"/>
          <w:szCs w:val="20"/>
        </w:rPr>
        <w:t xml:space="preserve"> pelos prejuízos causados.</w:t>
      </w:r>
    </w:p>
    <w:p w14:paraId="2B024F17" w14:textId="77777777" w:rsidR="00685254" w:rsidRPr="00685254" w:rsidRDefault="00685254" w:rsidP="0074604B">
      <w:pPr>
        <w:pStyle w:val="PargrafodaLista1"/>
        <w:ind w:right="-30"/>
        <w:jc w:val="both"/>
        <w:rPr>
          <w:rFonts w:ascii="Arial" w:hAnsi="Arial" w:cs="Arial"/>
          <w:i/>
          <w:sz w:val="20"/>
          <w:szCs w:val="20"/>
        </w:rPr>
      </w:pPr>
    </w:p>
    <w:p w14:paraId="12A100EC" w14:textId="08B9CE4C" w:rsidR="00685254" w:rsidRPr="00685254" w:rsidRDefault="00685254" w:rsidP="0074604B">
      <w:pPr>
        <w:pStyle w:val="parag2"/>
        <w:numPr>
          <w:ilvl w:val="1"/>
          <w:numId w:val="1"/>
        </w:numPr>
        <w:spacing w:before="0" w:beforeAutospacing="0" w:after="0" w:afterAutospacing="0"/>
        <w:jc w:val="both"/>
        <w:rPr>
          <w:rFonts w:ascii="Arial" w:hAnsi="Arial" w:cs="Arial"/>
          <w:sz w:val="20"/>
          <w:szCs w:val="20"/>
          <w:bdr w:val="none" w:sz="0" w:space="0" w:color="auto" w:frame="1"/>
        </w:rPr>
      </w:pPr>
      <w:bookmarkStart w:id="3" w:name="6"/>
      <w:r w:rsidRPr="00685254">
        <w:rPr>
          <w:rFonts w:ascii="Arial" w:hAnsi="Arial" w:cs="Arial"/>
          <w:sz w:val="20"/>
          <w:szCs w:val="20"/>
          <w:bdr w:val="none" w:sz="0" w:space="0" w:color="auto" w:frame="1"/>
        </w:rPr>
        <w:t xml:space="preserve">Quando a ação ou omissão </w:t>
      </w:r>
      <w:r w:rsidR="009F34D6">
        <w:rPr>
          <w:rFonts w:ascii="Arial" w:hAnsi="Arial" w:cs="Arial"/>
          <w:sz w:val="20"/>
          <w:szCs w:val="20"/>
          <w:bdr w:val="none" w:sz="0" w:space="0" w:color="auto" w:frame="1"/>
        </w:rPr>
        <w:t>da licitante ou fornecedora</w:t>
      </w:r>
      <w:r w:rsidRPr="00685254">
        <w:rPr>
          <w:rFonts w:ascii="Arial" w:hAnsi="Arial" w:cs="Arial"/>
          <w:sz w:val="20"/>
          <w:szCs w:val="20"/>
          <w:bdr w:val="none" w:sz="0" w:space="0" w:color="auto" w:frame="1"/>
        </w:rPr>
        <w:t xml:space="preserve"> ensejar o enquadramento de concurso de condutas, aplicar-se-á a pena mais grave.</w:t>
      </w:r>
      <w:bookmarkEnd w:id="3"/>
    </w:p>
    <w:p w14:paraId="45AD0FDD" w14:textId="77777777" w:rsidR="00685254" w:rsidRPr="00685254" w:rsidRDefault="00685254" w:rsidP="0074604B">
      <w:pPr>
        <w:pStyle w:val="parag2"/>
        <w:spacing w:before="0" w:beforeAutospacing="0" w:after="0" w:afterAutospacing="0"/>
        <w:jc w:val="both"/>
        <w:rPr>
          <w:rFonts w:ascii="Arial" w:hAnsi="Arial" w:cs="Arial"/>
          <w:sz w:val="20"/>
          <w:szCs w:val="20"/>
          <w:bdr w:val="none" w:sz="0" w:space="0" w:color="auto" w:frame="1"/>
        </w:rPr>
      </w:pPr>
    </w:p>
    <w:p w14:paraId="1B46589F" w14:textId="3CFFD003" w:rsidR="00685254" w:rsidRPr="00685254" w:rsidRDefault="00685254" w:rsidP="0074604B">
      <w:pPr>
        <w:pStyle w:val="parag2"/>
        <w:numPr>
          <w:ilvl w:val="1"/>
          <w:numId w:val="1"/>
        </w:numPr>
        <w:spacing w:before="0" w:beforeAutospacing="0" w:after="0" w:afterAutospacing="0"/>
        <w:jc w:val="both"/>
        <w:rPr>
          <w:rFonts w:ascii="Arial" w:hAnsi="Arial" w:cs="Arial"/>
          <w:sz w:val="20"/>
          <w:szCs w:val="20"/>
          <w:bdr w:val="none" w:sz="0" w:space="0" w:color="auto" w:frame="1"/>
        </w:rPr>
      </w:pPr>
      <w:bookmarkStart w:id="4" w:name="7"/>
      <w:r w:rsidRPr="00685254">
        <w:rPr>
          <w:rFonts w:ascii="Arial" w:hAnsi="Arial" w:cs="Arial"/>
          <w:sz w:val="20"/>
          <w:szCs w:val="20"/>
          <w:bdr w:val="none" w:sz="0" w:space="0" w:color="auto" w:frame="1"/>
        </w:rPr>
        <w:t>A aplicação das penas previstas neste Edital, não exclui a possibilidade de aplicação de outras sanções previstas na legislação vigente, sem prejuízo das responsabilidades civil e criminal, inclusive por perdas e danos causados à UFPE.</w:t>
      </w:r>
      <w:bookmarkEnd w:id="4"/>
    </w:p>
    <w:p w14:paraId="74C27C3D" w14:textId="77777777" w:rsidR="00685254" w:rsidRPr="00685254" w:rsidRDefault="00685254" w:rsidP="0074604B">
      <w:pPr>
        <w:pStyle w:val="PargrafodaLista"/>
        <w:ind w:firstLine="851"/>
        <w:rPr>
          <w:rFonts w:ascii="Arial" w:hAnsi="Arial" w:cs="Arial"/>
          <w:sz w:val="20"/>
          <w:szCs w:val="20"/>
          <w:bdr w:val="none" w:sz="0" w:space="0" w:color="auto" w:frame="1"/>
        </w:rPr>
      </w:pPr>
    </w:p>
    <w:p w14:paraId="64251E01" w14:textId="71648266" w:rsidR="00685254" w:rsidRPr="00685254" w:rsidRDefault="00685254" w:rsidP="0074604B">
      <w:pPr>
        <w:pStyle w:val="parag2"/>
        <w:numPr>
          <w:ilvl w:val="1"/>
          <w:numId w:val="1"/>
        </w:numPr>
        <w:spacing w:before="0" w:beforeAutospacing="0" w:after="0" w:afterAutospacing="0"/>
        <w:jc w:val="both"/>
        <w:rPr>
          <w:rFonts w:ascii="Arial" w:hAnsi="Arial" w:cs="Arial"/>
          <w:sz w:val="20"/>
          <w:szCs w:val="20"/>
          <w:bdr w:val="none" w:sz="0" w:space="0" w:color="auto" w:frame="1"/>
        </w:rPr>
      </w:pPr>
      <w:r w:rsidRPr="00685254">
        <w:rPr>
          <w:rFonts w:ascii="Arial" w:hAnsi="Arial" w:cs="Arial"/>
          <w:sz w:val="20"/>
          <w:szCs w:val="20"/>
          <w:bdr w:val="none" w:sz="0" w:space="0" w:color="auto" w:frame="1"/>
        </w:rPr>
        <w:t xml:space="preserve"> Na apuração dos fatos, a UFPE atuará com base no princípio da boa fé objetiva, assegurando ao licitante/adjudicatário/fornecedor a ampla defesa e o contraditório, o direito de juntar todo e qualquer meio de prova necessário a sua defesa, podendo, inclusive, requerer diligências.</w:t>
      </w:r>
    </w:p>
    <w:p w14:paraId="7EFCF14A" w14:textId="77777777" w:rsidR="00685254" w:rsidRPr="00685254" w:rsidRDefault="00685254" w:rsidP="0074604B">
      <w:pPr>
        <w:pStyle w:val="PargrafodaLista"/>
        <w:rPr>
          <w:rFonts w:ascii="Arial" w:hAnsi="Arial" w:cs="Arial"/>
          <w:sz w:val="20"/>
          <w:szCs w:val="20"/>
          <w:bdr w:val="none" w:sz="0" w:space="0" w:color="auto" w:frame="1"/>
        </w:rPr>
      </w:pPr>
    </w:p>
    <w:p w14:paraId="48C1976C" w14:textId="5EE6C5DE" w:rsidR="00685254" w:rsidRPr="00685254" w:rsidRDefault="00685254" w:rsidP="0074604B">
      <w:pPr>
        <w:pStyle w:val="parag2"/>
        <w:numPr>
          <w:ilvl w:val="1"/>
          <w:numId w:val="1"/>
        </w:numPr>
        <w:spacing w:before="0" w:beforeAutospacing="0" w:after="0" w:afterAutospacing="0"/>
        <w:jc w:val="both"/>
        <w:rPr>
          <w:rFonts w:ascii="Arial" w:hAnsi="Arial" w:cs="Arial"/>
          <w:sz w:val="20"/>
          <w:szCs w:val="20"/>
          <w:bdr w:val="none" w:sz="0" w:space="0" w:color="auto" w:frame="1"/>
        </w:rPr>
      </w:pPr>
      <w:r w:rsidRPr="00685254">
        <w:rPr>
          <w:rFonts w:ascii="Arial" w:hAnsi="Arial" w:cs="Arial"/>
          <w:sz w:val="20"/>
          <w:szCs w:val="20"/>
          <w:bdr w:val="none" w:sz="0" w:space="0" w:color="auto" w:frame="1"/>
        </w:rPr>
        <w:t>A</w:t>
      </w:r>
      <w:bookmarkStart w:id="5" w:name="8"/>
      <w:r w:rsidRPr="00685254">
        <w:rPr>
          <w:rFonts w:ascii="Arial" w:hAnsi="Arial" w:cs="Arial"/>
          <w:sz w:val="20"/>
          <w:szCs w:val="20"/>
          <w:bdr w:val="none" w:sz="0" w:space="0" w:color="auto" w:frame="1"/>
        </w:rPr>
        <w:t xml:space="preserve"> UFPE formará sua convicção com base na livre apreciação dos fatos e condutas praticadas, devendo, quando necessário, promover diligências para a apuração da veracidade das informações e provas apresentadas pela defesa.</w:t>
      </w:r>
      <w:bookmarkEnd w:id="5"/>
    </w:p>
    <w:p w14:paraId="45DAE7AC" w14:textId="77777777" w:rsidR="00685254" w:rsidRPr="00685254" w:rsidRDefault="00685254" w:rsidP="0074604B">
      <w:pPr>
        <w:pStyle w:val="PargrafodaLista"/>
        <w:ind w:firstLine="851"/>
        <w:rPr>
          <w:rFonts w:ascii="Arial" w:hAnsi="Arial" w:cs="Arial"/>
          <w:sz w:val="20"/>
          <w:szCs w:val="20"/>
          <w:bdr w:val="none" w:sz="0" w:space="0" w:color="auto" w:frame="1"/>
        </w:rPr>
      </w:pPr>
    </w:p>
    <w:p w14:paraId="79F6785D" w14:textId="04F41B93" w:rsidR="00685254" w:rsidRPr="00685254" w:rsidRDefault="00685254" w:rsidP="0074604B">
      <w:pPr>
        <w:pStyle w:val="PargrafodaLista1"/>
        <w:numPr>
          <w:ilvl w:val="1"/>
          <w:numId w:val="1"/>
        </w:numPr>
        <w:ind w:right="-30"/>
        <w:jc w:val="both"/>
        <w:rPr>
          <w:rFonts w:ascii="Arial" w:hAnsi="Arial" w:cs="Arial"/>
          <w:sz w:val="20"/>
          <w:szCs w:val="20"/>
        </w:rPr>
      </w:pPr>
      <w:r w:rsidRPr="00685254">
        <w:rPr>
          <w:rFonts w:ascii="Arial" w:hAnsi="Arial" w:cs="Arial"/>
          <w:sz w:val="20"/>
          <w:szCs w:val="20"/>
        </w:rPr>
        <w:t>As sanções previstas nos</w:t>
      </w:r>
      <w:r w:rsidRPr="00685254">
        <w:rPr>
          <w:rFonts w:ascii="Arial" w:hAnsi="Arial" w:cs="Arial"/>
          <w:b/>
          <w:sz w:val="20"/>
          <w:szCs w:val="20"/>
        </w:rPr>
        <w:t xml:space="preserve"> incisos I, III, IV e V</w:t>
      </w:r>
      <w:r w:rsidRPr="00685254">
        <w:rPr>
          <w:rFonts w:ascii="Arial" w:hAnsi="Arial" w:cs="Arial"/>
          <w:sz w:val="20"/>
          <w:szCs w:val="20"/>
        </w:rPr>
        <w:t xml:space="preserve"> do </w:t>
      </w:r>
      <w:r w:rsidRPr="00936F48">
        <w:rPr>
          <w:rFonts w:ascii="Arial" w:hAnsi="Arial" w:cs="Arial"/>
          <w:b/>
          <w:sz w:val="20"/>
          <w:szCs w:val="20"/>
        </w:rPr>
        <w:t xml:space="preserve">subitem </w:t>
      </w:r>
      <w:r w:rsidR="009F34D6" w:rsidRPr="00936F48">
        <w:rPr>
          <w:rFonts w:ascii="Arial" w:hAnsi="Arial" w:cs="Arial"/>
          <w:b/>
          <w:sz w:val="20"/>
          <w:szCs w:val="20"/>
        </w:rPr>
        <w:t>2</w:t>
      </w:r>
      <w:r w:rsidRPr="00936F48">
        <w:rPr>
          <w:rFonts w:ascii="Arial" w:hAnsi="Arial" w:cs="Arial"/>
          <w:b/>
          <w:sz w:val="20"/>
          <w:szCs w:val="20"/>
        </w:rPr>
        <w:t>1.2</w:t>
      </w:r>
      <w:r w:rsidRPr="00685254">
        <w:rPr>
          <w:rFonts w:ascii="Arial" w:hAnsi="Arial" w:cs="Arial"/>
          <w:sz w:val="20"/>
          <w:szCs w:val="20"/>
        </w:rPr>
        <w:t xml:space="preserve"> poderão ser aplicadas à </w:t>
      </w:r>
      <w:r w:rsidR="009F34D6">
        <w:rPr>
          <w:rFonts w:ascii="Arial" w:hAnsi="Arial" w:cs="Arial"/>
          <w:sz w:val="20"/>
          <w:szCs w:val="20"/>
        </w:rPr>
        <w:t>fornecedora</w:t>
      </w:r>
      <w:r w:rsidRPr="00685254">
        <w:rPr>
          <w:rFonts w:ascii="Arial" w:hAnsi="Arial" w:cs="Arial"/>
          <w:sz w:val="20"/>
          <w:szCs w:val="20"/>
        </w:rPr>
        <w:t xml:space="preserve"> juntamente com as de multa, facultada a defesa prévia do interessado, no respectivo processo, no prazo de </w:t>
      </w:r>
      <w:proofErr w:type="gramStart"/>
      <w:r w:rsidRPr="00685254">
        <w:rPr>
          <w:rFonts w:ascii="Arial" w:hAnsi="Arial" w:cs="Arial"/>
          <w:sz w:val="20"/>
          <w:szCs w:val="20"/>
        </w:rPr>
        <w:t>5</w:t>
      </w:r>
      <w:proofErr w:type="gramEnd"/>
      <w:r w:rsidRPr="00685254">
        <w:rPr>
          <w:rFonts w:ascii="Arial" w:hAnsi="Arial" w:cs="Arial"/>
          <w:sz w:val="20"/>
          <w:szCs w:val="20"/>
        </w:rPr>
        <w:t xml:space="preserve"> (cinco) dias úteis.</w:t>
      </w:r>
    </w:p>
    <w:p w14:paraId="7F74818A" w14:textId="77777777" w:rsidR="00685254" w:rsidRPr="00685254" w:rsidRDefault="00685254" w:rsidP="0074604B">
      <w:pPr>
        <w:pStyle w:val="PargrafodaLista"/>
        <w:rPr>
          <w:rFonts w:ascii="Arial" w:hAnsi="Arial" w:cs="Arial"/>
          <w:sz w:val="20"/>
          <w:szCs w:val="20"/>
        </w:rPr>
      </w:pPr>
    </w:p>
    <w:p w14:paraId="4BD768DE" w14:textId="1AE6FAB6" w:rsidR="00685254" w:rsidRPr="00685254" w:rsidRDefault="00685254" w:rsidP="0074604B">
      <w:pPr>
        <w:pStyle w:val="PargrafodaLista1"/>
        <w:numPr>
          <w:ilvl w:val="1"/>
          <w:numId w:val="1"/>
        </w:numPr>
        <w:ind w:right="-28"/>
        <w:jc w:val="both"/>
        <w:rPr>
          <w:rFonts w:ascii="Arial" w:hAnsi="Arial" w:cs="Arial"/>
          <w:sz w:val="20"/>
          <w:szCs w:val="20"/>
        </w:rPr>
      </w:pPr>
      <w:r w:rsidRPr="00685254">
        <w:rPr>
          <w:rFonts w:ascii="Arial" w:hAnsi="Arial" w:cs="Arial"/>
          <w:sz w:val="20"/>
          <w:szCs w:val="20"/>
        </w:rPr>
        <w:t>As penalidades de multa decorrentes de fatos diversos serão consideradas independentes entre si.</w:t>
      </w:r>
    </w:p>
    <w:p w14:paraId="21DEE3DE" w14:textId="77777777" w:rsidR="00685254" w:rsidRPr="00685254" w:rsidRDefault="00685254" w:rsidP="0074604B">
      <w:pPr>
        <w:pStyle w:val="PargrafodaLista1"/>
        <w:ind w:right="-28" w:firstLine="491"/>
        <w:jc w:val="both"/>
        <w:rPr>
          <w:rFonts w:ascii="Arial" w:hAnsi="Arial" w:cs="Arial"/>
          <w:sz w:val="20"/>
          <w:szCs w:val="20"/>
        </w:rPr>
      </w:pPr>
    </w:p>
    <w:p w14:paraId="7ED87F9B" w14:textId="16C172E8" w:rsidR="00685254" w:rsidRPr="00685254" w:rsidRDefault="00685254" w:rsidP="0074604B">
      <w:pPr>
        <w:pStyle w:val="PargrafodaLista1"/>
        <w:numPr>
          <w:ilvl w:val="1"/>
          <w:numId w:val="1"/>
        </w:numPr>
        <w:ind w:right="-28"/>
        <w:jc w:val="both"/>
        <w:rPr>
          <w:rFonts w:ascii="Arial" w:hAnsi="Arial" w:cs="Arial"/>
          <w:sz w:val="20"/>
          <w:szCs w:val="20"/>
        </w:rPr>
      </w:pPr>
      <w:r w:rsidRPr="00685254">
        <w:rPr>
          <w:rFonts w:ascii="Arial" w:hAnsi="Arial" w:cs="Arial"/>
          <w:sz w:val="20"/>
          <w:szCs w:val="20"/>
        </w:rPr>
        <w:t xml:space="preserve">Também ficam sujeitas às penalidades do </w:t>
      </w:r>
      <w:r w:rsidRPr="00685254">
        <w:rPr>
          <w:rFonts w:ascii="Arial" w:hAnsi="Arial" w:cs="Arial"/>
          <w:i/>
          <w:sz w:val="20"/>
          <w:szCs w:val="20"/>
        </w:rPr>
        <w:t>art. 87, III e IV da Lei nº 8.666, de 1993</w:t>
      </w:r>
      <w:r w:rsidRPr="00685254">
        <w:rPr>
          <w:rFonts w:ascii="Arial" w:hAnsi="Arial" w:cs="Arial"/>
          <w:sz w:val="20"/>
          <w:szCs w:val="20"/>
        </w:rPr>
        <w:t xml:space="preserve">, as empresas ou profissionais que: </w:t>
      </w:r>
    </w:p>
    <w:p w14:paraId="52A453D8" w14:textId="21F3F8E2" w:rsidR="00685254" w:rsidRDefault="00685254" w:rsidP="0074604B">
      <w:pPr>
        <w:pStyle w:val="PargrafodaLista1"/>
        <w:numPr>
          <w:ilvl w:val="0"/>
          <w:numId w:val="15"/>
        </w:numPr>
        <w:ind w:left="2127" w:right="-28" w:hanging="426"/>
        <w:jc w:val="both"/>
        <w:rPr>
          <w:rFonts w:ascii="Arial" w:hAnsi="Arial" w:cs="Arial"/>
          <w:sz w:val="20"/>
          <w:szCs w:val="20"/>
        </w:rPr>
      </w:pPr>
      <w:proofErr w:type="gramStart"/>
      <w:r w:rsidRPr="00685254">
        <w:rPr>
          <w:rFonts w:ascii="Arial" w:hAnsi="Arial" w:cs="Arial"/>
          <w:sz w:val="20"/>
          <w:szCs w:val="20"/>
        </w:rPr>
        <w:t>tenham</w:t>
      </w:r>
      <w:proofErr w:type="gramEnd"/>
      <w:r w:rsidRPr="00685254">
        <w:rPr>
          <w:rFonts w:ascii="Arial" w:hAnsi="Arial" w:cs="Arial"/>
          <w:sz w:val="20"/>
          <w:szCs w:val="20"/>
        </w:rPr>
        <w:t xml:space="preserve"> sofrido condenação definitiva por praticar, por meio doloso, fraude fiscal no recolhimento de quaisquer tributos;</w:t>
      </w:r>
    </w:p>
    <w:p w14:paraId="05316D19" w14:textId="396F9D19" w:rsidR="00685254" w:rsidRDefault="00685254" w:rsidP="0074604B">
      <w:pPr>
        <w:pStyle w:val="PargrafodaLista1"/>
        <w:numPr>
          <w:ilvl w:val="0"/>
          <w:numId w:val="15"/>
        </w:numPr>
        <w:ind w:left="2127" w:right="-28" w:hanging="426"/>
        <w:jc w:val="both"/>
        <w:rPr>
          <w:rFonts w:ascii="Arial" w:hAnsi="Arial" w:cs="Arial"/>
          <w:sz w:val="20"/>
          <w:szCs w:val="20"/>
        </w:rPr>
      </w:pPr>
      <w:proofErr w:type="gramStart"/>
      <w:r w:rsidRPr="00685254">
        <w:rPr>
          <w:rFonts w:ascii="Arial" w:hAnsi="Arial" w:cs="Arial"/>
          <w:sz w:val="20"/>
          <w:szCs w:val="20"/>
        </w:rPr>
        <w:t>tenham</w:t>
      </w:r>
      <w:proofErr w:type="gramEnd"/>
      <w:r w:rsidRPr="00685254">
        <w:rPr>
          <w:rFonts w:ascii="Arial" w:hAnsi="Arial" w:cs="Arial"/>
          <w:sz w:val="20"/>
          <w:szCs w:val="20"/>
        </w:rPr>
        <w:t xml:space="preserve"> praticado atos ilícitos visando a frustrar os objetivos da licitação;</w:t>
      </w:r>
    </w:p>
    <w:p w14:paraId="7A4AEFE6" w14:textId="74A5E555" w:rsidR="009F34D6" w:rsidRDefault="009F34D6" w:rsidP="0074604B">
      <w:pPr>
        <w:pStyle w:val="PargrafodaLista1"/>
        <w:numPr>
          <w:ilvl w:val="0"/>
          <w:numId w:val="15"/>
        </w:numPr>
        <w:ind w:left="2127" w:right="-28" w:hanging="426"/>
        <w:jc w:val="both"/>
        <w:rPr>
          <w:rFonts w:ascii="Arial" w:hAnsi="Arial" w:cs="Arial"/>
          <w:sz w:val="20"/>
          <w:szCs w:val="20"/>
        </w:rPr>
      </w:pPr>
      <w:proofErr w:type="gramStart"/>
      <w:r>
        <w:rPr>
          <w:rFonts w:ascii="Arial" w:hAnsi="Arial" w:cs="Arial"/>
          <w:sz w:val="20"/>
          <w:szCs w:val="20"/>
        </w:rPr>
        <w:lastRenderedPageBreak/>
        <w:t>demonstrem</w:t>
      </w:r>
      <w:proofErr w:type="gramEnd"/>
      <w:r>
        <w:rPr>
          <w:rFonts w:ascii="Arial" w:hAnsi="Arial" w:cs="Arial"/>
          <w:sz w:val="20"/>
          <w:szCs w:val="20"/>
        </w:rPr>
        <w:t xml:space="preserve"> não possuir idoneidade para contratar com a Administração em virtude de atos ilícitos praticados.</w:t>
      </w:r>
    </w:p>
    <w:p w14:paraId="664B85D9" w14:textId="1B5BF08E" w:rsidR="009F34D6" w:rsidRPr="009F34D6" w:rsidRDefault="009F34D6" w:rsidP="0074604B">
      <w:pPr>
        <w:pStyle w:val="PargrafodaLista1"/>
        <w:ind w:left="709" w:right="-28"/>
        <w:jc w:val="both"/>
        <w:rPr>
          <w:rFonts w:ascii="Arial" w:hAnsi="Arial" w:cs="Arial"/>
          <w:sz w:val="20"/>
          <w:szCs w:val="20"/>
        </w:rPr>
      </w:pPr>
    </w:p>
    <w:p w14:paraId="77F6B316" w14:textId="77777777" w:rsidR="00685254" w:rsidRPr="00685254" w:rsidRDefault="00685254" w:rsidP="0074604B">
      <w:pPr>
        <w:pStyle w:val="PargrafodaLista1"/>
        <w:numPr>
          <w:ilvl w:val="1"/>
          <w:numId w:val="1"/>
        </w:numPr>
        <w:ind w:right="-30" w:hanging="114"/>
        <w:jc w:val="both"/>
        <w:rPr>
          <w:rFonts w:ascii="Arial" w:hAnsi="Arial" w:cs="Arial"/>
          <w:b/>
          <w:sz w:val="20"/>
          <w:szCs w:val="20"/>
        </w:rPr>
      </w:pPr>
      <w:r w:rsidRPr="00685254">
        <w:rPr>
          <w:rFonts w:ascii="Arial" w:hAnsi="Arial" w:cs="Arial"/>
          <w:b/>
          <w:sz w:val="20"/>
          <w:szCs w:val="20"/>
        </w:rPr>
        <w:t>DOSIMETRIA</w:t>
      </w:r>
    </w:p>
    <w:p w14:paraId="4E414BED" w14:textId="77777777" w:rsidR="00685254" w:rsidRPr="00685254" w:rsidRDefault="00685254" w:rsidP="0074604B">
      <w:pPr>
        <w:pStyle w:val="PargrafodaLista"/>
        <w:rPr>
          <w:rFonts w:ascii="Arial" w:hAnsi="Arial" w:cs="Arial"/>
          <w:sz w:val="20"/>
          <w:szCs w:val="20"/>
          <w:u w:val="single"/>
        </w:rPr>
      </w:pPr>
    </w:p>
    <w:p w14:paraId="3A0AA388" w14:textId="77777777" w:rsidR="00685254" w:rsidRPr="00685254" w:rsidRDefault="00685254" w:rsidP="0074604B">
      <w:pPr>
        <w:pStyle w:val="PargrafodaLista"/>
        <w:numPr>
          <w:ilvl w:val="1"/>
          <w:numId w:val="1"/>
        </w:numPr>
        <w:ind w:right="-30"/>
        <w:jc w:val="both"/>
        <w:rPr>
          <w:rFonts w:ascii="Arial" w:hAnsi="Arial" w:cs="Arial"/>
          <w:vanish/>
          <w:sz w:val="20"/>
          <w:szCs w:val="20"/>
        </w:rPr>
      </w:pPr>
    </w:p>
    <w:p w14:paraId="4530697B" w14:textId="77777777" w:rsidR="00685254" w:rsidRPr="00685254" w:rsidRDefault="00685254" w:rsidP="0074604B">
      <w:pPr>
        <w:pStyle w:val="PargrafodaLista"/>
        <w:numPr>
          <w:ilvl w:val="1"/>
          <w:numId w:val="1"/>
        </w:numPr>
        <w:ind w:right="-30"/>
        <w:jc w:val="both"/>
        <w:rPr>
          <w:rFonts w:ascii="Arial" w:hAnsi="Arial" w:cs="Arial"/>
          <w:vanish/>
          <w:sz w:val="20"/>
          <w:szCs w:val="20"/>
        </w:rPr>
      </w:pPr>
    </w:p>
    <w:p w14:paraId="6D4B5BB0" w14:textId="77777777" w:rsidR="00685254" w:rsidRPr="00685254" w:rsidRDefault="00685254" w:rsidP="0074604B">
      <w:pPr>
        <w:pStyle w:val="PargrafodaLista"/>
        <w:numPr>
          <w:ilvl w:val="1"/>
          <w:numId w:val="1"/>
        </w:numPr>
        <w:ind w:right="-30"/>
        <w:jc w:val="both"/>
        <w:rPr>
          <w:rFonts w:ascii="Arial" w:hAnsi="Arial" w:cs="Arial"/>
          <w:vanish/>
          <w:sz w:val="20"/>
          <w:szCs w:val="20"/>
        </w:rPr>
      </w:pPr>
    </w:p>
    <w:p w14:paraId="7F095E21" w14:textId="77777777" w:rsidR="00685254" w:rsidRPr="00685254" w:rsidRDefault="00685254" w:rsidP="0074604B">
      <w:pPr>
        <w:pStyle w:val="PargrafodaLista"/>
        <w:numPr>
          <w:ilvl w:val="1"/>
          <w:numId w:val="1"/>
        </w:numPr>
        <w:ind w:right="-30"/>
        <w:jc w:val="both"/>
        <w:rPr>
          <w:rFonts w:ascii="Arial" w:hAnsi="Arial" w:cs="Arial"/>
          <w:vanish/>
          <w:sz w:val="20"/>
          <w:szCs w:val="20"/>
        </w:rPr>
      </w:pPr>
    </w:p>
    <w:p w14:paraId="256D071C" w14:textId="77777777" w:rsidR="00685254" w:rsidRPr="00685254" w:rsidRDefault="00685254" w:rsidP="0074604B">
      <w:pPr>
        <w:pStyle w:val="PargrafodaLista"/>
        <w:numPr>
          <w:ilvl w:val="1"/>
          <w:numId w:val="1"/>
        </w:numPr>
        <w:ind w:right="-30"/>
        <w:jc w:val="both"/>
        <w:rPr>
          <w:rFonts w:ascii="Arial" w:hAnsi="Arial" w:cs="Arial"/>
          <w:vanish/>
          <w:sz w:val="20"/>
          <w:szCs w:val="20"/>
        </w:rPr>
      </w:pPr>
    </w:p>
    <w:p w14:paraId="62B67F08" w14:textId="77777777" w:rsidR="00685254" w:rsidRPr="00685254" w:rsidRDefault="00685254" w:rsidP="0074604B">
      <w:pPr>
        <w:pStyle w:val="PargrafodaLista"/>
        <w:numPr>
          <w:ilvl w:val="1"/>
          <w:numId w:val="1"/>
        </w:numPr>
        <w:ind w:right="-30"/>
        <w:jc w:val="both"/>
        <w:rPr>
          <w:rFonts w:ascii="Arial" w:hAnsi="Arial" w:cs="Arial"/>
          <w:vanish/>
          <w:sz w:val="20"/>
          <w:szCs w:val="20"/>
        </w:rPr>
      </w:pPr>
    </w:p>
    <w:p w14:paraId="0E344926" w14:textId="77777777" w:rsidR="00685254" w:rsidRPr="00685254" w:rsidRDefault="00685254" w:rsidP="0074604B">
      <w:pPr>
        <w:pStyle w:val="PargrafodaLista"/>
        <w:numPr>
          <w:ilvl w:val="1"/>
          <w:numId w:val="1"/>
        </w:numPr>
        <w:ind w:right="-30"/>
        <w:jc w:val="both"/>
        <w:rPr>
          <w:rFonts w:ascii="Arial" w:hAnsi="Arial" w:cs="Arial"/>
          <w:vanish/>
          <w:sz w:val="20"/>
          <w:szCs w:val="20"/>
        </w:rPr>
      </w:pPr>
    </w:p>
    <w:p w14:paraId="06E6F839" w14:textId="0EC4CACC" w:rsidR="00685254" w:rsidRPr="00685254" w:rsidRDefault="00685254" w:rsidP="0074604B">
      <w:pPr>
        <w:pStyle w:val="PargrafodaLista"/>
        <w:numPr>
          <w:ilvl w:val="2"/>
          <w:numId w:val="16"/>
        </w:numPr>
        <w:ind w:right="-30"/>
        <w:jc w:val="both"/>
        <w:rPr>
          <w:rFonts w:ascii="Arial" w:hAnsi="Arial" w:cs="Arial"/>
          <w:i/>
          <w:sz w:val="20"/>
          <w:szCs w:val="20"/>
        </w:rPr>
      </w:pPr>
      <w:r w:rsidRPr="00685254">
        <w:rPr>
          <w:rFonts w:ascii="Arial" w:hAnsi="Arial" w:cs="Arial"/>
          <w:sz w:val="20"/>
          <w:szCs w:val="20"/>
        </w:rPr>
        <w:t xml:space="preserve">Para fins de aplicação da sanção de </w:t>
      </w:r>
      <w:r w:rsidRPr="00685254">
        <w:rPr>
          <w:rFonts w:ascii="Arial" w:hAnsi="Arial" w:cs="Arial"/>
          <w:i/>
          <w:sz w:val="20"/>
          <w:szCs w:val="20"/>
        </w:rPr>
        <w:t>Impedimento de licitar e de contratar com a União</w:t>
      </w:r>
      <w:r w:rsidRPr="00685254">
        <w:rPr>
          <w:rFonts w:ascii="Arial" w:hAnsi="Arial" w:cs="Arial"/>
          <w:sz w:val="20"/>
          <w:szCs w:val="20"/>
        </w:rPr>
        <w:t>,</w:t>
      </w:r>
      <w:r w:rsidRPr="00685254">
        <w:rPr>
          <w:rFonts w:ascii="Arial" w:hAnsi="Arial" w:cs="Arial"/>
          <w:b/>
          <w:sz w:val="20"/>
          <w:szCs w:val="20"/>
        </w:rPr>
        <w:t xml:space="preserve"> </w:t>
      </w:r>
      <w:r w:rsidRPr="00685254">
        <w:rPr>
          <w:rFonts w:ascii="Arial" w:hAnsi="Arial" w:cs="Arial"/>
          <w:sz w:val="20"/>
          <w:szCs w:val="20"/>
        </w:rPr>
        <w:t xml:space="preserve">quando do cometimento de qualquer das infrações elencadas </w:t>
      </w:r>
      <w:r w:rsidRPr="00936F48">
        <w:rPr>
          <w:rFonts w:ascii="Arial" w:hAnsi="Arial" w:cs="Arial"/>
          <w:sz w:val="20"/>
          <w:szCs w:val="20"/>
        </w:rPr>
        <w:t xml:space="preserve">no </w:t>
      </w:r>
      <w:r w:rsidRPr="00936F48">
        <w:rPr>
          <w:rFonts w:ascii="Arial" w:hAnsi="Arial" w:cs="Arial"/>
          <w:b/>
          <w:sz w:val="20"/>
          <w:szCs w:val="20"/>
        </w:rPr>
        <w:t xml:space="preserve">subitem </w:t>
      </w:r>
      <w:r w:rsidR="009F34D6" w:rsidRPr="00936F48">
        <w:rPr>
          <w:rFonts w:ascii="Arial" w:hAnsi="Arial" w:cs="Arial"/>
          <w:b/>
          <w:sz w:val="20"/>
          <w:szCs w:val="20"/>
        </w:rPr>
        <w:t>2</w:t>
      </w:r>
      <w:r w:rsidRPr="00936F48">
        <w:rPr>
          <w:rFonts w:ascii="Arial" w:hAnsi="Arial" w:cs="Arial"/>
          <w:b/>
          <w:sz w:val="20"/>
          <w:szCs w:val="20"/>
        </w:rPr>
        <w:t>1.1</w:t>
      </w:r>
      <w:r w:rsidRPr="00936F48">
        <w:rPr>
          <w:rFonts w:ascii="Arial" w:hAnsi="Arial" w:cs="Arial"/>
          <w:sz w:val="20"/>
          <w:szCs w:val="20"/>
        </w:rPr>
        <w:t>,</w:t>
      </w:r>
      <w:r w:rsidRPr="00685254">
        <w:rPr>
          <w:rFonts w:ascii="Arial" w:hAnsi="Arial" w:cs="Arial"/>
          <w:sz w:val="20"/>
          <w:szCs w:val="20"/>
        </w:rPr>
        <w:t xml:space="preserve"> observar-se-á a dosimetria abaixo quando da definição dos prazos de suspensão:</w:t>
      </w:r>
    </w:p>
    <w:p w14:paraId="65CD45C6" w14:textId="570B3257" w:rsidR="00685254" w:rsidRPr="00685254" w:rsidRDefault="00685254" w:rsidP="0074604B">
      <w:pPr>
        <w:pStyle w:val="PargrafodaLista"/>
        <w:numPr>
          <w:ilvl w:val="0"/>
          <w:numId w:val="17"/>
        </w:numPr>
        <w:ind w:right="-30"/>
        <w:jc w:val="both"/>
        <w:rPr>
          <w:rFonts w:ascii="Arial" w:hAnsi="Arial" w:cs="Arial"/>
          <w:sz w:val="20"/>
          <w:szCs w:val="20"/>
        </w:rPr>
      </w:pPr>
      <w:proofErr w:type="gramStart"/>
      <w:r w:rsidRPr="00685254">
        <w:rPr>
          <w:rFonts w:ascii="Arial" w:hAnsi="Arial" w:cs="Arial"/>
          <w:i/>
          <w:sz w:val="20"/>
          <w:szCs w:val="20"/>
          <w:u w:val="single"/>
        </w:rPr>
        <w:t>2</w:t>
      </w:r>
      <w:proofErr w:type="gramEnd"/>
      <w:r w:rsidRPr="00685254">
        <w:rPr>
          <w:rFonts w:ascii="Arial" w:hAnsi="Arial" w:cs="Arial"/>
          <w:i/>
          <w:sz w:val="20"/>
          <w:szCs w:val="20"/>
          <w:u w:val="single"/>
        </w:rPr>
        <w:t xml:space="preserve"> (dois) meses</w:t>
      </w:r>
      <w:r w:rsidRPr="00685254">
        <w:rPr>
          <w:rFonts w:ascii="Arial" w:hAnsi="Arial" w:cs="Arial"/>
          <w:sz w:val="20"/>
          <w:szCs w:val="20"/>
        </w:rPr>
        <w:t xml:space="preserve">: </w:t>
      </w:r>
      <w:r w:rsidRPr="00685254">
        <w:rPr>
          <w:rFonts w:ascii="Arial" w:hAnsi="Arial" w:cs="Arial"/>
          <w:b/>
          <w:sz w:val="20"/>
          <w:szCs w:val="20"/>
        </w:rPr>
        <w:t>(a)</w:t>
      </w:r>
      <w:r w:rsidRPr="00685254">
        <w:rPr>
          <w:rFonts w:ascii="Arial" w:hAnsi="Arial" w:cs="Arial"/>
          <w:sz w:val="20"/>
          <w:szCs w:val="20"/>
        </w:rPr>
        <w:t xml:space="preserve"> deixar de entregar documentação exigida para o certame;</w:t>
      </w:r>
    </w:p>
    <w:p w14:paraId="0EFA9712" w14:textId="5DA4094D" w:rsidR="00685254" w:rsidRPr="00685254" w:rsidRDefault="00685254" w:rsidP="0074604B">
      <w:pPr>
        <w:pStyle w:val="PargrafodaLista"/>
        <w:numPr>
          <w:ilvl w:val="0"/>
          <w:numId w:val="17"/>
        </w:numPr>
        <w:ind w:right="-30"/>
        <w:jc w:val="both"/>
        <w:rPr>
          <w:rFonts w:ascii="Arial" w:hAnsi="Arial" w:cs="Arial"/>
          <w:sz w:val="20"/>
          <w:szCs w:val="20"/>
        </w:rPr>
      </w:pPr>
      <w:proofErr w:type="gramStart"/>
      <w:r w:rsidRPr="00685254">
        <w:rPr>
          <w:rFonts w:ascii="Arial" w:hAnsi="Arial" w:cs="Arial"/>
          <w:i/>
          <w:sz w:val="20"/>
          <w:szCs w:val="20"/>
          <w:u w:val="single"/>
        </w:rPr>
        <w:t>4</w:t>
      </w:r>
      <w:proofErr w:type="gramEnd"/>
      <w:r w:rsidRPr="00685254">
        <w:rPr>
          <w:rFonts w:ascii="Arial" w:hAnsi="Arial" w:cs="Arial"/>
          <w:i/>
          <w:sz w:val="20"/>
          <w:szCs w:val="20"/>
          <w:u w:val="single"/>
        </w:rPr>
        <w:t xml:space="preserve"> (quatro) meses</w:t>
      </w:r>
      <w:r w:rsidRPr="00685254">
        <w:rPr>
          <w:rFonts w:ascii="Arial" w:hAnsi="Arial" w:cs="Arial"/>
          <w:sz w:val="20"/>
          <w:szCs w:val="20"/>
        </w:rPr>
        <w:t xml:space="preserve">: </w:t>
      </w:r>
      <w:r w:rsidRPr="00685254">
        <w:rPr>
          <w:rFonts w:ascii="Arial" w:hAnsi="Arial" w:cs="Arial"/>
          <w:b/>
          <w:sz w:val="20"/>
          <w:szCs w:val="20"/>
        </w:rPr>
        <w:t>(a)</w:t>
      </w:r>
      <w:r w:rsidRPr="00685254">
        <w:rPr>
          <w:rFonts w:ascii="Arial" w:hAnsi="Arial" w:cs="Arial"/>
          <w:sz w:val="20"/>
          <w:szCs w:val="20"/>
        </w:rPr>
        <w:t xml:space="preserve"> não assinar a Ata de Registro de Preços e/ou não aceitar a Nota de Empenho, quando convocado dentro do prazo de validade de sua proposta; </w:t>
      </w:r>
      <w:r w:rsidRPr="00685254">
        <w:rPr>
          <w:rFonts w:ascii="Arial" w:hAnsi="Arial" w:cs="Arial"/>
          <w:b/>
          <w:sz w:val="20"/>
          <w:szCs w:val="20"/>
        </w:rPr>
        <w:t>(b)</w:t>
      </w:r>
      <w:r w:rsidRPr="00685254">
        <w:rPr>
          <w:rFonts w:ascii="Arial" w:hAnsi="Arial" w:cs="Arial"/>
          <w:sz w:val="20"/>
          <w:szCs w:val="20"/>
        </w:rPr>
        <w:t xml:space="preserve"> ensejar o retardamento da </w:t>
      </w:r>
      <w:r w:rsidR="00936F48">
        <w:rPr>
          <w:rFonts w:ascii="Arial" w:hAnsi="Arial" w:cs="Arial"/>
          <w:sz w:val="20"/>
          <w:szCs w:val="20"/>
        </w:rPr>
        <w:t>entrega</w:t>
      </w:r>
      <w:r w:rsidRPr="00685254">
        <w:rPr>
          <w:rFonts w:ascii="Arial" w:hAnsi="Arial" w:cs="Arial"/>
          <w:sz w:val="20"/>
          <w:szCs w:val="20"/>
        </w:rPr>
        <w:t xml:space="preserve"> do objeto; </w:t>
      </w:r>
      <w:r w:rsidRPr="00685254">
        <w:rPr>
          <w:rFonts w:ascii="Arial" w:hAnsi="Arial" w:cs="Arial"/>
          <w:b/>
          <w:sz w:val="20"/>
          <w:szCs w:val="20"/>
        </w:rPr>
        <w:t>(c)</w:t>
      </w:r>
      <w:r w:rsidRPr="00685254">
        <w:rPr>
          <w:rFonts w:ascii="Arial" w:hAnsi="Arial" w:cs="Arial"/>
          <w:sz w:val="20"/>
          <w:szCs w:val="20"/>
        </w:rPr>
        <w:t xml:space="preserve"> não manter a proposta.</w:t>
      </w:r>
    </w:p>
    <w:p w14:paraId="3E8254B9" w14:textId="335FFF0B" w:rsidR="00685254" w:rsidRPr="00685254" w:rsidRDefault="00685254" w:rsidP="0074604B">
      <w:pPr>
        <w:pStyle w:val="PargrafodaLista"/>
        <w:numPr>
          <w:ilvl w:val="0"/>
          <w:numId w:val="17"/>
        </w:numPr>
        <w:ind w:right="-30"/>
        <w:jc w:val="both"/>
        <w:rPr>
          <w:rFonts w:ascii="Arial" w:hAnsi="Arial" w:cs="Arial"/>
          <w:sz w:val="20"/>
          <w:szCs w:val="20"/>
        </w:rPr>
      </w:pPr>
      <w:r w:rsidRPr="00685254">
        <w:rPr>
          <w:rFonts w:ascii="Arial" w:hAnsi="Arial" w:cs="Arial"/>
          <w:i/>
          <w:sz w:val="20"/>
          <w:szCs w:val="20"/>
          <w:u w:val="single"/>
        </w:rPr>
        <w:t>12 (doze) meses</w:t>
      </w:r>
      <w:r w:rsidRPr="00685254">
        <w:rPr>
          <w:rFonts w:ascii="Arial" w:hAnsi="Arial" w:cs="Arial"/>
          <w:sz w:val="20"/>
          <w:szCs w:val="20"/>
        </w:rPr>
        <w:t xml:space="preserve">: </w:t>
      </w:r>
      <w:r w:rsidRPr="00685254">
        <w:rPr>
          <w:rFonts w:ascii="Arial" w:hAnsi="Arial" w:cs="Arial"/>
          <w:b/>
          <w:sz w:val="20"/>
          <w:szCs w:val="20"/>
        </w:rPr>
        <w:t>(a)</w:t>
      </w:r>
      <w:r w:rsidRPr="00685254">
        <w:rPr>
          <w:rFonts w:ascii="Arial" w:hAnsi="Arial" w:cs="Arial"/>
          <w:sz w:val="20"/>
          <w:szCs w:val="20"/>
        </w:rPr>
        <w:t xml:space="preserve"> falhar na </w:t>
      </w:r>
      <w:r w:rsidR="00936F48">
        <w:rPr>
          <w:rFonts w:ascii="Arial" w:hAnsi="Arial" w:cs="Arial"/>
          <w:sz w:val="20"/>
          <w:szCs w:val="20"/>
        </w:rPr>
        <w:t>entrega</w:t>
      </w:r>
      <w:r w:rsidRPr="00685254">
        <w:rPr>
          <w:rFonts w:ascii="Arial" w:hAnsi="Arial" w:cs="Arial"/>
          <w:sz w:val="20"/>
          <w:szCs w:val="20"/>
        </w:rPr>
        <w:t xml:space="preserve"> do objeto.</w:t>
      </w:r>
    </w:p>
    <w:p w14:paraId="28F9061D" w14:textId="132D5246" w:rsidR="00685254" w:rsidRPr="00685254" w:rsidRDefault="00685254" w:rsidP="0074604B">
      <w:pPr>
        <w:pStyle w:val="PargrafodaLista"/>
        <w:numPr>
          <w:ilvl w:val="0"/>
          <w:numId w:val="17"/>
        </w:numPr>
        <w:ind w:right="-30"/>
        <w:jc w:val="both"/>
        <w:rPr>
          <w:rFonts w:ascii="Arial" w:hAnsi="Arial" w:cs="Arial"/>
          <w:sz w:val="20"/>
          <w:szCs w:val="20"/>
        </w:rPr>
      </w:pPr>
      <w:r w:rsidRPr="00685254">
        <w:rPr>
          <w:rFonts w:ascii="Arial" w:hAnsi="Arial" w:cs="Arial"/>
          <w:i/>
          <w:sz w:val="20"/>
          <w:szCs w:val="20"/>
          <w:u w:val="single"/>
        </w:rPr>
        <w:t>24 (vinte e quatro) meses</w:t>
      </w:r>
      <w:r w:rsidRPr="00685254">
        <w:rPr>
          <w:rFonts w:ascii="Arial" w:hAnsi="Arial" w:cs="Arial"/>
          <w:sz w:val="20"/>
          <w:szCs w:val="20"/>
        </w:rPr>
        <w:t xml:space="preserve">: </w:t>
      </w:r>
      <w:r w:rsidRPr="00685254">
        <w:rPr>
          <w:rFonts w:ascii="Arial" w:hAnsi="Arial" w:cs="Arial"/>
          <w:b/>
          <w:sz w:val="20"/>
          <w:szCs w:val="20"/>
        </w:rPr>
        <w:t>(a)</w:t>
      </w:r>
      <w:r w:rsidRPr="00685254">
        <w:rPr>
          <w:rFonts w:ascii="Arial" w:hAnsi="Arial" w:cs="Arial"/>
          <w:sz w:val="20"/>
          <w:szCs w:val="20"/>
        </w:rPr>
        <w:t xml:space="preserve"> fizer declaração falsa ou apresentar documentação falsa; </w:t>
      </w:r>
      <w:r w:rsidRPr="00685254">
        <w:rPr>
          <w:rFonts w:ascii="Arial" w:hAnsi="Arial" w:cs="Arial"/>
          <w:b/>
          <w:sz w:val="20"/>
          <w:szCs w:val="20"/>
        </w:rPr>
        <w:t>(b)</w:t>
      </w:r>
      <w:r w:rsidRPr="00685254">
        <w:rPr>
          <w:rFonts w:ascii="Arial" w:hAnsi="Arial" w:cs="Arial"/>
          <w:sz w:val="20"/>
          <w:szCs w:val="20"/>
        </w:rPr>
        <w:t xml:space="preserve"> comportar-se de modo inidôneo.</w:t>
      </w:r>
    </w:p>
    <w:p w14:paraId="746C5642" w14:textId="67398D82" w:rsidR="00685254" w:rsidRPr="00685254" w:rsidRDefault="00685254" w:rsidP="0074604B">
      <w:pPr>
        <w:pStyle w:val="PargrafodaLista"/>
        <w:numPr>
          <w:ilvl w:val="0"/>
          <w:numId w:val="17"/>
        </w:numPr>
        <w:ind w:right="-30"/>
        <w:jc w:val="both"/>
        <w:rPr>
          <w:rFonts w:ascii="Arial" w:hAnsi="Arial" w:cs="Arial"/>
          <w:sz w:val="20"/>
          <w:szCs w:val="20"/>
        </w:rPr>
      </w:pPr>
      <w:r w:rsidRPr="00685254">
        <w:rPr>
          <w:rFonts w:ascii="Arial" w:hAnsi="Arial" w:cs="Arial"/>
          <w:i/>
          <w:sz w:val="20"/>
          <w:szCs w:val="20"/>
          <w:u w:val="single"/>
        </w:rPr>
        <w:t>30 (trinta) meses</w:t>
      </w:r>
      <w:r w:rsidRPr="00685254">
        <w:rPr>
          <w:rFonts w:ascii="Arial" w:hAnsi="Arial" w:cs="Arial"/>
          <w:sz w:val="20"/>
          <w:szCs w:val="20"/>
        </w:rPr>
        <w:t xml:space="preserve">: </w:t>
      </w:r>
      <w:r w:rsidRPr="00685254">
        <w:rPr>
          <w:rFonts w:ascii="Arial" w:hAnsi="Arial" w:cs="Arial"/>
          <w:b/>
          <w:sz w:val="20"/>
          <w:szCs w:val="20"/>
        </w:rPr>
        <w:t>(a)</w:t>
      </w:r>
      <w:r w:rsidRPr="00685254">
        <w:rPr>
          <w:rFonts w:ascii="Arial" w:hAnsi="Arial" w:cs="Arial"/>
          <w:sz w:val="20"/>
          <w:szCs w:val="20"/>
        </w:rPr>
        <w:t xml:space="preserve"> fraudar na </w:t>
      </w:r>
      <w:r w:rsidR="00936F48">
        <w:rPr>
          <w:rFonts w:ascii="Arial" w:hAnsi="Arial" w:cs="Arial"/>
          <w:sz w:val="20"/>
          <w:szCs w:val="20"/>
        </w:rPr>
        <w:t>entrega</w:t>
      </w:r>
      <w:r w:rsidRPr="00685254">
        <w:rPr>
          <w:rFonts w:ascii="Arial" w:hAnsi="Arial" w:cs="Arial"/>
          <w:sz w:val="20"/>
          <w:szCs w:val="20"/>
        </w:rPr>
        <w:t xml:space="preserve"> do objeto.</w:t>
      </w:r>
    </w:p>
    <w:p w14:paraId="7B360601" w14:textId="3C9C6C52" w:rsidR="00685254" w:rsidRPr="009F34D6" w:rsidRDefault="00685254" w:rsidP="0074604B">
      <w:pPr>
        <w:pStyle w:val="PargrafodaLista"/>
        <w:numPr>
          <w:ilvl w:val="0"/>
          <w:numId w:val="17"/>
        </w:numPr>
        <w:ind w:right="-30"/>
        <w:jc w:val="both"/>
        <w:rPr>
          <w:rFonts w:ascii="Arial" w:hAnsi="Arial" w:cs="Arial"/>
          <w:sz w:val="20"/>
          <w:szCs w:val="20"/>
        </w:rPr>
      </w:pPr>
      <w:r w:rsidRPr="009F34D6">
        <w:rPr>
          <w:rFonts w:ascii="Arial" w:hAnsi="Arial" w:cs="Arial"/>
          <w:i/>
          <w:sz w:val="20"/>
          <w:szCs w:val="20"/>
          <w:u w:val="single"/>
        </w:rPr>
        <w:t>40 (quarenta) meses</w:t>
      </w:r>
      <w:r w:rsidRPr="009F34D6">
        <w:rPr>
          <w:rFonts w:ascii="Arial" w:hAnsi="Arial" w:cs="Arial"/>
          <w:sz w:val="20"/>
          <w:szCs w:val="20"/>
        </w:rPr>
        <w:t xml:space="preserve">: </w:t>
      </w:r>
      <w:r w:rsidRPr="009F34D6">
        <w:rPr>
          <w:rFonts w:ascii="Arial" w:hAnsi="Arial" w:cs="Arial"/>
          <w:b/>
          <w:sz w:val="20"/>
          <w:szCs w:val="20"/>
        </w:rPr>
        <w:t>(a)</w:t>
      </w:r>
      <w:r w:rsidRPr="009F34D6">
        <w:rPr>
          <w:rFonts w:ascii="Arial" w:hAnsi="Arial" w:cs="Arial"/>
          <w:sz w:val="20"/>
          <w:szCs w:val="20"/>
        </w:rPr>
        <w:t xml:space="preserve"> cometer fraude fiscal.</w:t>
      </w:r>
    </w:p>
    <w:p w14:paraId="62914115" w14:textId="77777777" w:rsidR="00685254" w:rsidRPr="00685254" w:rsidRDefault="00685254" w:rsidP="0074604B">
      <w:pPr>
        <w:pStyle w:val="PargrafodaLista1"/>
        <w:ind w:left="-567" w:right="-30"/>
        <w:jc w:val="both"/>
        <w:rPr>
          <w:rFonts w:ascii="Arial" w:hAnsi="Arial" w:cs="Arial"/>
          <w:sz w:val="20"/>
          <w:szCs w:val="20"/>
        </w:rPr>
      </w:pPr>
    </w:p>
    <w:p w14:paraId="797AB20B" w14:textId="2E19DADE" w:rsidR="00685254" w:rsidRPr="00936F48" w:rsidRDefault="00685254" w:rsidP="0074604B">
      <w:pPr>
        <w:pStyle w:val="parag2"/>
        <w:numPr>
          <w:ilvl w:val="2"/>
          <w:numId w:val="16"/>
        </w:numPr>
        <w:spacing w:before="0" w:beforeAutospacing="0" w:after="0" w:afterAutospacing="0"/>
        <w:jc w:val="both"/>
        <w:rPr>
          <w:rFonts w:ascii="Arial" w:hAnsi="Arial" w:cs="Arial"/>
          <w:sz w:val="20"/>
          <w:szCs w:val="20"/>
        </w:rPr>
      </w:pPr>
      <w:r w:rsidRPr="00685254">
        <w:rPr>
          <w:rFonts w:ascii="Arial" w:hAnsi="Arial" w:cs="Arial"/>
          <w:sz w:val="20"/>
          <w:szCs w:val="20"/>
          <w:bdr w:val="none" w:sz="0" w:space="0" w:color="auto" w:frame="1"/>
        </w:rPr>
        <w:t xml:space="preserve">Os prazos estabelecidos no </w:t>
      </w:r>
      <w:r w:rsidRPr="00936F48">
        <w:rPr>
          <w:rFonts w:ascii="Arial" w:hAnsi="Arial" w:cs="Arial"/>
          <w:b/>
          <w:sz w:val="20"/>
          <w:szCs w:val="20"/>
          <w:bdr w:val="none" w:sz="0" w:space="0" w:color="auto" w:frame="1"/>
        </w:rPr>
        <w:t xml:space="preserve">subitem </w:t>
      </w:r>
      <w:r w:rsidR="009F34D6" w:rsidRPr="00936F48">
        <w:rPr>
          <w:rFonts w:ascii="Arial" w:hAnsi="Arial" w:cs="Arial"/>
          <w:b/>
          <w:sz w:val="20"/>
          <w:szCs w:val="20"/>
          <w:bdr w:val="none" w:sz="0" w:space="0" w:color="auto" w:frame="1"/>
        </w:rPr>
        <w:t>2</w:t>
      </w:r>
      <w:r w:rsidRPr="00936F48">
        <w:rPr>
          <w:rFonts w:ascii="Arial" w:hAnsi="Arial" w:cs="Arial"/>
          <w:b/>
          <w:sz w:val="20"/>
          <w:szCs w:val="20"/>
          <w:bdr w:val="none" w:sz="0" w:space="0" w:color="auto" w:frame="1"/>
        </w:rPr>
        <w:t>1.10.1</w:t>
      </w:r>
      <w:r w:rsidRPr="00936F48">
        <w:rPr>
          <w:rFonts w:ascii="Arial" w:hAnsi="Arial" w:cs="Arial"/>
          <w:sz w:val="20"/>
          <w:szCs w:val="20"/>
          <w:bdr w:val="none" w:sz="0" w:space="0" w:color="auto" w:frame="1"/>
        </w:rPr>
        <w:t xml:space="preserve"> poderão ser majorados em 50% (cinquenta por cento), para cada agravante, até o limite de 60 (sessenta) meses, em decorrência do seguinte:</w:t>
      </w:r>
    </w:p>
    <w:p w14:paraId="730D5404" w14:textId="32C88378" w:rsidR="00685254" w:rsidRPr="00936F48" w:rsidRDefault="00685254" w:rsidP="0074604B">
      <w:pPr>
        <w:pStyle w:val="parag2"/>
        <w:numPr>
          <w:ilvl w:val="0"/>
          <w:numId w:val="18"/>
        </w:numPr>
        <w:spacing w:before="0" w:beforeAutospacing="0" w:after="0" w:afterAutospacing="0"/>
        <w:jc w:val="both"/>
        <w:rPr>
          <w:rFonts w:ascii="Arial" w:hAnsi="Arial" w:cs="Arial"/>
          <w:sz w:val="20"/>
          <w:szCs w:val="20"/>
        </w:rPr>
      </w:pPr>
      <w:proofErr w:type="gramStart"/>
      <w:r w:rsidRPr="00936F48">
        <w:rPr>
          <w:rFonts w:ascii="Arial" w:hAnsi="Arial" w:cs="Arial"/>
          <w:sz w:val="20"/>
          <w:szCs w:val="20"/>
          <w:bdr w:val="none" w:sz="0" w:space="0" w:color="auto" w:frame="1"/>
        </w:rPr>
        <w:t>quando</w:t>
      </w:r>
      <w:proofErr w:type="gramEnd"/>
      <w:r w:rsidRPr="00936F48">
        <w:rPr>
          <w:rFonts w:ascii="Arial" w:hAnsi="Arial" w:cs="Arial"/>
          <w:sz w:val="20"/>
          <w:szCs w:val="20"/>
          <w:bdr w:val="none" w:sz="0" w:space="0" w:color="auto" w:frame="1"/>
        </w:rPr>
        <w:t xml:space="preserve"> restar comprovado que o licitante ou </w:t>
      </w:r>
      <w:r w:rsidR="009F34D6" w:rsidRPr="00936F48">
        <w:rPr>
          <w:rFonts w:ascii="Arial" w:hAnsi="Arial" w:cs="Arial"/>
          <w:sz w:val="20"/>
          <w:szCs w:val="20"/>
          <w:bdr w:val="none" w:sz="0" w:space="0" w:color="auto" w:frame="1"/>
        </w:rPr>
        <w:t>fornecedor</w:t>
      </w:r>
      <w:r w:rsidRPr="00936F48">
        <w:rPr>
          <w:rFonts w:ascii="Arial" w:hAnsi="Arial" w:cs="Arial"/>
          <w:sz w:val="20"/>
          <w:szCs w:val="20"/>
          <w:bdr w:val="none" w:sz="0" w:space="0" w:color="auto" w:frame="1"/>
        </w:rPr>
        <w:t xml:space="preserve"> tenha registro no Sistema de Cadastramento Unificado de Fornecedores - SICAF de penalidade aplicada no âmbito da UFPE, em decorrência da prática de qualquer das condutas tipificadas neste Edital, nos 12 (doze) meses que antecederam o fato em decorrência do qual será aplicada a penalidade;</w:t>
      </w:r>
    </w:p>
    <w:p w14:paraId="615D1FC0" w14:textId="57FD5A1B" w:rsidR="00685254" w:rsidRPr="00936F48" w:rsidRDefault="00685254" w:rsidP="0074604B">
      <w:pPr>
        <w:pStyle w:val="parag2"/>
        <w:numPr>
          <w:ilvl w:val="0"/>
          <w:numId w:val="18"/>
        </w:numPr>
        <w:spacing w:before="0" w:beforeAutospacing="0" w:after="0" w:afterAutospacing="0"/>
        <w:jc w:val="both"/>
        <w:rPr>
          <w:rFonts w:ascii="Arial" w:hAnsi="Arial" w:cs="Arial"/>
          <w:sz w:val="20"/>
          <w:szCs w:val="20"/>
        </w:rPr>
      </w:pPr>
      <w:proofErr w:type="gramStart"/>
      <w:r w:rsidRPr="00936F48">
        <w:rPr>
          <w:rFonts w:ascii="Arial" w:hAnsi="Arial" w:cs="Arial"/>
          <w:sz w:val="20"/>
          <w:szCs w:val="20"/>
          <w:bdr w:val="none" w:sz="0" w:space="0" w:color="auto" w:frame="1"/>
        </w:rPr>
        <w:t>quando</w:t>
      </w:r>
      <w:proofErr w:type="gramEnd"/>
      <w:r w:rsidRPr="00936F48">
        <w:rPr>
          <w:rFonts w:ascii="Arial" w:hAnsi="Arial" w:cs="Arial"/>
          <w:sz w:val="20"/>
          <w:szCs w:val="20"/>
          <w:bdr w:val="none" w:sz="0" w:space="0" w:color="auto" w:frame="1"/>
        </w:rPr>
        <w:t xml:space="preserve"> restar comprovado que o licitante tenha sido desclassificado ou inabilitado por não atender às condições deste Edital, quando for notória a sua impossibilidade de atendimento ao estabelecido;</w:t>
      </w:r>
    </w:p>
    <w:p w14:paraId="4C980428" w14:textId="047CC00C" w:rsidR="00685254" w:rsidRPr="00936F48" w:rsidRDefault="00685254" w:rsidP="0074604B">
      <w:pPr>
        <w:pStyle w:val="parag2"/>
        <w:numPr>
          <w:ilvl w:val="0"/>
          <w:numId w:val="18"/>
        </w:numPr>
        <w:spacing w:before="0" w:beforeAutospacing="0" w:after="0" w:afterAutospacing="0"/>
        <w:jc w:val="both"/>
        <w:rPr>
          <w:rFonts w:ascii="Arial" w:hAnsi="Arial" w:cs="Arial"/>
          <w:sz w:val="20"/>
          <w:szCs w:val="20"/>
        </w:rPr>
      </w:pPr>
      <w:proofErr w:type="gramStart"/>
      <w:r w:rsidRPr="00936F48">
        <w:rPr>
          <w:rFonts w:ascii="Arial" w:hAnsi="Arial" w:cs="Arial"/>
          <w:sz w:val="20"/>
          <w:szCs w:val="20"/>
          <w:bdr w:val="none" w:sz="0" w:space="0" w:color="auto" w:frame="1"/>
        </w:rPr>
        <w:t>quando</w:t>
      </w:r>
      <w:proofErr w:type="gramEnd"/>
      <w:r w:rsidRPr="00936F48">
        <w:rPr>
          <w:rFonts w:ascii="Arial" w:hAnsi="Arial" w:cs="Arial"/>
          <w:sz w:val="20"/>
          <w:szCs w:val="20"/>
          <w:bdr w:val="none" w:sz="0" w:space="0" w:color="auto" w:frame="1"/>
        </w:rPr>
        <w:t xml:space="preserve"> o licitante, deliberadamente, não responder às diligências destinadas a esclarecer ou a complementar a instrução do processo licitatório; ou</w:t>
      </w:r>
    </w:p>
    <w:p w14:paraId="7EE45296" w14:textId="279DCBB4" w:rsidR="00685254" w:rsidRPr="00936F48" w:rsidRDefault="00685254" w:rsidP="0074604B">
      <w:pPr>
        <w:pStyle w:val="parag2"/>
        <w:numPr>
          <w:ilvl w:val="0"/>
          <w:numId w:val="18"/>
        </w:numPr>
        <w:spacing w:before="0" w:beforeAutospacing="0" w:after="0" w:afterAutospacing="0"/>
        <w:jc w:val="both"/>
        <w:rPr>
          <w:rFonts w:ascii="Arial" w:hAnsi="Arial" w:cs="Arial"/>
          <w:sz w:val="20"/>
          <w:szCs w:val="20"/>
          <w:bdr w:val="none" w:sz="0" w:space="0" w:color="auto" w:frame="1"/>
        </w:rPr>
      </w:pPr>
      <w:bookmarkStart w:id="6" w:name="3"/>
      <w:proofErr w:type="gramStart"/>
      <w:r w:rsidRPr="00936F48">
        <w:rPr>
          <w:rFonts w:ascii="Arial" w:hAnsi="Arial" w:cs="Arial"/>
          <w:sz w:val="20"/>
          <w:szCs w:val="20"/>
          <w:bdr w:val="none" w:sz="0" w:space="0" w:color="auto" w:frame="1"/>
        </w:rPr>
        <w:t>quando</w:t>
      </w:r>
      <w:proofErr w:type="gramEnd"/>
      <w:r w:rsidRPr="00936F48">
        <w:rPr>
          <w:rFonts w:ascii="Arial" w:hAnsi="Arial" w:cs="Arial"/>
          <w:sz w:val="20"/>
          <w:szCs w:val="20"/>
          <w:bdr w:val="none" w:sz="0" w:space="0" w:color="auto" w:frame="1"/>
        </w:rPr>
        <w:t xml:space="preserve"> restar comprovado que o licitante tenha prestado declaração falsa de que é beneficiário do tratamento diferenciado concedido em legislação específica.</w:t>
      </w:r>
      <w:bookmarkEnd w:id="6"/>
    </w:p>
    <w:p w14:paraId="18413F74" w14:textId="77777777" w:rsidR="00685254" w:rsidRPr="00936F48" w:rsidRDefault="00685254" w:rsidP="0074604B">
      <w:pPr>
        <w:pStyle w:val="parag2"/>
        <w:spacing w:before="0" w:beforeAutospacing="0" w:after="0" w:afterAutospacing="0"/>
        <w:jc w:val="both"/>
        <w:rPr>
          <w:rFonts w:ascii="Arial" w:hAnsi="Arial" w:cs="Arial"/>
          <w:sz w:val="20"/>
          <w:szCs w:val="20"/>
          <w:bdr w:val="none" w:sz="0" w:space="0" w:color="auto" w:frame="1"/>
        </w:rPr>
      </w:pPr>
    </w:p>
    <w:p w14:paraId="1A2BFB77" w14:textId="77777777" w:rsidR="00685254" w:rsidRPr="00936F48" w:rsidRDefault="00685254" w:rsidP="0074604B">
      <w:pPr>
        <w:pStyle w:val="PargrafodaLista"/>
        <w:numPr>
          <w:ilvl w:val="1"/>
          <w:numId w:val="16"/>
        </w:numPr>
        <w:contextualSpacing w:val="0"/>
        <w:jc w:val="both"/>
        <w:rPr>
          <w:rFonts w:ascii="Arial" w:hAnsi="Arial" w:cs="Arial"/>
          <w:vanish/>
          <w:sz w:val="20"/>
          <w:szCs w:val="20"/>
          <w:bdr w:val="none" w:sz="0" w:space="0" w:color="auto" w:frame="1"/>
        </w:rPr>
      </w:pPr>
    </w:p>
    <w:p w14:paraId="245AD228" w14:textId="76FA0C01" w:rsidR="00685254" w:rsidRPr="00685254" w:rsidRDefault="00685254" w:rsidP="0074604B">
      <w:pPr>
        <w:pStyle w:val="parag2"/>
        <w:numPr>
          <w:ilvl w:val="2"/>
          <w:numId w:val="19"/>
        </w:numPr>
        <w:spacing w:before="0" w:beforeAutospacing="0" w:after="0" w:afterAutospacing="0"/>
        <w:jc w:val="both"/>
        <w:rPr>
          <w:rFonts w:ascii="Arial" w:hAnsi="Arial" w:cs="Arial"/>
          <w:sz w:val="20"/>
          <w:szCs w:val="20"/>
        </w:rPr>
      </w:pPr>
      <w:r w:rsidRPr="00936F48">
        <w:rPr>
          <w:rFonts w:ascii="Arial" w:hAnsi="Arial" w:cs="Arial"/>
          <w:sz w:val="20"/>
          <w:szCs w:val="20"/>
          <w:bdr w:val="none" w:sz="0" w:space="0" w:color="auto" w:frame="1"/>
        </w:rPr>
        <w:t xml:space="preserve">Os prazos previstos nos </w:t>
      </w:r>
      <w:r w:rsidRPr="00936F48">
        <w:rPr>
          <w:rFonts w:ascii="Arial" w:hAnsi="Arial" w:cs="Arial"/>
          <w:b/>
          <w:sz w:val="20"/>
          <w:szCs w:val="20"/>
          <w:bdr w:val="none" w:sz="0" w:space="0" w:color="auto" w:frame="1"/>
        </w:rPr>
        <w:t>incisos I e II</w:t>
      </w:r>
      <w:r w:rsidRPr="00936F48">
        <w:rPr>
          <w:rFonts w:ascii="Arial" w:hAnsi="Arial" w:cs="Arial"/>
          <w:sz w:val="20"/>
          <w:szCs w:val="20"/>
          <w:bdr w:val="none" w:sz="0" w:space="0" w:color="auto" w:frame="1"/>
        </w:rPr>
        <w:t xml:space="preserve"> do </w:t>
      </w:r>
      <w:r w:rsidRPr="00936F48">
        <w:rPr>
          <w:rFonts w:ascii="Arial" w:hAnsi="Arial" w:cs="Arial"/>
          <w:b/>
          <w:sz w:val="20"/>
          <w:szCs w:val="20"/>
          <w:bdr w:val="none" w:sz="0" w:space="0" w:color="auto" w:frame="1"/>
        </w:rPr>
        <w:t xml:space="preserve">subitem </w:t>
      </w:r>
      <w:r w:rsidR="009F34D6" w:rsidRPr="00936F48">
        <w:rPr>
          <w:rFonts w:ascii="Arial" w:hAnsi="Arial" w:cs="Arial"/>
          <w:b/>
          <w:sz w:val="20"/>
          <w:szCs w:val="20"/>
          <w:bdr w:val="none" w:sz="0" w:space="0" w:color="auto" w:frame="1"/>
        </w:rPr>
        <w:t>2</w:t>
      </w:r>
      <w:r w:rsidRPr="00936F48">
        <w:rPr>
          <w:rFonts w:ascii="Arial" w:hAnsi="Arial" w:cs="Arial"/>
          <w:b/>
          <w:sz w:val="20"/>
          <w:szCs w:val="20"/>
          <w:bdr w:val="none" w:sz="0" w:space="0" w:color="auto" w:frame="1"/>
        </w:rPr>
        <w:t>1.10</w:t>
      </w:r>
      <w:r w:rsidRPr="00936F48">
        <w:rPr>
          <w:rFonts w:ascii="Arial" w:hAnsi="Arial" w:cs="Arial"/>
          <w:sz w:val="20"/>
          <w:szCs w:val="20"/>
          <w:bdr w:val="none" w:sz="0" w:space="0" w:color="auto" w:frame="1"/>
        </w:rPr>
        <w:t xml:space="preserve"> poderão ser </w:t>
      </w:r>
      <w:proofErr w:type="gramStart"/>
      <w:r w:rsidRPr="00936F48">
        <w:rPr>
          <w:rFonts w:ascii="Arial" w:hAnsi="Arial" w:cs="Arial"/>
          <w:sz w:val="20"/>
          <w:szCs w:val="20"/>
          <w:bdr w:val="none" w:sz="0" w:space="0" w:color="auto" w:frame="1"/>
        </w:rPr>
        <w:t>reduzidas</w:t>
      </w:r>
      <w:proofErr w:type="gramEnd"/>
      <w:r w:rsidRPr="00936F48">
        <w:rPr>
          <w:rFonts w:ascii="Arial" w:hAnsi="Arial" w:cs="Arial"/>
          <w:sz w:val="20"/>
          <w:szCs w:val="20"/>
          <w:bdr w:val="none" w:sz="0" w:space="0" w:color="auto" w:frame="1"/>
        </w:rPr>
        <w:t xml:space="preserve"> em 50% (cinquenta por cento), uma única vez, após a incidência do previsto no </w:t>
      </w:r>
      <w:r w:rsidRPr="00936F48">
        <w:rPr>
          <w:rFonts w:ascii="Arial" w:hAnsi="Arial" w:cs="Arial"/>
          <w:b/>
          <w:sz w:val="20"/>
          <w:szCs w:val="20"/>
          <w:bdr w:val="none" w:sz="0" w:space="0" w:color="auto" w:frame="1"/>
        </w:rPr>
        <w:t xml:space="preserve">subitem </w:t>
      </w:r>
      <w:r w:rsidR="009F34D6" w:rsidRPr="00936F48">
        <w:rPr>
          <w:rFonts w:ascii="Arial" w:hAnsi="Arial" w:cs="Arial"/>
          <w:b/>
          <w:sz w:val="20"/>
          <w:szCs w:val="20"/>
          <w:bdr w:val="none" w:sz="0" w:space="0" w:color="auto" w:frame="1"/>
        </w:rPr>
        <w:t>2</w:t>
      </w:r>
      <w:r w:rsidRPr="00936F48">
        <w:rPr>
          <w:rFonts w:ascii="Arial" w:hAnsi="Arial" w:cs="Arial"/>
          <w:b/>
          <w:sz w:val="20"/>
          <w:szCs w:val="20"/>
          <w:bdr w:val="none" w:sz="0" w:space="0" w:color="auto" w:frame="1"/>
        </w:rPr>
        <w:t>1.10.2</w:t>
      </w:r>
      <w:r w:rsidRPr="00936F48">
        <w:rPr>
          <w:rFonts w:ascii="Arial" w:hAnsi="Arial" w:cs="Arial"/>
          <w:sz w:val="20"/>
          <w:szCs w:val="20"/>
          <w:bdr w:val="none" w:sz="0" w:space="0" w:color="auto" w:frame="1"/>
        </w:rPr>
        <w:t>, quando não tenha</w:t>
      </w:r>
      <w:r w:rsidRPr="00685254">
        <w:rPr>
          <w:rFonts w:ascii="Arial" w:hAnsi="Arial" w:cs="Arial"/>
          <w:sz w:val="20"/>
          <w:szCs w:val="20"/>
          <w:bdr w:val="none" w:sz="0" w:space="0" w:color="auto" w:frame="1"/>
        </w:rPr>
        <w:t xml:space="preserve"> havido nenhum dano à UFPE e/ou à Administração Pública, em decorrência de qualquer das seguintes atenuantes:</w:t>
      </w:r>
    </w:p>
    <w:p w14:paraId="4B3D1EC6" w14:textId="02D10485" w:rsidR="00685254" w:rsidRPr="00685254" w:rsidRDefault="00685254" w:rsidP="0074604B">
      <w:pPr>
        <w:pStyle w:val="parag2"/>
        <w:numPr>
          <w:ilvl w:val="0"/>
          <w:numId w:val="20"/>
        </w:numPr>
        <w:spacing w:before="0" w:beforeAutospacing="0" w:after="0" w:afterAutospacing="0"/>
        <w:jc w:val="both"/>
        <w:rPr>
          <w:rFonts w:ascii="Arial" w:hAnsi="Arial" w:cs="Arial"/>
          <w:sz w:val="20"/>
          <w:szCs w:val="20"/>
        </w:rPr>
      </w:pPr>
      <w:proofErr w:type="gramStart"/>
      <w:r w:rsidRPr="00685254">
        <w:rPr>
          <w:rFonts w:ascii="Arial" w:hAnsi="Arial" w:cs="Arial"/>
          <w:sz w:val="20"/>
          <w:szCs w:val="20"/>
          <w:bdr w:val="none" w:sz="0" w:space="0" w:color="auto" w:frame="1"/>
        </w:rPr>
        <w:t>a</w:t>
      </w:r>
      <w:proofErr w:type="gramEnd"/>
      <w:r w:rsidRPr="00685254">
        <w:rPr>
          <w:rFonts w:ascii="Arial" w:hAnsi="Arial" w:cs="Arial"/>
          <w:sz w:val="20"/>
          <w:szCs w:val="20"/>
          <w:bdr w:val="none" w:sz="0" w:space="0" w:color="auto" w:frame="1"/>
        </w:rPr>
        <w:t xml:space="preserve"> conduta praticada tenha sido, desde que devidamente comprovada, decorrente de falha escusável do licitante ou </w:t>
      </w:r>
      <w:r w:rsidR="00936F48">
        <w:rPr>
          <w:rFonts w:ascii="Arial" w:hAnsi="Arial" w:cs="Arial"/>
          <w:sz w:val="20"/>
          <w:szCs w:val="20"/>
          <w:bdr w:val="none" w:sz="0" w:space="0" w:color="auto" w:frame="1"/>
        </w:rPr>
        <w:t>fornecedor</w:t>
      </w:r>
      <w:r w:rsidRPr="00685254">
        <w:rPr>
          <w:rFonts w:ascii="Arial" w:hAnsi="Arial" w:cs="Arial"/>
          <w:sz w:val="20"/>
          <w:szCs w:val="20"/>
          <w:bdr w:val="none" w:sz="0" w:space="0" w:color="auto" w:frame="1"/>
        </w:rPr>
        <w:t>;</w:t>
      </w:r>
    </w:p>
    <w:p w14:paraId="02D26E65" w14:textId="5828B6CF" w:rsidR="00685254" w:rsidRPr="00685254" w:rsidRDefault="00685254" w:rsidP="0074604B">
      <w:pPr>
        <w:pStyle w:val="parag2"/>
        <w:numPr>
          <w:ilvl w:val="0"/>
          <w:numId w:val="20"/>
        </w:numPr>
        <w:spacing w:before="0" w:beforeAutospacing="0" w:after="0" w:afterAutospacing="0"/>
        <w:jc w:val="both"/>
        <w:rPr>
          <w:rFonts w:ascii="Arial" w:hAnsi="Arial" w:cs="Arial"/>
          <w:sz w:val="20"/>
          <w:szCs w:val="20"/>
          <w:bdr w:val="none" w:sz="0" w:space="0" w:color="auto" w:frame="1"/>
        </w:rPr>
      </w:pPr>
      <w:proofErr w:type="gramStart"/>
      <w:r w:rsidRPr="00685254">
        <w:rPr>
          <w:rFonts w:ascii="Arial" w:hAnsi="Arial" w:cs="Arial"/>
          <w:sz w:val="20"/>
          <w:szCs w:val="20"/>
          <w:bdr w:val="none" w:sz="0" w:space="0" w:color="auto" w:frame="1"/>
        </w:rPr>
        <w:t>a</w:t>
      </w:r>
      <w:proofErr w:type="gramEnd"/>
      <w:r w:rsidRPr="00685254">
        <w:rPr>
          <w:rFonts w:ascii="Arial" w:hAnsi="Arial" w:cs="Arial"/>
          <w:sz w:val="20"/>
          <w:szCs w:val="20"/>
          <w:bdr w:val="none" w:sz="0" w:space="0" w:color="auto" w:frame="1"/>
        </w:rPr>
        <w:t xml:space="preserve"> conduta praticada seja decorrente da apresentação de documentação que contenha vícios ou omissões para os quais não tenha contribuído, ou que não sejam de fácil identificação, desde que devidamente comprovado; ou</w:t>
      </w:r>
      <w:bookmarkStart w:id="7" w:name="4"/>
    </w:p>
    <w:p w14:paraId="5DE1D1B6" w14:textId="488B177C" w:rsidR="00685254" w:rsidRPr="00685254" w:rsidRDefault="00685254" w:rsidP="0074604B">
      <w:pPr>
        <w:pStyle w:val="parag2"/>
        <w:numPr>
          <w:ilvl w:val="0"/>
          <w:numId w:val="20"/>
        </w:numPr>
        <w:spacing w:before="0" w:beforeAutospacing="0" w:after="0" w:afterAutospacing="0"/>
        <w:jc w:val="both"/>
        <w:rPr>
          <w:rFonts w:ascii="Arial" w:hAnsi="Arial" w:cs="Arial"/>
          <w:sz w:val="20"/>
          <w:szCs w:val="20"/>
          <w:bdr w:val="none" w:sz="0" w:space="0" w:color="auto" w:frame="1"/>
        </w:rPr>
      </w:pPr>
      <w:proofErr w:type="gramStart"/>
      <w:r w:rsidRPr="00685254">
        <w:rPr>
          <w:rFonts w:ascii="Arial" w:hAnsi="Arial" w:cs="Arial"/>
          <w:sz w:val="20"/>
          <w:szCs w:val="20"/>
          <w:bdr w:val="none" w:sz="0" w:space="0" w:color="auto" w:frame="1"/>
        </w:rPr>
        <w:t>a</w:t>
      </w:r>
      <w:proofErr w:type="gramEnd"/>
      <w:r w:rsidRPr="00685254">
        <w:rPr>
          <w:rFonts w:ascii="Arial" w:hAnsi="Arial" w:cs="Arial"/>
          <w:sz w:val="20"/>
          <w:szCs w:val="20"/>
          <w:bdr w:val="none" w:sz="0" w:space="0" w:color="auto" w:frame="1"/>
        </w:rPr>
        <w:t xml:space="preserve"> conduta praticada seja decorrente da apresentação de documentação que não atendeu às exigências deste Edital, desde que reste evidenciado equívoco em seu encaminhamento e a ausência de dolo.</w:t>
      </w:r>
      <w:bookmarkEnd w:id="7"/>
    </w:p>
    <w:p w14:paraId="3B3715BA" w14:textId="77777777" w:rsidR="00685254" w:rsidRPr="00685254" w:rsidRDefault="00685254" w:rsidP="0074604B">
      <w:pPr>
        <w:pStyle w:val="parag2"/>
        <w:spacing w:before="0" w:beforeAutospacing="0" w:after="0" w:afterAutospacing="0"/>
        <w:jc w:val="both"/>
        <w:rPr>
          <w:rFonts w:ascii="Arial" w:hAnsi="Arial" w:cs="Arial"/>
          <w:sz w:val="20"/>
          <w:szCs w:val="20"/>
          <w:bdr w:val="none" w:sz="0" w:space="0" w:color="auto" w:frame="1"/>
        </w:rPr>
      </w:pPr>
    </w:p>
    <w:p w14:paraId="4B494C8C" w14:textId="5C04A339" w:rsidR="00685254" w:rsidRPr="00936F48" w:rsidRDefault="00685254" w:rsidP="0074604B">
      <w:pPr>
        <w:pStyle w:val="parag2"/>
        <w:numPr>
          <w:ilvl w:val="2"/>
          <w:numId w:val="19"/>
        </w:numPr>
        <w:spacing w:before="0" w:beforeAutospacing="0" w:after="0" w:afterAutospacing="0"/>
        <w:jc w:val="both"/>
        <w:rPr>
          <w:rFonts w:ascii="Arial" w:hAnsi="Arial" w:cs="Arial"/>
          <w:sz w:val="20"/>
          <w:szCs w:val="20"/>
        </w:rPr>
      </w:pPr>
      <w:r w:rsidRPr="00685254">
        <w:rPr>
          <w:rFonts w:ascii="Arial" w:hAnsi="Arial" w:cs="Arial"/>
          <w:sz w:val="20"/>
          <w:szCs w:val="20"/>
          <w:bdr w:val="none" w:sz="0" w:space="0" w:color="auto" w:frame="1"/>
        </w:rPr>
        <w:t xml:space="preserve">A penalidade a que se refere o </w:t>
      </w:r>
      <w:r w:rsidRPr="00685254">
        <w:rPr>
          <w:rFonts w:ascii="Arial" w:hAnsi="Arial" w:cs="Arial"/>
          <w:b/>
          <w:sz w:val="20"/>
          <w:szCs w:val="20"/>
          <w:bdr w:val="none" w:sz="0" w:space="0" w:color="auto" w:frame="1"/>
        </w:rPr>
        <w:t>inciso I</w:t>
      </w:r>
      <w:r w:rsidRPr="00685254">
        <w:rPr>
          <w:rFonts w:ascii="Arial" w:hAnsi="Arial" w:cs="Arial"/>
          <w:sz w:val="20"/>
          <w:szCs w:val="20"/>
          <w:bdr w:val="none" w:sz="0" w:space="0" w:color="auto" w:frame="1"/>
        </w:rPr>
        <w:t xml:space="preserve"> do </w:t>
      </w:r>
      <w:r w:rsidRPr="00936F48">
        <w:rPr>
          <w:rFonts w:ascii="Arial" w:hAnsi="Arial" w:cs="Arial"/>
          <w:b/>
          <w:sz w:val="20"/>
          <w:szCs w:val="20"/>
          <w:bdr w:val="none" w:sz="0" w:space="0" w:color="auto" w:frame="1"/>
        </w:rPr>
        <w:t xml:space="preserve">subitem </w:t>
      </w:r>
      <w:r w:rsidR="004F792F" w:rsidRPr="00936F48">
        <w:rPr>
          <w:rFonts w:ascii="Arial" w:hAnsi="Arial" w:cs="Arial"/>
          <w:b/>
          <w:sz w:val="20"/>
          <w:szCs w:val="20"/>
          <w:bdr w:val="none" w:sz="0" w:space="0" w:color="auto" w:frame="1"/>
        </w:rPr>
        <w:t>2</w:t>
      </w:r>
      <w:r w:rsidRPr="00936F48">
        <w:rPr>
          <w:rFonts w:ascii="Arial" w:hAnsi="Arial" w:cs="Arial"/>
          <w:b/>
          <w:sz w:val="20"/>
          <w:szCs w:val="20"/>
          <w:bdr w:val="none" w:sz="0" w:space="0" w:color="auto" w:frame="1"/>
        </w:rPr>
        <w:t>1.10.1</w:t>
      </w:r>
      <w:r w:rsidRPr="00936F48">
        <w:rPr>
          <w:rFonts w:ascii="Arial" w:hAnsi="Arial" w:cs="Arial"/>
          <w:sz w:val="20"/>
          <w:szCs w:val="20"/>
          <w:bdr w:val="none" w:sz="0" w:space="0" w:color="auto" w:frame="1"/>
        </w:rPr>
        <w:t xml:space="preserve"> será afastada quando a entrega da documentação ocorrer fora dos prazos estabelecidos, desde que não tenha acarretado prejuízos à UFPE, observando-se ainda, cumulativamente, que:</w:t>
      </w:r>
    </w:p>
    <w:p w14:paraId="560A77BE" w14:textId="34F1730D" w:rsidR="00685254" w:rsidRPr="00936F48" w:rsidRDefault="00685254" w:rsidP="0074604B">
      <w:pPr>
        <w:pStyle w:val="parag2"/>
        <w:numPr>
          <w:ilvl w:val="0"/>
          <w:numId w:val="21"/>
        </w:numPr>
        <w:spacing w:before="0" w:beforeAutospacing="0" w:after="0" w:afterAutospacing="0"/>
        <w:jc w:val="both"/>
        <w:rPr>
          <w:rFonts w:ascii="Arial" w:hAnsi="Arial" w:cs="Arial"/>
          <w:sz w:val="20"/>
          <w:szCs w:val="20"/>
        </w:rPr>
      </w:pPr>
      <w:proofErr w:type="gramStart"/>
      <w:r w:rsidRPr="00936F48">
        <w:rPr>
          <w:rFonts w:ascii="Arial" w:hAnsi="Arial" w:cs="Arial"/>
          <w:sz w:val="20"/>
          <w:szCs w:val="20"/>
          <w:bdr w:val="none" w:sz="0" w:space="0" w:color="auto" w:frame="1"/>
        </w:rPr>
        <w:lastRenderedPageBreak/>
        <w:t>a</w:t>
      </w:r>
      <w:proofErr w:type="gramEnd"/>
      <w:r w:rsidRPr="00936F48">
        <w:rPr>
          <w:rFonts w:ascii="Arial" w:hAnsi="Arial" w:cs="Arial"/>
          <w:sz w:val="20"/>
          <w:szCs w:val="20"/>
          <w:bdr w:val="none" w:sz="0" w:space="0" w:color="auto" w:frame="1"/>
        </w:rPr>
        <w:t xml:space="preserve"> documentação entregue esteja correta e adequada ao que fora solicitado;</w:t>
      </w:r>
    </w:p>
    <w:p w14:paraId="6AA0888A" w14:textId="3984A650" w:rsidR="00685254" w:rsidRPr="00936F48" w:rsidRDefault="00685254" w:rsidP="0074604B">
      <w:pPr>
        <w:pStyle w:val="parag2"/>
        <w:numPr>
          <w:ilvl w:val="0"/>
          <w:numId w:val="21"/>
        </w:numPr>
        <w:spacing w:before="0" w:beforeAutospacing="0" w:after="0" w:afterAutospacing="0"/>
        <w:jc w:val="both"/>
        <w:rPr>
          <w:rFonts w:ascii="Arial" w:hAnsi="Arial" w:cs="Arial"/>
          <w:sz w:val="20"/>
          <w:szCs w:val="20"/>
        </w:rPr>
      </w:pPr>
      <w:proofErr w:type="gramStart"/>
      <w:r w:rsidRPr="00936F48">
        <w:rPr>
          <w:rFonts w:ascii="Arial" w:hAnsi="Arial" w:cs="Arial"/>
          <w:sz w:val="20"/>
          <w:szCs w:val="20"/>
          <w:bdr w:val="none" w:sz="0" w:space="0" w:color="auto" w:frame="1"/>
        </w:rPr>
        <w:t>o</w:t>
      </w:r>
      <w:proofErr w:type="gramEnd"/>
      <w:r w:rsidRPr="00936F48">
        <w:rPr>
          <w:rFonts w:ascii="Arial" w:hAnsi="Arial" w:cs="Arial"/>
          <w:sz w:val="20"/>
          <w:szCs w:val="20"/>
          <w:bdr w:val="none" w:sz="0" w:space="0" w:color="auto" w:frame="1"/>
        </w:rPr>
        <w:t xml:space="preserve"> eventual atraso no cumprimento dos prazos não seja superior a sua quarta parte;</w:t>
      </w:r>
    </w:p>
    <w:p w14:paraId="2BA31224" w14:textId="428C5088" w:rsidR="00685254" w:rsidRPr="00936F48" w:rsidRDefault="00685254" w:rsidP="0074604B">
      <w:pPr>
        <w:pStyle w:val="parag2"/>
        <w:numPr>
          <w:ilvl w:val="0"/>
          <w:numId w:val="21"/>
        </w:numPr>
        <w:spacing w:before="0" w:beforeAutospacing="0" w:after="0" w:afterAutospacing="0"/>
        <w:jc w:val="both"/>
        <w:rPr>
          <w:rFonts w:ascii="Arial" w:hAnsi="Arial" w:cs="Arial"/>
          <w:sz w:val="20"/>
          <w:szCs w:val="20"/>
        </w:rPr>
      </w:pPr>
      <w:proofErr w:type="gramStart"/>
      <w:r w:rsidRPr="00936F48">
        <w:rPr>
          <w:rFonts w:ascii="Arial" w:hAnsi="Arial" w:cs="Arial"/>
          <w:sz w:val="20"/>
          <w:szCs w:val="20"/>
          <w:bdr w:val="none" w:sz="0" w:space="0" w:color="auto" w:frame="1"/>
        </w:rPr>
        <w:t>não</w:t>
      </w:r>
      <w:proofErr w:type="gramEnd"/>
      <w:r w:rsidRPr="00936F48">
        <w:rPr>
          <w:rFonts w:ascii="Arial" w:hAnsi="Arial" w:cs="Arial"/>
          <w:sz w:val="20"/>
          <w:szCs w:val="20"/>
          <w:bdr w:val="none" w:sz="0" w:space="0" w:color="auto" w:frame="1"/>
        </w:rPr>
        <w:t xml:space="preserve"> tenha ocorrido nenhuma solicitação de prorrogação dos prazos;</w:t>
      </w:r>
    </w:p>
    <w:p w14:paraId="5EC1E5EB" w14:textId="77777777" w:rsidR="004F792F" w:rsidRDefault="00685254" w:rsidP="0074604B">
      <w:pPr>
        <w:pStyle w:val="parag2"/>
        <w:numPr>
          <w:ilvl w:val="0"/>
          <w:numId w:val="21"/>
        </w:numPr>
        <w:spacing w:before="0" w:beforeAutospacing="0" w:after="0" w:afterAutospacing="0"/>
        <w:jc w:val="both"/>
        <w:rPr>
          <w:rFonts w:ascii="Arial" w:hAnsi="Arial" w:cs="Arial"/>
          <w:sz w:val="20"/>
          <w:szCs w:val="20"/>
          <w:bdr w:val="none" w:sz="0" w:space="0" w:color="auto" w:frame="1"/>
        </w:rPr>
      </w:pPr>
      <w:proofErr w:type="gramStart"/>
      <w:r w:rsidRPr="00936F48">
        <w:rPr>
          <w:rFonts w:ascii="Arial" w:hAnsi="Arial" w:cs="Arial"/>
          <w:sz w:val="20"/>
          <w:szCs w:val="20"/>
          <w:bdr w:val="none" w:sz="0" w:space="0" w:color="auto" w:frame="1"/>
        </w:rPr>
        <w:t>não</w:t>
      </w:r>
      <w:proofErr w:type="gramEnd"/>
      <w:r w:rsidRPr="00936F48">
        <w:rPr>
          <w:rFonts w:ascii="Arial" w:hAnsi="Arial" w:cs="Arial"/>
          <w:sz w:val="20"/>
          <w:szCs w:val="20"/>
          <w:bdr w:val="none" w:sz="0" w:space="0" w:color="auto" w:frame="1"/>
        </w:rPr>
        <w:t xml:space="preserve"> tenha ocorrido nenhuma hipótese de agravantes prevista no </w:t>
      </w:r>
      <w:r w:rsidRPr="00936F48">
        <w:rPr>
          <w:rFonts w:ascii="Arial" w:hAnsi="Arial" w:cs="Arial"/>
          <w:b/>
          <w:sz w:val="20"/>
          <w:szCs w:val="20"/>
          <w:bdr w:val="none" w:sz="0" w:space="0" w:color="auto" w:frame="1"/>
        </w:rPr>
        <w:t xml:space="preserve">subitem </w:t>
      </w:r>
      <w:r w:rsidR="004F792F" w:rsidRPr="00936F48">
        <w:rPr>
          <w:rFonts w:ascii="Arial" w:hAnsi="Arial" w:cs="Arial"/>
          <w:b/>
          <w:sz w:val="20"/>
          <w:szCs w:val="20"/>
          <w:bdr w:val="none" w:sz="0" w:space="0" w:color="auto" w:frame="1"/>
        </w:rPr>
        <w:t>2</w:t>
      </w:r>
      <w:r w:rsidRPr="00936F48">
        <w:rPr>
          <w:rFonts w:ascii="Arial" w:hAnsi="Arial" w:cs="Arial"/>
          <w:b/>
          <w:sz w:val="20"/>
          <w:szCs w:val="20"/>
          <w:bdr w:val="none" w:sz="0" w:space="0" w:color="auto" w:frame="1"/>
        </w:rPr>
        <w:t>1.10.2</w:t>
      </w:r>
      <w:r w:rsidRPr="00936F48">
        <w:rPr>
          <w:rFonts w:ascii="Arial" w:hAnsi="Arial" w:cs="Arial"/>
          <w:sz w:val="20"/>
          <w:szCs w:val="20"/>
          <w:bdr w:val="none" w:sz="0" w:space="0" w:color="auto" w:frame="1"/>
        </w:rPr>
        <w:t>;</w:t>
      </w:r>
      <w:r w:rsidRPr="00685254">
        <w:rPr>
          <w:rFonts w:ascii="Arial" w:hAnsi="Arial" w:cs="Arial"/>
          <w:sz w:val="20"/>
          <w:szCs w:val="20"/>
          <w:bdr w:val="none" w:sz="0" w:space="0" w:color="auto" w:frame="1"/>
        </w:rPr>
        <w:t xml:space="preserve"> e</w:t>
      </w:r>
    </w:p>
    <w:p w14:paraId="39216A85" w14:textId="4F9E5E02" w:rsidR="00685254" w:rsidRPr="004F792F" w:rsidRDefault="00685254" w:rsidP="0074604B">
      <w:pPr>
        <w:pStyle w:val="parag2"/>
        <w:numPr>
          <w:ilvl w:val="0"/>
          <w:numId w:val="21"/>
        </w:numPr>
        <w:spacing w:before="0" w:beforeAutospacing="0" w:after="0" w:afterAutospacing="0"/>
        <w:jc w:val="both"/>
        <w:rPr>
          <w:rFonts w:ascii="Arial" w:hAnsi="Arial" w:cs="Arial"/>
          <w:sz w:val="20"/>
          <w:szCs w:val="20"/>
          <w:bdr w:val="none" w:sz="0" w:space="0" w:color="auto" w:frame="1"/>
        </w:rPr>
      </w:pPr>
      <w:proofErr w:type="gramStart"/>
      <w:r w:rsidRPr="004F792F">
        <w:rPr>
          <w:rFonts w:ascii="Arial" w:hAnsi="Arial" w:cs="Arial"/>
          <w:sz w:val="20"/>
          <w:szCs w:val="20"/>
          <w:bdr w:val="none" w:sz="0" w:space="0" w:color="auto" w:frame="1"/>
        </w:rPr>
        <w:t>o</w:t>
      </w:r>
      <w:proofErr w:type="gramEnd"/>
      <w:r w:rsidRPr="004F792F">
        <w:rPr>
          <w:rFonts w:ascii="Arial" w:hAnsi="Arial" w:cs="Arial"/>
          <w:sz w:val="20"/>
          <w:szCs w:val="20"/>
          <w:bdr w:val="none" w:sz="0" w:space="0" w:color="auto" w:frame="1"/>
        </w:rPr>
        <w:t xml:space="preserve"> licitante faltoso não tenha sofrido registro de penalidade no SICAF em decorrência da prática de quaisquer condutas tipificadas no presente Edital em procedimentos licitatórios ou em contratações ocorridas nos 12 (doze) meses que antecederam o fato em razão do qual será aplicada a penalidade;</w:t>
      </w:r>
    </w:p>
    <w:p w14:paraId="52004FED" w14:textId="507A0406" w:rsidR="00685254" w:rsidRPr="00685254" w:rsidRDefault="00685254" w:rsidP="0074604B">
      <w:pPr>
        <w:pStyle w:val="parag2"/>
        <w:numPr>
          <w:ilvl w:val="0"/>
          <w:numId w:val="21"/>
        </w:numPr>
        <w:spacing w:before="0" w:beforeAutospacing="0" w:after="0" w:afterAutospacing="0"/>
        <w:jc w:val="both"/>
        <w:rPr>
          <w:rFonts w:ascii="Arial" w:hAnsi="Arial" w:cs="Arial"/>
          <w:sz w:val="20"/>
          <w:szCs w:val="20"/>
          <w:bdr w:val="none" w:sz="0" w:space="0" w:color="auto" w:frame="1"/>
        </w:rPr>
      </w:pPr>
      <w:proofErr w:type="gramStart"/>
      <w:r w:rsidRPr="00685254">
        <w:rPr>
          <w:rFonts w:ascii="Arial" w:hAnsi="Arial" w:cs="Arial"/>
          <w:sz w:val="20"/>
          <w:szCs w:val="20"/>
          <w:bdr w:val="none" w:sz="0" w:space="0" w:color="auto" w:frame="1"/>
        </w:rPr>
        <w:t>não</w:t>
      </w:r>
      <w:proofErr w:type="gramEnd"/>
      <w:r w:rsidRPr="00685254">
        <w:rPr>
          <w:rFonts w:ascii="Arial" w:hAnsi="Arial" w:cs="Arial"/>
          <w:sz w:val="20"/>
          <w:szCs w:val="20"/>
          <w:bdr w:val="none" w:sz="0" w:space="0" w:color="auto" w:frame="1"/>
        </w:rPr>
        <w:t xml:space="preserve"> houve dolo na conduta.</w:t>
      </w:r>
    </w:p>
    <w:p w14:paraId="7107083E" w14:textId="77777777" w:rsidR="00685254" w:rsidRPr="00685254" w:rsidRDefault="00685254" w:rsidP="0074604B">
      <w:pPr>
        <w:pStyle w:val="parag2"/>
        <w:spacing w:before="0" w:beforeAutospacing="0" w:after="0" w:afterAutospacing="0"/>
        <w:ind w:firstLine="2127"/>
        <w:jc w:val="both"/>
        <w:rPr>
          <w:rFonts w:ascii="Arial" w:hAnsi="Arial" w:cs="Arial"/>
          <w:sz w:val="20"/>
          <w:szCs w:val="20"/>
          <w:bdr w:val="none" w:sz="0" w:space="0" w:color="auto" w:frame="1"/>
        </w:rPr>
      </w:pPr>
    </w:p>
    <w:p w14:paraId="35D427DD" w14:textId="26D69395" w:rsidR="00685254" w:rsidRPr="00685254" w:rsidRDefault="00685254" w:rsidP="0074604B">
      <w:pPr>
        <w:pStyle w:val="PargrafodaLista"/>
        <w:numPr>
          <w:ilvl w:val="2"/>
          <w:numId w:val="19"/>
        </w:numPr>
        <w:spacing w:after="200" w:line="276" w:lineRule="auto"/>
        <w:jc w:val="both"/>
        <w:rPr>
          <w:rFonts w:ascii="Arial" w:hAnsi="Arial" w:cs="Arial"/>
          <w:sz w:val="20"/>
          <w:szCs w:val="20"/>
        </w:rPr>
      </w:pPr>
      <w:r w:rsidRPr="00685254">
        <w:rPr>
          <w:rFonts w:ascii="Arial" w:hAnsi="Arial" w:cs="Arial"/>
          <w:sz w:val="20"/>
          <w:szCs w:val="20"/>
        </w:rPr>
        <w:t xml:space="preserve">Em havendo indícios de cometimento de qualquer uma das infrações indicadas nos </w:t>
      </w:r>
      <w:r w:rsidRPr="00685254">
        <w:rPr>
          <w:rFonts w:ascii="Arial" w:hAnsi="Arial" w:cs="Arial"/>
          <w:b/>
          <w:sz w:val="20"/>
          <w:szCs w:val="20"/>
        </w:rPr>
        <w:t>incisos II, VII e VIII</w:t>
      </w:r>
      <w:r w:rsidRPr="00685254">
        <w:rPr>
          <w:rFonts w:ascii="Arial" w:hAnsi="Arial" w:cs="Arial"/>
          <w:sz w:val="20"/>
          <w:szCs w:val="20"/>
        </w:rPr>
        <w:t xml:space="preserve"> </w:t>
      </w:r>
      <w:r w:rsidRPr="00936F48">
        <w:rPr>
          <w:rFonts w:ascii="Arial" w:hAnsi="Arial" w:cs="Arial"/>
          <w:sz w:val="20"/>
          <w:szCs w:val="20"/>
        </w:rPr>
        <w:t xml:space="preserve">do </w:t>
      </w:r>
      <w:r w:rsidRPr="00936F48">
        <w:rPr>
          <w:rFonts w:ascii="Arial" w:hAnsi="Arial" w:cs="Arial"/>
          <w:b/>
          <w:sz w:val="20"/>
          <w:szCs w:val="20"/>
        </w:rPr>
        <w:t xml:space="preserve">subitem </w:t>
      </w:r>
      <w:r w:rsidR="004F792F" w:rsidRPr="00936F48">
        <w:rPr>
          <w:rFonts w:ascii="Arial" w:hAnsi="Arial" w:cs="Arial"/>
          <w:b/>
          <w:sz w:val="20"/>
          <w:szCs w:val="20"/>
        </w:rPr>
        <w:t>2</w:t>
      </w:r>
      <w:r w:rsidRPr="00936F48">
        <w:rPr>
          <w:rFonts w:ascii="Arial" w:hAnsi="Arial" w:cs="Arial"/>
          <w:b/>
          <w:sz w:val="20"/>
          <w:szCs w:val="20"/>
        </w:rPr>
        <w:t>1.1</w:t>
      </w:r>
      <w:r w:rsidRPr="00936F48">
        <w:rPr>
          <w:rFonts w:ascii="Arial" w:hAnsi="Arial" w:cs="Arial"/>
          <w:sz w:val="20"/>
          <w:szCs w:val="20"/>
        </w:rPr>
        <w:t>, cópias</w:t>
      </w:r>
      <w:r w:rsidRPr="00685254">
        <w:rPr>
          <w:rFonts w:ascii="Arial" w:hAnsi="Arial" w:cs="Arial"/>
          <w:sz w:val="20"/>
          <w:szCs w:val="20"/>
        </w:rPr>
        <w:t xml:space="preserve"> dos autos serão encaminhadas ao Ministério Público Federal visando à devida apuração criminal.</w:t>
      </w:r>
    </w:p>
    <w:p w14:paraId="270A0E25" w14:textId="4EE5F56C" w:rsidR="00685254" w:rsidRPr="00685254" w:rsidRDefault="00685254" w:rsidP="0074604B">
      <w:pPr>
        <w:pStyle w:val="PargrafodaLista1"/>
        <w:numPr>
          <w:ilvl w:val="1"/>
          <w:numId w:val="19"/>
        </w:numPr>
        <w:ind w:right="-30"/>
        <w:jc w:val="both"/>
        <w:rPr>
          <w:rFonts w:ascii="Arial" w:hAnsi="Arial" w:cs="Arial"/>
          <w:sz w:val="20"/>
          <w:szCs w:val="20"/>
        </w:rPr>
      </w:pPr>
      <w:r w:rsidRPr="00685254">
        <w:rPr>
          <w:rFonts w:ascii="Arial" w:hAnsi="Arial" w:cs="Arial"/>
          <w:sz w:val="20"/>
          <w:szCs w:val="20"/>
        </w:rPr>
        <w:t>A aplicação de qualquer das penalidades previstas realizar-se-á em processo administrativo que assegurará o contraditório e a ampla defesa ao licitante/</w:t>
      </w:r>
      <w:r w:rsidR="004F792F">
        <w:rPr>
          <w:rFonts w:ascii="Arial" w:hAnsi="Arial" w:cs="Arial"/>
          <w:sz w:val="20"/>
          <w:szCs w:val="20"/>
        </w:rPr>
        <w:t>fornecedor</w:t>
      </w:r>
      <w:r w:rsidRPr="00685254">
        <w:rPr>
          <w:rFonts w:ascii="Arial" w:hAnsi="Arial" w:cs="Arial"/>
          <w:sz w:val="20"/>
          <w:szCs w:val="20"/>
        </w:rPr>
        <w:t>, observando-se o procedimento previsto na Lei nº 8.666, de 1993, e subsidiariamente na Lei nº 9.784, de 1999.</w:t>
      </w:r>
      <w:r w:rsidRPr="00685254">
        <w:rPr>
          <w:rFonts w:ascii="Arial" w:hAnsi="Arial" w:cs="Arial"/>
          <w:b/>
          <w:sz w:val="20"/>
          <w:szCs w:val="20"/>
        </w:rPr>
        <w:t xml:space="preserve">  </w:t>
      </w:r>
    </w:p>
    <w:p w14:paraId="47CD7882" w14:textId="77777777" w:rsidR="00685254" w:rsidRPr="00685254" w:rsidRDefault="00685254" w:rsidP="0074604B">
      <w:pPr>
        <w:pStyle w:val="PargrafodaLista1"/>
        <w:ind w:left="0" w:right="-30" w:firstLine="851"/>
        <w:jc w:val="both"/>
        <w:rPr>
          <w:rFonts w:ascii="Arial" w:hAnsi="Arial" w:cs="Arial"/>
          <w:sz w:val="20"/>
          <w:szCs w:val="20"/>
        </w:rPr>
      </w:pPr>
    </w:p>
    <w:p w14:paraId="3094EF9D" w14:textId="458601EA" w:rsidR="00685254" w:rsidRPr="00685254" w:rsidRDefault="00685254" w:rsidP="0074604B">
      <w:pPr>
        <w:pStyle w:val="PargrafodaLista1"/>
        <w:numPr>
          <w:ilvl w:val="1"/>
          <w:numId w:val="19"/>
        </w:numPr>
        <w:ind w:right="-30"/>
        <w:jc w:val="both"/>
        <w:rPr>
          <w:rFonts w:ascii="Arial" w:hAnsi="Arial" w:cs="Arial"/>
          <w:sz w:val="20"/>
          <w:szCs w:val="20"/>
        </w:rPr>
      </w:pPr>
      <w:r w:rsidRPr="00685254">
        <w:rPr>
          <w:rFonts w:ascii="Arial" w:hAnsi="Arial" w:cs="Arial"/>
          <w:sz w:val="20"/>
          <w:szCs w:val="20"/>
        </w:rPr>
        <w:t>O Magnífico Reitor da UFPE na aplicação das sanções</w:t>
      </w:r>
      <w:proofErr w:type="gramStart"/>
      <w:r w:rsidRPr="00685254">
        <w:rPr>
          <w:rFonts w:ascii="Arial" w:hAnsi="Arial" w:cs="Arial"/>
          <w:sz w:val="20"/>
          <w:szCs w:val="20"/>
        </w:rPr>
        <w:t>, levará</w:t>
      </w:r>
      <w:proofErr w:type="gramEnd"/>
      <w:r w:rsidRPr="00685254">
        <w:rPr>
          <w:rFonts w:ascii="Arial" w:hAnsi="Arial" w:cs="Arial"/>
          <w:sz w:val="20"/>
          <w:szCs w:val="20"/>
        </w:rPr>
        <w:t xml:space="preserve"> em consideração a gravidade da conduta do infrator, o caráter educativo da pena, bem como o dano causado à Administração, observado o princípio da proporcionalidade.</w:t>
      </w:r>
    </w:p>
    <w:p w14:paraId="5CB93273" w14:textId="77777777" w:rsidR="00685254" w:rsidRPr="00685254" w:rsidRDefault="00685254" w:rsidP="0074604B">
      <w:pPr>
        <w:pStyle w:val="PargrafodaLista1"/>
        <w:ind w:left="851" w:right="-30"/>
        <w:jc w:val="both"/>
        <w:rPr>
          <w:rFonts w:ascii="Arial" w:hAnsi="Arial" w:cs="Arial"/>
          <w:sz w:val="20"/>
          <w:szCs w:val="20"/>
        </w:rPr>
      </w:pPr>
    </w:p>
    <w:p w14:paraId="47D14C81" w14:textId="5A9E9483" w:rsidR="00685254" w:rsidRPr="004F792F" w:rsidRDefault="00685254" w:rsidP="00F63315">
      <w:pPr>
        <w:pStyle w:val="PargrafodaLista"/>
        <w:numPr>
          <w:ilvl w:val="1"/>
          <w:numId w:val="19"/>
        </w:numPr>
        <w:jc w:val="both"/>
        <w:rPr>
          <w:rFonts w:ascii="Arial" w:hAnsi="Arial" w:cs="Arial"/>
          <w:color w:val="000000"/>
          <w:sz w:val="20"/>
          <w:szCs w:val="20"/>
        </w:rPr>
      </w:pPr>
      <w:r w:rsidRPr="004F792F">
        <w:rPr>
          <w:rFonts w:ascii="Arial" w:hAnsi="Arial" w:cs="Arial"/>
          <w:color w:val="000000"/>
          <w:sz w:val="20"/>
          <w:szCs w:val="20"/>
        </w:rPr>
        <w:t>As penalidades serão obrigatoriamente registradas no SICAF.</w:t>
      </w:r>
    </w:p>
    <w:p w14:paraId="7D963A18" w14:textId="77777777" w:rsidR="006360D8" w:rsidRPr="000F75D3" w:rsidRDefault="006360D8" w:rsidP="00F63315">
      <w:pPr>
        <w:ind w:left="425"/>
        <w:jc w:val="both"/>
        <w:rPr>
          <w:rFonts w:ascii="Arial" w:hAnsi="Arial" w:cs="Arial"/>
          <w:color w:val="000000"/>
          <w:sz w:val="20"/>
        </w:rPr>
      </w:pPr>
    </w:p>
    <w:p w14:paraId="7D963A19" w14:textId="57DECADF" w:rsidR="009C23ED" w:rsidRPr="004F792F" w:rsidRDefault="009C23ED" w:rsidP="00F63315">
      <w:pPr>
        <w:pStyle w:val="PargrafodaLista"/>
        <w:numPr>
          <w:ilvl w:val="0"/>
          <w:numId w:val="22"/>
        </w:numPr>
        <w:jc w:val="both"/>
        <w:rPr>
          <w:rFonts w:ascii="Arial" w:hAnsi="Arial" w:cs="Arial"/>
          <w:b/>
          <w:color w:val="000000"/>
          <w:sz w:val="20"/>
          <w:szCs w:val="20"/>
        </w:rPr>
      </w:pPr>
      <w:r w:rsidRPr="004F792F">
        <w:rPr>
          <w:rFonts w:ascii="Arial" w:hAnsi="Arial" w:cs="Arial"/>
          <w:b/>
          <w:color w:val="000000"/>
          <w:sz w:val="20"/>
          <w:szCs w:val="20"/>
        </w:rPr>
        <w:t>DA IMPUGNAÇÃO AO EDITAL E DO PEDIDO DE ESCLARECIMENTO</w:t>
      </w:r>
    </w:p>
    <w:p w14:paraId="7D963A1A" w14:textId="33B32A97" w:rsidR="009C23ED" w:rsidRDefault="009C23ED" w:rsidP="0074604B">
      <w:pPr>
        <w:pStyle w:val="PargrafodaLista"/>
        <w:numPr>
          <w:ilvl w:val="1"/>
          <w:numId w:val="22"/>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Até 02 (dois) dias úteis antes da data designada para a abertura da sessão pública, qualquer pessoa poderá impugnar este Edital.</w:t>
      </w:r>
    </w:p>
    <w:p w14:paraId="28C10088" w14:textId="77777777" w:rsidR="004F792F" w:rsidRPr="004F792F" w:rsidRDefault="004F792F" w:rsidP="0074604B">
      <w:pPr>
        <w:pStyle w:val="PargrafodaLista"/>
        <w:spacing w:before="120" w:after="120" w:line="276" w:lineRule="auto"/>
        <w:ind w:left="860"/>
        <w:jc w:val="both"/>
        <w:rPr>
          <w:rFonts w:ascii="Arial" w:hAnsi="Arial" w:cs="Arial"/>
          <w:color w:val="000000"/>
          <w:sz w:val="20"/>
          <w:szCs w:val="20"/>
        </w:rPr>
      </w:pPr>
    </w:p>
    <w:p w14:paraId="7D963A1B" w14:textId="4657031A" w:rsidR="009C23ED" w:rsidRPr="004F792F" w:rsidRDefault="009C23ED" w:rsidP="0074604B">
      <w:pPr>
        <w:pStyle w:val="PargrafodaLista"/>
        <w:numPr>
          <w:ilvl w:val="1"/>
          <w:numId w:val="22"/>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 xml:space="preserve">A impugnação </w:t>
      </w:r>
      <w:r w:rsidR="004F792F" w:rsidRPr="004F792F">
        <w:rPr>
          <w:rFonts w:ascii="Arial" w:hAnsi="Arial" w:cs="Arial"/>
          <w:color w:val="000000"/>
          <w:sz w:val="20"/>
          <w:szCs w:val="20"/>
        </w:rPr>
        <w:t>deverá ser encaminhada</w:t>
      </w:r>
      <w:r w:rsidRPr="004F792F">
        <w:rPr>
          <w:rFonts w:ascii="Arial" w:hAnsi="Arial" w:cs="Arial"/>
          <w:color w:val="000000"/>
          <w:sz w:val="20"/>
          <w:szCs w:val="20"/>
        </w:rPr>
        <w:t xml:space="preserve"> por forma eletrônica, pelo e-mail </w:t>
      </w:r>
      <w:r w:rsidR="004F792F" w:rsidRPr="004F792F">
        <w:rPr>
          <w:rFonts w:ascii="Arial" w:hAnsi="Arial" w:cs="Arial"/>
          <w:b/>
          <w:sz w:val="20"/>
          <w:szCs w:val="20"/>
        </w:rPr>
        <w:t xml:space="preserve">pregoeiros@ufpe.br </w:t>
      </w:r>
      <w:r w:rsidR="004F792F" w:rsidRPr="004F792F">
        <w:rPr>
          <w:rFonts w:ascii="Arial" w:hAnsi="Arial" w:cs="Arial"/>
          <w:sz w:val="20"/>
          <w:szCs w:val="20"/>
        </w:rPr>
        <w:t>ao pregoeiro designado para conduzir a abertura deste Pregão, indicando-se como assunto a modalidade e o número da licitação (PREGÃO Nº</w:t>
      </w:r>
      <w:r w:rsidR="00B00946">
        <w:rPr>
          <w:rFonts w:ascii="Arial" w:hAnsi="Arial" w:cs="Arial"/>
          <w:sz w:val="20"/>
          <w:szCs w:val="20"/>
        </w:rPr>
        <w:t xml:space="preserve"> 185</w:t>
      </w:r>
      <w:r w:rsidR="004F792F" w:rsidRPr="004F792F">
        <w:rPr>
          <w:rFonts w:ascii="Arial" w:hAnsi="Arial" w:cs="Arial"/>
          <w:sz w:val="20"/>
          <w:szCs w:val="20"/>
        </w:rPr>
        <w:t>/2018) e nº do respectivo processo administrativo.</w:t>
      </w:r>
    </w:p>
    <w:p w14:paraId="4CB53C3B" w14:textId="77777777" w:rsidR="004F792F" w:rsidRPr="004F792F" w:rsidRDefault="004F792F" w:rsidP="0074604B">
      <w:pPr>
        <w:pStyle w:val="PargrafodaLista"/>
        <w:rPr>
          <w:rFonts w:ascii="Arial" w:hAnsi="Arial" w:cs="Arial"/>
          <w:color w:val="000000"/>
          <w:sz w:val="20"/>
          <w:szCs w:val="20"/>
        </w:rPr>
      </w:pPr>
    </w:p>
    <w:p w14:paraId="7D963A1D" w14:textId="5D632060" w:rsidR="009C23ED" w:rsidRDefault="009C23ED" w:rsidP="0074604B">
      <w:pPr>
        <w:pStyle w:val="PargrafodaLista"/>
        <w:numPr>
          <w:ilvl w:val="1"/>
          <w:numId w:val="22"/>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Caberá ao Pregoeiro decidir sobre a impugnação no prazo de até vinte e quatro horas.</w:t>
      </w:r>
    </w:p>
    <w:p w14:paraId="21845335" w14:textId="77777777" w:rsidR="004F792F" w:rsidRPr="004F792F" w:rsidRDefault="004F792F" w:rsidP="0074604B">
      <w:pPr>
        <w:pStyle w:val="PargrafodaLista"/>
        <w:rPr>
          <w:rFonts w:ascii="Arial" w:hAnsi="Arial" w:cs="Arial"/>
          <w:color w:val="000000"/>
          <w:sz w:val="20"/>
          <w:szCs w:val="20"/>
        </w:rPr>
      </w:pPr>
    </w:p>
    <w:p w14:paraId="7D963A1E" w14:textId="3E21972D" w:rsidR="009C23ED" w:rsidRDefault="009C23ED" w:rsidP="0074604B">
      <w:pPr>
        <w:pStyle w:val="PargrafodaLista"/>
        <w:numPr>
          <w:ilvl w:val="1"/>
          <w:numId w:val="22"/>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Acolhida a impugnação, será definida e publicada nova data para a realização do certame.</w:t>
      </w:r>
    </w:p>
    <w:p w14:paraId="3385AB2E" w14:textId="77777777" w:rsidR="004F792F" w:rsidRPr="004F792F" w:rsidRDefault="004F792F" w:rsidP="0074604B">
      <w:pPr>
        <w:pStyle w:val="PargrafodaLista"/>
        <w:rPr>
          <w:rFonts w:ascii="Arial" w:hAnsi="Arial" w:cs="Arial"/>
          <w:color w:val="000000"/>
          <w:sz w:val="20"/>
          <w:szCs w:val="20"/>
        </w:rPr>
      </w:pPr>
    </w:p>
    <w:p w14:paraId="7D963A1F" w14:textId="0F9B5336" w:rsidR="009C23ED" w:rsidRPr="004F792F" w:rsidRDefault="009C23ED" w:rsidP="0074604B">
      <w:pPr>
        <w:pStyle w:val="PargrafodaLista"/>
        <w:numPr>
          <w:ilvl w:val="1"/>
          <w:numId w:val="22"/>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4F792F">
        <w:rPr>
          <w:rFonts w:ascii="Arial" w:hAnsi="Arial" w:cs="Arial"/>
          <w:bCs/>
          <w:sz w:val="20"/>
          <w:szCs w:val="20"/>
          <w:lang w:eastAsia="en-US"/>
        </w:rPr>
        <w:t>exclusivamente por meio eletrônico via internet, no endereço indicado no Edital.</w:t>
      </w:r>
    </w:p>
    <w:p w14:paraId="14CB18C7" w14:textId="77777777" w:rsidR="004F792F" w:rsidRPr="004F792F" w:rsidRDefault="004F792F" w:rsidP="0074604B">
      <w:pPr>
        <w:pStyle w:val="PargrafodaLista"/>
        <w:rPr>
          <w:rFonts w:ascii="Arial" w:hAnsi="Arial" w:cs="Arial"/>
          <w:color w:val="000000"/>
          <w:sz w:val="20"/>
          <w:szCs w:val="20"/>
        </w:rPr>
      </w:pPr>
    </w:p>
    <w:p w14:paraId="7D963A20" w14:textId="5C4BE59E" w:rsidR="009C23ED" w:rsidRDefault="009C23ED" w:rsidP="0074604B">
      <w:pPr>
        <w:pStyle w:val="PargrafodaLista"/>
        <w:numPr>
          <w:ilvl w:val="1"/>
          <w:numId w:val="22"/>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As impugnações e pedidos de esclarecimentos não suspendem os prazos previstos no certame.</w:t>
      </w:r>
    </w:p>
    <w:p w14:paraId="5F7C19E9" w14:textId="77777777" w:rsidR="004F792F" w:rsidRPr="004F792F" w:rsidRDefault="004F792F" w:rsidP="0074604B">
      <w:pPr>
        <w:pStyle w:val="PargrafodaLista"/>
        <w:rPr>
          <w:rFonts w:ascii="Arial" w:hAnsi="Arial" w:cs="Arial"/>
          <w:color w:val="000000"/>
          <w:sz w:val="20"/>
          <w:szCs w:val="20"/>
        </w:rPr>
      </w:pPr>
    </w:p>
    <w:p w14:paraId="7D963A21" w14:textId="5CFF73C6" w:rsidR="009C23ED" w:rsidRDefault="009C23ED" w:rsidP="0074604B">
      <w:pPr>
        <w:pStyle w:val="PargrafodaLista"/>
        <w:numPr>
          <w:ilvl w:val="1"/>
          <w:numId w:val="22"/>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14:paraId="01A29AAD" w14:textId="77777777" w:rsidR="004F792F" w:rsidRPr="004F792F" w:rsidRDefault="004F792F" w:rsidP="0074604B">
      <w:pPr>
        <w:pStyle w:val="PargrafodaLista"/>
        <w:rPr>
          <w:rFonts w:ascii="Arial" w:hAnsi="Arial" w:cs="Arial"/>
          <w:color w:val="000000"/>
          <w:sz w:val="20"/>
          <w:szCs w:val="20"/>
        </w:rPr>
      </w:pPr>
    </w:p>
    <w:p w14:paraId="50B66DE4" w14:textId="6F39C6B8" w:rsidR="004F792F" w:rsidRPr="004F792F" w:rsidRDefault="004F792F" w:rsidP="00F63315">
      <w:pPr>
        <w:pStyle w:val="PargrafodaLista"/>
        <w:numPr>
          <w:ilvl w:val="1"/>
          <w:numId w:val="22"/>
        </w:numPr>
        <w:jc w:val="both"/>
        <w:rPr>
          <w:rFonts w:ascii="Arial" w:hAnsi="Arial" w:cs="Arial"/>
          <w:color w:val="000000"/>
          <w:sz w:val="20"/>
          <w:szCs w:val="20"/>
        </w:rPr>
      </w:pPr>
      <w:r>
        <w:rPr>
          <w:rFonts w:ascii="Arial" w:hAnsi="Arial" w:cs="Arial"/>
          <w:color w:val="000000"/>
          <w:sz w:val="20"/>
          <w:szCs w:val="20"/>
        </w:rPr>
        <w:lastRenderedPageBreak/>
        <w:t xml:space="preserve">Os avisos, as respostas às impugnações e aos esclarecimentos serão </w:t>
      </w:r>
      <w:proofErr w:type="gramStart"/>
      <w:r>
        <w:rPr>
          <w:rFonts w:ascii="Arial" w:hAnsi="Arial" w:cs="Arial"/>
          <w:color w:val="000000"/>
          <w:sz w:val="20"/>
          <w:szCs w:val="20"/>
        </w:rPr>
        <w:t>disponibilizados</w:t>
      </w:r>
      <w:proofErr w:type="gramEnd"/>
      <w:r>
        <w:rPr>
          <w:rFonts w:ascii="Arial" w:hAnsi="Arial" w:cs="Arial"/>
          <w:color w:val="000000"/>
          <w:sz w:val="20"/>
          <w:szCs w:val="20"/>
        </w:rPr>
        <w:t xml:space="preserve"> no sítio </w:t>
      </w:r>
      <w:hyperlink r:id="rId27" w:history="1">
        <w:r w:rsidRPr="004F792F">
          <w:rPr>
            <w:rStyle w:val="Hyperlink"/>
            <w:rFonts w:ascii="Arial" w:hAnsi="Arial" w:cs="Arial"/>
            <w:color w:val="auto"/>
            <w:sz w:val="20"/>
            <w:szCs w:val="20"/>
            <w:u w:val="none"/>
          </w:rPr>
          <w:t>http://www.comprasgovernamentais.gov.br</w:t>
        </w:r>
      </w:hyperlink>
      <w:r>
        <w:rPr>
          <w:rFonts w:ascii="Arial" w:hAnsi="Arial" w:cs="Arial"/>
          <w:color w:val="000000"/>
          <w:sz w:val="20"/>
          <w:szCs w:val="20"/>
        </w:rPr>
        <w:t xml:space="preserve"> &gt; Gestor Público &gt; Consultas &gt; Compras Governamentais &gt; Pregões &gt; situação (escolher a situação), informando o número da UASG (153080) e o número do pregão &gt; ok.</w:t>
      </w:r>
    </w:p>
    <w:p w14:paraId="7D963A22" w14:textId="77777777" w:rsidR="006360D8" w:rsidRPr="000F75D3" w:rsidRDefault="006360D8" w:rsidP="00F63315">
      <w:pPr>
        <w:ind w:left="425"/>
        <w:jc w:val="both"/>
        <w:rPr>
          <w:rFonts w:ascii="Arial" w:hAnsi="Arial" w:cs="Arial"/>
          <w:color w:val="000000"/>
          <w:sz w:val="20"/>
          <w:szCs w:val="20"/>
        </w:rPr>
      </w:pPr>
    </w:p>
    <w:p w14:paraId="7D963A23" w14:textId="33E93DF4" w:rsidR="009C23ED" w:rsidRPr="004F792F" w:rsidRDefault="009C23ED" w:rsidP="00F63315">
      <w:pPr>
        <w:pStyle w:val="PargrafodaLista"/>
        <w:numPr>
          <w:ilvl w:val="0"/>
          <w:numId w:val="22"/>
        </w:numPr>
        <w:jc w:val="both"/>
        <w:rPr>
          <w:rFonts w:ascii="Arial" w:hAnsi="Arial" w:cs="Arial"/>
          <w:b/>
          <w:color w:val="000000"/>
          <w:sz w:val="20"/>
          <w:szCs w:val="20"/>
        </w:rPr>
      </w:pPr>
      <w:r w:rsidRPr="004F792F">
        <w:rPr>
          <w:rFonts w:ascii="Arial" w:hAnsi="Arial" w:cs="Arial"/>
          <w:b/>
          <w:color w:val="000000"/>
          <w:sz w:val="20"/>
          <w:szCs w:val="20"/>
        </w:rPr>
        <w:t>DAS DISPOSIÇÕES GERAIS</w:t>
      </w:r>
    </w:p>
    <w:p w14:paraId="7D963A24" w14:textId="1FB66DD8" w:rsidR="009C23ED" w:rsidRDefault="009C23ED" w:rsidP="0074604B">
      <w:pPr>
        <w:pStyle w:val="PargrafodaLista"/>
        <w:numPr>
          <w:ilvl w:val="1"/>
          <w:numId w:val="22"/>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E17EFB5" w14:textId="77777777" w:rsidR="004F792F" w:rsidRPr="004F792F" w:rsidRDefault="004F792F" w:rsidP="0074604B">
      <w:pPr>
        <w:pStyle w:val="PargrafodaLista"/>
        <w:spacing w:before="120" w:after="120" w:line="276" w:lineRule="auto"/>
        <w:ind w:left="860"/>
        <w:jc w:val="both"/>
        <w:rPr>
          <w:rFonts w:ascii="Arial" w:hAnsi="Arial" w:cs="Arial"/>
          <w:color w:val="000000"/>
          <w:sz w:val="20"/>
          <w:szCs w:val="20"/>
        </w:rPr>
      </w:pPr>
    </w:p>
    <w:p w14:paraId="7D963A25" w14:textId="73609A57" w:rsidR="009C23ED" w:rsidRDefault="009C23ED" w:rsidP="0074604B">
      <w:pPr>
        <w:pStyle w:val="PargrafodaLista"/>
        <w:numPr>
          <w:ilvl w:val="1"/>
          <w:numId w:val="22"/>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983641" w14:textId="77777777" w:rsidR="004F792F" w:rsidRPr="004F792F" w:rsidRDefault="004F792F" w:rsidP="0074604B">
      <w:pPr>
        <w:pStyle w:val="PargrafodaLista"/>
        <w:rPr>
          <w:rFonts w:ascii="Arial" w:hAnsi="Arial" w:cs="Arial"/>
          <w:color w:val="000000"/>
          <w:sz w:val="20"/>
          <w:szCs w:val="20"/>
        </w:rPr>
      </w:pPr>
    </w:p>
    <w:p w14:paraId="7D963A26" w14:textId="668C3BA5" w:rsidR="009C23ED" w:rsidRDefault="009C23ED" w:rsidP="0074604B">
      <w:pPr>
        <w:pStyle w:val="PargrafodaLista"/>
        <w:numPr>
          <w:ilvl w:val="1"/>
          <w:numId w:val="22"/>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A homologação do resultado desta licitação não implicará direito à contratação.</w:t>
      </w:r>
    </w:p>
    <w:p w14:paraId="3039DBCB" w14:textId="77777777" w:rsidR="004F792F" w:rsidRPr="004F792F" w:rsidRDefault="004F792F" w:rsidP="0074604B">
      <w:pPr>
        <w:pStyle w:val="PargrafodaLista"/>
        <w:rPr>
          <w:rFonts w:ascii="Arial" w:hAnsi="Arial" w:cs="Arial"/>
          <w:color w:val="000000"/>
          <w:sz w:val="20"/>
          <w:szCs w:val="20"/>
        </w:rPr>
      </w:pPr>
    </w:p>
    <w:p w14:paraId="7D963A27" w14:textId="7F6E10B5" w:rsidR="009C23ED" w:rsidRDefault="009C23ED" w:rsidP="0074604B">
      <w:pPr>
        <w:pStyle w:val="PargrafodaLista"/>
        <w:numPr>
          <w:ilvl w:val="1"/>
          <w:numId w:val="22"/>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26FC656D" w14:textId="77777777" w:rsidR="004F792F" w:rsidRPr="004F792F" w:rsidRDefault="004F792F" w:rsidP="0074604B">
      <w:pPr>
        <w:pStyle w:val="PargrafodaLista"/>
        <w:rPr>
          <w:rFonts w:ascii="Arial" w:hAnsi="Arial" w:cs="Arial"/>
          <w:color w:val="000000"/>
          <w:sz w:val="20"/>
          <w:szCs w:val="20"/>
        </w:rPr>
      </w:pPr>
    </w:p>
    <w:p w14:paraId="7D963A28" w14:textId="29F60131" w:rsidR="009C23ED" w:rsidRDefault="009C23ED" w:rsidP="0074604B">
      <w:pPr>
        <w:pStyle w:val="PargrafodaLista"/>
        <w:numPr>
          <w:ilvl w:val="1"/>
          <w:numId w:val="22"/>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85889ED" w14:textId="77777777" w:rsidR="004F792F" w:rsidRPr="004F792F" w:rsidRDefault="004F792F" w:rsidP="0074604B">
      <w:pPr>
        <w:pStyle w:val="PargrafodaLista"/>
        <w:rPr>
          <w:rFonts w:ascii="Arial" w:hAnsi="Arial" w:cs="Arial"/>
          <w:color w:val="000000"/>
          <w:sz w:val="20"/>
          <w:szCs w:val="20"/>
        </w:rPr>
      </w:pPr>
    </w:p>
    <w:p w14:paraId="7D963A29" w14:textId="16BCEA89" w:rsidR="009C23ED" w:rsidRDefault="009C23ED" w:rsidP="0074604B">
      <w:pPr>
        <w:pStyle w:val="PargrafodaLista"/>
        <w:numPr>
          <w:ilvl w:val="1"/>
          <w:numId w:val="22"/>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7F2E1AA3" w14:textId="77777777" w:rsidR="004F792F" w:rsidRPr="004F792F" w:rsidRDefault="004F792F" w:rsidP="0074604B">
      <w:pPr>
        <w:pStyle w:val="PargrafodaLista"/>
        <w:rPr>
          <w:rFonts w:ascii="Arial" w:hAnsi="Arial" w:cs="Arial"/>
          <w:color w:val="000000"/>
          <w:sz w:val="20"/>
          <w:szCs w:val="20"/>
        </w:rPr>
      </w:pPr>
    </w:p>
    <w:p w14:paraId="7D963A2A" w14:textId="096BC373" w:rsidR="009C23ED" w:rsidRDefault="009C23ED" w:rsidP="0074604B">
      <w:pPr>
        <w:pStyle w:val="PargrafodaLista"/>
        <w:numPr>
          <w:ilvl w:val="1"/>
          <w:numId w:val="22"/>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 xml:space="preserve">O desatendimento de exigências formais não essenciais não importará o afastamento do licitante, desde que seja possível o aproveitamento do ato, </w:t>
      </w:r>
      <w:proofErr w:type="gramStart"/>
      <w:r w:rsidRPr="004F792F">
        <w:rPr>
          <w:rFonts w:ascii="Arial" w:hAnsi="Arial" w:cs="Arial"/>
          <w:color w:val="000000"/>
          <w:sz w:val="20"/>
          <w:szCs w:val="20"/>
        </w:rPr>
        <w:t>observados</w:t>
      </w:r>
      <w:proofErr w:type="gramEnd"/>
      <w:r w:rsidRPr="004F792F">
        <w:rPr>
          <w:rFonts w:ascii="Arial" w:hAnsi="Arial" w:cs="Arial"/>
          <w:color w:val="000000"/>
          <w:sz w:val="20"/>
          <w:szCs w:val="20"/>
        </w:rPr>
        <w:t xml:space="preserve"> os princípios da isonomia e do interesse público.</w:t>
      </w:r>
    </w:p>
    <w:p w14:paraId="35281AC7" w14:textId="77777777" w:rsidR="004F792F" w:rsidRPr="004F792F" w:rsidRDefault="004F792F" w:rsidP="0074604B">
      <w:pPr>
        <w:pStyle w:val="PargrafodaLista"/>
        <w:rPr>
          <w:rFonts w:ascii="Arial" w:hAnsi="Arial" w:cs="Arial"/>
          <w:color w:val="000000"/>
          <w:sz w:val="20"/>
          <w:szCs w:val="20"/>
        </w:rPr>
      </w:pPr>
    </w:p>
    <w:p w14:paraId="7D963A2B" w14:textId="55D5F590" w:rsidR="009C23ED" w:rsidRDefault="009C23ED" w:rsidP="0074604B">
      <w:pPr>
        <w:pStyle w:val="PargrafodaLista"/>
        <w:numPr>
          <w:ilvl w:val="1"/>
          <w:numId w:val="22"/>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Em caso de divergência entre disposições deste Edital e de seus anexos ou demais peças que compõem o processo, prevalecerá as deste Edital.</w:t>
      </w:r>
    </w:p>
    <w:p w14:paraId="43D2A18F" w14:textId="77777777" w:rsidR="004F792F" w:rsidRPr="004F792F" w:rsidRDefault="004F792F" w:rsidP="0074604B">
      <w:pPr>
        <w:pStyle w:val="PargrafodaLista"/>
        <w:rPr>
          <w:rFonts w:ascii="Arial" w:hAnsi="Arial" w:cs="Arial"/>
          <w:color w:val="000000"/>
          <w:sz w:val="20"/>
          <w:szCs w:val="20"/>
        </w:rPr>
      </w:pPr>
    </w:p>
    <w:p w14:paraId="7D963A2C" w14:textId="25379243" w:rsidR="009C23ED" w:rsidRDefault="009C23ED" w:rsidP="0074604B">
      <w:pPr>
        <w:pStyle w:val="PargrafodaLista"/>
        <w:numPr>
          <w:ilvl w:val="1"/>
          <w:numId w:val="22"/>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 xml:space="preserve">O Edital está disponibilizado, na íntegra, no endereço eletrônico </w:t>
      </w:r>
      <w:r w:rsidR="004F792F">
        <w:rPr>
          <w:rFonts w:ascii="Arial" w:hAnsi="Arial" w:cs="Arial"/>
          <w:color w:val="000000"/>
          <w:sz w:val="20"/>
          <w:szCs w:val="20"/>
        </w:rPr>
        <w:t>&lt;http://www.comprasgovernamentais.gov.br</w:t>
      </w:r>
      <w:r w:rsidR="000C73C8">
        <w:rPr>
          <w:rFonts w:ascii="Arial" w:hAnsi="Arial" w:cs="Arial"/>
          <w:color w:val="000000"/>
          <w:sz w:val="20"/>
          <w:szCs w:val="20"/>
        </w:rPr>
        <w:t xml:space="preserve">/&gt;, e também poderá ser lido na Coordenação de Licitações da </w:t>
      </w:r>
      <w:proofErr w:type="spellStart"/>
      <w:r w:rsidR="000C73C8">
        <w:rPr>
          <w:rFonts w:ascii="Arial" w:hAnsi="Arial" w:cs="Arial"/>
          <w:color w:val="000000"/>
          <w:sz w:val="20"/>
          <w:szCs w:val="20"/>
        </w:rPr>
        <w:t>Pró-Reitoria</w:t>
      </w:r>
      <w:proofErr w:type="spellEnd"/>
      <w:r w:rsidR="000C73C8">
        <w:rPr>
          <w:rFonts w:ascii="Arial" w:hAnsi="Arial" w:cs="Arial"/>
          <w:color w:val="000000"/>
          <w:sz w:val="20"/>
          <w:szCs w:val="20"/>
        </w:rPr>
        <w:t xml:space="preserve"> de Gestão Administrativa – PROGEST, situada na </w:t>
      </w:r>
      <w:proofErr w:type="gramStart"/>
      <w:r w:rsidR="000C73C8">
        <w:rPr>
          <w:rFonts w:ascii="Arial" w:hAnsi="Arial" w:cs="Arial"/>
          <w:color w:val="000000"/>
          <w:sz w:val="20"/>
          <w:szCs w:val="20"/>
        </w:rPr>
        <w:t>avenida</w:t>
      </w:r>
      <w:proofErr w:type="gramEnd"/>
      <w:r w:rsidR="000C73C8">
        <w:rPr>
          <w:rFonts w:ascii="Arial" w:hAnsi="Arial" w:cs="Arial"/>
          <w:color w:val="000000"/>
          <w:sz w:val="20"/>
          <w:szCs w:val="20"/>
        </w:rPr>
        <w:t xml:space="preserve"> da Arquitetura, s/n, campus Joaquim Amazonas, Cidade Universitária, Recife, PE, nos dias úteis, no horário das 8h às 18h, desde que haja expediente no Órgão, mesmo endereço, dias e horários em que os </w:t>
      </w:r>
      <w:r w:rsidRPr="004F792F">
        <w:rPr>
          <w:rFonts w:ascii="Arial" w:hAnsi="Arial" w:cs="Arial"/>
          <w:color w:val="000000"/>
          <w:sz w:val="20"/>
          <w:szCs w:val="20"/>
        </w:rPr>
        <w:t>autos do processo administrativo permanecerão com vi</w:t>
      </w:r>
      <w:r w:rsidR="000C73C8">
        <w:rPr>
          <w:rFonts w:ascii="Arial" w:hAnsi="Arial" w:cs="Arial"/>
          <w:color w:val="000000"/>
          <w:sz w:val="20"/>
          <w:szCs w:val="20"/>
        </w:rPr>
        <w:t>sta franqueada aos interessados, desde que, por razões administrativas, não se encontre em tramitação no âmbito da UFPE. Os interessados poderão acompanhar a tramitação do processo referente a este pregão no sítio &lt;www.ufpe.br &gt; opção SIGA PROCESSO, na barra inferior da página inicial do referido sítio.</w:t>
      </w:r>
    </w:p>
    <w:p w14:paraId="69DCFC93" w14:textId="77777777" w:rsidR="00833E22" w:rsidRPr="002E14D6" w:rsidRDefault="00833E22" w:rsidP="0074604B">
      <w:pPr>
        <w:pStyle w:val="PargrafodaLista"/>
        <w:rPr>
          <w:rFonts w:ascii="Arial" w:hAnsi="Arial" w:cs="Arial"/>
          <w:color w:val="000000"/>
          <w:sz w:val="20"/>
          <w:szCs w:val="20"/>
        </w:rPr>
      </w:pPr>
    </w:p>
    <w:p w14:paraId="3C5A1A84" w14:textId="781BB987" w:rsidR="002E14D6" w:rsidRDefault="002E14D6" w:rsidP="0074604B">
      <w:pPr>
        <w:pStyle w:val="PargrafodaLista"/>
        <w:numPr>
          <w:ilvl w:val="1"/>
          <w:numId w:val="22"/>
        </w:numPr>
        <w:jc w:val="both"/>
        <w:rPr>
          <w:rFonts w:ascii="Arial" w:hAnsi="Arial" w:cs="Arial"/>
          <w:color w:val="000000"/>
          <w:sz w:val="20"/>
          <w:szCs w:val="20"/>
        </w:rPr>
      </w:pPr>
      <w:r w:rsidRPr="002E14D6">
        <w:rPr>
          <w:rFonts w:ascii="Arial" w:hAnsi="Arial" w:cs="Arial"/>
          <w:color w:val="000000"/>
          <w:sz w:val="20"/>
          <w:szCs w:val="20"/>
        </w:rPr>
        <w:t>À UFPE cabe o direito de revogar a licitação por razões de interesse público, por motivo de fato superveniente devidamente comprovado, pertinente e suficiente para justificar tal conduta, devendo anulá-la por ilegalidade, de ofício ou por provocação de qualquer pessoa, mediante ato escrito e fundamentado, conforme disposto no artigo 29 do Decreto nº 5.450/2005.</w:t>
      </w:r>
    </w:p>
    <w:p w14:paraId="1D503460" w14:textId="77777777" w:rsidR="002E14D6" w:rsidRPr="002E14D6" w:rsidRDefault="002E14D6" w:rsidP="0074604B">
      <w:pPr>
        <w:pStyle w:val="PargrafodaLista"/>
        <w:rPr>
          <w:rFonts w:ascii="Arial" w:hAnsi="Arial" w:cs="Arial"/>
          <w:color w:val="000000"/>
          <w:sz w:val="20"/>
          <w:szCs w:val="20"/>
        </w:rPr>
      </w:pPr>
    </w:p>
    <w:p w14:paraId="67B82134" w14:textId="69F349C3" w:rsidR="002E14D6" w:rsidRDefault="002E14D6" w:rsidP="0074604B">
      <w:pPr>
        <w:pStyle w:val="PargrafodaLista"/>
        <w:numPr>
          <w:ilvl w:val="1"/>
          <w:numId w:val="22"/>
        </w:numPr>
        <w:jc w:val="both"/>
        <w:rPr>
          <w:rFonts w:ascii="Arial" w:hAnsi="Arial" w:cs="Arial"/>
          <w:color w:val="000000"/>
          <w:sz w:val="20"/>
          <w:szCs w:val="20"/>
        </w:rPr>
      </w:pPr>
      <w:r w:rsidRPr="002E14D6">
        <w:rPr>
          <w:rFonts w:ascii="Arial" w:hAnsi="Arial" w:cs="Arial"/>
          <w:color w:val="000000"/>
          <w:sz w:val="20"/>
          <w:szCs w:val="20"/>
        </w:rPr>
        <w:lastRenderedPageBreak/>
        <w:t>A anulação do procedimento licitatório induz à da Ata e não ensejará direito à indenização, ressalvado o direito do contratado de boa-fé (art. 29, § 2º, do Decreto nº 5.450/2005).</w:t>
      </w:r>
    </w:p>
    <w:p w14:paraId="3C5AB9C1" w14:textId="77777777" w:rsidR="002E14D6" w:rsidRPr="002E14D6" w:rsidRDefault="002E14D6" w:rsidP="0074604B">
      <w:pPr>
        <w:pStyle w:val="PargrafodaLista"/>
        <w:rPr>
          <w:rFonts w:ascii="Arial" w:hAnsi="Arial" w:cs="Arial"/>
          <w:color w:val="000000"/>
          <w:sz w:val="20"/>
          <w:szCs w:val="20"/>
        </w:rPr>
      </w:pPr>
    </w:p>
    <w:p w14:paraId="1DDEAD45" w14:textId="2F4AA4F3" w:rsidR="002E14D6" w:rsidRPr="002E14D6" w:rsidRDefault="002E14D6" w:rsidP="0074604B">
      <w:pPr>
        <w:pStyle w:val="PargrafodaLista"/>
        <w:numPr>
          <w:ilvl w:val="1"/>
          <w:numId w:val="22"/>
        </w:numPr>
        <w:jc w:val="both"/>
        <w:rPr>
          <w:rFonts w:ascii="Arial" w:hAnsi="Arial" w:cs="Arial"/>
          <w:color w:val="000000"/>
          <w:sz w:val="20"/>
          <w:szCs w:val="20"/>
        </w:rPr>
      </w:pPr>
      <w:r w:rsidRPr="002E14D6">
        <w:rPr>
          <w:rFonts w:ascii="Arial" w:hAnsi="Arial" w:cs="Arial"/>
          <w:color w:val="000000"/>
          <w:sz w:val="20"/>
          <w:szCs w:val="20"/>
        </w:rPr>
        <w:t>A sessão pública deste Pregão poderá ser suspensa a qualquer momento a critério do pregoeiro por motivo justificado a ser registrado no sistema eletrônico.</w:t>
      </w:r>
    </w:p>
    <w:p w14:paraId="02AA00B1" w14:textId="4A02419F" w:rsidR="002E14D6" w:rsidRPr="002E14D6" w:rsidRDefault="002E14D6" w:rsidP="0074604B">
      <w:pPr>
        <w:pStyle w:val="PargrafodaLista"/>
        <w:numPr>
          <w:ilvl w:val="2"/>
          <w:numId w:val="22"/>
        </w:numPr>
        <w:jc w:val="both"/>
        <w:rPr>
          <w:rFonts w:ascii="Arial" w:hAnsi="Arial" w:cs="Arial"/>
          <w:color w:val="000000"/>
          <w:sz w:val="20"/>
          <w:szCs w:val="20"/>
        </w:rPr>
      </w:pPr>
      <w:r w:rsidRPr="002E14D6">
        <w:rPr>
          <w:rFonts w:ascii="Arial" w:hAnsi="Arial" w:cs="Arial"/>
          <w:color w:val="000000"/>
          <w:sz w:val="20"/>
          <w:szCs w:val="20"/>
        </w:rPr>
        <w:t>No caso de suspensão da sessão pública, o pregoeiro informará o dia e o horário em que reabrirá a sessão visando o prosseguimento das etapas subsequentes. O não comparecimento do licitante nas sessões virtuais subsequentes não ensejará reclamações, não obstará o prosseguimento dos trabalhos do pregoeiro, nem repercutirá sobre as decisões que este proferir.</w:t>
      </w:r>
    </w:p>
    <w:p w14:paraId="4EE94ADC" w14:textId="2AB4C26E" w:rsidR="002E14D6" w:rsidRPr="002E14D6" w:rsidRDefault="002E14D6" w:rsidP="0074604B">
      <w:pPr>
        <w:pStyle w:val="PargrafodaLista"/>
        <w:numPr>
          <w:ilvl w:val="2"/>
          <w:numId w:val="22"/>
        </w:numPr>
        <w:jc w:val="both"/>
        <w:rPr>
          <w:rFonts w:ascii="Arial" w:hAnsi="Arial" w:cs="Arial"/>
          <w:color w:val="000000"/>
          <w:sz w:val="20"/>
          <w:szCs w:val="20"/>
        </w:rPr>
      </w:pPr>
      <w:r w:rsidRPr="002E14D6">
        <w:rPr>
          <w:rFonts w:ascii="Arial" w:hAnsi="Arial" w:cs="Arial"/>
          <w:color w:val="000000"/>
          <w:sz w:val="20"/>
          <w:szCs w:val="20"/>
        </w:rPr>
        <w:t xml:space="preserve">Caso não seja possível reabrir a sessão pública no dia e horário estabelecidos, por impossibilidade de acesso à internet e/ou ao sítio </w:t>
      </w:r>
      <w:hyperlink r:id="rId28" w:history="1">
        <w:r w:rsidRPr="002E14D6">
          <w:rPr>
            <w:rStyle w:val="Hyperlink"/>
            <w:rFonts w:ascii="Arial" w:hAnsi="Arial" w:cs="Arial"/>
            <w:color w:val="auto"/>
            <w:sz w:val="20"/>
            <w:szCs w:val="20"/>
            <w:u w:val="none"/>
          </w:rPr>
          <w:t>http://www.comprasgovernamentais.gov.br/</w:t>
        </w:r>
      </w:hyperlink>
      <w:r w:rsidRPr="002E14D6">
        <w:rPr>
          <w:rFonts w:ascii="Arial" w:hAnsi="Arial" w:cs="Arial"/>
          <w:sz w:val="20"/>
          <w:szCs w:val="20"/>
        </w:rPr>
        <w:t>,</w:t>
      </w:r>
      <w:r w:rsidRPr="002E14D6">
        <w:rPr>
          <w:rFonts w:ascii="Arial" w:hAnsi="Arial" w:cs="Arial"/>
          <w:color w:val="000000"/>
          <w:sz w:val="20"/>
          <w:szCs w:val="20"/>
        </w:rPr>
        <w:t xml:space="preserve"> o pregoeiro lançará aviso no referido sítio, tão logo seja possível, informando novos dia e horário para reabertura.</w:t>
      </w:r>
    </w:p>
    <w:p w14:paraId="66E9BB7B" w14:textId="676E6906" w:rsidR="002E14D6" w:rsidRDefault="002E14D6" w:rsidP="0074604B">
      <w:pPr>
        <w:pStyle w:val="PargrafodaLista"/>
        <w:numPr>
          <w:ilvl w:val="2"/>
          <w:numId w:val="22"/>
        </w:numPr>
        <w:jc w:val="both"/>
        <w:rPr>
          <w:rFonts w:ascii="Arial" w:hAnsi="Arial" w:cs="Arial"/>
          <w:color w:val="000000"/>
          <w:sz w:val="20"/>
          <w:szCs w:val="20"/>
        </w:rPr>
      </w:pPr>
      <w:r w:rsidRPr="002E14D6">
        <w:rPr>
          <w:rFonts w:ascii="Arial" w:hAnsi="Arial" w:cs="Arial"/>
          <w:color w:val="000000"/>
          <w:sz w:val="20"/>
          <w:szCs w:val="20"/>
        </w:rPr>
        <w:t xml:space="preserve">Qualquer interessado terá acesso aos avisos relativos à suspensão porventura adotada em diversas fases do certame licitatório, mediante acesso ao sítio </w:t>
      </w:r>
      <w:hyperlink r:id="rId29" w:history="1">
        <w:r w:rsidRPr="002E14D6">
          <w:rPr>
            <w:rStyle w:val="Hyperlink"/>
            <w:rFonts w:ascii="Arial" w:hAnsi="Arial" w:cs="Arial"/>
            <w:color w:val="auto"/>
            <w:sz w:val="20"/>
            <w:szCs w:val="20"/>
            <w:u w:val="none"/>
          </w:rPr>
          <w:t>http://www.comprasgovernamentais.gov.br/</w:t>
        </w:r>
      </w:hyperlink>
      <w:r w:rsidRPr="002E14D6">
        <w:rPr>
          <w:rFonts w:ascii="Arial" w:hAnsi="Arial" w:cs="Arial"/>
          <w:color w:val="000000"/>
          <w:sz w:val="20"/>
          <w:szCs w:val="20"/>
        </w:rPr>
        <w:t xml:space="preserve"> </w:t>
      </w:r>
      <w:proofErr w:type="gramStart"/>
      <w:r w:rsidRPr="002E14D6">
        <w:rPr>
          <w:rFonts w:ascii="Arial" w:hAnsi="Arial" w:cs="Arial"/>
          <w:color w:val="000000"/>
          <w:sz w:val="20"/>
          <w:szCs w:val="20"/>
        </w:rPr>
        <w:t>obedecendo</w:t>
      </w:r>
      <w:r>
        <w:rPr>
          <w:rFonts w:ascii="Arial" w:hAnsi="Arial" w:cs="Arial"/>
          <w:color w:val="000000"/>
          <w:sz w:val="20"/>
          <w:szCs w:val="20"/>
        </w:rPr>
        <w:t xml:space="preserve"> </w:t>
      </w:r>
      <w:r w:rsidRPr="002E14D6">
        <w:rPr>
          <w:rFonts w:ascii="Arial" w:hAnsi="Arial" w:cs="Arial"/>
          <w:color w:val="000000"/>
          <w:sz w:val="20"/>
          <w:szCs w:val="20"/>
        </w:rPr>
        <w:t>o</w:t>
      </w:r>
      <w:proofErr w:type="gramEnd"/>
      <w:r w:rsidRPr="002E14D6">
        <w:rPr>
          <w:rFonts w:ascii="Arial" w:hAnsi="Arial" w:cs="Arial"/>
          <w:color w:val="000000"/>
          <w:sz w:val="20"/>
          <w:szCs w:val="20"/>
        </w:rPr>
        <w:t xml:space="preserve"> mesmo percurso eletrônico indicado no </w:t>
      </w:r>
      <w:r w:rsidRPr="00936F48">
        <w:rPr>
          <w:rFonts w:ascii="Arial" w:hAnsi="Arial" w:cs="Arial"/>
          <w:b/>
          <w:color w:val="000000"/>
          <w:sz w:val="20"/>
          <w:szCs w:val="20"/>
        </w:rPr>
        <w:t xml:space="preserve">subitem </w:t>
      </w:r>
      <w:r w:rsidR="00BA4D98">
        <w:rPr>
          <w:rFonts w:ascii="Arial" w:hAnsi="Arial" w:cs="Arial"/>
          <w:b/>
          <w:color w:val="000000"/>
          <w:sz w:val="20"/>
          <w:szCs w:val="20"/>
        </w:rPr>
        <w:t>22.8</w:t>
      </w:r>
      <w:r w:rsidRPr="002E14D6">
        <w:rPr>
          <w:rFonts w:ascii="Arial" w:hAnsi="Arial" w:cs="Arial"/>
          <w:color w:val="000000"/>
          <w:sz w:val="20"/>
          <w:szCs w:val="20"/>
        </w:rPr>
        <w:t xml:space="preserve"> deste edital. </w:t>
      </w:r>
    </w:p>
    <w:p w14:paraId="117C7BF5" w14:textId="77777777" w:rsidR="00974919" w:rsidRPr="002E14D6" w:rsidRDefault="00974919" w:rsidP="0074604B">
      <w:pPr>
        <w:pStyle w:val="PargrafodaLista"/>
        <w:ind w:left="1570"/>
        <w:jc w:val="both"/>
        <w:rPr>
          <w:rFonts w:ascii="Arial" w:hAnsi="Arial" w:cs="Arial"/>
          <w:color w:val="000000"/>
          <w:sz w:val="20"/>
          <w:szCs w:val="20"/>
        </w:rPr>
      </w:pPr>
    </w:p>
    <w:p w14:paraId="2FCA3B32" w14:textId="6F5B93A2" w:rsidR="002E14D6" w:rsidRDefault="002E14D6" w:rsidP="0074604B">
      <w:pPr>
        <w:pStyle w:val="PargrafodaLista"/>
        <w:numPr>
          <w:ilvl w:val="1"/>
          <w:numId w:val="22"/>
        </w:numPr>
        <w:jc w:val="both"/>
        <w:rPr>
          <w:rFonts w:ascii="Arial" w:hAnsi="Arial" w:cs="Arial"/>
          <w:color w:val="000000"/>
          <w:sz w:val="20"/>
          <w:szCs w:val="20"/>
        </w:rPr>
      </w:pPr>
      <w:r w:rsidRPr="002E14D6">
        <w:rPr>
          <w:rFonts w:ascii="Arial" w:hAnsi="Arial" w:cs="Arial"/>
          <w:color w:val="000000"/>
          <w:sz w:val="20"/>
          <w:szCs w:val="20"/>
        </w:rPr>
        <w:t xml:space="preserve">Dúvidas no encaminhamento da proposta eletrônica poderão ser dirimidas em consulta ao manual disponibilizado para os fornecedores no sítio </w:t>
      </w:r>
      <w:hyperlink r:id="rId30" w:history="1">
        <w:r w:rsidRPr="002E14D6">
          <w:rPr>
            <w:rStyle w:val="Hyperlink"/>
            <w:rFonts w:ascii="Arial" w:hAnsi="Arial" w:cs="Arial"/>
            <w:color w:val="auto"/>
            <w:sz w:val="20"/>
            <w:szCs w:val="20"/>
            <w:u w:val="none"/>
          </w:rPr>
          <w:t>http://www.comprasgovernamentais.gov.br/</w:t>
        </w:r>
      </w:hyperlink>
      <w:r w:rsidRPr="002E14D6">
        <w:rPr>
          <w:rFonts w:ascii="Arial" w:hAnsi="Arial" w:cs="Arial"/>
          <w:sz w:val="20"/>
          <w:szCs w:val="20"/>
        </w:rPr>
        <w:t xml:space="preserve"> &gt; Central de Compras &gt; publicações &gt; manuais &gt; </w:t>
      </w:r>
      <w:r w:rsidRPr="002E14D6">
        <w:rPr>
          <w:rFonts w:ascii="Arial" w:hAnsi="Arial" w:cs="Arial"/>
          <w:color w:val="000000"/>
          <w:sz w:val="20"/>
          <w:szCs w:val="20"/>
        </w:rPr>
        <w:t>pregão &gt; pregão Eletrônico – fornecedor.</w:t>
      </w:r>
    </w:p>
    <w:p w14:paraId="20BF779F" w14:textId="77777777" w:rsidR="002E14D6" w:rsidRPr="002E14D6" w:rsidRDefault="002E14D6" w:rsidP="0074604B">
      <w:pPr>
        <w:pStyle w:val="PargrafodaLista"/>
        <w:ind w:left="860"/>
        <w:jc w:val="both"/>
        <w:rPr>
          <w:rFonts w:ascii="Arial" w:hAnsi="Arial" w:cs="Arial"/>
          <w:color w:val="000000"/>
          <w:sz w:val="20"/>
          <w:szCs w:val="20"/>
        </w:rPr>
      </w:pPr>
    </w:p>
    <w:p w14:paraId="7C4DBB03" w14:textId="02F9EBD8" w:rsidR="002E14D6" w:rsidRDefault="002E14D6" w:rsidP="0074604B">
      <w:pPr>
        <w:pStyle w:val="PargrafodaLista"/>
        <w:numPr>
          <w:ilvl w:val="1"/>
          <w:numId w:val="22"/>
        </w:numPr>
        <w:jc w:val="both"/>
        <w:rPr>
          <w:rFonts w:ascii="Arial" w:hAnsi="Arial" w:cs="Arial"/>
          <w:color w:val="000000"/>
          <w:sz w:val="20"/>
          <w:szCs w:val="20"/>
        </w:rPr>
      </w:pPr>
      <w:r w:rsidRPr="002E14D6">
        <w:rPr>
          <w:rFonts w:ascii="Arial" w:hAnsi="Arial" w:cs="Arial"/>
          <w:color w:val="000000"/>
          <w:sz w:val="20"/>
          <w:szCs w:val="20"/>
        </w:rPr>
        <w:t>Cabe ao pregoeiro decidir as questões resultantes do procedimento da licitação, competindo-lhe, inclusive, a interpretação deste Edital.</w:t>
      </w:r>
    </w:p>
    <w:p w14:paraId="2E871334" w14:textId="77777777" w:rsidR="002E14D6" w:rsidRPr="002E14D6" w:rsidRDefault="002E14D6" w:rsidP="0074604B">
      <w:pPr>
        <w:pStyle w:val="PargrafodaLista"/>
        <w:rPr>
          <w:rFonts w:ascii="Arial" w:hAnsi="Arial" w:cs="Arial"/>
          <w:color w:val="000000"/>
          <w:sz w:val="20"/>
          <w:szCs w:val="20"/>
        </w:rPr>
      </w:pPr>
    </w:p>
    <w:p w14:paraId="4D0C57BA" w14:textId="3F57BB87" w:rsidR="002E14D6" w:rsidRPr="002E14D6" w:rsidRDefault="002E14D6" w:rsidP="0074604B">
      <w:pPr>
        <w:pStyle w:val="PargrafodaLista"/>
        <w:numPr>
          <w:ilvl w:val="1"/>
          <w:numId w:val="22"/>
        </w:numPr>
        <w:jc w:val="both"/>
        <w:rPr>
          <w:rFonts w:ascii="Arial" w:hAnsi="Arial" w:cs="Arial"/>
          <w:color w:val="000000"/>
          <w:sz w:val="20"/>
          <w:szCs w:val="20"/>
        </w:rPr>
      </w:pPr>
      <w:r w:rsidRPr="002E14D6">
        <w:rPr>
          <w:rFonts w:ascii="Arial" w:hAnsi="Arial" w:cs="Arial"/>
          <w:color w:val="000000"/>
          <w:sz w:val="20"/>
          <w:szCs w:val="20"/>
        </w:rPr>
        <w:t xml:space="preserve">As publicações exigíveis por Lei referentes aos eventos licitatórios podem ser obtidas </w:t>
      </w:r>
      <w:r w:rsidRPr="002E14D6">
        <w:rPr>
          <w:rFonts w:ascii="Arial" w:hAnsi="Arial" w:cs="Arial"/>
          <w:sz w:val="20"/>
          <w:szCs w:val="20"/>
        </w:rPr>
        <w:t xml:space="preserve">no sítio </w:t>
      </w:r>
      <w:hyperlink r:id="rId31" w:history="1">
        <w:r w:rsidRPr="002E14D6">
          <w:rPr>
            <w:rStyle w:val="Hyperlink"/>
            <w:rFonts w:ascii="Arial" w:hAnsi="Arial" w:cs="Arial"/>
            <w:color w:val="auto"/>
            <w:sz w:val="20"/>
            <w:szCs w:val="20"/>
            <w:u w:val="none"/>
          </w:rPr>
          <w:t>http://www.in.gov.br/</w:t>
        </w:r>
      </w:hyperlink>
      <w:r w:rsidRPr="002E14D6">
        <w:rPr>
          <w:rFonts w:ascii="Arial" w:hAnsi="Arial" w:cs="Arial"/>
          <w:sz w:val="20"/>
          <w:szCs w:val="20"/>
        </w:rPr>
        <w:t xml:space="preserve"> (Imprensa </w:t>
      </w:r>
      <w:r w:rsidRPr="002E14D6">
        <w:rPr>
          <w:rFonts w:ascii="Arial" w:hAnsi="Arial" w:cs="Arial"/>
          <w:color w:val="000000"/>
          <w:sz w:val="20"/>
          <w:szCs w:val="20"/>
        </w:rPr>
        <w:t>Nacional</w:t>
      </w:r>
      <w:proofErr w:type="gramStart"/>
      <w:r w:rsidRPr="002E14D6">
        <w:rPr>
          <w:rFonts w:ascii="Arial" w:hAnsi="Arial" w:cs="Arial"/>
          <w:color w:val="000000"/>
          <w:sz w:val="20"/>
          <w:szCs w:val="20"/>
        </w:rPr>
        <w:t>, DOU</w:t>
      </w:r>
      <w:proofErr w:type="gramEnd"/>
      <w:r w:rsidRPr="002E14D6">
        <w:rPr>
          <w:rFonts w:ascii="Arial" w:hAnsi="Arial" w:cs="Arial"/>
          <w:color w:val="000000"/>
          <w:sz w:val="20"/>
          <w:szCs w:val="20"/>
        </w:rPr>
        <w:t>, seção 3, Ministério da Educação, Universidade Federal de Pernambuco).</w:t>
      </w:r>
    </w:p>
    <w:p w14:paraId="62296A39" w14:textId="77777777" w:rsidR="00833E22" w:rsidRPr="004F792F" w:rsidRDefault="00833E22" w:rsidP="0074604B">
      <w:pPr>
        <w:pStyle w:val="PargrafodaLista"/>
        <w:spacing w:before="120" w:after="120" w:line="276" w:lineRule="auto"/>
        <w:ind w:left="860"/>
        <w:jc w:val="both"/>
        <w:rPr>
          <w:rFonts w:ascii="Arial" w:hAnsi="Arial" w:cs="Arial"/>
          <w:color w:val="000000"/>
          <w:sz w:val="20"/>
          <w:szCs w:val="20"/>
        </w:rPr>
      </w:pPr>
    </w:p>
    <w:p w14:paraId="7D963A2D" w14:textId="440ED54A" w:rsidR="009C23ED" w:rsidRPr="002E14D6" w:rsidRDefault="009C23ED" w:rsidP="0074604B">
      <w:pPr>
        <w:pStyle w:val="PargrafodaLista"/>
        <w:numPr>
          <w:ilvl w:val="1"/>
          <w:numId w:val="22"/>
        </w:numPr>
        <w:spacing w:before="120" w:after="120" w:line="276" w:lineRule="auto"/>
        <w:jc w:val="both"/>
        <w:rPr>
          <w:rFonts w:ascii="Arial" w:hAnsi="Arial" w:cs="Arial"/>
          <w:color w:val="000000"/>
          <w:sz w:val="20"/>
          <w:szCs w:val="20"/>
        </w:rPr>
      </w:pPr>
      <w:r w:rsidRPr="002E14D6">
        <w:rPr>
          <w:rFonts w:ascii="Arial" w:hAnsi="Arial" w:cs="Arial"/>
          <w:color w:val="000000"/>
          <w:sz w:val="20"/>
          <w:szCs w:val="20"/>
        </w:rPr>
        <w:t>Integram este Edital, para todos os fins e efeitos, os seguintes anexos:</w:t>
      </w:r>
    </w:p>
    <w:p w14:paraId="7D963A2E" w14:textId="3835893B" w:rsidR="009C23ED" w:rsidRPr="000F75D3" w:rsidRDefault="009C23ED" w:rsidP="00700C2A">
      <w:pPr>
        <w:numPr>
          <w:ilvl w:val="2"/>
          <w:numId w:val="22"/>
        </w:numPr>
        <w:snapToGrid w:val="0"/>
        <w:ind w:left="1134" w:firstLine="0"/>
        <w:jc w:val="both"/>
        <w:rPr>
          <w:rFonts w:ascii="Arial" w:hAnsi="Arial" w:cs="Arial"/>
          <w:iCs/>
          <w:color w:val="000000"/>
          <w:sz w:val="20"/>
          <w:szCs w:val="20"/>
        </w:rPr>
      </w:pPr>
      <w:r w:rsidRPr="000F75D3">
        <w:rPr>
          <w:rFonts w:ascii="Arial" w:hAnsi="Arial" w:cs="Arial"/>
          <w:color w:val="000000"/>
          <w:sz w:val="20"/>
          <w:szCs w:val="20"/>
        </w:rPr>
        <w:t xml:space="preserve"> ANEXO I </w:t>
      </w:r>
      <w:r w:rsidR="002E14D6">
        <w:rPr>
          <w:rFonts w:ascii="Arial" w:hAnsi="Arial" w:cs="Arial"/>
          <w:color w:val="000000"/>
          <w:sz w:val="20"/>
          <w:szCs w:val="20"/>
        </w:rPr>
        <w:t>–</w:t>
      </w:r>
      <w:r w:rsidRPr="000F75D3">
        <w:rPr>
          <w:rFonts w:ascii="Arial" w:hAnsi="Arial" w:cs="Arial"/>
          <w:color w:val="000000"/>
          <w:sz w:val="20"/>
          <w:szCs w:val="20"/>
        </w:rPr>
        <w:t xml:space="preserve"> </w:t>
      </w:r>
      <w:r w:rsidR="00700C2A">
        <w:rPr>
          <w:rFonts w:ascii="Arial" w:hAnsi="Arial" w:cs="Arial"/>
          <w:color w:val="000000"/>
          <w:sz w:val="20"/>
          <w:szCs w:val="20"/>
        </w:rPr>
        <w:t>Termo de Referência;</w:t>
      </w:r>
    </w:p>
    <w:p w14:paraId="7D963A2F" w14:textId="3CC404F9" w:rsidR="009C23ED" w:rsidRPr="000F75D3" w:rsidRDefault="009C23ED" w:rsidP="00700C2A">
      <w:pPr>
        <w:numPr>
          <w:ilvl w:val="2"/>
          <w:numId w:val="22"/>
        </w:numPr>
        <w:snapToGrid w:val="0"/>
        <w:ind w:left="1134" w:firstLine="0"/>
        <w:jc w:val="both"/>
        <w:rPr>
          <w:rFonts w:ascii="Arial" w:hAnsi="Arial" w:cs="Arial"/>
          <w:iCs/>
          <w:color w:val="000000"/>
          <w:sz w:val="20"/>
          <w:szCs w:val="20"/>
        </w:rPr>
      </w:pPr>
      <w:r w:rsidRPr="000F75D3">
        <w:rPr>
          <w:rFonts w:ascii="Arial" w:hAnsi="Arial" w:cs="Arial"/>
          <w:color w:val="000000"/>
          <w:sz w:val="20"/>
          <w:szCs w:val="20"/>
        </w:rPr>
        <w:t xml:space="preserve">ANEXO II – </w:t>
      </w:r>
      <w:r w:rsidR="002E14D6">
        <w:rPr>
          <w:rFonts w:ascii="Arial" w:hAnsi="Arial" w:cs="Arial"/>
          <w:color w:val="000000"/>
          <w:sz w:val="20"/>
          <w:szCs w:val="20"/>
        </w:rPr>
        <w:t>Modelo da proposta escrita;</w:t>
      </w:r>
    </w:p>
    <w:p w14:paraId="7D963A30" w14:textId="0747A820" w:rsidR="009C23ED" w:rsidRPr="000F75D3" w:rsidRDefault="009C23ED" w:rsidP="00700C2A">
      <w:pPr>
        <w:numPr>
          <w:ilvl w:val="2"/>
          <w:numId w:val="22"/>
        </w:numPr>
        <w:snapToGrid w:val="0"/>
        <w:ind w:left="1134" w:firstLine="0"/>
        <w:jc w:val="both"/>
        <w:rPr>
          <w:rFonts w:ascii="Arial" w:hAnsi="Arial" w:cs="Arial"/>
          <w:iCs/>
          <w:color w:val="000000"/>
          <w:sz w:val="20"/>
          <w:szCs w:val="20"/>
        </w:rPr>
      </w:pPr>
      <w:r w:rsidRPr="000F75D3">
        <w:rPr>
          <w:rFonts w:ascii="Arial" w:hAnsi="Arial" w:cs="Arial"/>
          <w:bCs/>
          <w:iCs/>
          <w:color w:val="000000"/>
          <w:sz w:val="20"/>
          <w:szCs w:val="20"/>
        </w:rPr>
        <w:t xml:space="preserve"> ANEXO III – Minuta </w:t>
      </w:r>
      <w:r w:rsidR="002E14D6">
        <w:rPr>
          <w:rFonts w:ascii="Arial" w:hAnsi="Arial" w:cs="Arial"/>
          <w:bCs/>
          <w:iCs/>
          <w:color w:val="000000"/>
          <w:sz w:val="20"/>
          <w:szCs w:val="20"/>
        </w:rPr>
        <w:t>da Ata de Registro de Preços.</w:t>
      </w:r>
    </w:p>
    <w:p w14:paraId="7D963A32" w14:textId="77777777" w:rsidR="009C23ED" w:rsidRPr="000F75D3" w:rsidRDefault="009C23ED" w:rsidP="0074604B">
      <w:pPr>
        <w:spacing w:after="120" w:line="276" w:lineRule="auto"/>
        <w:ind w:right="-15"/>
        <w:jc w:val="both"/>
        <w:rPr>
          <w:rFonts w:ascii="Arial" w:hAnsi="Arial" w:cs="Arial"/>
          <w:iCs/>
          <w:color w:val="000000"/>
          <w:sz w:val="20"/>
          <w:szCs w:val="20"/>
        </w:rPr>
      </w:pPr>
    </w:p>
    <w:p w14:paraId="1257C8B4" w14:textId="1296CCDD" w:rsidR="002E14D6" w:rsidRDefault="002E14D6" w:rsidP="0074604B">
      <w:pPr>
        <w:tabs>
          <w:tab w:val="left" w:pos="1440"/>
        </w:tabs>
        <w:autoSpaceDE w:val="0"/>
        <w:snapToGrid w:val="0"/>
        <w:jc w:val="center"/>
        <w:rPr>
          <w:rFonts w:ascii="Times New Roman" w:hAnsi="Times New Roman" w:cs="Times New Roman"/>
          <w:iCs/>
          <w:color w:val="000000"/>
        </w:rPr>
      </w:pPr>
      <w:r>
        <w:rPr>
          <w:rFonts w:ascii="Times New Roman" w:hAnsi="Times New Roman" w:cs="Times New Roman"/>
          <w:iCs/>
          <w:color w:val="000000"/>
        </w:rPr>
        <w:t xml:space="preserve">Recife, </w:t>
      </w:r>
      <w:r w:rsidR="00C24BBD">
        <w:rPr>
          <w:rFonts w:ascii="Times New Roman" w:hAnsi="Times New Roman" w:cs="Times New Roman"/>
          <w:iCs/>
          <w:color w:val="000000"/>
        </w:rPr>
        <w:t>05</w:t>
      </w:r>
      <w:r>
        <w:rPr>
          <w:rFonts w:ascii="Times New Roman" w:hAnsi="Times New Roman" w:cs="Times New Roman"/>
          <w:iCs/>
          <w:color w:val="000000"/>
        </w:rPr>
        <w:t xml:space="preserve"> de </w:t>
      </w:r>
      <w:r w:rsidR="00C24BBD">
        <w:rPr>
          <w:rFonts w:ascii="Times New Roman" w:hAnsi="Times New Roman" w:cs="Times New Roman"/>
          <w:iCs/>
          <w:color w:val="000000"/>
        </w:rPr>
        <w:t>novembro</w:t>
      </w:r>
      <w:r>
        <w:rPr>
          <w:rFonts w:ascii="Times New Roman" w:hAnsi="Times New Roman" w:cs="Times New Roman"/>
          <w:iCs/>
          <w:color w:val="000000"/>
        </w:rPr>
        <w:t xml:space="preserve"> de 2018.</w:t>
      </w:r>
    </w:p>
    <w:p w14:paraId="4CBB5444" w14:textId="77777777" w:rsidR="002E14D6" w:rsidRDefault="002E14D6" w:rsidP="0074604B">
      <w:pPr>
        <w:tabs>
          <w:tab w:val="left" w:pos="1440"/>
        </w:tabs>
        <w:autoSpaceDE w:val="0"/>
        <w:snapToGrid w:val="0"/>
        <w:jc w:val="center"/>
        <w:rPr>
          <w:rFonts w:ascii="Times New Roman" w:hAnsi="Times New Roman" w:cs="Times New Roman"/>
          <w:iCs/>
          <w:color w:val="000000"/>
        </w:rPr>
      </w:pPr>
    </w:p>
    <w:p w14:paraId="1800C60E" w14:textId="77777777" w:rsidR="002E14D6" w:rsidRDefault="002E14D6" w:rsidP="0074604B">
      <w:pPr>
        <w:pStyle w:val="PargrafodaLista"/>
        <w:ind w:left="375" w:right="-17"/>
        <w:jc w:val="center"/>
        <w:rPr>
          <w:rFonts w:ascii="Times New Roman" w:hAnsi="Times New Roman" w:cs="Times New Roman"/>
          <w:b/>
          <w:bCs/>
          <w:color w:val="000000"/>
        </w:rPr>
      </w:pPr>
      <w:r>
        <w:rPr>
          <w:rFonts w:ascii="Times New Roman" w:hAnsi="Times New Roman" w:cs="Times New Roman"/>
          <w:b/>
          <w:bCs/>
          <w:color w:val="000000"/>
        </w:rPr>
        <w:t>RODRIGO DANNIEL DA SILVA ALEXANDRE</w:t>
      </w:r>
    </w:p>
    <w:p w14:paraId="70BAD250" w14:textId="77777777" w:rsidR="002E14D6" w:rsidRDefault="002E14D6" w:rsidP="0074604B">
      <w:pPr>
        <w:pStyle w:val="PargrafodaLista"/>
        <w:ind w:left="375" w:right="-17"/>
        <w:jc w:val="center"/>
        <w:rPr>
          <w:rFonts w:ascii="Times New Roman" w:hAnsi="Times New Roman" w:cs="Times New Roman"/>
          <w:b/>
          <w:bCs/>
          <w:color w:val="000000"/>
        </w:rPr>
      </w:pPr>
      <w:r>
        <w:rPr>
          <w:rFonts w:ascii="Times New Roman" w:hAnsi="Times New Roman" w:cs="Times New Roman"/>
          <w:b/>
          <w:bCs/>
          <w:color w:val="000000"/>
        </w:rPr>
        <w:t>Coordenador de Licitações</w:t>
      </w:r>
    </w:p>
    <w:p w14:paraId="4A232EFD" w14:textId="77777777" w:rsidR="002E14D6" w:rsidRDefault="002E14D6" w:rsidP="0074604B">
      <w:pPr>
        <w:pStyle w:val="PargrafodaLista"/>
        <w:ind w:left="375" w:right="-17"/>
        <w:jc w:val="center"/>
        <w:rPr>
          <w:rFonts w:ascii="Times New Roman" w:hAnsi="Times New Roman" w:cs="Times New Roman"/>
          <w:b/>
          <w:bCs/>
          <w:color w:val="000000"/>
        </w:rPr>
      </w:pPr>
      <w:r>
        <w:rPr>
          <w:rFonts w:ascii="Times New Roman" w:hAnsi="Times New Roman" w:cs="Times New Roman"/>
          <w:b/>
          <w:bCs/>
          <w:color w:val="000000"/>
        </w:rPr>
        <w:t>SIAPE 1731717</w:t>
      </w:r>
    </w:p>
    <w:p w14:paraId="7D963A36" w14:textId="77777777" w:rsidR="009C23ED" w:rsidRDefault="009C23ED" w:rsidP="0074604B">
      <w:pPr>
        <w:jc w:val="center"/>
        <w:rPr>
          <w:rFonts w:ascii="Arial" w:hAnsi="Arial" w:cs="Arial"/>
          <w:b/>
          <w:bCs/>
          <w:iCs/>
          <w:color w:val="000000"/>
          <w:sz w:val="20"/>
          <w:szCs w:val="20"/>
        </w:rPr>
      </w:pPr>
    </w:p>
    <w:p w14:paraId="58FD88A3" w14:textId="77777777" w:rsidR="00A25310" w:rsidRDefault="00A25310" w:rsidP="0074604B">
      <w:pPr>
        <w:jc w:val="center"/>
        <w:rPr>
          <w:rFonts w:ascii="Arial" w:hAnsi="Arial" w:cs="Arial"/>
          <w:b/>
          <w:bCs/>
          <w:iCs/>
          <w:color w:val="000000"/>
          <w:sz w:val="20"/>
          <w:szCs w:val="20"/>
        </w:rPr>
        <w:sectPr w:rsidR="00A25310" w:rsidSect="004526D9">
          <w:footerReference w:type="default" r:id="rId32"/>
          <w:pgSz w:w="11906" w:h="16838"/>
          <w:pgMar w:top="1418" w:right="1134" w:bottom="1418" w:left="1701" w:header="708" w:footer="708" w:gutter="0"/>
          <w:cols w:space="708"/>
          <w:docGrid w:linePitch="360"/>
        </w:sectPr>
      </w:pPr>
    </w:p>
    <w:p w14:paraId="4A7CE39F" w14:textId="307620F9" w:rsidR="00F148CE" w:rsidRDefault="00F148CE" w:rsidP="0074604B">
      <w:pPr>
        <w:jc w:val="center"/>
        <w:rPr>
          <w:rFonts w:ascii="Arial" w:hAnsi="Arial" w:cs="Arial"/>
          <w:b/>
          <w:bCs/>
          <w:iCs/>
          <w:color w:val="000000"/>
          <w:sz w:val="20"/>
          <w:szCs w:val="20"/>
        </w:rPr>
      </w:pPr>
    </w:p>
    <w:p w14:paraId="122F7F6C" w14:textId="77777777" w:rsidR="00700C2A" w:rsidRDefault="00F148CE" w:rsidP="0074604B">
      <w:pPr>
        <w:ind w:left="426"/>
        <w:jc w:val="center"/>
        <w:rPr>
          <w:rFonts w:ascii="Arial" w:hAnsi="Arial" w:cs="Arial"/>
          <w:b/>
          <w:bCs/>
          <w:iCs/>
          <w:color w:val="000000"/>
          <w:sz w:val="20"/>
          <w:szCs w:val="20"/>
        </w:rPr>
      </w:pPr>
      <w:r>
        <w:rPr>
          <w:rFonts w:ascii="Arial" w:hAnsi="Arial" w:cs="Arial"/>
          <w:sz w:val="20"/>
          <w:szCs w:val="20"/>
        </w:rPr>
        <w:tab/>
      </w:r>
      <w:r w:rsidRPr="00011E9C">
        <w:rPr>
          <w:rFonts w:ascii="Arial" w:hAnsi="Arial" w:cs="Arial"/>
          <w:b/>
          <w:bCs/>
          <w:iCs/>
          <w:color w:val="000000"/>
          <w:sz w:val="20"/>
          <w:szCs w:val="20"/>
        </w:rPr>
        <w:t>ANEXO I</w:t>
      </w:r>
      <w:r w:rsidR="00700C2A">
        <w:rPr>
          <w:rFonts w:ascii="Arial" w:hAnsi="Arial" w:cs="Arial"/>
          <w:b/>
          <w:bCs/>
          <w:iCs/>
          <w:color w:val="000000"/>
          <w:sz w:val="20"/>
          <w:szCs w:val="20"/>
        </w:rPr>
        <w:t xml:space="preserve"> </w:t>
      </w:r>
    </w:p>
    <w:p w14:paraId="3C832A00" w14:textId="5544D158" w:rsidR="00700C2A" w:rsidRDefault="00700C2A" w:rsidP="0074604B">
      <w:pPr>
        <w:ind w:left="426"/>
        <w:jc w:val="center"/>
        <w:rPr>
          <w:rFonts w:ascii="Arial" w:hAnsi="Arial" w:cs="Arial"/>
          <w:b/>
          <w:bCs/>
          <w:iCs/>
          <w:color w:val="000000"/>
          <w:sz w:val="20"/>
          <w:szCs w:val="20"/>
        </w:rPr>
      </w:pPr>
      <w:r>
        <w:rPr>
          <w:rFonts w:ascii="Arial" w:hAnsi="Arial" w:cs="Arial"/>
          <w:b/>
          <w:bCs/>
          <w:iCs/>
          <w:color w:val="000000"/>
          <w:sz w:val="20"/>
          <w:szCs w:val="20"/>
        </w:rPr>
        <w:t xml:space="preserve">DO EDITAL DE PREGÃO ELETRÔNICO Nº </w:t>
      </w:r>
      <w:r w:rsidR="00B00946">
        <w:rPr>
          <w:rFonts w:ascii="Arial" w:hAnsi="Arial" w:cs="Arial"/>
          <w:b/>
          <w:bCs/>
          <w:iCs/>
          <w:color w:val="000000"/>
          <w:sz w:val="20"/>
          <w:szCs w:val="20"/>
        </w:rPr>
        <w:t>185</w:t>
      </w:r>
      <w:r>
        <w:rPr>
          <w:rFonts w:ascii="Arial" w:hAnsi="Arial" w:cs="Arial"/>
          <w:b/>
          <w:bCs/>
          <w:iCs/>
          <w:color w:val="000000"/>
          <w:sz w:val="20"/>
          <w:szCs w:val="20"/>
        </w:rPr>
        <w:t>/2018</w:t>
      </w:r>
    </w:p>
    <w:p w14:paraId="2C8A63DF" w14:textId="77777777" w:rsidR="0023754E" w:rsidRDefault="0023754E" w:rsidP="0074604B">
      <w:pPr>
        <w:ind w:left="426"/>
        <w:jc w:val="center"/>
        <w:rPr>
          <w:rFonts w:ascii="Arial" w:hAnsi="Arial" w:cs="Arial"/>
          <w:b/>
          <w:bCs/>
          <w:iCs/>
          <w:color w:val="000000"/>
          <w:sz w:val="20"/>
          <w:szCs w:val="20"/>
        </w:rPr>
      </w:pPr>
    </w:p>
    <w:p w14:paraId="54263F72" w14:textId="38E357CA" w:rsidR="0023754E" w:rsidRPr="00011E9C" w:rsidRDefault="0023754E" w:rsidP="0074604B">
      <w:pPr>
        <w:ind w:left="426"/>
        <w:jc w:val="center"/>
        <w:rPr>
          <w:rFonts w:ascii="Arial" w:hAnsi="Arial" w:cs="Arial"/>
          <w:b/>
          <w:bCs/>
          <w:iCs/>
          <w:color w:val="000000"/>
          <w:sz w:val="20"/>
          <w:szCs w:val="20"/>
        </w:rPr>
      </w:pPr>
      <w:r>
        <w:rPr>
          <w:rFonts w:ascii="Arial" w:hAnsi="Arial" w:cs="Arial"/>
          <w:b/>
          <w:bCs/>
          <w:iCs/>
          <w:color w:val="000000"/>
          <w:sz w:val="20"/>
          <w:szCs w:val="20"/>
        </w:rPr>
        <w:t>TERMO DE REFERÊNCIA</w:t>
      </w:r>
    </w:p>
    <w:p w14:paraId="00A81C47" w14:textId="77777777" w:rsidR="00F148CE" w:rsidRDefault="00F148CE" w:rsidP="0074604B">
      <w:pPr>
        <w:ind w:left="426"/>
        <w:rPr>
          <w:rFonts w:ascii="Arial" w:hAnsi="Arial" w:cs="Arial"/>
          <w:b/>
          <w:bCs/>
          <w:iCs/>
          <w:color w:val="000000"/>
          <w:sz w:val="20"/>
          <w:szCs w:val="20"/>
        </w:rPr>
      </w:pPr>
    </w:p>
    <w:p w14:paraId="30F78263" w14:textId="06334BF8" w:rsidR="00B00946" w:rsidRDefault="00B00946" w:rsidP="0074604B">
      <w:pPr>
        <w:ind w:left="426"/>
        <w:rPr>
          <w:rFonts w:ascii="Arial" w:hAnsi="Arial" w:cs="Arial"/>
          <w:b/>
          <w:bCs/>
          <w:iCs/>
          <w:color w:val="000000"/>
          <w:sz w:val="20"/>
          <w:szCs w:val="20"/>
        </w:rPr>
      </w:pPr>
    </w:p>
    <w:p w14:paraId="79738FEB" w14:textId="77777777" w:rsidR="00B00946" w:rsidRPr="00B00946" w:rsidRDefault="00B00946" w:rsidP="00B00946">
      <w:pPr>
        <w:rPr>
          <w:rFonts w:ascii="Arial" w:hAnsi="Arial" w:cs="Arial"/>
          <w:sz w:val="20"/>
          <w:szCs w:val="20"/>
        </w:rPr>
      </w:pPr>
    </w:p>
    <w:p w14:paraId="01053C64" w14:textId="77777777" w:rsidR="00B00946" w:rsidRPr="00B00946" w:rsidRDefault="00B00946" w:rsidP="00B00946">
      <w:pPr>
        <w:rPr>
          <w:rFonts w:ascii="Arial" w:hAnsi="Arial" w:cs="Arial"/>
          <w:sz w:val="20"/>
          <w:szCs w:val="20"/>
        </w:rPr>
      </w:pPr>
    </w:p>
    <w:p w14:paraId="0070EA6F" w14:textId="77777777" w:rsidR="00B00946" w:rsidRPr="00B00946" w:rsidRDefault="00B00946" w:rsidP="00B00946">
      <w:pPr>
        <w:rPr>
          <w:rFonts w:ascii="Arial" w:hAnsi="Arial" w:cs="Arial"/>
          <w:sz w:val="20"/>
          <w:szCs w:val="20"/>
        </w:rPr>
      </w:pPr>
    </w:p>
    <w:p w14:paraId="199373E4" w14:textId="77777777" w:rsidR="00B00946" w:rsidRPr="00B00946" w:rsidRDefault="00B00946" w:rsidP="00B00946">
      <w:pPr>
        <w:rPr>
          <w:rFonts w:ascii="Arial" w:hAnsi="Arial" w:cs="Arial"/>
          <w:sz w:val="20"/>
          <w:szCs w:val="20"/>
        </w:rPr>
      </w:pPr>
    </w:p>
    <w:p w14:paraId="30D19FA3" w14:textId="77777777" w:rsidR="00B00946" w:rsidRPr="00B00946" w:rsidRDefault="00B00946" w:rsidP="00B00946">
      <w:pPr>
        <w:rPr>
          <w:rFonts w:ascii="Arial" w:hAnsi="Arial" w:cs="Arial"/>
          <w:sz w:val="20"/>
          <w:szCs w:val="20"/>
        </w:rPr>
      </w:pPr>
    </w:p>
    <w:p w14:paraId="38BAA5A5" w14:textId="77777777" w:rsidR="00B00946" w:rsidRPr="00B00946" w:rsidRDefault="00B00946" w:rsidP="00B00946">
      <w:pPr>
        <w:rPr>
          <w:rFonts w:ascii="Arial" w:hAnsi="Arial" w:cs="Arial"/>
          <w:sz w:val="20"/>
          <w:szCs w:val="20"/>
        </w:rPr>
      </w:pPr>
    </w:p>
    <w:p w14:paraId="7D7878E5" w14:textId="77777777" w:rsidR="00B00946" w:rsidRPr="00B00946" w:rsidRDefault="00B00946" w:rsidP="00B00946">
      <w:pPr>
        <w:rPr>
          <w:rFonts w:ascii="Arial" w:hAnsi="Arial" w:cs="Arial"/>
          <w:sz w:val="20"/>
          <w:szCs w:val="20"/>
        </w:rPr>
      </w:pPr>
    </w:p>
    <w:p w14:paraId="7A7E3C18" w14:textId="77777777" w:rsidR="00B00946" w:rsidRPr="00B00946" w:rsidRDefault="00B00946" w:rsidP="00B00946">
      <w:pPr>
        <w:rPr>
          <w:rFonts w:ascii="Arial" w:hAnsi="Arial" w:cs="Arial"/>
          <w:sz w:val="20"/>
          <w:szCs w:val="20"/>
        </w:rPr>
      </w:pPr>
    </w:p>
    <w:p w14:paraId="09F42647" w14:textId="77777777" w:rsidR="00B00946" w:rsidRPr="00B00946" w:rsidRDefault="00B00946" w:rsidP="00B00946">
      <w:pPr>
        <w:rPr>
          <w:rFonts w:ascii="Arial" w:hAnsi="Arial" w:cs="Arial"/>
          <w:sz w:val="20"/>
          <w:szCs w:val="20"/>
        </w:rPr>
      </w:pPr>
    </w:p>
    <w:p w14:paraId="51F9D3BB" w14:textId="77777777" w:rsidR="00B00946" w:rsidRPr="00B00946" w:rsidRDefault="00B00946" w:rsidP="00B00946">
      <w:pPr>
        <w:rPr>
          <w:rFonts w:ascii="Arial" w:hAnsi="Arial" w:cs="Arial"/>
          <w:sz w:val="20"/>
          <w:szCs w:val="20"/>
        </w:rPr>
      </w:pPr>
    </w:p>
    <w:p w14:paraId="4863C510" w14:textId="77777777" w:rsidR="00B00946" w:rsidRPr="00B00946" w:rsidRDefault="00B00946" w:rsidP="00B00946">
      <w:pPr>
        <w:rPr>
          <w:rFonts w:ascii="Arial" w:hAnsi="Arial" w:cs="Arial"/>
          <w:sz w:val="20"/>
          <w:szCs w:val="20"/>
        </w:rPr>
      </w:pPr>
    </w:p>
    <w:p w14:paraId="2CADE9E5" w14:textId="77777777" w:rsidR="00B00946" w:rsidRPr="00B00946" w:rsidRDefault="00B00946" w:rsidP="00B00946">
      <w:pPr>
        <w:rPr>
          <w:rFonts w:ascii="Arial" w:hAnsi="Arial" w:cs="Arial"/>
          <w:sz w:val="20"/>
          <w:szCs w:val="20"/>
        </w:rPr>
      </w:pPr>
    </w:p>
    <w:p w14:paraId="47FC046E" w14:textId="77777777" w:rsidR="00B00946" w:rsidRPr="00B00946" w:rsidRDefault="00B00946" w:rsidP="00B00946">
      <w:pPr>
        <w:rPr>
          <w:rFonts w:ascii="Arial" w:hAnsi="Arial" w:cs="Arial"/>
          <w:sz w:val="20"/>
          <w:szCs w:val="20"/>
        </w:rPr>
      </w:pPr>
    </w:p>
    <w:p w14:paraId="5DBDA0BB" w14:textId="77777777" w:rsidR="00B00946" w:rsidRPr="00B00946" w:rsidRDefault="00B00946" w:rsidP="00B00946">
      <w:pPr>
        <w:rPr>
          <w:rFonts w:ascii="Arial" w:hAnsi="Arial" w:cs="Arial"/>
          <w:sz w:val="20"/>
          <w:szCs w:val="20"/>
        </w:rPr>
      </w:pPr>
    </w:p>
    <w:p w14:paraId="068FB908" w14:textId="77777777" w:rsidR="00B00946" w:rsidRPr="00B00946" w:rsidRDefault="00B00946" w:rsidP="00B00946">
      <w:pPr>
        <w:rPr>
          <w:rFonts w:ascii="Arial" w:hAnsi="Arial" w:cs="Arial"/>
          <w:sz w:val="20"/>
          <w:szCs w:val="20"/>
        </w:rPr>
      </w:pPr>
    </w:p>
    <w:p w14:paraId="4965C883" w14:textId="77777777" w:rsidR="00B00946" w:rsidRPr="00B00946" w:rsidRDefault="00B00946" w:rsidP="00B00946">
      <w:pPr>
        <w:rPr>
          <w:rFonts w:ascii="Arial" w:hAnsi="Arial" w:cs="Arial"/>
          <w:sz w:val="20"/>
          <w:szCs w:val="20"/>
        </w:rPr>
      </w:pPr>
    </w:p>
    <w:p w14:paraId="48DD20AE" w14:textId="77777777" w:rsidR="00B00946" w:rsidRPr="00B00946" w:rsidRDefault="00B00946" w:rsidP="00B00946">
      <w:pPr>
        <w:rPr>
          <w:rFonts w:ascii="Arial" w:hAnsi="Arial" w:cs="Arial"/>
          <w:sz w:val="20"/>
          <w:szCs w:val="20"/>
        </w:rPr>
      </w:pPr>
    </w:p>
    <w:p w14:paraId="1656F51F" w14:textId="77777777" w:rsidR="00B00946" w:rsidRPr="00B00946" w:rsidRDefault="00B00946" w:rsidP="00B00946">
      <w:pPr>
        <w:rPr>
          <w:rFonts w:ascii="Arial" w:hAnsi="Arial" w:cs="Arial"/>
          <w:sz w:val="20"/>
          <w:szCs w:val="20"/>
        </w:rPr>
      </w:pPr>
    </w:p>
    <w:p w14:paraId="0C5431D6" w14:textId="77777777" w:rsidR="00B00946" w:rsidRPr="00B00946" w:rsidRDefault="00B00946" w:rsidP="00B00946">
      <w:pPr>
        <w:rPr>
          <w:rFonts w:ascii="Arial" w:hAnsi="Arial" w:cs="Arial"/>
          <w:sz w:val="20"/>
          <w:szCs w:val="20"/>
        </w:rPr>
      </w:pPr>
    </w:p>
    <w:p w14:paraId="0379D00E" w14:textId="77777777" w:rsidR="00B00946" w:rsidRPr="00B00946" w:rsidRDefault="00B00946" w:rsidP="00B00946">
      <w:pPr>
        <w:rPr>
          <w:rFonts w:ascii="Arial" w:hAnsi="Arial" w:cs="Arial"/>
          <w:sz w:val="20"/>
          <w:szCs w:val="20"/>
        </w:rPr>
      </w:pPr>
    </w:p>
    <w:p w14:paraId="7CC4FD8C" w14:textId="77777777" w:rsidR="00B00946" w:rsidRPr="00B00946" w:rsidRDefault="00B00946" w:rsidP="00B00946">
      <w:pPr>
        <w:rPr>
          <w:rFonts w:ascii="Arial" w:hAnsi="Arial" w:cs="Arial"/>
          <w:sz w:val="20"/>
          <w:szCs w:val="20"/>
        </w:rPr>
      </w:pPr>
    </w:p>
    <w:p w14:paraId="2A340A87" w14:textId="77777777" w:rsidR="00B00946" w:rsidRPr="00B00946" w:rsidRDefault="00B00946" w:rsidP="00B00946">
      <w:pPr>
        <w:rPr>
          <w:rFonts w:ascii="Arial" w:hAnsi="Arial" w:cs="Arial"/>
          <w:sz w:val="20"/>
          <w:szCs w:val="20"/>
        </w:rPr>
      </w:pPr>
    </w:p>
    <w:p w14:paraId="5F721B6D" w14:textId="77777777" w:rsidR="00B00946" w:rsidRPr="00B00946" w:rsidRDefault="00B00946" w:rsidP="00B00946">
      <w:pPr>
        <w:rPr>
          <w:rFonts w:ascii="Arial" w:hAnsi="Arial" w:cs="Arial"/>
          <w:sz w:val="20"/>
          <w:szCs w:val="20"/>
        </w:rPr>
      </w:pPr>
    </w:p>
    <w:p w14:paraId="1CB0C671" w14:textId="77777777" w:rsidR="00B00946" w:rsidRPr="00B00946" w:rsidRDefault="00B00946" w:rsidP="00B00946">
      <w:pPr>
        <w:rPr>
          <w:rFonts w:ascii="Arial" w:hAnsi="Arial" w:cs="Arial"/>
          <w:sz w:val="20"/>
          <w:szCs w:val="20"/>
        </w:rPr>
      </w:pPr>
    </w:p>
    <w:p w14:paraId="1E20FA43" w14:textId="77777777" w:rsidR="00B00946" w:rsidRPr="00B00946" w:rsidRDefault="00B00946" w:rsidP="00B00946">
      <w:pPr>
        <w:rPr>
          <w:rFonts w:ascii="Arial" w:hAnsi="Arial" w:cs="Arial"/>
          <w:sz w:val="20"/>
          <w:szCs w:val="20"/>
        </w:rPr>
      </w:pPr>
    </w:p>
    <w:p w14:paraId="58A57A17" w14:textId="77777777" w:rsidR="00B00946" w:rsidRPr="00B00946" w:rsidRDefault="00B00946" w:rsidP="00B00946">
      <w:pPr>
        <w:rPr>
          <w:rFonts w:ascii="Arial" w:hAnsi="Arial" w:cs="Arial"/>
          <w:sz w:val="20"/>
          <w:szCs w:val="20"/>
        </w:rPr>
      </w:pPr>
    </w:p>
    <w:p w14:paraId="25A5BD15" w14:textId="77777777" w:rsidR="00B00946" w:rsidRPr="00B00946" w:rsidRDefault="00B00946" w:rsidP="00B00946">
      <w:pPr>
        <w:rPr>
          <w:rFonts w:ascii="Arial" w:hAnsi="Arial" w:cs="Arial"/>
          <w:sz w:val="20"/>
          <w:szCs w:val="20"/>
        </w:rPr>
      </w:pPr>
    </w:p>
    <w:p w14:paraId="38B8D739" w14:textId="77777777" w:rsidR="00B00946" w:rsidRPr="00B00946" w:rsidRDefault="00B00946" w:rsidP="00B00946">
      <w:pPr>
        <w:rPr>
          <w:rFonts w:ascii="Arial" w:hAnsi="Arial" w:cs="Arial"/>
          <w:sz w:val="20"/>
          <w:szCs w:val="20"/>
        </w:rPr>
      </w:pPr>
    </w:p>
    <w:p w14:paraId="064D7E89" w14:textId="77777777" w:rsidR="00B00946" w:rsidRPr="00B00946" w:rsidRDefault="00B00946" w:rsidP="00B00946">
      <w:pPr>
        <w:rPr>
          <w:rFonts w:ascii="Arial" w:hAnsi="Arial" w:cs="Arial"/>
          <w:sz w:val="20"/>
          <w:szCs w:val="20"/>
        </w:rPr>
      </w:pPr>
    </w:p>
    <w:p w14:paraId="125DC1D1" w14:textId="77777777" w:rsidR="00B00946" w:rsidRPr="00B00946" w:rsidRDefault="00B00946" w:rsidP="00B00946">
      <w:pPr>
        <w:rPr>
          <w:rFonts w:ascii="Arial" w:hAnsi="Arial" w:cs="Arial"/>
          <w:sz w:val="20"/>
          <w:szCs w:val="20"/>
        </w:rPr>
      </w:pPr>
    </w:p>
    <w:p w14:paraId="268F8878" w14:textId="77777777" w:rsidR="00B00946" w:rsidRPr="00B00946" w:rsidRDefault="00B00946" w:rsidP="00B00946">
      <w:pPr>
        <w:rPr>
          <w:rFonts w:ascii="Arial" w:hAnsi="Arial" w:cs="Arial"/>
          <w:sz w:val="20"/>
          <w:szCs w:val="20"/>
        </w:rPr>
      </w:pPr>
    </w:p>
    <w:p w14:paraId="78F62E19" w14:textId="6B732B00" w:rsidR="00B00946" w:rsidRDefault="00B00946" w:rsidP="00B00946">
      <w:pPr>
        <w:rPr>
          <w:rFonts w:ascii="Arial" w:hAnsi="Arial" w:cs="Arial"/>
          <w:sz w:val="20"/>
          <w:szCs w:val="20"/>
        </w:rPr>
      </w:pPr>
    </w:p>
    <w:p w14:paraId="229414E4" w14:textId="77777777" w:rsidR="00B00946" w:rsidRPr="00B00946" w:rsidRDefault="00B00946" w:rsidP="00B00946">
      <w:pPr>
        <w:rPr>
          <w:rFonts w:ascii="Arial" w:hAnsi="Arial" w:cs="Arial"/>
          <w:sz w:val="20"/>
          <w:szCs w:val="20"/>
        </w:rPr>
      </w:pPr>
    </w:p>
    <w:p w14:paraId="56570DC8" w14:textId="77777777" w:rsidR="00B00946" w:rsidRPr="00B00946" w:rsidRDefault="00B00946" w:rsidP="00B00946">
      <w:pPr>
        <w:rPr>
          <w:rFonts w:ascii="Arial" w:hAnsi="Arial" w:cs="Arial"/>
          <w:sz w:val="20"/>
          <w:szCs w:val="20"/>
        </w:rPr>
      </w:pPr>
    </w:p>
    <w:p w14:paraId="3C457CD0" w14:textId="79C852DA" w:rsidR="00B00946" w:rsidRDefault="00B00946" w:rsidP="00B00946">
      <w:pPr>
        <w:tabs>
          <w:tab w:val="left" w:pos="2945"/>
        </w:tabs>
        <w:rPr>
          <w:rFonts w:ascii="Arial" w:hAnsi="Arial" w:cs="Arial"/>
          <w:sz w:val="20"/>
          <w:szCs w:val="20"/>
        </w:rPr>
      </w:pPr>
      <w:r>
        <w:rPr>
          <w:rFonts w:ascii="Arial" w:hAnsi="Arial" w:cs="Arial"/>
          <w:sz w:val="20"/>
          <w:szCs w:val="20"/>
        </w:rPr>
        <w:tab/>
      </w:r>
    </w:p>
    <w:p w14:paraId="17C94D6E" w14:textId="20AC3CF8" w:rsidR="00B00946" w:rsidRDefault="00B00946" w:rsidP="00B00946">
      <w:pPr>
        <w:rPr>
          <w:rFonts w:ascii="Arial" w:hAnsi="Arial" w:cs="Arial"/>
          <w:sz w:val="20"/>
          <w:szCs w:val="20"/>
        </w:rPr>
      </w:pPr>
    </w:p>
    <w:p w14:paraId="0AABBEED" w14:textId="77777777" w:rsidR="00700C2A" w:rsidRPr="00B00946" w:rsidRDefault="00700C2A" w:rsidP="00B00946">
      <w:pPr>
        <w:rPr>
          <w:rFonts w:ascii="Arial" w:hAnsi="Arial" w:cs="Arial"/>
          <w:sz w:val="20"/>
          <w:szCs w:val="20"/>
        </w:rPr>
        <w:sectPr w:rsidR="00700C2A" w:rsidRPr="00B00946" w:rsidSect="00700C2A">
          <w:headerReference w:type="default" r:id="rId33"/>
          <w:footerReference w:type="default" r:id="rId34"/>
          <w:pgSz w:w="11906" w:h="16838"/>
          <w:pgMar w:top="1418" w:right="1134" w:bottom="1418" w:left="992" w:header="709" w:footer="709" w:gutter="0"/>
          <w:cols w:space="708"/>
          <w:docGrid w:linePitch="360"/>
        </w:sectPr>
      </w:pPr>
    </w:p>
    <w:p w14:paraId="4D1E93C7" w14:textId="6C34ABD7" w:rsidR="005E0263" w:rsidRDefault="005E0263" w:rsidP="0074604B">
      <w:pPr>
        <w:jc w:val="center"/>
        <w:rPr>
          <w:rFonts w:ascii="Arial" w:hAnsi="Arial" w:cs="Arial"/>
          <w:b/>
          <w:bCs/>
          <w:iCs/>
          <w:color w:val="000000"/>
          <w:sz w:val="20"/>
          <w:szCs w:val="20"/>
        </w:rPr>
      </w:pPr>
      <w:r w:rsidRPr="005E0263">
        <w:rPr>
          <w:rFonts w:ascii="Arial" w:hAnsi="Arial" w:cs="Arial"/>
          <w:b/>
          <w:bCs/>
          <w:iCs/>
          <w:color w:val="000000"/>
          <w:sz w:val="20"/>
          <w:szCs w:val="20"/>
        </w:rPr>
        <w:lastRenderedPageBreak/>
        <w:t>ANEXO II</w:t>
      </w:r>
      <w:r w:rsidR="00700C2A">
        <w:rPr>
          <w:rFonts w:ascii="Arial" w:hAnsi="Arial" w:cs="Arial"/>
          <w:b/>
          <w:bCs/>
          <w:iCs/>
          <w:color w:val="000000"/>
          <w:sz w:val="20"/>
          <w:szCs w:val="20"/>
        </w:rPr>
        <w:t xml:space="preserve"> DO</w:t>
      </w:r>
    </w:p>
    <w:p w14:paraId="1A3B3388" w14:textId="0365BCB1" w:rsidR="00700C2A" w:rsidRPr="005E0263" w:rsidRDefault="00700C2A" w:rsidP="0074604B">
      <w:pPr>
        <w:jc w:val="center"/>
        <w:rPr>
          <w:rFonts w:ascii="Arial" w:hAnsi="Arial" w:cs="Arial"/>
          <w:b/>
          <w:bCs/>
          <w:iCs/>
          <w:color w:val="000000"/>
          <w:sz w:val="20"/>
          <w:szCs w:val="20"/>
        </w:rPr>
      </w:pPr>
      <w:r>
        <w:rPr>
          <w:rFonts w:ascii="Arial" w:hAnsi="Arial" w:cs="Arial"/>
          <w:b/>
          <w:bCs/>
          <w:iCs/>
          <w:color w:val="000000"/>
          <w:sz w:val="20"/>
          <w:szCs w:val="20"/>
        </w:rPr>
        <w:t xml:space="preserve">EDITAL DE PREGÃO ELETRÔNICO Nº </w:t>
      </w:r>
      <w:r w:rsidR="00B00946">
        <w:rPr>
          <w:rFonts w:ascii="Arial" w:hAnsi="Arial" w:cs="Arial"/>
          <w:b/>
          <w:bCs/>
          <w:iCs/>
          <w:color w:val="000000"/>
          <w:sz w:val="20"/>
          <w:szCs w:val="20"/>
        </w:rPr>
        <w:t>185</w:t>
      </w:r>
      <w:r>
        <w:rPr>
          <w:rFonts w:ascii="Arial" w:hAnsi="Arial" w:cs="Arial"/>
          <w:b/>
          <w:bCs/>
          <w:iCs/>
          <w:color w:val="000000"/>
          <w:sz w:val="20"/>
          <w:szCs w:val="20"/>
        </w:rPr>
        <w:t>/2018</w:t>
      </w:r>
    </w:p>
    <w:p w14:paraId="2918166E" w14:textId="77777777" w:rsidR="005E0263" w:rsidRPr="005E0263" w:rsidRDefault="005E0263" w:rsidP="0074604B">
      <w:pPr>
        <w:jc w:val="center"/>
        <w:rPr>
          <w:rFonts w:ascii="Arial" w:hAnsi="Arial" w:cs="Arial"/>
          <w:b/>
          <w:sz w:val="20"/>
          <w:szCs w:val="20"/>
        </w:rPr>
      </w:pPr>
    </w:p>
    <w:p w14:paraId="1C214B56" w14:textId="77777777" w:rsidR="005E0263" w:rsidRPr="005E0263" w:rsidRDefault="005E0263" w:rsidP="0074604B">
      <w:pPr>
        <w:jc w:val="center"/>
        <w:rPr>
          <w:rFonts w:ascii="Arial" w:hAnsi="Arial" w:cs="Arial"/>
          <w:b/>
          <w:sz w:val="20"/>
          <w:szCs w:val="20"/>
        </w:rPr>
      </w:pPr>
      <w:r w:rsidRPr="005E0263">
        <w:rPr>
          <w:rFonts w:ascii="Arial" w:hAnsi="Arial" w:cs="Arial"/>
          <w:b/>
          <w:sz w:val="20"/>
          <w:szCs w:val="20"/>
        </w:rPr>
        <w:t>MODELO DA PROPOSTA ESCRITA</w:t>
      </w:r>
    </w:p>
    <w:p w14:paraId="4453DFC2" w14:textId="77777777" w:rsidR="005E0263" w:rsidRPr="005E0263" w:rsidRDefault="005E0263" w:rsidP="0074604B">
      <w:pPr>
        <w:jc w:val="center"/>
        <w:rPr>
          <w:rFonts w:ascii="Arial" w:hAnsi="Arial" w:cs="Arial"/>
          <w:b/>
          <w:sz w:val="20"/>
          <w:szCs w:val="20"/>
        </w:rPr>
      </w:pPr>
    </w:p>
    <w:p w14:paraId="60BBF42F" w14:textId="5CB2FD9E" w:rsidR="005E0263" w:rsidRPr="005E0263" w:rsidRDefault="005E0263" w:rsidP="0074604B">
      <w:pPr>
        <w:jc w:val="center"/>
        <w:rPr>
          <w:rFonts w:ascii="Arial" w:hAnsi="Arial" w:cs="Arial"/>
          <w:sz w:val="20"/>
          <w:szCs w:val="20"/>
        </w:rPr>
      </w:pPr>
      <w:r w:rsidRPr="005E0263">
        <w:rPr>
          <w:rFonts w:ascii="Arial" w:hAnsi="Arial" w:cs="Arial"/>
          <w:b/>
          <w:sz w:val="20"/>
          <w:szCs w:val="20"/>
        </w:rPr>
        <w:t>PAPEL PERSONALIZADO DA CONTRATADA</w:t>
      </w:r>
    </w:p>
    <w:p w14:paraId="25939FB2" w14:textId="77777777" w:rsidR="005E0263" w:rsidRPr="005E0263" w:rsidRDefault="005E0263" w:rsidP="0074604B">
      <w:pPr>
        <w:jc w:val="center"/>
        <w:rPr>
          <w:rFonts w:ascii="Arial" w:hAnsi="Arial" w:cs="Arial"/>
          <w:b/>
          <w:sz w:val="20"/>
          <w:szCs w:val="20"/>
        </w:rPr>
      </w:pPr>
    </w:p>
    <w:p w14:paraId="2B62235E" w14:textId="77777777" w:rsidR="005E0263" w:rsidRPr="005E0263" w:rsidRDefault="005E0263" w:rsidP="0074604B">
      <w:pPr>
        <w:spacing w:before="20"/>
        <w:jc w:val="both"/>
        <w:rPr>
          <w:rFonts w:ascii="Arial" w:hAnsi="Arial" w:cs="Arial"/>
          <w:b/>
          <w:iCs/>
          <w:sz w:val="20"/>
          <w:szCs w:val="20"/>
        </w:rPr>
      </w:pPr>
    </w:p>
    <w:p w14:paraId="6EF38D5C" w14:textId="77777777" w:rsidR="005E0263" w:rsidRPr="005E0263" w:rsidRDefault="005E0263" w:rsidP="0074604B">
      <w:pPr>
        <w:spacing w:before="20"/>
        <w:jc w:val="both"/>
        <w:rPr>
          <w:rFonts w:ascii="Arial" w:hAnsi="Arial" w:cs="Arial"/>
          <w:iCs/>
          <w:sz w:val="20"/>
          <w:szCs w:val="20"/>
        </w:rPr>
      </w:pPr>
      <w:r w:rsidRPr="005E0263">
        <w:rPr>
          <w:rFonts w:ascii="Arial" w:hAnsi="Arial" w:cs="Arial"/>
          <w:iCs/>
          <w:sz w:val="20"/>
          <w:szCs w:val="20"/>
        </w:rPr>
        <w:t>À</w:t>
      </w:r>
    </w:p>
    <w:p w14:paraId="1082F5D1" w14:textId="77777777" w:rsidR="005E0263" w:rsidRPr="005E0263" w:rsidRDefault="005E0263" w:rsidP="0074604B">
      <w:pPr>
        <w:spacing w:before="20"/>
        <w:jc w:val="both"/>
        <w:rPr>
          <w:rFonts w:ascii="Arial" w:hAnsi="Arial" w:cs="Arial"/>
          <w:iCs/>
          <w:sz w:val="20"/>
          <w:szCs w:val="20"/>
        </w:rPr>
      </w:pPr>
      <w:r w:rsidRPr="005E0263">
        <w:rPr>
          <w:rFonts w:ascii="Arial" w:hAnsi="Arial" w:cs="Arial"/>
          <w:iCs/>
          <w:sz w:val="20"/>
          <w:szCs w:val="20"/>
        </w:rPr>
        <w:t>UNIVERSIDADE FEDERAL DE PERNAMBUCO</w:t>
      </w:r>
    </w:p>
    <w:p w14:paraId="0B1CFBEA" w14:textId="77777777" w:rsidR="005E0263" w:rsidRPr="005E0263" w:rsidRDefault="005E0263" w:rsidP="0074604B">
      <w:pPr>
        <w:spacing w:before="20"/>
        <w:jc w:val="both"/>
        <w:rPr>
          <w:rFonts w:ascii="Arial" w:hAnsi="Arial" w:cs="Arial"/>
          <w:iCs/>
          <w:sz w:val="20"/>
          <w:szCs w:val="20"/>
        </w:rPr>
      </w:pPr>
      <w:r w:rsidRPr="005E0263">
        <w:rPr>
          <w:rFonts w:ascii="Arial" w:hAnsi="Arial" w:cs="Arial"/>
          <w:iCs/>
          <w:sz w:val="20"/>
          <w:szCs w:val="20"/>
        </w:rPr>
        <w:t xml:space="preserve">PRÓ-REITORIA DE GESTÃO ADMINISTRATIVA – PROGEST </w:t>
      </w:r>
    </w:p>
    <w:p w14:paraId="59B86B5E" w14:textId="77777777" w:rsidR="00C57C28" w:rsidRDefault="00C57C28" w:rsidP="0074604B">
      <w:pPr>
        <w:spacing w:before="20"/>
        <w:jc w:val="both"/>
        <w:rPr>
          <w:rFonts w:ascii="Arial" w:hAnsi="Arial" w:cs="Arial"/>
          <w:iCs/>
          <w:sz w:val="20"/>
          <w:szCs w:val="20"/>
        </w:rPr>
      </w:pPr>
      <w:r>
        <w:rPr>
          <w:rFonts w:ascii="Arial" w:hAnsi="Arial" w:cs="Arial"/>
          <w:iCs/>
          <w:sz w:val="20"/>
          <w:szCs w:val="20"/>
        </w:rPr>
        <w:t>UNIVERSIDADE FEDERAL DE PERNAMBUCO</w:t>
      </w:r>
    </w:p>
    <w:p w14:paraId="71F90131" w14:textId="12FBCE3E" w:rsidR="005E0263" w:rsidRPr="005E0263" w:rsidRDefault="005E0263" w:rsidP="0074604B">
      <w:pPr>
        <w:spacing w:before="20"/>
        <w:jc w:val="both"/>
        <w:rPr>
          <w:rFonts w:ascii="Arial" w:hAnsi="Arial" w:cs="Arial"/>
          <w:iCs/>
          <w:sz w:val="20"/>
          <w:szCs w:val="20"/>
        </w:rPr>
      </w:pPr>
      <w:r w:rsidRPr="00C57C28">
        <w:rPr>
          <w:rFonts w:ascii="Arial" w:hAnsi="Arial" w:cs="Arial"/>
          <w:i/>
          <w:iCs/>
          <w:sz w:val="20"/>
          <w:szCs w:val="20"/>
        </w:rPr>
        <w:t>CAMPUS</w:t>
      </w:r>
      <w:r w:rsidRPr="005E0263">
        <w:rPr>
          <w:rFonts w:ascii="Arial" w:hAnsi="Arial" w:cs="Arial"/>
          <w:iCs/>
          <w:sz w:val="20"/>
          <w:szCs w:val="20"/>
        </w:rPr>
        <w:t xml:space="preserve"> RECIFE </w:t>
      </w:r>
    </w:p>
    <w:p w14:paraId="78AFB60D" w14:textId="77777777" w:rsidR="005E0263" w:rsidRPr="005E0263" w:rsidRDefault="005E0263" w:rsidP="0074604B">
      <w:pPr>
        <w:spacing w:before="20"/>
        <w:jc w:val="both"/>
        <w:rPr>
          <w:rFonts w:ascii="Arial" w:hAnsi="Arial" w:cs="Arial"/>
          <w:iCs/>
          <w:sz w:val="20"/>
          <w:szCs w:val="20"/>
        </w:rPr>
      </w:pPr>
    </w:p>
    <w:p w14:paraId="07E7F74E" w14:textId="7573C429" w:rsidR="005E0263" w:rsidRPr="005E0263" w:rsidRDefault="005E0263" w:rsidP="0074604B">
      <w:pPr>
        <w:widowControl w:val="0"/>
        <w:suppressAutoHyphens/>
        <w:spacing w:line="200" w:lineRule="atLeast"/>
        <w:jc w:val="both"/>
        <w:rPr>
          <w:rFonts w:ascii="Arial" w:hAnsi="Arial" w:cs="Arial"/>
          <w:iCs/>
          <w:sz w:val="20"/>
          <w:szCs w:val="20"/>
        </w:rPr>
      </w:pPr>
      <w:r w:rsidRPr="00C57C28">
        <w:rPr>
          <w:rFonts w:ascii="Arial" w:hAnsi="Arial" w:cs="Arial"/>
          <w:b/>
          <w:sz w:val="20"/>
          <w:szCs w:val="20"/>
        </w:rPr>
        <w:t>OBJETO:</w:t>
      </w:r>
      <w:r w:rsidRPr="00C57C28">
        <w:rPr>
          <w:rFonts w:ascii="Arial" w:hAnsi="Arial" w:cs="Arial"/>
          <w:sz w:val="20"/>
          <w:szCs w:val="20"/>
        </w:rPr>
        <w:t xml:space="preserve"> </w:t>
      </w:r>
      <w:r w:rsidRPr="00C57C28">
        <w:rPr>
          <w:rFonts w:ascii="Arial" w:hAnsi="Arial" w:cs="Arial"/>
          <w:color w:val="000000"/>
          <w:sz w:val="20"/>
          <w:szCs w:val="20"/>
        </w:rPr>
        <w:t>Registro de preços para eventual aquisição de</w:t>
      </w:r>
      <w:r w:rsidRPr="00C57C28">
        <w:rPr>
          <w:rFonts w:ascii="Arial" w:hAnsi="Arial" w:cs="Arial"/>
          <w:b/>
          <w:color w:val="000000"/>
          <w:sz w:val="20"/>
          <w:szCs w:val="20"/>
        </w:rPr>
        <w:t xml:space="preserve"> </w:t>
      </w:r>
      <w:r w:rsidRPr="00C57C28">
        <w:rPr>
          <w:rFonts w:ascii="Arial" w:hAnsi="Arial" w:cs="Arial"/>
          <w:color w:val="000000"/>
          <w:sz w:val="20"/>
          <w:szCs w:val="20"/>
        </w:rPr>
        <w:t>eletrodomésticos e utensílios</w:t>
      </w:r>
      <w:r w:rsidRPr="00C57C28">
        <w:rPr>
          <w:rFonts w:ascii="Arial" w:hAnsi="Arial" w:cs="Arial"/>
          <w:iCs/>
          <w:sz w:val="20"/>
          <w:szCs w:val="20"/>
        </w:rPr>
        <w:t>, especificados no Anexo I do Edital.</w:t>
      </w:r>
    </w:p>
    <w:p w14:paraId="69071212" w14:textId="77777777" w:rsidR="005E0263" w:rsidRPr="005E0263" w:rsidRDefault="005E0263" w:rsidP="0074604B">
      <w:pPr>
        <w:widowControl w:val="0"/>
        <w:suppressAutoHyphens/>
        <w:spacing w:line="200" w:lineRule="atLeast"/>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3843"/>
        <w:gridCol w:w="1560"/>
        <w:gridCol w:w="850"/>
        <w:gridCol w:w="793"/>
        <w:gridCol w:w="1440"/>
      </w:tblGrid>
      <w:tr w:rsidR="005E0263" w:rsidRPr="005E0263" w14:paraId="0E4A8C61" w14:textId="77777777" w:rsidTr="00C57C28">
        <w:tc>
          <w:tcPr>
            <w:tcW w:w="693" w:type="dxa"/>
            <w:shd w:val="clear" w:color="auto" w:fill="auto"/>
          </w:tcPr>
          <w:p w14:paraId="17BB21C9" w14:textId="77777777" w:rsidR="005E0263" w:rsidRPr="00C57C28" w:rsidRDefault="005E0263" w:rsidP="0074604B">
            <w:pPr>
              <w:spacing w:before="120" w:after="120"/>
              <w:jc w:val="center"/>
              <w:rPr>
                <w:rFonts w:ascii="Arial" w:eastAsia="MS Mincho" w:hAnsi="Arial" w:cs="Arial"/>
                <w:b/>
                <w:sz w:val="16"/>
                <w:szCs w:val="16"/>
              </w:rPr>
            </w:pPr>
            <w:r w:rsidRPr="00C57C28">
              <w:rPr>
                <w:rFonts w:ascii="Arial" w:eastAsia="MS Mincho" w:hAnsi="Arial" w:cs="Arial"/>
                <w:b/>
                <w:sz w:val="16"/>
                <w:szCs w:val="16"/>
              </w:rPr>
              <w:t>Item</w:t>
            </w:r>
          </w:p>
        </w:tc>
        <w:tc>
          <w:tcPr>
            <w:tcW w:w="3843" w:type="dxa"/>
            <w:shd w:val="clear" w:color="auto" w:fill="auto"/>
          </w:tcPr>
          <w:p w14:paraId="010BCD7A" w14:textId="77777777" w:rsidR="005E0263" w:rsidRPr="00C57C28" w:rsidRDefault="005E0263" w:rsidP="0074604B">
            <w:pPr>
              <w:spacing w:before="120" w:after="120"/>
              <w:jc w:val="center"/>
              <w:rPr>
                <w:rFonts w:ascii="Arial" w:eastAsia="MS Mincho" w:hAnsi="Arial" w:cs="Arial"/>
                <w:b/>
                <w:sz w:val="16"/>
                <w:szCs w:val="16"/>
              </w:rPr>
            </w:pPr>
            <w:r w:rsidRPr="00C57C28">
              <w:rPr>
                <w:rFonts w:ascii="Arial" w:eastAsia="MS Mincho" w:hAnsi="Arial" w:cs="Arial"/>
                <w:b/>
                <w:sz w:val="16"/>
                <w:szCs w:val="16"/>
              </w:rPr>
              <w:t>Especificação</w:t>
            </w:r>
          </w:p>
        </w:tc>
        <w:tc>
          <w:tcPr>
            <w:tcW w:w="1560" w:type="dxa"/>
            <w:shd w:val="clear" w:color="auto" w:fill="auto"/>
          </w:tcPr>
          <w:p w14:paraId="3CD6704D" w14:textId="77777777" w:rsidR="005E0263" w:rsidRPr="00C57C28" w:rsidRDefault="005E0263" w:rsidP="0074604B">
            <w:pPr>
              <w:spacing w:before="120" w:after="120"/>
              <w:jc w:val="center"/>
              <w:rPr>
                <w:rFonts w:ascii="Arial" w:eastAsia="MS Mincho" w:hAnsi="Arial" w:cs="Arial"/>
                <w:b/>
                <w:sz w:val="16"/>
                <w:szCs w:val="16"/>
              </w:rPr>
            </w:pPr>
            <w:r w:rsidRPr="00C57C28">
              <w:rPr>
                <w:rFonts w:ascii="Arial" w:eastAsia="MS Mincho" w:hAnsi="Arial" w:cs="Arial"/>
                <w:b/>
                <w:sz w:val="16"/>
                <w:szCs w:val="16"/>
              </w:rPr>
              <w:t>Marca/Fabricante</w:t>
            </w:r>
          </w:p>
        </w:tc>
        <w:tc>
          <w:tcPr>
            <w:tcW w:w="850" w:type="dxa"/>
            <w:shd w:val="clear" w:color="auto" w:fill="auto"/>
          </w:tcPr>
          <w:p w14:paraId="099F0F8C" w14:textId="77777777" w:rsidR="005E0263" w:rsidRPr="00C57C28" w:rsidRDefault="005E0263" w:rsidP="0074604B">
            <w:pPr>
              <w:spacing w:before="120" w:after="120"/>
              <w:jc w:val="center"/>
              <w:rPr>
                <w:rFonts w:ascii="Arial" w:eastAsia="MS Mincho" w:hAnsi="Arial" w:cs="Arial"/>
                <w:b/>
                <w:sz w:val="16"/>
                <w:szCs w:val="16"/>
              </w:rPr>
            </w:pPr>
            <w:r w:rsidRPr="00C57C28">
              <w:rPr>
                <w:rFonts w:ascii="Arial" w:eastAsia="MS Mincho" w:hAnsi="Arial" w:cs="Arial"/>
                <w:b/>
                <w:sz w:val="16"/>
                <w:szCs w:val="16"/>
              </w:rPr>
              <w:t>Unidade</w:t>
            </w:r>
          </w:p>
        </w:tc>
        <w:tc>
          <w:tcPr>
            <w:tcW w:w="793" w:type="dxa"/>
            <w:shd w:val="clear" w:color="auto" w:fill="auto"/>
          </w:tcPr>
          <w:p w14:paraId="36241712" w14:textId="77777777" w:rsidR="005E0263" w:rsidRPr="00C57C28" w:rsidRDefault="005E0263" w:rsidP="0074604B">
            <w:pPr>
              <w:spacing w:before="120" w:after="120"/>
              <w:jc w:val="center"/>
              <w:rPr>
                <w:rFonts w:ascii="Arial" w:eastAsia="MS Mincho" w:hAnsi="Arial" w:cs="Arial"/>
                <w:b/>
                <w:sz w:val="16"/>
                <w:szCs w:val="16"/>
              </w:rPr>
            </w:pPr>
            <w:r w:rsidRPr="00C57C28">
              <w:rPr>
                <w:rFonts w:ascii="Arial" w:eastAsia="MS Mincho" w:hAnsi="Arial" w:cs="Arial"/>
                <w:b/>
                <w:sz w:val="16"/>
                <w:szCs w:val="16"/>
              </w:rPr>
              <w:t>Quant. total</w:t>
            </w:r>
          </w:p>
        </w:tc>
        <w:tc>
          <w:tcPr>
            <w:tcW w:w="1440" w:type="dxa"/>
            <w:shd w:val="clear" w:color="auto" w:fill="auto"/>
          </w:tcPr>
          <w:p w14:paraId="2195E3A2" w14:textId="77777777" w:rsidR="005E0263" w:rsidRPr="00C57C28" w:rsidRDefault="005E0263" w:rsidP="0074604B">
            <w:pPr>
              <w:spacing w:before="120" w:after="120"/>
              <w:jc w:val="center"/>
              <w:rPr>
                <w:rFonts w:ascii="Arial" w:eastAsia="MS Mincho" w:hAnsi="Arial" w:cs="Arial"/>
                <w:b/>
                <w:sz w:val="16"/>
                <w:szCs w:val="16"/>
              </w:rPr>
            </w:pPr>
            <w:r w:rsidRPr="00C57C28">
              <w:rPr>
                <w:rFonts w:ascii="Arial" w:eastAsia="MS Mincho" w:hAnsi="Arial" w:cs="Arial"/>
                <w:b/>
                <w:sz w:val="16"/>
                <w:szCs w:val="16"/>
              </w:rPr>
              <w:t>Valor unitário R$</w:t>
            </w:r>
          </w:p>
        </w:tc>
      </w:tr>
      <w:tr w:rsidR="005E0263" w:rsidRPr="005E0263" w14:paraId="761F3E89" w14:textId="77777777" w:rsidTr="00C57C28">
        <w:tc>
          <w:tcPr>
            <w:tcW w:w="693" w:type="dxa"/>
            <w:shd w:val="clear" w:color="auto" w:fill="auto"/>
          </w:tcPr>
          <w:p w14:paraId="5CF82680" w14:textId="77777777" w:rsidR="005E0263" w:rsidRPr="005E0263" w:rsidRDefault="005E0263" w:rsidP="0074604B">
            <w:pPr>
              <w:spacing w:before="120" w:after="120"/>
              <w:jc w:val="center"/>
              <w:rPr>
                <w:rFonts w:ascii="Arial" w:eastAsia="MS Mincho" w:hAnsi="Arial" w:cs="Arial"/>
                <w:b/>
                <w:sz w:val="20"/>
                <w:szCs w:val="20"/>
              </w:rPr>
            </w:pPr>
          </w:p>
        </w:tc>
        <w:tc>
          <w:tcPr>
            <w:tcW w:w="3843" w:type="dxa"/>
            <w:shd w:val="clear" w:color="auto" w:fill="auto"/>
          </w:tcPr>
          <w:p w14:paraId="36E9DE5B" w14:textId="77777777" w:rsidR="005E0263" w:rsidRPr="005E0263" w:rsidRDefault="005E0263" w:rsidP="0074604B">
            <w:pPr>
              <w:spacing w:before="120" w:after="120"/>
              <w:jc w:val="center"/>
              <w:rPr>
                <w:rFonts w:ascii="Arial" w:eastAsia="MS Mincho" w:hAnsi="Arial" w:cs="Arial"/>
                <w:b/>
                <w:sz w:val="20"/>
                <w:szCs w:val="20"/>
              </w:rPr>
            </w:pPr>
          </w:p>
        </w:tc>
        <w:tc>
          <w:tcPr>
            <w:tcW w:w="1560" w:type="dxa"/>
            <w:shd w:val="clear" w:color="auto" w:fill="auto"/>
          </w:tcPr>
          <w:p w14:paraId="45042B71" w14:textId="77777777" w:rsidR="005E0263" w:rsidRPr="005E0263" w:rsidRDefault="005E0263" w:rsidP="0074604B">
            <w:pPr>
              <w:spacing w:before="120" w:after="120"/>
              <w:jc w:val="center"/>
              <w:rPr>
                <w:rFonts w:ascii="Arial" w:eastAsia="MS Mincho" w:hAnsi="Arial" w:cs="Arial"/>
                <w:b/>
                <w:sz w:val="20"/>
                <w:szCs w:val="20"/>
              </w:rPr>
            </w:pPr>
          </w:p>
        </w:tc>
        <w:tc>
          <w:tcPr>
            <w:tcW w:w="850" w:type="dxa"/>
            <w:shd w:val="clear" w:color="auto" w:fill="auto"/>
          </w:tcPr>
          <w:p w14:paraId="4C03547C" w14:textId="77777777" w:rsidR="005E0263" w:rsidRPr="005E0263" w:rsidRDefault="005E0263" w:rsidP="0074604B">
            <w:pPr>
              <w:spacing w:before="120" w:after="120"/>
              <w:jc w:val="center"/>
              <w:rPr>
                <w:rFonts w:ascii="Arial" w:eastAsia="MS Mincho" w:hAnsi="Arial" w:cs="Arial"/>
                <w:b/>
                <w:sz w:val="20"/>
                <w:szCs w:val="20"/>
              </w:rPr>
            </w:pPr>
          </w:p>
        </w:tc>
        <w:tc>
          <w:tcPr>
            <w:tcW w:w="793" w:type="dxa"/>
            <w:shd w:val="clear" w:color="auto" w:fill="auto"/>
          </w:tcPr>
          <w:p w14:paraId="36CCE8FF" w14:textId="77777777" w:rsidR="005E0263" w:rsidRPr="005E0263" w:rsidRDefault="005E0263" w:rsidP="0074604B">
            <w:pPr>
              <w:spacing w:before="120" w:after="120"/>
              <w:jc w:val="center"/>
              <w:rPr>
                <w:rFonts w:ascii="Arial" w:eastAsia="MS Mincho" w:hAnsi="Arial" w:cs="Arial"/>
                <w:b/>
                <w:sz w:val="20"/>
                <w:szCs w:val="20"/>
              </w:rPr>
            </w:pPr>
          </w:p>
        </w:tc>
        <w:tc>
          <w:tcPr>
            <w:tcW w:w="1440" w:type="dxa"/>
            <w:shd w:val="clear" w:color="auto" w:fill="auto"/>
          </w:tcPr>
          <w:p w14:paraId="6E135135" w14:textId="77777777" w:rsidR="005E0263" w:rsidRPr="005E0263" w:rsidRDefault="005E0263" w:rsidP="0074604B">
            <w:pPr>
              <w:spacing w:before="120" w:after="120"/>
              <w:jc w:val="center"/>
              <w:rPr>
                <w:rFonts w:ascii="Arial" w:eastAsia="MS Mincho" w:hAnsi="Arial" w:cs="Arial"/>
                <w:b/>
                <w:sz w:val="20"/>
                <w:szCs w:val="20"/>
              </w:rPr>
            </w:pPr>
          </w:p>
        </w:tc>
      </w:tr>
    </w:tbl>
    <w:p w14:paraId="27AEF758" w14:textId="77777777" w:rsidR="005E0263" w:rsidRPr="005E0263" w:rsidRDefault="005E0263" w:rsidP="0074604B">
      <w:pPr>
        <w:ind w:left="851"/>
        <w:jc w:val="both"/>
        <w:rPr>
          <w:rFonts w:ascii="Arial" w:hAnsi="Arial" w:cs="Arial"/>
          <w:sz w:val="20"/>
          <w:szCs w:val="20"/>
        </w:rPr>
      </w:pPr>
    </w:p>
    <w:p w14:paraId="7E53C242" w14:textId="77777777" w:rsidR="005E0263" w:rsidRPr="005E0263" w:rsidRDefault="005E0263" w:rsidP="0074604B">
      <w:pPr>
        <w:jc w:val="both"/>
        <w:rPr>
          <w:rFonts w:ascii="Arial" w:hAnsi="Arial" w:cs="Arial"/>
          <w:sz w:val="20"/>
          <w:szCs w:val="20"/>
        </w:rPr>
      </w:pPr>
      <w:r w:rsidRPr="005E0263">
        <w:rPr>
          <w:rFonts w:ascii="Arial" w:eastAsia="TimesNewRomanPS-BoldMT" w:hAnsi="Arial" w:cs="Arial"/>
          <w:b/>
          <w:bCs/>
          <w:kern w:val="2"/>
          <w:sz w:val="20"/>
          <w:szCs w:val="20"/>
          <w:lang w:eastAsia="ar-SA"/>
        </w:rPr>
        <w:t>DECLARAMOS</w:t>
      </w:r>
      <w:r w:rsidRPr="005E0263">
        <w:rPr>
          <w:rFonts w:ascii="Arial" w:eastAsia="TimesNewRomanPS-BoldMT" w:hAnsi="Arial" w:cs="Arial"/>
          <w:bCs/>
          <w:kern w:val="2"/>
          <w:sz w:val="20"/>
          <w:szCs w:val="20"/>
          <w:lang w:eastAsia="ar-SA"/>
        </w:rPr>
        <w:t xml:space="preserve">, para os devidos fins, que consideramos, na formulação dos custos da proposta de preços: </w:t>
      </w:r>
      <w:r w:rsidRPr="005E0263">
        <w:rPr>
          <w:rFonts w:ascii="Arial" w:eastAsia="TimesNewRomanPS-BoldMT" w:hAnsi="Arial" w:cs="Arial"/>
          <w:b/>
          <w:bCs/>
          <w:kern w:val="2"/>
          <w:sz w:val="20"/>
          <w:szCs w:val="20"/>
          <w:lang w:eastAsia="ar-SA"/>
        </w:rPr>
        <w:t>(i)</w:t>
      </w:r>
      <w:r w:rsidRPr="005E0263">
        <w:rPr>
          <w:rFonts w:ascii="Arial" w:eastAsia="TimesNewRomanPS-BoldMT" w:hAnsi="Arial" w:cs="Arial"/>
          <w:bCs/>
          <w:kern w:val="2"/>
          <w:sz w:val="20"/>
          <w:szCs w:val="20"/>
          <w:lang w:eastAsia="ar-SA"/>
        </w:rPr>
        <w:t xml:space="preserve"> custos diretos e indiretos; </w:t>
      </w:r>
      <w:r w:rsidRPr="005E0263">
        <w:rPr>
          <w:rFonts w:ascii="Arial" w:eastAsia="TimesNewRomanPS-BoldMT" w:hAnsi="Arial" w:cs="Arial"/>
          <w:b/>
          <w:bCs/>
          <w:kern w:val="2"/>
          <w:sz w:val="20"/>
          <w:szCs w:val="20"/>
          <w:lang w:eastAsia="ar-SA"/>
        </w:rPr>
        <w:t>(</w:t>
      </w:r>
      <w:proofErr w:type="spellStart"/>
      <w:proofErr w:type="gramStart"/>
      <w:r w:rsidRPr="005E0263">
        <w:rPr>
          <w:rFonts w:ascii="Arial" w:eastAsia="TimesNewRomanPS-BoldMT" w:hAnsi="Arial" w:cs="Arial"/>
          <w:b/>
          <w:bCs/>
          <w:kern w:val="2"/>
          <w:sz w:val="20"/>
          <w:szCs w:val="20"/>
          <w:lang w:eastAsia="ar-SA"/>
        </w:rPr>
        <w:t>ii</w:t>
      </w:r>
      <w:proofErr w:type="spellEnd"/>
      <w:proofErr w:type="gramEnd"/>
      <w:r w:rsidRPr="005E0263">
        <w:rPr>
          <w:rFonts w:ascii="Arial" w:eastAsia="TimesNewRomanPS-BoldMT" w:hAnsi="Arial" w:cs="Arial"/>
          <w:b/>
          <w:bCs/>
          <w:kern w:val="2"/>
          <w:sz w:val="20"/>
          <w:szCs w:val="20"/>
          <w:lang w:eastAsia="ar-SA"/>
        </w:rPr>
        <w:t>)</w:t>
      </w:r>
      <w:r w:rsidRPr="005E0263">
        <w:rPr>
          <w:rFonts w:ascii="Arial" w:eastAsia="TimesNewRomanPS-BoldMT" w:hAnsi="Arial" w:cs="Arial"/>
          <w:bCs/>
          <w:kern w:val="2"/>
          <w:sz w:val="20"/>
          <w:szCs w:val="20"/>
          <w:lang w:eastAsia="ar-SA"/>
        </w:rPr>
        <w:t xml:space="preserve"> fretes; </w:t>
      </w:r>
      <w:r w:rsidRPr="005E0263">
        <w:rPr>
          <w:rFonts w:ascii="Arial" w:eastAsia="TimesNewRomanPS-BoldMT" w:hAnsi="Arial" w:cs="Arial"/>
          <w:b/>
          <w:bCs/>
          <w:kern w:val="2"/>
          <w:sz w:val="20"/>
          <w:szCs w:val="20"/>
          <w:lang w:eastAsia="ar-SA"/>
        </w:rPr>
        <w:t>(</w:t>
      </w:r>
      <w:proofErr w:type="spellStart"/>
      <w:r w:rsidRPr="005E0263">
        <w:rPr>
          <w:rFonts w:ascii="Arial" w:eastAsia="TimesNewRomanPS-BoldMT" w:hAnsi="Arial" w:cs="Arial"/>
          <w:b/>
          <w:bCs/>
          <w:kern w:val="2"/>
          <w:sz w:val="20"/>
          <w:szCs w:val="20"/>
          <w:lang w:eastAsia="ar-SA"/>
        </w:rPr>
        <w:t>iii</w:t>
      </w:r>
      <w:proofErr w:type="spellEnd"/>
      <w:r w:rsidRPr="005E0263">
        <w:rPr>
          <w:rFonts w:ascii="Arial" w:eastAsia="TimesNewRomanPS-BoldMT" w:hAnsi="Arial" w:cs="Arial"/>
          <w:b/>
          <w:bCs/>
          <w:kern w:val="2"/>
          <w:sz w:val="20"/>
          <w:szCs w:val="20"/>
          <w:lang w:eastAsia="ar-SA"/>
        </w:rPr>
        <w:t>)</w:t>
      </w:r>
      <w:r w:rsidRPr="005E0263">
        <w:rPr>
          <w:rFonts w:ascii="Arial" w:eastAsia="TimesNewRomanPS-BoldMT" w:hAnsi="Arial" w:cs="Arial"/>
          <w:bCs/>
          <w:kern w:val="2"/>
          <w:sz w:val="20"/>
          <w:szCs w:val="20"/>
          <w:lang w:eastAsia="ar-SA"/>
        </w:rPr>
        <w:t xml:space="preserve"> tributos incidentes; </w:t>
      </w:r>
      <w:r w:rsidRPr="005E0263">
        <w:rPr>
          <w:rFonts w:ascii="Arial" w:eastAsia="TimesNewRomanPS-BoldMT" w:hAnsi="Arial" w:cs="Arial"/>
          <w:b/>
          <w:bCs/>
          <w:kern w:val="2"/>
          <w:sz w:val="20"/>
          <w:szCs w:val="20"/>
          <w:lang w:eastAsia="ar-SA"/>
        </w:rPr>
        <w:t>(</w:t>
      </w:r>
      <w:proofErr w:type="spellStart"/>
      <w:r w:rsidRPr="005E0263">
        <w:rPr>
          <w:rFonts w:ascii="Arial" w:eastAsia="TimesNewRomanPS-BoldMT" w:hAnsi="Arial" w:cs="Arial"/>
          <w:b/>
          <w:bCs/>
          <w:kern w:val="2"/>
          <w:sz w:val="20"/>
          <w:szCs w:val="20"/>
          <w:lang w:eastAsia="ar-SA"/>
        </w:rPr>
        <w:t>iv</w:t>
      </w:r>
      <w:proofErr w:type="spellEnd"/>
      <w:r w:rsidRPr="005E0263">
        <w:rPr>
          <w:rFonts w:ascii="Arial" w:eastAsia="TimesNewRomanPS-BoldMT" w:hAnsi="Arial" w:cs="Arial"/>
          <w:b/>
          <w:bCs/>
          <w:kern w:val="2"/>
          <w:sz w:val="20"/>
          <w:szCs w:val="20"/>
          <w:lang w:eastAsia="ar-SA"/>
        </w:rPr>
        <w:t>)</w:t>
      </w:r>
      <w:r w:rsidRPr="005E0263">
        <w:rPr>
          <w:rFonts w:ascii="Arial" w:eastAsia="TimesNewRomanPS-BoldMT" w:hAnsi="Arial" w:cs="Arial"/>
          <w:bCs/>
          <w:kern w:val="2"/>
          <w:sz w:val="20"/>
          <w:szCs w:val="20"/>
          <w:lang w:eastAsia="ar-SA"/>
        </w:rPr>
        <w:t xml:space="preserve"> taxas de administração; </w:t>
      </w:r>
      <w:r w:rsidRPr="005E0263">
        <w:rPr>
          <w:rFonts w:ascii="Arial" w:eastAsia="TimesNewRomanPS-BoldMT" w:hAnsi="Arial" w:cs="Arial"/>
          <w:b/>
          <w:bCs/>
          <w:kern w:val="2"/>
          <w:sz w:val="20"/>
          <w:szCs w:val="20"/>
          <w:lang w:eastAsia="ar-SA"/>
        </w:rPr>
        <w:t>(v)</w:t>
      </w:r>
      <w:r w:rsidRPr="005E0263">
        <w:rPr>
          <w:rFonts w:ascii="Arial" w:eastAsia="TimesNewRomanPS-BoldMT" w:hAnsi="Arial" w:cs="Arial"/>
          <w:bCs/>
          <w:kern w:val="2"/>
          <w:sz w:val="20"/>
          <w:szCs w:val="20"/>
          <w:lang w:eastAsia="ar-SA"/>
        </w:rPr>
        <w:t xml:space="preserve"> materiais; </w:t>
      </w:r>
      <w:r w:rsidRPr="005E0263">
        <w:rPr>
          <w:rFonts w:ascii="Arial" w:eastAsia="TimesNewRomanPS-BoldMT" w:hAnsi="Arial" w:cs="Arial"/>
          <w:b/>
          <w:bCs/>
          <w:kern w:val="2"/>
          <w:sz w:val="20"/>
          <w:szCs w:val="20"/>
          <w:lang w:eastAsia="ar-SA"/>
        </w:rPr>
        <w:t>(vi)</w:t>
      </w:r>
      <w:r w:rsidRPr="005E0263">
        <w:rPr>
          <w:rFonts w:ascii="Arial" w:eastAsia="TimesNewRomanPS-BoldMT" w:hAnsi="Arial" w:cs="Arial"/>
          <w:bCs/>
          <w:kern w:val="2"/>
          <w:sz w:val="20"/>
          <w:szCs w:val="20"/>
          <w:lang w:eastAsia="ar-SA"/>
        </w:rPr>
        <w:t xml:space="preserve"> serviços; </w:t>
      </w:r>
      <w:r w:rsidRPr="005E0263">
        <w:rPr>
          <w:rFonts w:ascii="Arial" w:eastAsia="TimesNewRomanPS-BoldMT" w:hAnsi="Arial" w:cs="Arial"/>
          <w:b/>
          <w:bCs/>
          <w:kern w:val="2"/>
          <w:sz w:val="20"/>
          <w:szCs w:val="20"/>
          <w:lang w:eastAsia="ar-SA"/>
        </w:rPr>
        <w:t>(</w:t>
      </w:r>
      <w:proofErr w:type="spellStart"/>
      <w:r w:rsidRPr="005E0263">
        <w:rPr>
          <w:rFonts w:ascii="Arial" w:eastAsia="TimesNewRomanPS-BoldMT" w:hAnsi="Arial" w:cs="Arial"/>
          <w:b/>
          <w:bCs/>
          <w:kern w:val="2"/>
          <w:sz w:val="20"/>
          <w:szCs w:val="20"/>
          <w:lang w:eastAsia="ar-SA"/>
        </w:rPr>
        <w:t>vii</w:t>
      </w:r>
      <w:proofErr w:type="spellEnd"/>
      <w:r w:rsidRPr="005E0263">
        <w:rPr>
          <w:rFonts w:ascii="Arial" w:eastAsia="TimesNewRomanPS-BoldMT" w:hAnsi="Arial" w:cs="Arial"/>
          <w:b/>
          <w:bCs/>
          <w:kern w:val="2"/>
          <w:sz w:val="20"/>
          <w:szCs w:val="20"/>
          <w:lang w:eastAsia="ar-SA"/>
        </w:rPr>
        <w:t>)</w:t>
      </w:r>
      <w:r w:rsidRPr="005E0263">
        <w:rPr>
          <w:rFonts w:ascii="Arial" w:eastAsia="TimesNewRomanPS-BoldMT" w:hAnsi="Arial" w:cs="Arial"/>
          <w:bCs/>
          <w:kern w:val="2"/>
          <w:sz w:val="20"/>
          <w:szCs w:val="20"/>
          <w:lang w:eastAsia="ar-SA"/>
        </w:rPr>
        <w:t xml:space="preserve"> encargos sociais e trabalhistas; </w:t>
      </w:r>
      <w:r w:rsidRPr="005E0263">
        <w:rPr>
          <w:rFonts w:ascii="Arial" w:eastAsia="TimesNewRomanPS-BoldMT" w:hAnsi="Arial" w:cs="Arial"/>
          <w:b/>
          <w:bCs/>
          <w:kern w:val="2"/>
          <w:sz w:val="20"/>
          <w:szCs w:val="20"/>
          <w:lang w:eastAsia="ar-SA"/>
        </w:rPr>
        <w:t>(</w:t>
      </w:r>
      <w:proofErr w:type="spellStart"/>
      <w:r w:rsidRPr="005E0263">
        <w:rPr>
          <w:rFonts w:ascii="Arial" w:eastAsia="TimesNewRomanPS-BoldMT" w:hAnsi="Arial" w:cs="Arial"/>
          <w:b/>
          <w:bCs/>
          <w:kern w:val="2"/>
          <w:sz w:val="20"/>
          <w:szCs w:val="20"/>
          <w:lang w:eastAsia="ar-SA"/>
        </w:rPr>
        <w:t>viii</w:t>
      </w:r>
      <w:proofErr w:type="spellEnd"/>
      <w:r w:rsidRPr="005E0263">
        <w:rPr>
          <w:rFonts w:ascii="Arial" w:eastAsia="TimesNewRomanPS-BoldMT" w:hAnsi="Arial" w:cs="Arial"/>
          <w:b/>
          <w:bCs/>
          <w:kern w:val="2"/>
          <w:sz w:val="20"/>
          <w:szCs w:val="20"/>
          <w:lang w:eastAsia="ar-SA"/>
        </w:rPr>
        <w:t>)</w:t>
      </w:r>
      <w:r w:rsidRPr="005E0263">
        <w:rPr>
          <w:rFonts w:ascii="Arial" w:eastAsia="TimesNewRomanPS-BoldMT" w:hAnsi="Arial" w:cs="Arial"/>
          <w:bCs/>
          <w:kern w:val="2"/>
          <w:sz w:val="20"/>
          <w:szCs w:val="20"/>
          <w:lang w:eastAsia="ar-SA"/>
        </w:rPr>
        <w:t xml:space="preserve"> seguros; </w:t>
      </w:r>
      <w:r w:rsidRPr="005E0263">
        <w:rPr>
          <w:rFonts w:ascii="Arial" w:eastAsia="TimesNewRomanPS-BoldMT" w:hAnsi="Arial" w:cs="Arial"/>
          <w:b/>
          <w:bCs/>
          <w:kern w:val="2"/>
          <w:sz w:val="20"/>
          <w:szCs w:val="20"/>
          <w:lang w:eastAsia="ar-SA"/>
        </w:rPr>
        <w:t>(</w:t>
      </w:r>
      <w:proofErr w:type="spellStart"/>
      <w:r w:rsidRPr="005E0263">
        <w:rPr>
          <w:rFonts w:ascii="Arial" w:eastAsia="TimesNewRomanPS-BoldMT" w:hAnsi="Arial" w:cs="Arial"/>
          <w:b/>
          <w:bCs/>
          <w:kern w:val="2"/>
          <w:sz w:val="20"/>
          <w:szCs w:val="20"/>
          <w:lang w:eastAsia="ar-SA"/>
        </w:rPr>
        <w:t>ix</w:t>
      </w:r>
      <w:proofErr w:type="spellEnd"/>
      <w:r w:rsidRPr="005E0263">
        <w:rPr>
          <w:rFonts w:ascii="Arial" w:eastAsia="TimesNewRomanPS-BoldMT" w:hAnsi="Arial" w:cs="Arial"/>
          <w:b/>
          <w:bCs/>
          <w:kern w:val="2"/>
          <w:sz w:val="20"/>
          <w:szCs w:val="20"/>
          <w:lang w:eastAsia="ar-SA"/>
        </w:rPr>
        <w:t>)</w:t>
      </w:r>
      <w:r w:rsidRPr="005E0263">
        <w:rPr>
          <w:rFonts w:ascii="Arial" w:eastAsia="TimesNewRomanPS-BoldMT" w:hAnsi="Arial" w:cs="Arial"/>
          <w:bCs/>
          <w:kern w:val="2"/>
          <w:sz w:val="20"/>
          <w:szCs w:val="20"/>
          <w:lang w:eastAsia="ar-SA"/>
        </w:rPr>
        <w:t xml:space="preserve"> embalagens conforme exigido no Edital; </w:t>
      </w:r>
      <w:r w:rsidRPr="005E0263">
        <w:rPr>
          <w:rFonts w:ascii="Arial" w:eastAsia="TimesNewRomanPS-BoldMT" w:hAnsi="Arial" w:cs="Arial"/>
          <w:b/>
          <w:bCs/>
          <w:kern w:val="2"/>
          <w:sz w:val="20"/>
          <w:szCs w:val="20"/>
          <w:lang w:eastAsia="ar-SA"/>
        </w:rPr>
        <w:t>(x)</w:t>
      </w:r>
      <w:r w:rsidRPr="005E0263">
        <w:rPr>
          <w:rFonts w:ascii="Arial" w:eastAsia="TimesNewRomanPS-BoldMT" w:hAnsi="Arial" w:cs="Arial"/>
          <w:bCs/>
          <w:kern w:val="2"/>
          <w:sz w:val="20"/>
          <w:szCs w:val="20"/>
          <w:lang w:eastAsia="ar-SA"/>
        </w:rPr>
        <w:t xml:space="preserve"> outros que incidam ou venham a incidir sobre o preço a ser ofertado.</w:t>
      </w:r>
    </w:p>
    <w:p w14:paraId="6E504F44" w14:textId="77777777" w:rsidR="005E0263" w:rsidRPr="005E0263" w:rsidRDefault="005E0263" w:rsidP="0074604B">
      <w:pPr>
        <w:pStyle w:val="SemEspaamento"/>
        <w:spacing w:before="20"/>
        <w:jc w:val="both"/>
        <w:rPr>
          <w:rFonts w:ascii="Arial" w:hAnsi="Arial" w:cs="Arial"/>
          <w:sz w:val="20"/>
          <w:szCs w:val="20"/>
        </w:rPr>
      </w:pPr>
    </w:p>
    <w:p w14:paraId="19FDD61F" w14:textId="77777777" w:rsidR="005E0263" w:rsidRPr="005E0263" w:rsidRDefault="005E0263" w:rsidP="0074604B">
      <w:pPr>
        <w:pStyle w:val="SemEspaamento"/>
        <w:spacing w:before="20"/>
        <w:jc w:val="center"/>
        <w:rPr>
          <w:rFonts w:ascii="Arial" w:hAnsi="Arial" w:cs="Arial"/>
          <w:b/>
          <w:sz w:val="20"/>
          <w:szCs w:val="20"/>
        </w:rPr>
      </w:pPr>
      <w:r w:rsidRPr="005E0263">
        <w:rPr>
          <w:rFonts w:ascii="Arial" w:hAnsi="Arial" w:cs="Arial"/>
          <w:b/>
          <w:sz w:val="20"/>
          <w:szCs w:val="20"/>
        </w:rPr>
        <w:t>REPRESENTANTE LEGAL QUE ASSINARÁ A ATA DE REGISTRO DE PREÇOS</w:t>
      </w:r>
    </w:p>
    <w:p w14:paraId="3A0C24D3" w14:textId="77777777" w:rsidR="005E0263" w:rsidRPr="005E0263" w:rsidRDefault="005E0263" w:rsidP="0074604B">
      <w:pPr>
        <w:pStyle w:val="SemEspaamento"/>
        <w:spacing w:before="20"/>
        <w:jc w:val="center"/>
        <w:rPr>
          <w:rFonts w:ascii="Arial" w:hAnsi="Arial" w:cs="Arial"/>
          <w:b/>
          <w:sz w:val="20"/>
          <w:szCs w:val="20"/>
        </w:rPr>
      </w:pPr>
      <w:r w:rsidRPr="005E0263">
        <w:rPr>
          <w:rFonts w:ascii="Arial" w:hAnsi="Arial" w:cs="Arial"/>
          <w:b/>
          <w:sz w:val="20"/>
          <w:szCs w:val="20"/>
        </w:rPr>
        <w:t>DECORRENTE DESTA LICITAÇÃO:</w:t>
      </w:r>
    </w:p>
    <w:p w14:paraId="7EED8A04" w14:textId="77777777" w:rsidR="005E0263" w:rsidRPr="005E0263" w:rsidRDefault="005E0263" w:rsidP="0074604B">
      <w:pPr>
        <w:pStyle w:val="SemEspaamento"/>
        <w:spacing w:before="20"/>
        <w:jc w:val="both"/>
        <w:rPr>
          <w:rFonts w:ascii="Arial" w:hAnsi="Arial" w:cs="Arial"/>
          <w:sz w:val="20"/>
          <w:szCs w:val="20"/>
        </w:rPr>
      </w:pPr>
      <w:r w:rsidRPr="005E0263">
        <w:rPr>
          <w:rFonts w:ascii="Arial" w:hAnsi="Arial" w:cs="Arial"/>
          <w:sz w:val="20"/>
          <w:szCs w:val="20"/>
        </w:rPr>
        <w:t xml:space="preserve">NOME: </w:t>
      </w:r>
    </w:p>
    <w:p w14:paraId="79D4B3B6" w14:textId="77777777" w:rsidR="005E0263" w:rsidRPr="005E0263" w:rsidRDefault="005E0263" w:rsidP="0074604B">
      <w:pPr>
        <w:pStyle w:val="SemEspaamento"/>
        <w:spacing w:before="20"/>
        <w:jc w:val="both"/>
        <w:rPr>
          <w:rFonts w:ascii="Arial" w:hAnsi="Arial" w:cs="Arial"/>
          <w:sz w:val="20"/>
          <w:szCs w:val="20"/>
        </w:rPr>
      </w:pPr>
      <w:r w:rsidRPr="005E0263">
        <w:rPr>
          <w:rFonts w:ascii="Arial" w:hAnsi="Arial" w:cs="Arial"/>
          <w:sz w:val="20"/>
          <w:szCs w:val="20"/>
        </w:rPr>
        <w:t>NACIONALIDADE:</w:t>
      </w:r>
    </w:p>
    <w:p w14:paraId="6FFF3B7C" w14:textId="77777777" w:rsidR="005E0263" w:rsidRPr="005E0263" w:rsidRDefault="005E0263" w:rsidP="0074604B">
      <w:pPr>
        <w:pStyle w:val="SemEspaamento"/>
        <w:spacing w:before="20"/>
        <w:jc w:val="both"/>
        <w:rPr>
          <w:rFonts w:ascii="Arial" w:hAnsi="Arial" w:cs="Arial"/>
          <w:sz w:val="20"/>
          <w:szCs w:val="20"/>
        </w:rPr>
      </w:pPr>
      <w:r w:rsidRPr="005E0263">
        <w:rPr>
          <w:rFonts w:ascii="Arial" w:hAnsi="Arial" w:cs="Arial"/>
          <w:sz w:val="20"/>
          <w:szCs w:val="20"/>
        </w:rPr>
        <w:t xml:space="preserve">ESTADO CIVIL: </w:t>
      </w:r>
    </w:p>
    <w:p w14:paraId="2D99F351" w14:textId="77777777" w:rsidR="005E0263" w:rsidRPr="005E0263" w:rsidRDefault="005E0263" w:rsidP="0074604B">
      <w:pPr>
        <w:pStyle w:val="SemEspaamento"/>
        <w:spacing w:before="20"/>
        <w:jc w:val="both"/>
        <w:rPr>
          <w:rFonts w:ascii="Arial" w:hAnsi="Arial" w:cs="Arial"/>
          <w:sz w:val="20"/>
          <w:szCs w:val="20"/>
        </w:rPr>
      </w:pPr>
      <w:r w:rsidRPr="005E0263">
        <w:rPr>
          <w:rFonts w:ascii="Arial" w:hAnsi="Arial" w:cs="Arial"/>
          <w:sz w:val="20"/>
          <w:szCs w:val="20"/>
        </w:rPr>
        <w:t xml:space="preserve">FUNÇÃO: </w:t>
      </w:r>
    </w:p>
    <w:p w14:paraId="06183A3A" w14:textId="77777777" w:rsidR="005E0263" w:rsidRPr="005E0263" w:rsidRDefault="005E0263" w:rsidP="0074604B">
      <w:pPr>
        <w:pStyle w:val="SemEspaamento"/>
        <w:spacing w:before="20"/>
        <w:jc w:val="both"/>
        <w:rPr>
          <w:rFonts w:ascii="Arial" w:hAnsi="Arial" w:cs="Arial"/>
          <w:sz w:val="20"/>
          <w:szCs w:val="20"/>
        </w:rPr>
      </w:pPr>
      <w:r w:rsidRPr="005E0263">
        <w:rPr>
          <w:rFonts w:ascii="Arial" w:hAnsi="Arial" w:cs="Arial"/>
          <w:sz w:val="20"/>
          <w:szCs w:val="20"/>
        </w:rPr>
        <w:t xml:space="preserve">ENDEREÇO RESIDENCIAL: </w:t>
      </w:r>
    </w:p>
    <w:p w14:paraId="6A7E87B4" w14:textId="77777777" w:rsidR="005E0263" w:rsidRPr="005E0263" w:rsidRDefault="005E0263" w:rsidP="0074604B">
      <w:pPr>
        <w:pStyle w:val="SemEspaamento"/>
        <w:spacing w:before="20"/>
        <w:jc w:val="both"/>
        <w:rPr>
          <w:rFonts w:ascii="Arial" w:hAnsi="Arial" w:cs="Arial"/>
          <w:sz w:val="20"/>
          <w:szCs w:val="20"/>
        </w:rPr>
      </w:pPr>
      <w:r w:rsidRPr="005E0263">
        <w:rPr>
          <w:rFonts w:ascii="Arial" w:hAnsi="Arial" w:cs="Arial"/>
          <w:sz w:val="20"/>
          <w:szCs w:val="20"/>
        </w:rPr>
        <w:t>CPF (com cópia):</w:t>
      </w:r>
    </w:p>
    <w:p w14:paraId="1328ECEB" w14:textId="77777777" w:rsidR="005E0263" w:rsidRPr="005E0263" w:rsidRDefault="005E0263" w:rsidP="0074604B">
      <w:pPr>
        <w:pStyle w:val="SemEspaamento"/>
        <w:spacing w:before="20"/>
        <w:jc w:val="both"/>
        <w:rPr>
          <w:rFonts w:ascii="Arial" w:hAnsi="Arial" w:cs="Arial"/>
          <w:sz w:val="20"/>
          <w:szCs w:val="20"/>
        </w:rPr>
      </w:pPr>
      <w:r w:rsidRPr="005E0263">
        <w:rPr>
          <w:rFonts w:ascii="Arial" w:hAnsi="Arial" w:cs="Arial"/>
          <w:sz w:val="20"/>
          <w:szCs w:val="20"/>
        </w:rPr>
        <w:t xml:space="preserve">R.G./ÓRGÃO EXPEDIDOR (com cópia): </w:t>
      </w:r>
    </w:p>
    <w:p w14:paraId="2415B5C2" w14:textId="77777777" w:rsidR="005E0263" w:rsidRPr="005E0263" w:rsidRDefault="005E0263" w:rsidP="0074604B">
      <w:pPr>
        <w:pStyle w:val="SemEspaamento"/>
        <w:spacing w:before="20"/>
        <w:jc w:val="both"/>
        <w:rPr>
          <w:rFonts w:ascii="Arial" w:hAnsi="Arial" w:cs="Arial"/>
          <w:sz w:val="20"/>
          <w:szCs w:val="20"/>
        </w:rPr>
      </w:pPr>
      <w:r w:rsidRPr="005E0263">
        <w:rPr>
          <w:rFonts w:ascii="Arial" w:hAnsi="Arial" w:cs="Arial"/>
          <w:sz w:val="20"/>
          <w:szCs w:val="20"/>
        </w:rPr>
        <w:t>E-MAIL:</w:t>
      </w:r>
    </w:p>
    <w:p w14:paraId="6FEAAAC4" w14:textId="77777777" w:rsidR="005E0263" w:rsidRPr="005E0263" w:rsidRDefault="005E0263" w:rsidP="0074604B">
      <w:pPr>
        <w:pStyle w:val="SemEspaamento"/>
        <w:spacing w:before="20"/>
        <w:jc w:val="both"/>
        <w:rPr>
          <w:rFonts w:ascii="Arial" w:hAnsi="Arial" w:cs="Arial"/>
          <w:sz w:val="20"/>
          <w:szCs w:val="20"/>
        </w:rPr>
      </w:pPr>
    </w:p>
    <w:p w14:paraId="18A6127F" w14:textId="77777777" w:rsidR="005E0263" w:rsidRPr="005E0263" w:rsidRDefault="005E0263" w:rsidP="0074604B">
      <w:pPr>
        <w:pStyle w:val="SemEspaamento"/>
        <w:spacing w:before="20"/>
        <w:jc w:val="center"/>
        <w:rPr>
          <w:rFonts w:ascii="Arial" w:hAnsi="Arial" w:cs="Arial"/>
          <w:b/>
          <w:sz w:val="20"/>
          <w:szCs w:val="20"/>
        </w:rPr>
      </w:pPr>
      <w:r w:rsidRPr="005E0263">
        <w:rPr>
          <w:rFonts w:ascii="Arial" w:hAnsi="Arial" w:cs="Arial"/>
          <w:b/>
          <w:sz w:val="20"/>
          <w:szCs w:val="20"/>
        </w:rPr>
        <w:t>DADOS BANCÁRIOS DA EMPRESA:</w:t>
      </w:r>
    </w:p>
    <w:p w14:paraId="36205E31" w14:textId="77777777" w:rsidR="005E0263" w:rsidRPr="005E0263" w:rsidRDefault="005E0263" w:rsidP="0074604B">
      <w:pPr>
        <w:pStyle w:val="SemEspaamento"/>
        <w:spacing w:before="20"/>
        <w:jc w:val="both"/>
        <w:rPr>
          <w:rFonts w:ascii="Arial" w:hAnsi="Arial" w:cs="Arial"/>
          <w:sz w:val="20"/>
          <w:szCs w:val="20"/>
        </w:rPr>
      </w:pPr>
      <w:r w:rsidRPr="005E0263">
        <w:rPr>
          <w:rFonts w:ascii="Arial" w:hAnsi="Arial" w:cs="Arial"/>
          <w:sz w:val="20"/>
          <w:szCs w:val="20"/>
        </w:rPr>
        <w:t xml:space="preserve">BANCO Nº: </w:t>
      </w:r>
    </w:p>
    <w:p w14:paraId="12CA3F4B" w14:textId="77777777" w:rsidR="005E0263" w:rsidRPr="005E0263" w:rsidRDefault="005E0263" w:rsidP="0074604B">
      <w:pPr>
        <w:pStyle w:val="SemEspaamento"/>
        <w:spacing w:before="20"/>
        <w:jc w:val="both"/>
        <w:rPr>
          <w:rFonts w:ascii="Arial" w:hAnsi="Arial" w:cs="Arial"/>
          <w:sz w:val="20"/>
          <w:szCs w:val="20"/>
        </w:rPr>
      </w:pPr>
      <w:r w:rsidRPr="005E0263">
        <w:rPr>
          <w:rFonts w:ascii="Arial" w:hAnsi="Arial" w:cs="Arial"/>
          <w:sz w:val="20"/>
          <w:szCs w:val="20"/>
        </w:rPr>
        <w:t xml:space="preserve">NOME DO BANCO: </w:t>
      </w:r>
    </w:p>
    <w:p w14:paraId="73EACA47" w14:textId="77777777" w:rsidR="005E0263" w:rsidRPr="005E0263" w:rsidRDefault="005E0263" w:rsidP="0074604B">
      <w:pPr>
        <w:pStyle w:val="SemEspaamento"/>
        <w:spacing w:before="20"/>
        <w:jc w:val="both"/>
        <w:rPr>
          <w:rFonts w:ascii="Arial" w:hAnsi="Arial" w:cs="Arial"/>
          <w:sz w:val="20"/>
          <w:szCs w:val="20"/>
        </w:rPr>
      </w:pPr>
      <w:r w:rsidRPr="005E0263">
        <w:rPr>
          <w:rFonts w:ascii="Arial" w:hAnsi="Arial" w:cs="Arial"/>
          <w:sz w:val="20"/>
          <w:szCs w:val="20"/>
        </w:rPr>
        <w:t xml:space="preserve">AGÊNCIA Nº: </w:t>
      </w:r>
    </w:p>
    <w:p w14:paraId="115F022D" w14:textId="77777777" w:rsidR="005E0263" w:rsidRPr="005E0263" w:rsidRDefault="005E0263" w:rsidP="0074604B">
      <w:pPr>
        <w:pStyle w:val="SemEspaamento"/>
        <w:spacing w:before="20"/>
        <w:jc w:val="both"/>
        <w:rPr>
          <w:rFonts w:ascii="Arial" w:hAnsi="Arial" w:cs="Arial"/>
          <w:sz w:val="20"/>
          <w:szCs w:val="20"/>
        </w:rPr>
      </w:pPr>
      <w:r w:rsidRPr="005E0263">
        <w:rPr>
          <w:rFonts w:ascii="Arial" w:hAnsi="Arial" w:cs="Arial"/>
          <w:sz w:val="20"/>
          <w:szCs w:val="20"/>
        </w:rPr>
        <w:t xml:space="preserve">NOME DA AGÊNCIA: </w:t>
      </w:r>
    </w:p>
    <w:p w14:paraId="04E33FE8" w14:textId="77777777" w:rsidR="005E0263" w:rsidRPr="005E0263" w:rsidRDefault="005E0263" w:rsidP="0074604B">
      <w:pPr>
        <w:pStyle w:val="SemEspaamento"/>
        <w:spacing w:before="20"/>
        <w:jc w:val="both"/>
        <w:rPr>
          <w:rFonts w:ascii="Arial" w:hAnsi="Arial" w:cs="Arial"/>
          <w:sz w:val="20"/>
          <w:szCs w:val="20"/>
        </w:rPr>
      </w:pPr>
      <w:r w:rsidRPr="005E0263">
        <w:rPr>
          <w:rFonts w:ascii="Arial" w:hAnsi="Arial" w:cs="Arial"/>
          <w:sz w:val="20"/>
          <w:szCs w:val="20"/>
        </w:rPr>
        <w:t xml:space="preserve">CONTA CORRENTE Nº: </w:t>
      </w:r>
    </w:p>
    <w:p w14:paraId="1D176CAB" w14:textId="77777777" w:rsidR="005E0263" w:rsidRPr="005E0263" w:rsidRDefault="005E0263" w:rsidP="0074604B">
      <w:pPr>
        <w:pStyle w:val="SemEspaamento"/>
        <w:spacing w:before="20"/>
        <w:jc w:val="both"/>
        <w:rPr>
          <w:rFonts w:ascii="Arial" w:hAnsi="Arial" w:cs="Arial"/>
          <w:sz w:val="20"/>
          <w:szCs w:val="20"/>
        </w:rPr>
      </w:pPr>
      <w:r w:rsidRPr="005E0263">
        <w:rPr>
          <w:rFonts w:ascii="Arial" w:hAnsi="Arial" w:cs="Arial"/>
          <w:sz w:val="20"/>
          <w:szCs w:val="20"/>
        </w:rPr>
        <w:t>PRAÇA DE PAGAMENTO:</w:t>
      </w:r>
    </w:p>
    <w:p w14:paraId="26B0973E" w14:textId="77777777" w:rsidR="005E0263" w:rsidRPr="005E0263" w:rsidRDefault="005E0263" w:rsidP="0074604B">
      <w:pPr>
        <w:pStyle w:val="SemEspaamento"/>
        <w:spacing w:before="20"/>
        <w:jc w:val="both"/>
        <w:rPr>
          <w:rFonts w:ascii="Arial" w:hAnsi="Arial" w:cs="Arial"/>
          <w:sz w:val="20"/>
          <w:szCs w:val="20"/>
        </w:rPr>
      </w:pPr>
    </w:p>
    <w:p w14:paraId="5FA6E510" w14:textId="77777777" w:rsidR="005E0263" w:rsidRPr="005E0263" w:rsidRDefault="005E0263" w:rsidP="0074604B">
      <w:pPr>
        <w:pStyle w:val="SemEspaamento"/>
        <w:spacing w:before="20"/>
        <w:jc w:val="center"/>
        <w:rPr>
          <w:rFonts w:ascii="Arial" w:hAnsi="Arial" w:cs="Arial"/>
          <w:sz w:val="20"/>
          <w:szCs w:val="20"/>
        </w:rPr>
      </w:pPr>
      <w:r w:rsidRPr="005E0263">
        <w:rPr>
          <w:rFonts w:ascii="Arial" w:hAnsi="Arial" w:cs="Arial"/>
          <w:sz w:val="20"/>
          <w:szCs w:val="20"/>
        </w:rPr>
        <w:t>(Local e data)</w:t>
      </w:r>
    </w:p>
    <w:p w14:paraId="20AE71DA" w14:textId="77777777" w:rsidR="005E0263" w:rsidRPr="005E0263" w:rsidRDefault="005E0263" w:rsidP="0074604B">
      <w:pPr>
        <w:pStyle w:val="SemEspaamento"/>
        <w:spacing w:before="20"/>
        <w:jc w:val="center"/>
        <w:rPr>
          <w:rFonts w:ascii="Arial" w:hAnsi="Arial" w:cs="Arial"/>
          <w:sz w:val="20"/>
          <w:szCs w:val="20"/>
        </w:rPr>
      </w:pPr>
    </w:p>
    <w:p w14:paraId="5F528645" w14:textId="77777777" w:rsidR="005E0263" w:rsidRDefault="005E0263" w:rsidP="0074604B">
      <w:pPr>
        <w:jc w:val="both"/>
        <w:rPr>
          <w:rFonts w:ascii="Arial" w:hAnsi="Arial" w:cs="Arial"/>
          <w:sz w:val="20"/>
          <w:szCs w:val="20"/>
        </w:rPr>
      </w:pPr>
      <w:r w:rsidRPr="005E0263">
        <w:rPr>
          <w:rFonts w:ascii="Arial" w:hAnsi="Arial" w:cs="Arial"/>
          <w:b/>
          <w:sz w:val="20"/>
          <w:szCs w:val="20"/>
        </w:rPr>
        <w:t xml:space="preserve">OBS: </w:t>
      </w:r>
      <w:r w:rsidRPr="005E0263">
        <w:rPr>
          <w:rFonts w:ascii="Arial" w:hAnsi="Arial" w:cs="Arial"/>
          <w:sz w:val="20"/>
          <w:szCs w:val="20"/>
        </w:rPr>
        <w:t>A PROPOSTA DEVERÁ SER CARIMBADA E ASSINADA POR REPRESENTANTE DA EMPRESA.</w:t>
      </w:r>
    </w:p>
    <w:p w14:paraId="5F3C008F" w14:textId="77777777" w:rsidR="00C57C28" w:rsidRDefault="00C57C28" w:rsidP="0074604B">
      <w:pPr>
        <w:jc w:val="both"/>
        <w:rPr>
          <w:rFonts w:ascii="Arial" w:hAnsi="Arial" w:cs="Arial"/>
          <w:sz w:val="20"/>
          <w:szCs w:val="20"/>
        </w:rPr>
      </w:pPr>
    </w:p>
    <w:p w14:paraId="1BEE44DE" w14:textId="77777777" w:rsidR="00C57C28" w:rsidRDefault="00C57C28" w:rsidP="0074604B">
      <w:pPr>
        <w:jc w:val="both"/>
        <w:rPr>
          <w:rFonts w:ascii="Arial" w:hAnsi="Arial" w:cs="Arial"/>
          <w:sz w:val="20"/>
          <w:szCs w:val="20"/>
        </w:rPr>
      </w:pPr>
    </w:p>
    <w:p w14:paraId="1ED4C71A" w14:textId="77777777" w:rsidR="00C57C28" w:rsidRDefault="00C57C28" w:rsidP="0074604B">
      <w:pPr>
        <w:jc w:val="both"/>
        <w:rPr>
          <w:rFonts w:ascii="Arial" w:hAnsi="Arial" w:cs="Arial"/>
          <w:sz w:val="20"/>
          <w:szCs w:val="20"/>
        </w:rPr>
      </w:pPr>
    </w:p>
    <w:p w14:paraId="63E6EABD" w14:textId="77777777" w:rsidR="00C57C28" w:rsidRDefault="00C57C28" w:rsidP="0074604B">
      <w:pPr>
        <w:jc w:val="both"/>
        <w:rPr>
          <w:rFonts w:ascii="Arial" w:hAnsi="Arial" w:cs="Arial"/>
          <w:sz w:val="20"/>
          <w:szCs w:val="20"/>
        </w:rPr>
      </w:pPr>
    </w:p>
    <w:p w14:paraId="2CC83AA4" w14:textId="77777777" w:rsidR="00C57C28" w:rsidRDefault="00C57C28" w:rsidP="0074604B">
      <w:pPr>
        <w:jc w:val="both"/>
        <w:rPr>
          <w:rFonts w:ascii="Arial" w:hAnsi="Arial" w:cs="Arial"/>
          <w:sz w:val="20"/>
          <w:szCs w:val="20"/>
        </w:rPr>
      </w:pPr>
    </w:p>
    <w:p w14:paraId="187E6139" w14:textId="77777777" w:rsidR="00C57C28" w:rsidRDefault="00C57C28" w:rsidP="0074604B">
      <w:pPr>
        <w:jc w:val="both"/>
        <w:rPr>
          <w:rFonts w:ascii="Arial" w:hAnsi="Arial" w:cs="Arial"/>
          <w:sz w:val="20"/>
          <w:szCs w:val="20"/>
        </w:rPr>
      </w:pPr>
    </w:p>
    <w:p w14:paraId="436491A9" w14:textId="77777777" w:rsidR="00C57C28" w:rsidRDefault="00C57C28" w:rsidP="0074604B">
      <w:pPr>
        <w:jc w:val="both"/>
        <w:rPr>
          <w:rFonts w:ascii="Arial" w:hAnsi="Arial" w:cs="Arial"/>
          <w:sz w:val="20"/>
          <w:szCs w:val="20"/>
        </w:rPr>
      </w:pPr>
    </w:p>
    <w:p w14:paraId="7EEC9995" w14:textId="77777777" w:rsidR="00700C2A" w:rsidRDefault="00C57C28" w:rsidP="0074604B">
      <w:pPr>
        <w:jc w:val="center"/>
        <w:rPr>
          <w:rFonts w:ascii="Arial" w:hAnsi="Arial" w:cs="Arial"/>
          <w:b/>
          <w:sz w:val="20"/>
          <w:szCs w:val="20"/>
        </w:rPr>
      </w:pPr>
      <w:r>
        <w:rPr>
          <w:rFonts w:ascii="Arial" w:hAnsi="Arial" w:cs="Arial"/>
          <w:b/>
          <w:sz w:val="20"/>
          <w:szCs w:val="20"/>
        </w:rPr>
        <w:lastRenderedPageBreak/>
        <w:t>ANEXO III</w:t>
      </w:r>
      <w:r w:rsidR="00700C2A">
        <w:rPr>
          <w:rFonts w:ascii="Arial" w:hAnsi="Arial" w:cs="Arial"/>
          <w:b/>
          <w:sz w:val="20"/>
          <w:szCs w:val="20"/>
        </w:rPr>
        <w:t xml:space="preserve"> DO </w:t>
      </w:r>
    </w:p>
    <w:p w14:paraId="408B5859" w14:textId="54FA5B8F" w:rsidR="00C57C28" w:rsidRPr="00C57C28" w:rsidRDefault="00700C2A" w:rsidP="0074604B">
      <w:pPr>
        <w:jc w:val="center"/>
        <w:rPr>
          <w:rFonts w:ascii="Arial" w:hAnsi="Arial" w:cs="Arial"/>
          <w:b/>
          <w:sz w:val="20"/>
          <w:szCs w:val="20"/>
        </w:rPr>
      </w:pPr>
      <w:r>
        <w:rPr>
          <w:rFonts w:ascii="Arial" w:hAnsi="Arial" w:cs="Arial"/>
          <w:b/>
          <w:sz w:val="20"/>
          <w:szCs w:val="20"/>
        </w:rPr>
        <w:t xml:space="preserve">EDITAL DE </w:t>
      </w:r>
      <w:r w:rsidR="00C57C28">
        <w:rPr>
          <w:rFonts w:ascii="Arial" w:hAnsi="Arial" w:cs="Arial"/>
          <w:b/>
          <w:sz w:val="20"/>
          <w:szCs w:val="20"/>
        </w:rPr>
        <w:t xml:space="preserve">PREGÃO ELETRÔNICO Nº </w:t>
      </w:r>
      <w:r w:rsidR="00B00946">
        <w:rPr>
          <w:rFonts w:ascii="Arial" w:hAnsi="Arial" w:cs="Arial"/>
          <w:b/>
          <w:sz w:val="20"/>
          <w:szCs w:val="20"/>
        </w:rPr>
        <w:t>185</w:t>
      </w:r>
      <w:r w:rsidR="00C57C28">
        <w:rPr>
          <w:rFonts w:ascii="Arial" w:hAnsi="Arial" w:cs="Arial"/>
          <w:b/>
          <w:sz w:val="20"/>
          <w:szCs w:val="20"/>
        </w:rPr>
        <w:t>/2018</w:t>
      </w:r>
    </w:p>
    <w:p w14:paraId="46F508E7" w14:textId="77777777" w:rsidR="00C57C28" w:rsidRPr="00A960BD" w:rsidRDefault="00C57C28" w:rsidP="0074604B">
      <w:pPr>
        <w:spacing w:line="360" w:lineRule="auto"/>
        <w:ind w:left="-567" w:right="-17"/>
        <w:jc w:val="center"/>
        <w:rPr>
          <w:rFonts w:ascii="Times New Roman" w:hAnsi="Times New Roman" w:cs="Times New Roman"/>
          <w:b/>
          <w:bCs/>
          <w:color w:val="000000"/>
          <w:sz w:val="20"/>
          <w:szCs w:val="20"/>
        </w:rPr>
      </w:pPr>
      <w:r w:rsidRPr="00A960BD">
        <w:rPr>
          <w:rFonts w:ascii="Times New Roman" w:hAnsi="Times New Roman" w:cs="Times New Roman"/>
          <w:noProof/>
          <w:sz w:val="20"/>
          <w:szCs w:val="20"/>
        </w:rPr>
        <w:drawing>
          <wp:inline distT="0" distB="0" distL="0" distR="0" wp14:anchorId="2C7D9943" wp14:editId="696D6FF6">
            <wp:extent cx="1138555" cy="1205230"/>
            <wp:effectExtent l="0" t="0" r="4445" b="0"/>
            <wp:docPr id="2" name="Imagem 2" descr="http://4.bp.blogspot.com/_phVDZlib8Nw/S9YphQmSBeI/AAAAAAAAAJY/FA5CwuH6hlc/s1600/brasao_p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4.bp.blogspot.com/_phVDZlib8Nw/S9YphQmSBeI/AAAAAAAAAJY/FA5CwuH6hlc/s1600/brasao_pb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8555" cy="1205230"/>
                    </a:xfrm>
                    <a:prstGeom prst="rect">
                      <a:avLst/>
                    </a:prstGeom>
                    <a:noFill/>
                    <a:ln>
                      <a:noFill/>
                    </a:ln>
                  </pic:spPr>
                </pic:pic>
              </a:graphicData>
            </a:graphic>
          </wp:inline>
        </w:drawing>
      </w:r>
    </w:p>
    <w:p w14:paraId="41636680" w14:textId="77777777" w:rsidR="00C57C28" w:rsidRPr="00E13359" w:rsidRDefault="00C57C28" w:rsidP="0074604B">
      <w:pPr>
        <w:ind w:left="-567" w:right="-17"/>
        <w:jc w:val="center"/>
        <w:rPr>
          <w:rFonts w:ascii="Arial" w:hAnsi="Arial" w:cs="Arial"/>
          <w:b/>
          <w:bCs/>
          <w:color w:val="000000"/>
          <w:sz w:val="20"/>
          <w:szCs w:val="20"/>
        </w:rPr>
      </w:pPr>
      <w:r w:rsidRPr="00E13359">
        <w:rPr>
          <w:rFonts w:ascii="Arial" w:hAnsi="Arial" w:cs="Arial"/>
          <w:b/>
          <w:bCs/>
          <w:color w:val="000000"/>
          <w:sz w:val="20"/>
          <w:szCs w:val="20"/>
        </w:rPr>
        <w:t>SERVIÇO PÚBLICO FEDERAL</w:t>
      </w:r>
    </w:p>
    <w:p w14:paraId="1D601B83" w14:textId="77777777" w:rsidR="00C57C28" w:rsidRPr="00E13359" w:rsidRDefault="00C57C28" w:rsidP="0074604B">
      <w:pPr>
        <w:ind w:left="-567" w:right="-17"/>
        <w:jc w:val="center"/>
        <w:rPr>
          <w:rFonts w:ascii="Arial" w:hAnsi="Arial" w:cs="Arial"/>
          <w:b/>
          <w:bCs/>
          <w:color w:val="000000"/>
          <w:sz w:val="20"/>
          <w:szCs w:val="20"/>
        </w:rPr>
      </w:pPr>
      <w:r w:rsidRPr="00E13359">
        <w:rPr>
          <w:rFonts w:ascii="Arial" w:hAnsi="Arial" w:cs="Arial"/>
          <w:b/>
          <w:bCs/>
          <w:color w:val="000000"/>
          <w:sz w:val="20"/>
          <w:szCs w:val="20"/>
        </w:rPr>
        <w:t>UNIVERSIDADE FEDERAL DE PERNAMBUCO</w:t>
      </w:r>
    </w:p>
    <w:p w14:paraId="0B0C305B" w14:textId="77777777" w:rsidR="00C57C28" w:rsidRPr="00E13359" w:rsidRDefault="00C57C28" w:rsidP="0074604B">
      <w:pPr>
        <w:ind w:left="-567" w:right="-17"/>
        <w:jc w:val="center"/>
        <w:rPr>
          <w:rFonts w:ascii="Arial" w:hAnsi="Arial" w:cs="Arial"/>
          <w:b/>
          <w:bCs/>
          <w:color w:val="000000"/>
          <w:sz w:val="20"/>
          <w:szCs w:val="20"/>
        </w:rPr>
      </w:pPr>
      <w:r w:rsidRPr="00E13359">
        <w:rPr>
          <w:rFonts w:ascii="Arial" w:hAnsi="Arial" w:cs="Arial"/>
          <w:b/>
          <w:bCs/>
          <w:color w:val="000000"/>
          <w:sz w:val="20"/>
          <w:szCs w:val="20"/>
        </w:rPr>
        <w:t>PRÓ-REITORIA DE GESTÃO ADMINISTRATIVA</w:t>
      </w:r>
    </w:p>
    <w:p w14:paraId="6DA7DCA3" w14:textId="77777777" w:rsidR="00C57C28" w:rsidRPr="00E13359" w:rsidRDefault="00C57C28" w:rsidP="0074604B">
      <w:pPr>
        <w:ind w:left="-567" w:right="-17"/>
        <w:jc w:val="center"/>
        <w:rPr>
          <w:rFonts w:ascii="Arial" w:hAnsi="Arial" w:cs="Arial"/>
          <w:b/>
          <w:bCs/>
          <w:color w:val="000000"/>
          <w:sz w:val="20"/>
          <w:szCs w:val="20"/>
        </w:rPr>
      </w:pPr>
      <w:r w:rsidRPr="00E13359">
        <w:rPr>
          <w:rFonts w:ascii="Arial" w:hAnsi="Arial" w:cs="Arial"/>
          <w:b/>
          <w:bCs/>
          <w:color w:val="000000"/>
          <w:sz w:val="20"/>
          <w:szCs w:val="20"/>
        </w:rPr>
        <w:t>DIRETORIA DE LICITAÇÕES E CONTRATOS</w:t>
      </w:r>
    </w:p>
    <w:p w14:paraId="5BC8414A" w14:textId="77777777" w:rsidR="00C57C28" w:rsidRDefault="00C57C28" w:rsidP="0074604B">
      <w:pPr>
        <w:ind w:left="-567" w:right="-17"/>
        <w:jc w:val="center"/>
        <w:rPr>
          <w:rFonts w:ascii="Arial" w:hAnsi="Arial" w:cs="Arial"/>
          <w:b/>
          <w:bCs/>
          <w:color w:val="000000"/>
          <w:sz w:val="20"/>
          <w:szCs w:val="20"/>
        </w:rPr>
      </w:pPr>
      <w:r w:rsidRPr="00E13359">
        <w:rPr>
          <w:rFonts w:ascii="Arial" w:hAnsi="Arial" w:cs="Arial"/>
          <w:b/>
          <w:bCs/>
          <w:color w:val="000000"/>
          <w:sz w:val="20"/>
          <w:szCs w:val="20"/>
        </w:rPr>
        <w:t>COORDENAÇÃO DE LICITAÇÕES</w:t>
      </w:r>
    </w:p>
    <w:p w14:paraId="6A2B0152" w14:textId="77777777" w:rsidR="00C57C28" w:rsidRDefault="00C57C28" w:rsidP="0074604B">
      <w:pPr>
        <w:ind w:left="-567" w:right="-17"/>
        <w:jc w:val="center"/>
        <w:rPr>
          <w:rFonts w:ascii="Arial" w:hAnsi="Arial" w:cs="Arial"/>
          <w:b/>
          <w:bCs/>
          <w:color w:val="000000"/>
          <w:sz w:val="20"/>
          <w:szCs w:val="20"/>
        </w:rPr>
      </w:pPr>
    </w:p>
    <w:p w14:paraId="0EDE9BD5" w14:textId="77777777" w:rsidR="00C57C28" w:rsidRPr="00E13359" w:rsidRDefault="00C57C28" w:rsidP="0074604B">
      <w:pPr>
        <w:ind w:left="-567" w:right="-17"/>
        <w:jc w:val="center"/>
        <w:rPr>
          <w:rFonts w:ascii="Arial" w:hAnsi="Arial" w:cs="Arial"/>
          <w:b/>
          <w:bCs/>
          <w:color w:val="000000"/>
          <w:sz w:val="20"/>
          <w:szCs w:val="20"/>
        </w:rPr>
      </w:pPr>
    </w:p>
    <w:p w14:paraId="2EB75927" w14:textId="20161316" w:rsidR="00C57C28" w:rsidRPr="000367D0" w:rsidRDefault="00C57C28" w:rsidP="0074604B">
      <w:pPr>
        <w:widowControl w:val="0"/>
        <w:autoSpaceDE w:val="0"/>
        <w:autoSpaceDN w:val="0"/>
        <w:adjustRightInd w:val="0"/>
        <w:ind w:right="-30"/>
        <w:jc w:val="center"/>
        <w:rPr>
          <w:rFonts w:ascii="Arial" w:hAnsi="Arial" w:cs="Arial"/>
          <w:b/>
          <w:bCs/>
          <w:sz w:val="20"/>
          <w:szCs w:val="20"/>
        </w:rPr>
      </w:pPr>
      <w:r w:rsidRPr="000367D0">
        <w:rPr>
          <w:rFonts w:ascii="Arial" w:hAnsi="Arial" w:cs="Arial"/>
          <w:b/>
          <w:sz w:val="20"/>
          <w:szCs w:val="20"/>
        </w:rPr>
        <w:t xml:space="preserve">ATA DE REGISTRO DE PREÇOS </w:t>
      </w:r>
      <w:proofErr w:type="gramStart"/>
      <w:r w:rsidRPr="000367D0">
        <w:rPr>
          <w:rFonts w:ascii="Arial" w:hAnsi="Arial" w:cs="Arial"/>
          <w:b/>
          <w:bCs/>
          <w:sz w:val="20"/>
          <w:szCs w:val="20"/>
        </w:rPr>
        <w:t>N.º ...</w:t>
      </w:r>
      <w:proofErr w:type="gramEnd"/>
      <w:r w:rsidRPr="000367D0">
        <w:rPr>
          <w:rFonts w:ascii="Arial" w:hAnsi="Arial" w:cs="Arial"/>
          <w:b/>
          <w:bCs/>
          <w:sz w:val="20"/>
          <w:szCs w:val="20"/>
        </w:rPr>
        <w:t>......</w:t>
      </w:r>
      <w:r w:rsidR="000367D0" w:rsidRPr="000367D0">
        <w:rPr>
          <w:rFonts w:ascii="Arial" w:hAnsi="Arial" w:cs="Arial"/>
          <w:b/>
          <w:bCs/>
          <w:sz w:val="20"/>
          <w:szCs w:val="20"/>
        </w:rPr>
        <w:t>/2018</w:t>
      </w:r>
    </w:p>
    <w:p w14:paraId="4AE3EF41" w14:textId="77777777" w:rsidR="00C57C28" w:rsidRDefault="00C57C28" w:rsidP="0074604B">
      <w:pPr>
        <w:widowControl w:val="0"/>
        <w:autoSpaceDE w:val="0"/>
        <w:autoSpaceDN w:val="0"/>
        <w:adjustRightInd w:val="0"/>
        <w:ind w:right="-30"/>
        <w:jc w:val="both"/>
        <w:rPr>
          <w:rFonts w:ascii="Arial" w:hAnsi="Arial" w:cs="Arial"/>
          <w:sz w:val="22"/>
          <w:szCs w:val="22"/>
        </w:rPr>
      </w:pPr>
    </w:p>
    <w:p w14:paraId="255E7266" w14:textId="6323849B" w:rsidR="00C57C28" w:rsidRDefault="000367D0" w:rsidP="0074604B">
      <w:pPr>
        <w:widowControl w:val="0"/>
        <w:tabs>
          <w:tab w:val="center" w:pos="4779"/>
          <w:tab w:val="right" w:pos="9198"/>
        </w:tabs>
        <w:autoSpaceDE w:val="0"/>
        <w:autoSpaceDN w:val="0"/>
        <w:adjustRightInd w:val="0"/>
        <w:ind w:right="-28"/>
        <w:jc w:val="both"/>
        <w:rPr>
          <w:rFonts w:ascii="Arial" w:hAnsi="Arial" w:cs="Arial"/>
          <w:sz w:val="20"/>
          <w:szCs w:val="20"/>
        </w:rPr>
      </w:pPr>
      <w:r>
        <w:rPr>
          <w:rFonts w:ascii="Arial" w:hAnsi="Arial" w:cs="Arial"/>
          <w:sz w:val="20"/>
          <w:szCs w:val="20"/>
        </w:rPr>
        <w:t xml:space="preserve">A Universidade Federal de Pernambuco, autarquia educacional vinculada ao Ministério da Educação, com </w:t>
      </w:r>
      <w:r w:rsidR="00C57C28">
        <w:rPr>
          <w:rFonts w:ascii="Arial" w:hAnsi="Arial" w:cs="Arial"/>
          <w:sz w:val="20"/>
          <w:szCs w:val="20"/>
        </w:rPr>
        <w:t xml:space="preserve">sede na </w:t>
      </w:r>
      <w:proofErr w:type="gramStart"/>
      <w:r>
        <w:rPr>
          <w:rFonts w:ascii="Arial" w:hAnsi="Arial" w:cs="Arial"/>
          <w:sz w:val="20"/>
          <w:szCs w:val="20"/>
        </w:rPr>
        <w:t>avenida</w:t>
      </w:r>
      <w:proofErr w:type="gramEnd"/>
      <w:r>
        <w:rPr>
          <w:rFonts w:ascii="Arial" w:hAnsi="Arial" w:cs="Arial"/>
          <w:sz w:val="20"/>
          <w:szCs w:val="20"/>
        </w:rPr>
        <w:t xml:space="preserve"> da Arquitetura, s/n, Campus Joaquim Amazonas, Cidade Universitária, Recife, PE, inscrita no CNPJ/MF sob o nº 24.134.488/0001-08, neste ato representada pelo Magnífico Reitor, Prof. Anísio Brasileiro de Freitas Dourado, </w:t>
      </w:r>
      <w:r w:rsidR="00700C2A">
        <w:rPr>
          <w:rFonts w:ascii="Arial" w:hAnsi="Arial" w:cs="Arial"/>
          <w:sz w:val="20"/>
          <w:szCs w:val="20"/>
        </w:rPr>
        <w:t>reconduzido</w:t>
      </w:r>
      <w:r>
        <w:rPr>
          <w:rFonts w:ascii="Arial" w:hAnsi="Arial" w:cs="Arial"/>
          <w:sz w:val="20"/>
          <w:szCs w:val="20"/>
        </w:rPr>
        <w:t xml:space="preserve"> por </w:t>
      </w:r>
      <w:r w:rsidRPr="00963D7C">
        <w:rPr>
          <w:rFonts w:ascii="Arial" w:hAnsi="Arial" w:cs="Arial"/>
          <w:i/>
          <w:sz w:val="20"/>
          <w:szCs w:val="20"/>
        </w:rPr>
        <w:t>Decreto da Presidência da República Federativa do Brasil de 8 de out</w:t>
      </w:r>
      <w:r w:rsidR="00FA2BF0">
        <w:rPr>
          <w:rFonts w:ascii="Arial" w:hAnsi="Arial" w:cs="Arial"/>
          <w:i/>
          <w:sz w:val="20"/>
          <w:szCs w:val="20"/>
        </w:rPr>
        <w:t>ubro de 2015, publicado no Diário Oficial da União nº 194</w:t>
      </w:r>
      <w:r w:rsidR="00C57C28" w:rsidRPr="00963D7C">
        <w:rPr>
          <w:rFonts w:ascii="Arial" w:hAnsi="Arial" w:cs="Arial"/>
          <w:i/>
          <w:sz w:val="20"/>
          <w:szCs w:val="20"/>
        </w:rPr>
        <w:t>,</w:t>
      </w:r>
      <w:r w:rsidR="00FA2BF0">
        <w:rPr>
          <w:rFonts w:ascii="Arial" w:hAnsi="Arial" w:cs="Arial"/>
          <w:i/>
          <w:sz w:val="20"/>
          <w:szCs w:val="20"/>
        </w:rPr>
        <w:t xml:space="preserve"> Seção 2, p. 11, em 9 de outubro de 2015,</w:t>
      </w:r>
      <w:r w:rsidR="00C57C28">
        <w:rPr>
          <w:rFonts w:ascii="Arial" w:hAnsi="Arial" w:cs="Arial"/>
          <w:sz w:val="20"/>
          <w:szCs w:val="20"/>
        </w:rPr>
        <w:t xml:space="preserve"> inscrito no CPF sob o nº </w:t>
      </w:r>
      <w:r w:rsidR="00FA2BF0">
        <w:rPr>
          <w:rFonts w:ascii="Arial" w:hAnsi="Arial" w:cs="Arial"/>
          <w:sz w:val="20"/>
          <w:szCs w:val="20"/>
        </w:rPr>
        <w:t xml:space="preserve">127.044.234-15, </w:t>
      </w:r>
      <w:r w:rsidR="00C57C28">
        <w:rPr>
          <w:rFonts w:ascii="Arial" w:hAnsi="Arial" w:cs="Arial"/>
          <w:sz w:val="20"/>
          <w:szCs w:val="20"/>
        </w:rPr>
        <w:t xml:space="preserve">portador da Carteira de Identidade nº </w:t>
      </w:r>
      <w:r w:rsidR="00FA2BF0">
        <w:rPr>
          <w:rFonts w:ascii="Arial" w:hAnsi="Arial" w:cs="Arial"/>
          <w:sz w:val="20"/>
          <w:szCs w:val="20"/>
        </w:rPr>
        <w:t>1.065.220 SSP/PE</w:t>
      </w:r>
      <w:r w:rsidR="00C57C28">
        <w:rPr>
          <w:rFonts w:ascii="Arial" w:hAnsi="Arial" w:cs="Arial"/>
          <w:sz w:val="20"/>
          <w:szCs w:val="20"/>
        </w:rPr>
        <w:t xml:space="preserve">, considerando o julgamento da licitação na modalidade de pregão, na forma </w:t>
      </w:r>
      <w:r w:rsidR="00C57C28">
        <w:rPr>
          <w:rFonts w:ascii="Arial" w:hAnsi="Arial" w:cs="Arial"/>
          <w:iCs/>
          <w:sz w:val="20"/>
          <w:szCs w:val="20"/>
        </w:rPr>
        <w:t>eletrônica</w:t>
      </w:r>
      <w:r w:rsidR="00C57C28">
        <w:rPr>
          <w:rFonts w:ascii="Arial" w:hAnsi="Arial" w:cs="Arial"/>
          <w:sz w:val="20"/>
          <w:szCs w:val="20"/>
        </w:rPr>
        <w:t xml:space="preserve">, para REGISTRO DE PREÇOS </w:t>
      </w:r>
      <w:r w:rsidR="00C57C28" w:rsidRPr="00FA2BF0">
        <w:rPr>
          <w:rFonts w:ascii="Arial" w:hAnsi="Arial" w:cs="Arial"/>
          <w:b/>
          <w:sz w:val="20"/>
          <w:szCs w:val="20"/>
        </w:rPr>
        <w:t>nº ......./20</w:t>
      </w:r>
      <w:r w:rsidR="00FA2BF0">
        <w:rPr>
          <w:rFonts w:ascii="Arial" w:hAnsi="Arial" w:cs="Arial"/>
          <w:b/>
          <w:sz w:val="20"/>
          <w:szCs w:val="20"/>
        </w:rPr>
        <w:t>18</w:t>
      </w:r>
      <w:r w:rsidR="00C57C28" w:rsidRPr="00FA2BF0">
        <w:rPr>
          <w:rFonts w:ascii="Arial" w:hAnsi="Arial" w:cs="Arial"/>
          <w:b/>
          <w:sz w:val="20"/>
          <w:szCs w:val="20"/>
        </w:rPr>
        <w:t>,</w:t>
      </w:r>
      <w:r w:rsidR="00C57C28">
        <w:rPr>
          <w:rFonts w:ascii="Arial" w:hAnsi="Arial" w:cs="Arial"/>
          <w:sz w:val="20"/>
          <w:szCs w:val="20"/>
        </w:rPr>
        <w:t xml:space="preserve"> publicad</w:t>
      </w:r>
      <w:r w:rsidR="00FA2BF0">
        <w:rPr>
          <w:rFonts w:ascii="Arial" w:hAnsi="Arial" w:cs="Arial"/>
          <w:sz w:val="20"/>
          <w:szCs w:val="20"/>
        </w:rPr>
        <w:t>o</w:t>
      </w:r>
      <w:r w:rsidR="00C57C28">
        <w:rPr>
          <w:rFonts w:ascii="Arial" w:hAnsi="Arial" w:cs="Arial"/>
          <w:sz w:val="20"/>
          <w:szCs w:val="20"/>
        </w:rPr>
        <w:t xml:space="preserve"> no </w:t>
      </w:r>
      <w:r w:rsidR="00FA2BF0">
        <w:rPr>
          <w:rFonts w:ascii="Arial" w:hAnsi="Arial" w:cs="Arial"/>
          <w:sz w:val="20"/>
          <w:szCs w:val="20"/>
        </w:rPr>
        <w:t xml:space="preserve">Diário Oficial da União nº </w:t>
      </w:r>
      <w:r w:rsidR="00C57C28">
        <w:rPr>
          <w:rFonts w:ascii="Arial" w:hAnsi="Arial" w:cs="Arial"/>
          <w:sz w:val="20"/>
          <w:szCs w:val="20"/>
        </w:rPr>
        <w:t>......</w:t>
      </w:r>
      <w:r w:rsidR="00FA2BF0">
        <w:rPr>
          <w:rFonts w:ascii="Arial" w:hAnsi="Arial" w:cs="Arial"/>
          <w:sz w:val="20"/>
          <w:szCs w:val="20"/>
        </w:rPr>
        <w:t>, seção 3, p. ......,</w:t>
      </w:r>
      <w:r w:rsidR="00C57C28">
        <w:rPr>
          <w:rFonts w:ascii="Arial" w:hAnsi="Arial" w:cs="Arial"/>
          <w:sz w:val="20"/>
          <w:szCs w:val="20"/>
        </w:rPr>
        <w:t xml:space="preserve"> de ...../...../20</w:t>
      </w:r>
      <w:r w:rsidR="00FA2BF0">
        <w:rPr>
          <w:rFonts w:ascii="Arial" w:hAnsi="Arial" w:cs="Arial"/>
          <w:sz w:val="20"/>
          <w:szCs w:val="20"/>
        </w:rPr>
        <w:t>18</w:t>
      </w:r>
      <w:r w:rsidR="00C57C28">
        <w:rPr>
          <w:rFonts w:ascii="Arial" w:hAnsi="Arial" w:cs="Arial"/>
          <w:sz w:val="20"/>
          <w:szCs w:val="20"/>
        </w:rPr>
        <w:t xml:space="preserve">, </w:t>
      </w:r>
      <w:r w:rsidR="00C57C28" w:rsidRPr="00FA2BF0">
        <w:rPr>
          <w:rFonts w:ascii="Arial" w:hAnsi="Arial" w:cs="Arial"/>
          <w:b/>
          <w:sz w:val="20"/>
          <w:szCs w:val="20"/>
        </w:rPr>
        <w:t xml:space="preserve">processo administrativo n.º </w:t>
      </w:r>
      <w:r w:rsidR="00FA2BF0" w:rsidRPr="00FA2BF0">
        <w:rPr>
          <w:rFonts w:ascii="Arial" w:hAnsi="Arial" w:cs="Arial"/>
          <w:b/>
          <w:sz w:val="20"/>
          <w:szCs w:val="20"/>
        </w:rPr>
        <w:t>23076.006455/2018-98</w:t>
      </w:r>
      <w:r w:rsidR="00C57C28">
        <w:rPr>
          <w:rFonts w:ascii="Arial" w:hAnsi="Arial" w:cs="Arial"/>
          <w:sz w:val="20"/>
          <w:szCs w:val="20"/>
        </w:rPr>
        <w:t xml:space="preserve">, RESOLVE registrar os preços da  empresa indicada e qualificada nesta ATA, de acordo com a classificação por ela alcançada e na  quantidade  cotada, atendendo as condições previstas no edital, sujeitando-se as partes às normas constantes na Lei nº 8.666, de 21 de junho de 1993 e suas alterações, no </w:t>
      </w:r>
      <w:r w:rsidR="00C57C28">
        <w:rPr>
          <w:rFonts w:ascii="Arial" w:hAnsi="Arial" w:cs="Arial"/>
          <w:iCs/>
          <w:sz w:val="20"/>
          <w:szCs w:val="20"/>
        </w:rPr>
        <w:t>Decreto n.º 7.892, de 23 de janeiro de 2013,</w:t>
      </w:r>
      <w:r w:rsidR="00C57C28">
        <w:rPr>
          <w:rFonts w:ascii="Arial" w:hAnsi="Arial" w:cs="Arial"/>
          <w:sz w:val="20"/>
          <w:szCs w:val="20"/>
        </w:rPr>
        <w:t xml:space="preserve"> e em conformidade com as disposições a seguir:</w:t>
      </w:r>
    </w:p>
    <w:p w14:paraId="3357681B" w14:textId="77777777" w:rsidR="00C57C28" w:rsidRDefault="00C57C28" w:rsidP="0074604B">
      <w:pPr>
        <w:widowControl w:val="0"/>
        <w:tabs>
          <w:tab w:val="center" w:pos="4779"/>
          <w:tab w:val="right" w:pos="9198"/>
        </w:tabs>
        <w:autoSpaceDE w:val="0"/>
        <w:autoSpaceDN w:val="0"/>
        <w:adjustRightInd w:val="0"/>
        <w:ind w:right="-28"/>
        <w:jc w:val="both"/>
        <w:rPr>
          <w:rFonts w:ascii="Arial" w:hAnsi="Arial" w:cs="Arial"/>
          <w:sz w:val="20"/>
          <w:szCs w:val="20"/>
        </w:rPr>
      </w:pPr>
    </w:p>
    <w:p w14:paraId="3B419E5D" w14:textId="522F374E" w:rsidR="00C57C28" w:rsidRPr="00C36C2A" w:rsidRDefault="00C57C28" w:rsidP="0074604B">
      <w:pPr>
        <w:pStyle w:val="PargrafodaLista"/>
        <w:numPr>
          <w:ilvl w:val="0"/>
          <w:numId w:val="24"/>
        </w:numPr>
        <w:autoSpaceDE w:val="0"/>
        <w:autoSpaceDN w:val="0"/>
        <w:adjustRightInd w:val="0"/>
        <w:spacing w:before="120" w:after="120" w:line="276" w:lineRule="auto"/>
        <w:jc w:val="both"/>
        <w:rPr>
          <w:rFonts w:ascii="Arial" w:hAnsi="Arial" w:cs="Arial"/>
          <w:b/>
          <w:bCs/>
          <w:sz w:val="20"/>
          <w:szCs w:val="20"/>
        </w:rPr>
      </w:pPr>
      <w:r w:rsidRPr="00C36C2A">
        <w:rPr>
          <w:rFonts w:ascii="Arial" w:hAnsi="Arial" w:cs="Arial"/>
          <w:b/>
          <w:bCs/>
          <w:sz w:val="20"/>
          <w:szCs w:val="20"/>
        </w:rPr>
        <w:t>DO OBJETO</w:t>
      </w:r>
    </w:p>
    <w:p w14:paraId="5F65255B" w14:textId="029B3605" w:rsidR="00C57C28" w:rsidRPr="00C36C2A" w:rsidRDefault="00C57C28" w:rsidP="0074604B">
      <w:pPr>
        <w:pStyle w:val="PargrafodaLista"/>
        <w:numPr>
          <w:ilvl w:val="1"/>
          <w:numId w:val="24"/>
        </w:numPr>
        <w:autoSpaceDE w:val="0"/>
        <w:autoSpaceDN w:val="0"/>
        <w:adjustRightInd w:val="0"/>
        <w:spacing w:before="120" w:after="120" w:line="276" w:lineRule="auto"/>
        <w:jc w:val="both"/>
        <w:rPr>
          <w:rFonts w:ascii="Arial" w:hAnsi="Arial" w:cs="Arial"/>
          <w:sz w:val="20"/>
          <w:szCs w:val="20"/>
        </w:rPr>
      </w:pPr>
      <w:proofErr w:type="gramStart"/>
      <w:r w:rsidRPr="00C36C2A">
        <w:rPr>
          <w:rFonts w:ascii="Arial" w:hAnsi="Arial" w:cs="Arial"/>
          <w:sz w:val="20"/>
          <w:szCs w:val="20"/>
        </w:rPr>
        <w:t>A presente</w:t>
      </w:r>
      <w:proofErr w:type="gramEnd"/>
      <w:r w:rsidRPr="00C36C2A">
        <w:rPr>
          <w:rFonts w:ascii="Arial" w:hAnsi="Arial" w:cs="Arial"/>
          <w:sz w:val="20"/>
          <w:szCs w:val="20"/>
        </w:rPr>
        <w:t xml:space="preserve"> Ata tem por objeto o registro de preços para a eventual aquisição de </w:t>
      </w:r>
      <w:r w:rsidR="00FA2BF0" w:rsidRPr="00C36C2A">
        <w:rPr>
          <w:rFonts w:ascii="Arial" w:hAnsi="Arial" w:cs="Arial"/>
          <w:sz w:val="20"/>
          <w:szCs w:val="20"/>
        </w:rPr>
        <w:t>eletrodomésticos e utensílios</w:t>
      </w:r>
      <w:r w:rsidR="00700C2A">
        <w:rPr>
          <w:rFonts w:ascii="Arial" w:hAnsi="Arial" w:cs="Arial"/>
          <w:sz w:val="20"/>
          <w:szCs w:val="20"/>
        </w:rPr>
        <w:t xml:space="preserve">, especificado(s) no(s) anexo I do Termo de Referência, </w:t>
      </w:r>
      <w:r w:rsidRPr="00C36C2A">
        <w:rPr>
          <w:rFonts w:ascii="Arial" w:hAnsi="Arial" w:cs="Arial"/>
          <w:b/>
          <w:sz w:val="20"/>
          <w:szCs w:val="20"/>
        </w:rPr>
        <w:t xml:space="preserve">anexo </w:t>
      </w:r>
      <w:r w:rsidR="00FA2BF0" w:rsidRPr="00C36C2A">
        <w:rPr>
          <w:rFonts w:ascii="Arial" w:hAnsi="Arial" w:cs="Arial"/>
          <w:b/>
          <w:sz w:val="20"/>
          <w:szCs w:val="20"/>
        </w:rPr>
        <w:t>I</w:t>
      </w:r>
      <w:r w:rsidRPr="00C36C2A">
        <w:rPr>
          <w:rFonts w:ascii="Arial" w:hAnsi="Arial" w:cs="Arial"/>
          <w:sz w:val="20"/>
          <w:szCs w:val="20"/>
        </w:rPr>
        <w:t xml:space="preserve"> do edital de </w:t>
      </w:r>
      <w:r w:rsidRPr="00C36C2A">
        <w:rPr>
          <w:rFonts w:ascii="Arial" w:hAnsi="Arial" w:cs="Arial"/>
          <w:b/>
          <w:i/>
          <w:sz w:val="20"/>
          <w:szCs w:val="20"/>
        </w:rPr>
        <w:t>Pregão</w:t>
      </w:r>
      <w:r w:rsidRPr="00C36C2A">
        <w:rPr>
          <w:rFonts w:ascii="Arial" w:hAnsi="Arial" w:cs="Arial"/>
          <w:b/>
          <w:sz w:val="20"/>
          <w:szCs w:val="20"/>
        </w:rPr>
        <w:t xml:space="preserve"> nº </w:t>
      </w:r>
      <w:r w:rsidR="00B00946">
        <w:rPr>
          <w:rFonts w:ascii="Arial" w:hAnsi="Arial" w:cs="Arial"/>
          <w:b/>
          <w:sz w:val="20"/>
          <w:szCs w:val="20"/>
        </w:rPr>
        <w:t>185</w:t>
      </w:r>
      <w:r w:rsidRPr="00C36C2A">
        <w:rPr>
          <w:rFonts w:ascii="Arial" w:hAnsi="Arial" w:cs="Arial"/>
          <w:b/>
          <w:sz w:val="20"/>
          <w:szCs w:val="20"/>
        </w:rPr>
        <w:t>/20</w:t>
      </w:r>
      <w:r w:rsidR="00FA2BF0" w:rsidRPr="00C36C2A">
        <w:rPr>
          <w:rFonts w:ascii="Arial" w:hAnsi="Arial" w:cs="Arial"/>
          <w:b/>
          <w:sz w:val="20"/>
          <w:szCs w:val="20"/>
        </w:rPr>
        <w:t>18</w:t>
      </w:r>
      <w:r w:rsidRPr="00C36C2A">
        <w:rPr>
          <w:rFonts w:ascii="Arial" w:hAnsi="Arial" w:cs="Arial"/>
          <w:sz w:val="20"/>
          <w:szCs w:val="20"/>
        </w:rPr>
        <w:t>, que é parte integrante desta Ata, assim como a proposta vencedora, independentemente de transcrição.</w:t>
      </w:r>
    </w:p>
    <w:p w14:paraId="46571084" w14:textId="77777777" w:rsidR="00C57C28" w:rsidRDefault="00C57C28" w:rsidP="0074604B">
      <w:pPr>
        <w:widowControl w:val="0"/>
        <w:autoSpaceDE w:val="0"/>
        <w:autoSpaceDN w:val="0"/>
        <w:adjustRightInd w:val="0"/>
        <w:ind w:left="792"/>
        <w:jc w:val="both"/>
        <w:rPr>
          <w:rFonts w:ascii="Arial" w:hAnsi="Arial" w:cs="Arial"/>
          <w:sz w:val="20"/>
          <w:szCs w:val="20"/>
        </w:rPr>
      </w:pPr>
    </w:p>
    <w:p w14:paraId="1521667B" w14:textId="23CD2BE1" w:rsidR="00C57C28" w:rsidRPr="00C36C2A" w:rsidRDefault="00C57C28" w:rsidP="0074604B">
      <w:pPr>
        <w:pStyle w:val="PargrafodaLista"/>
        <w:numPr>
          <w:ilvl w:val="0"/>
          <w:numId w:val="24"/>
        </w:numPr>
        <w:autoSpaceDE w:val="0"/>
        <w:autoSpaceDN w:val="0"/>
        <w:adjustRightInd w:val="0"/>
        <w:spacing w:before="120" w:after="120" w:line="276" w:lineRule="auto"/>
        <w:jc w:val="both"/>
        <w:rPr>
          <w:rFonts w:ascii="Arial" w:hAnsi="Arial" w:cs="Arial"/>
          <w:b/>
          <w:sz w:val="20"/>
          <w:szCs w:val="20"/>
        </w:rPr>
      </w:pPr>
      <w:r w:rsidRPr="00C36C2A">
        <w:rPr>
          <w:rFonts w:ascii="Arial" w:hAnsi="Arial" w:cs="Arial"/>
          <w:b/>
          <w:bCs/>
          <w:sz w:val="20"/>
          <w:szCs w:val="20"/>
        </w:rPr>
        <w:t xml:space="preserve">DOS PREÇOS, ESPECIFICAÇÕES E </w:t>
      </w:r>
      <w:proofErr w:type="gramStart"/>
      <w:r w:rsidRPr="00C36C2A">
        <w:rPr>
          <w:rFonts w:ascii="Arial" w:hAnsi="Arial" w:cs="Arial"/>
          <w:b/>
          <w:bCs/>
          <w:sz w:val="20"/>
          <w:szCs w:val="20"/>
        </w:rPr>
        <w:t>QUANTITATIVOS</w:t>
      </w:r>
      <w:proofErr w:type="gramEnd"/>
    </w:p>
    <w:p w14:paraId="3D653DF2" w14:textId="7E2C997A" w:rsidR="00C57C28" w:rsidRPr="00C36C2A" w:rsidRDefault="00C57C28" w:rsidP="0074604B">
      <w:pPr>
        <w:pStyle w:val="PargrafodaLista"/>
        <w:numPr>
          <w:ilvl w:val="1"/>
          <w:numId w:val="24"/>
        </w:numPr>
        <w:autoSpaceDE w:val="0"/>
        <w:autoSpaceDN w:val="0"/>
        <w:adjustRightInd w:val="0"/>
        <w:spacing w:before="120" w:after="120" w:line="276" w:lineRule="auto"/>
        <w:jc w:val="both"/>
        <w:rPr>
          <w:rFonts w:ascii="Arial" w:hAnsi="Arial" w:cs="Arial"/>
          <w:sz w:val="20"/>
          <w:szCs w:val="20"/>
        </w:rPr>
      </w:pPr>
      <w:r w:rsidRPr="00C36C2A">
        <w:rPr>
          <w:rFonts w:ascii="Arial" w:hAnsi="Arial" w:cs="Arial"/>
          <w:sz w:val="20"/>
          <w:szCs w:val="20"/>
        </w:rPr>
        <w:t xml:space="preserve">O preço registrado, as especificações do objeto, a quantidade, </w:t>
      </w:r>
      <w:proofErr w:type="gramStart"/>
      <w:r w:rsidRPr="00C36C2A">
        <w:rPr>
          <w:rFonts w:ascii="Arial" w:hAnsi="Arial" w:cs="Arial"/>
          <w:sz w:val="20"/>
          <w:szCs w:val="20"/>
        </w:rPr>
        <w:t>fornecedor(</w:t>
      </w:r>
      <w:proofErr w:type="gramEnd"/>
      <w:r w:rsidRPr="00C36C2A">
        <w:rPr>
          <w:rFonts w:ascii="Arial" w:hAnsi="Arial" w:cs="Arial"/>
          <w:sz w:val="20"/>
          <w:szCs w:val="20"/>
        </w:rPr>
        <w:t xml:space="preserve">es) e as demais condições ofertadas na(s) proposta(s) são as que seguem: </w:t>
      </w:r>
    </w:p>
    <w:tbl>
      <w:tblPr>
        <w:tblW w:w="9781" w:type="dxa"/>
        <w:tblInd w:w="10" w:type="dxa"/>
        <w:tblLayout w:type="fixed"/>
        <w:tblCellMar>
          <w:left w:w="10" w:type="dxa"/>
          <w:right w:w="10" w:type="dxa"/>
        </w:tblCellMar>
        <w:tblLook w:val="04A0" w:firstRow="1" w:lastRow="0" w:firstColumn="1" w:lastColumn="0" w:noHBand="0" w:noVBand="1"/>
      </w:tblPr>
      <w:tblGrid>
        <w:gridCol w:w="496"/>
        <w:gridCol w:w="3757"/>
        <w:gridCol w:w="850"/>
        <w:gridCol w:w="851"/>
        <w:gridCol w:w="992"/>
        <w:gridCol w:w="709"/>
        <w:gridCol w:w="1134"/>
        <w:gridCol w:w="992"/>
      </w:tblGrid>
      <w:tr w:rsidR="00C57C28" w14:paraId="0D5978E0" w14:textId="77777777" w:rsidTr="00FA2BF0">
        <w:trPr>
          <w:trHeight w:val="511"/>
        </w:trPr>
        <w:tc>
          <w:tcPr>
            <w:tcW w:w="496" w:type="dxa"/>
            <w:tcBorders>
              <w:top w:val="single" w:sz="2" w:space="0" w:color="000000"/>
              <w:left w:val="single" w:sz="2" w:space="0" w:color="000000"/>
              <w:bottom w:val="single" w:sz="2" w:space="0" w:color="000000"/>
              <w:right w:val="single" w:sz="2" w:space="0" w:color="000000"/>
            </w:tcBorders>
            <w:vAlign w:val="center"/>
            <w:hideMark/>
          </w:tcPr>
          <w:p w14:paraId="70064EC5" w14:textId="77777777" w:rsidR="00C57C28" w:rsidRDefault="00C57C28" w:rsidP="0074604B">
            <w:pPr>
              <w:widowControl w:val="0"/>
              <w:autoSpaceDE w:val="0"/>
              <w:autoSpaceDN w:val="0"/>
              <w:adjustRightInd w:val="0"/>
              <w:ind w:right="-30"/>
              <w:jc w:val="center"/>
              <w:rPr>
                <w:rFonts w:ascii="Arial" w:hAnsi="Arial" w:cs="Arial"/>
                <w:sz w:val="16"/>
                <w:szCs w:val="16"/>
              </w:rPr>
            </w:pPr>
            <w:r>
              <w:rPr>
                <w:rFonts w:ascii="Arial" w:hAnsi="Arial" w:cs="Arial"/>
                <w:sz w:val="16"/>
                <w:szCs w:val="16"/>
              </w:rPr>
              <w:t>Item</w:t>
            </w:r>
          </w:p>
          <w:p w14:paraId="3D08BDF3" w14:textId="77777777" w:rsidR="00C57C28" w:rsidRDefault="00C57C28" w:rsidP="0074604B">
            <w:pPr>
              <w:widowControl w:val="0"/>
              <w:autoSpaceDE w:val="0"/>
              <w:autoSpaceDN w:val="0"/>
              <w:adjustRightInd w:val="0"/>
              <w:ind w:right="-30"/>
              <w:jc w:val="center"/>
              <w:rPr>
                <w:rFonts w:ascii="Arial" w:hAnsi="Arial" w:cs="Arial"/>
                <w:sz w:val="16"/>
                <w:szCs w:val="16"/>
              </w:rPr>
            </w:pPr>
            <w:proofErr w:type="gramStart"/>
            <w:r>
              <w:rPr>
                <w:rFonts w:ascii="Arial" w:hAnsi="Arial" w:cs="Arial"/>
                <w:sz w:val="16"/>
                <w:szCs w:val="16"/>
              </w:rPr>
              <w:t>do</w:t>
            </w:r>
            <w:proofErr w:type="gramEnd"/>
          </w:p>
          <w:p w14:paraId="136BD9CA" w14:textId="49A28DB4" w:rsidR="00C57C28" w:rsidRDefault="00FA2BF0" w:rsidP="0074604B">
            <w:pPr>
              <w:widowControl w:val="0"/>
              <w:autoSpaceDE w:val="0"/>
              <w:autoSpaceDN w:val="0"/>
              <w:adjustRightInd w:val="0"/>
              <w:ind w:right="-30"/>
              <w:jc w:val="center"/>
              <w:rPr>
                <w:rFonts w:ascii="Arial" w:hAnsi="Arial" w:cs="Arial"/>
                <w:sz w:val="16"/>
                <w:szCs w:val="16"/>
              </w:rPr>
            </w:pPr>
            <w:proofErr w:type="gramStart"/>
            <w:r>
              <w:rPr>
                <w:rFonts w:ascii="Arial" w:hAnsi="Arial" w:cs="Arial"/>
                <w:sz w:val="16"/>
                <w:szCs w:val="16"/>
              </w:rPr>
              <w:t>edital</w:t>
            </w:r>
            <w:proofErr w:type="gramEnd"/>
          </w:p>
        </w:tc>
        <w:tc>
          <w:tcPr>
            <w:tcW w:w="9285" w:type="dxa"/>
            <w:gridSpan w:val="7"/>
            <w:tcBorders>
              <w:top w:val="single" w:sz="2" w:space="0" w:color="000000"/>
              <w:left w:val="single" w:sz="2" w:space="0" w:color="000000"/>
              <w:bottom w:val="single" w:sz="2" w:space="0" w:color="000000"/>
              <w:right w:val="single" w:sz="2" w:space="0" w:color="000000"/>
            </w:tcBorders>
            <w:vAlign w:val="center"/>
          </w:tcPr>
          <w:p w14:paraId="24D5DBA4" w14:textId="77777777" w:rsidR="00FA2BF0" w:rsidRDefault="00C57C28" w:rsidP="0074604B">
            <w:pPr>
              <w:widowControl w:val="0"/>
              <w:autoSpaceDE w:val="0"/>
              <w:autoSpaceDN w:val="0"/>
              <w:adjustRightInd w:val="0"/>
              <w:ind w:right="-30"/>
              <w:jc w:val="center"/>
              <w:rPr>
                <w:rFonts w:ascii="Arial" w:hAnsi="Arial" w:cs="Arial"/>
                <w:sz w:val="16"/>
                <w:szCs w:val="16"/>
              </w:rPr>
            </w:pPr>
            <w:r>
              <w:rPr>
                <w:rFonts w:ascii="Arial" w:hAnsi="Arial" w:cs="Arial"/>
                <w:sz w:val="16"/>
                <w:szCs w:val="16"/>
              </w:rPr>
              <w:t xml:space="preserve">Fornecedor </w:t>
            </w:r>
          </w:p>
          <w:p w14:paraId="2B8ECAF0" w14:textId="4059DFE2" w:rsidR="00C57C28" w:rsidRPr="00FA2BF0" w:rsidRDefault="00C57C28" w:rsidP="0074604B">
            <w:pPr>
              <w:widowControl w:val="0"/>
              <w:autoSpaceDE w:val="0"/>
              <w:autoSpaceDN w:val="0"/>
              <w:adjustRightInd w:val="0"/>
              <w:ind w:right="-30"/>
              <w:jc w:val="center"/>
              <w:rPr>
                <w:rFonts w:ascii="Arial" w:hAnsi="Arial" w:cs="Arial"/>
                <w:i/>
                <w:sz w:val="16"/>
                <w:szCs w:val="16"/>
              </w:rPr>
            </w:pPr>
            <w:r w:rsidRPr="00FA2BF0">
              <w:rPr>
                <w:rFonts w:ascii="Arial" w:hAnsi="Arial" w:cs="Arial"/>
                <w:i/>
                <w:sz w:val="16"/>
                <w:szCs w:val="16"/>
              </w:rPr>
              <w:t xml:space="preserve">(razão social, CNPJ/MF, endereço, </w:t>
            </w:r>
            <w:r w:rsidR="00FA2BF0" w:rsidRPr="00FA2BF0">
              <w:rPr>
                <w:rFonts w:ascii="Arial" w:hAnsi="Arial" w:cs="Arial"/>
                <w:i/>
                <w:sz w:val="16"/>
                <w:szCs w:val="16"/>
              </w:rPr>
              <w:t>telefones, e-mail</w:t>
            </w:r>
            <w:proofErr w:type="gramStart"/>
            <w:r w:rsidRPr="00FA2BF0">
              <w:rPr>
                <w:rFonts w:ascii="Arial" w:hAnsi="Arial" w:cs="Arial"/>
                <w:i/>
                <w:sz w:val="16"/>
                <w:szCs w:val="16"/>
              </w:rPr>
              <w:t>)</w:t>
            </w:r>
            <w:proofErr w:type="gramEnd"/>
          </w:p>
          <w:p w14:paraId="52EEBE89" w14:textId="77777777" w:rsidR="00FA2BF0" w:rsidRPr="00FA2BF0" w:rsidRDefault="00FA2BF0" w:rsidP="0074604B">
            <w:pPr>
              <w:widowControl w:val="0"/>
              <w:autoSpaceDE w:val="0"/>
              <w:autoSpaceDN w:val="0"/>
              <w:adjustRightInd w:val="0"/>
              <w:ind w:right="-30"/>
              <w:jc w:val="center"/>
              <w:rPr>
                <w:rFonts w:ascii="Arial" w:hAnsi="Arial" w:cs="Arial"/>
                <w:sz w:val="16"/>
                <w:szCs w:val="16"/>
              </w:rPr>
            </w:pPr>
            <w:r w:rsidRPr="00FA2BF0">
              <w:rPr>
                <w:rFonts w:ascii="Arial" w:hAnsi="Arial" w:cs="Arial"/>
                <w:sz w:val="16"/>
                <w:szCs w:val="16"/>
              </w:rPr>
              <w:t>Representante legal</w:t>
            </w:r>
          </w:p>
          <w:p w14:paraId="2C107B04" w14:textId="75D53409" w:rsidR="00FA2BF0" w:rsidRPr="00FA2BF0" w:rsidRDefault="00FA2BF0" w:rsidP="0074604B">
            <w:pPr>
              <w:widowControl w:val="0"/>
              <w:autoSpaceDE w:val="0"/>
              <w:autoSpaceDN w:val="0"/>
              <w:adjustRightInd w:val="0"/>
              <w:ind w:right="-30"/>
              <w:jc w:val="center"/>
              <w:rPr>
                <w:rFonts w:ascii="Arial" w:hAnsi="Arial" w:cs="Arial"/>
                <w:i/>
                <w:sz w:val="16"/>
                <w:szCs w:val="16"/>
              </w:rPr>
            </w:pPr>
            <w:r w:rsidRPr="00FA2BF0">
              <w:rPr>
                <w:rFonts w:ascii="Arial" w:hAnsi="Arial" w:cs="Arial"/>
                <w:i/>
                <w:sz w:val="16"/>
                <w:szCs w:val="16"/>
              </w:rPr>
              <w:t>(nome, cargo, R.G., CPF, endereço, celular, e-mail</w:t>
            </w:r>
            <w:proofErr w:type="gramStart"/>
            <w:r w:rsidRPr="00FA2BF0">
              <w:rPr>
                <w:rFonts w:ascii="Arial" w:hAnsi="Arial" w:cs="Arial"/>
                <w:i/>
                <w:sz w:val="16"/>
                <w:szCs w:val="16"/>
              </w:rPr>
              <w:t>)</w:t>
            </w:r>
            <w:proofErr w:type="gramEnd"/>
          </w:p>
          <w:p w14:paraId="200C27A4" w14:textId="77777777" w:rsidR="00C57C28" w:rsidRDefault="00C57C28" w:rsidP="0074604B">
            <w:pPr>
              <w:widowControl w:val="0"/>
              <w:autoSpaceDE w:val="0"/>
              <w:autoSpaceDN w:val="0"/>
              <w:adjustRightInd w:val="0"/>
              <w:ind w:right="-30"/>
              <w:jc w:val="center"/>
              <w:rPr>
                <w:rFonts w:ascii="Arial" w:hAnsi="Arial" w:cs="Arial"/>
                <w:sz w:val="16"/>
                <w:szCs w:val="16"/>
              </w:rPr>
            </w:pPr>
          </w:p>
        </w:tc>
      </w:tr>
      <w:tr w:rsidR="00C57C28" w14:paraId="3A19540F" w14:textId="77777777" w:rsidTr="00FA2BF0">
        <w:trPr>
          <w:trHeight w:val="412"/>
        </w:trPr>
        <w:tc>
          <w:tcPr>
            <w:tcW w:w="496" w:type="dxa"/>
            <w:tcBorders>
              <w:top w:val="nil"/>
              <w:left w:val="single" w:sz="2" w:space="0" w:color="000000"/>
              <w:bottom w:val="single" w:sz="2" w:space="0" w:color="000000"/>
              <w:right w:val="nil"/>
            </w:tcBorders>
            <w:vAlign w:val="center"/>
            <w:hideMark/>
          </w:tcPr>
          <w:p w14:paraId="3C7EE8FD" w14:textId="0F4C1BDA" w:rsidR="00C57C28" w:rsidRDefault="00C57C28" w:rsidP="0074604B">
            <w:pPr>
              <w:widowControl w:val="0"/>
              <w:autoSpaceDE w:val="0"/>
              <w:autoSpaceDN w:val="0"/>
              <w:adjustRightInd w:val="0"/>
              <w:spacing w:before="120" w:after="120"/>
              <w:ind w:right="-28"/>
              <w:jc w:val="center"/>
              <w:rPr>
                <w:rFonts w:ascii="Arial" w:hAnsi="Arial" w:cs="Arial"/>
                <w:sz w:val="16"/>
                <w:szCs w:val="16"/>
              </w:rPr>
            </w:pPr>
            <w:r>
              <w:rPr>
                <w:rFonts w:ascii="Arial" w:hAnsi="Arial" w:cs="Arial"/>
                <w:sz w:val="16"/>
                <w:szCs w:val="16"/>
              </w:rPr>
              <w:t>X</w:t>
            </w:r>
          </w:p>
        </w:tc>
        <w:tc>
          <w:tcPr>
            <w:tcW w:w="3757" w:type="dxa"/>
            <w:tcBorders>
              <w:top w:val="nil"/>
              <w:left w:val="single" w:sz="2" w:space="0" w:color="000000"/>
              <w:bottom w:val="single" w:sz="2" w:space="0" w:color="000000"/>
              <w:right w:val="nil"/>
            </w:tcBorders>
            <w:hideMark/>
          </w:tcPr>
          <w:p w14:paraId="6BBD13EA" w14:textId="77777777" w:rsidR="00C57C28" w:rsidRDefault="00C57C28" w:rsidP="0074604B">
            <w:pPr>
              <w:widowControl w:val="0"/>
              <w:autoSpaceDE w:val="0"/>
              <w:autoSpaceDN w:val="0"/>
              <w:adjustRightInd w:val="0"/>
              <w:spacing w:before="120" w:after="120"/>
              <w:ind w:right="-28"/>
              <w:jc w:val="center"/>
              <w:rPr>
                <w:rFonts w:ascii="Arial" w:hAnsi="Arial" w:cs="Arial"/>
                <w:sz w:val="16"/>
                <w:szCs w:val="16"/>
              </w:rPr>
            </w:pPr>
            <w:r>
              <w:rPr>
                <w:rFonts w:ascii="Arial" w:hAnsi="Arial" w:cs="Arial"/>
                <w:sz w:val="16"/>
                <w:szCs w:val="16"/>
              </w:rPr>
              <w:t>Especificação</w:t>
            </w:r>
          </w:p>
        </w:tc>
        <w:tc>
          <w:tcPr>
            <w:tcW w:w="850" w:type="dxa"/>
            <w:tcBorders>
              <w:top w:val="nil"/>
              <w:left w:val="single" w:sz="2" w:space="0" w:color="000000"/>
              <w:bottom w:val="single" w:sz="2" w:space="0" w:color="000000"/>
              <w:right w:val="nil"/>
            </w:tcBorders>
            <w:hideMark/>
          </w:tcPr>
          <w:p w14:paraId="4FB1E853" w14:textId="77777777" w:rsidR="00C57C28" w:rsidRDefault="00C57C28" w:rsidP="0074604B">
            <w:pPr>
              <w:widowControl w:val="0"/>
              <w:autoSpaceDE w:val="0"/>
              <w:autoSpaceDN w:val="0"/>
              <w:adjustRightInd w:val="0"/>
              <w:spacing w:before="120" w:after="120"/>
              <w:ind w:right="-28"/>
              <w:jc w:val="center"/>
              <w:rPr>
                <w:rFonts w:ascii="Arial" w:hAnsi="Arial" w:cs="Arial"/>
                <w:i/>
                <w:iCs/>
                <w:sz w:val="16"/>
                <w:szCs w:val="16"/>
              </w:rPr>
            </w:pPr>
            <w:r>
              <w:rPr>
                <w:rFonts w:ascii="Arial" w:hAnsi="Arial" w:cs="Arial"/>
                <w:i/>
                <w:iCs/>
                <w:sz w:val="16"/>
                <w:szCs w:val="16"/>
              </w:rPr>
              <w:t xml:space="preserve">Marca </w:t>
            </w:r>
          </w:p>
          <w:p w14:paraId="772A9CC7" w14:textId="7C230110" w:rsidR="00C57C28" w:rsidRDefault="00C57C28" w:rsidP="0074604B">
            <w:pPr>
              <w:widowControl w:val="0"/>
              <w:autoSpaceDE w:val="0"/>
              <w:autoSpaceDN w:val="0"/>
              <w:adjustRightInd w:val="0"/>
              <w:spacing w:before="120" w:after="120"/>
              <w:ind w:right="-28"/>
              <w:jc w:val="center"/>
              <w:rPr>
                <w:rFonts w:ascii="Arial" w:hAnsi="Arial" w:cs="Arial"/>
                <w:i/>
                <w:iCs/>
                <w:sz w:val="16"/>
                <w:szCs w:val="16"/>
              </w:rPr>
            </w:pPr>
          </w:p>
        </w:tc>
        <w:tc>
          <w:tcPr>
            <w:tcW w:w="851" w:type="dxa"/>
            <w:tcBorders>
              <w:top w:val="nil"/>
              <w:left w:val="single" w:sz="2" w:space="0" w:color="000000"/>
              <w:bottom w:val="single" w:sz="2" w:space="0" w:color="000000"/>
              <w:right w:val="nil"/>
            </w:tcBorders>
            <w:hideMark/>
          </w:tcPr>
          <w:p w14:paraId="38CD7C53" w14:textId="77777777" w:rsidR="00C57C28" w:rsidRDefault="00C57C28" w:rsidP="0074604B">
            <w:pPr>
              <w:widowControl w:val="0"/>
              <w:autoSpaceDE w:val="0"/>
              <w:autoSpaceDN w:val="0"/>
              <w:adjustRightInd w:val="0"/>
              <w:spacing w:before="120" w:after="120"/>
              <w:ind w:right="-28"/>
              <w:jc w:val="center"/>
              <w:rPr>
                <w:rFonts w:ascii="Arial" w:hAnsi="Arial" w:cs="Arial"/>
                <w:i/>
                <w:iCs/>
                <w:sz w:val="16"/>
                <w:szCs w:val="16"/>
              </w:rPr>
            </w:pPr>
            <w:r>
              <w:rPr>
                <w:rFonts w:ascii="Arial" w:hAnsi="Arial" w:cs="Arial"/>
                <w:i/>
                <w:iCs/>
                <w:sz w:val="16"/>
                <w:szCs w:val="16"/>
              </w:rPr>
              <w:t>Modelo</w:t>
            </w:r>
          </w:p>
          <w:p w14:paraId="3E2743B6" w14:textId="456A1490" w:rsidR="00C57C28" w:rsidRDefault="00C57C28" w:rsidP="0074604B">
            <w:pPr>
              <w:widowControl w:val="0"/>
              <w:autoSpaceDE w:val="0"/>
              <w:autoSpaceDN w:val="0"/>
              <w:adjustRightInd w:val="0"/>
              <w:spacing w:before="120" w:after="120"/>
              <w:ind w:right="-28"/>
              <w:jc w:val="center"/>
              <w:rPr>
                <w:rFonts w:ascii="Arial" w:hAnsi="Arial" w:cs="Arial"/>
                <w:i/>
                <w:iCs/>
                <w:sz w:val="16"/>
                <w:szCs w:val="16"/>
              </w:rPr>
            </w:pPr>
          </w:p>
        </w:tc>
        <w:tc>
          <w:tcPr>
            <w:tcW w:w="992" w:type="dxa"/>
            <w:tcBorders>
              <w:top w:val="nil"/>
              <w:left w:val="single" w:sz="2" w:space="0" w:color="000000"/>
              <w:bottom w:val="single" w:sz="2" w:space="0" w:color="000000"/>
              <w:right w:val="nil"/>
            </w:tcBorders>
            <w:hideMark/>
          </w:tcPr>
          <w:p w14:paraId="035D6281" w14:textId="77777777" w:rsidR="00C57C28" w:rsidRDefault="00C57C28" w:rsidP="0074604B">
            <w:pPr>
              <w:widowControl w:val="0"/>
              <w:autoSpaceDE w:val="0"/>
              <w:autoSpaceDN w:val="0"/>
              <w:adjustRightInd w:val="0"/>
              <w:spacing w:before="120" w:after="120"/>
              <w:ind w:right="-28"/>
              <w:jc w:val="center"/>
              <w:rPr>
                <w:rFonts w:ascii="Arial" w:hAnsi="Arial" w:cs="Arial"/>
                <w:sz w:val="16"/>
                <w:szCs w:val="16"/>
              </w:rPr>
            </w:pPr>
            <w:r>
              <w:rPr>
                <w:rFonts w:ascii="Arial" w:hAnsi="Arial" w:cs="Arial"/>
                <w:sz w:val="16"/>
                <w:szCs w:val="16"/>
              </w:rPr>
              <w:t>Unidade</w:t>
            </w:r>
          </w:p>
        </w:tc>
        <w:tc>
          <w:tcPr>
            <w:tcW w:w="709" w:type="dxa"/>
            <w:tcBorders>
              <w:top w:val="nil"/>
              <w:left w:val="single" w:sz="2" w:space="0" w:color="000000"/>
              <w:bottom w:val="single" w:sz="2" w:space="0" w:color="000000"/>
              <w:right w:val="nil"/>
            </w:tcBorders>
            <w:hideMark/>
          </w:tcPr>
          <w:p w14:paraId="3098A9FC" w14:textId="5C68FF93" w:rsidR="00C57C28" w:rsidRDefault="00C57C28" w:rsidP="0074604B">
            <w:pPr>
              <w:widowControl w:val="0"/>
              <w:autoSpaceDE w:val="0"/>
              <w:autoSpaceDN w:val="0"/>
              <w:adjustRightInd w:val="0"/>
              <w:spacing w:before="120" w:after="120"/>
              <w:ind w:right="-28"/>
              <w:jc w:val="center"/>
              <w:rPr>
                <w:rFonts w:ascii="Arial" w:hAnsi="Arial" w:cs="Arial"/>
                <w:sz w:val="16"/>
                <w:szCs w:val="16"/>
              </w:rPr>
            </w:pPr>
            <w:r>
              <w:rPr>
                <w:rFonts w:ascii="Arial" w:hAnsi="Arial" w:cs="Arial"/>
                <w:sz w:val="16"/>
                <w:szCs w:val="16"/>
              </w:rPr>
              <w:t>Quant</w:t>
            </w:r>
          </w:p>
        </w:tc>
        <w:tc>
          <w:tcPr>
            <w:tcW w:w="1134" w:type="dxa"/>
            <w:tcBorders>
              <w:top w:val="nil"/>
              <w:left w:val="single" w:sz="2" w:space="0" w:color="000000"/>
              <w:bottom w:val="single" w:sz="2" w:space="0" w:color="000000"/>
              <w:right w:val="nil"/>
            </w:tcBorders>
            <w:hideMark/>
          </w:tcPr>
          <w:p w14:paraId="6BBDE815" w14:textId="43217EEC" w:rsidR="00C57C28" w:rsidRDefault="00C57C28" w:rsidP="0074604B">
            <w:pPr>
              <w:widowControl w:val="0"/>
              <w:autoSpaceDE w:val="0"/>
              <w:autoSpaceDN w:val="0"/>
              <w:adjustRightInd w:val="0"/>
              <w:spacing w:before="120" w:after="120"/>
              <w:ind w:right="-28"/>
              <w:jc w:val="center"/>
              <w:rPr>
                <w:rFonts w:ascii="Arial" w:hAnsi="Arial" w:cs="Arial"/>
                <w:sz w:val="16"/>
                <w:szCs w:val="16"/>
              </w:rPr>
            </w:pPr>
            <w:r>
              <w:rPr>
                <w:rFonts w:ascii="Arial" w:hAnsi="Arial" w:cs="Arial"/>
                <w:sz w:val="16"/>
                <w:szCs w:val="16"/>
              </w:rPr>
              <w:t>Valor Un</w:t>
            </w:r>
            <w:r w:rsidR="00FA2BF0">
              <w:rPr>
                <w:rFonts w:ascii="Arial" w:hAnsi="Arial" w:cs="Arial"/>
                <w:sz w:val="16"/>
                <w:szCs w:val="16"/>
              </w:rPr>
              <w:t>it R$</w:t>
            </w:r>
          </w:p>
        </w:tc>
        <w:tc>
          <w:tcPr>
            <w:tcW w:w="992" w:type="dxa"/>
            <w:tcBorders>
              <w:top w:val="nil"/>
              <w:left w:val="single" w:sz="2" w:space="0" w:color="000000"/>
              <w:bottom w:val="single" w:sz="2" w:space="0" w:color="000000"/>
              <w:right w:val="single" w:sz="2" w:space="0" w:color="000000"/>
            </w:tcBorders>
            <w:hideMark/>
          </w:tcPr>
          <w:p w14:paraId="6F7D6F07" w14:textId="11A3C26A" w:rsidR="00C57C28" w:rsidRDefault="00C57C28" w:rsidP="0074604B">
            <w:pPr>
              <w:widowControl w:val="0"/>
              <w:autoSpaceDE w:val="0"/>
              <w:autoSpaceDN w:val="0"/>
              <w:adjustRightInd w:val="0"/>
              <w:spacing w:before="120" w:after="120"/>
              <w:ind w:right="-28"/>
              <w:jc w:val="center"/>
              <w:rPr>
                <w:rFonts w:ascii="Arial" w:hAnsi="Arial" w:cs="Arial"/>
                <w:sz w:val="16"/>
                <w:szCs w:val="16"/>
              </w:rPr>
            </w:pPr>
            <w:r>
              <w:rPr>
                <w:rFonts w:ascii="Arial" w:hAnsi="Arial" w:cs="Arial"/>
                <w:i/>
                <w:iCs/>
                <w:sz w:val="16"/>
                <w:szCs w:val="16"/>
              </w:rPr>
              <w:t xml:space="preserve">Prazo garantia </w:t>
            </w:r>
          </w:p>
        </w:tc>
      </w:tr>
      <w:tr w:rsidR="00C57C28" w14:paraId="48B29915" w14:textId="77777777" w:rsidTr="00FA2BF0">
        <w:trPr>
          <w:trHeight w:val="174"/>
        </w:trPr>
        <w:tc>
          <w:tcPr>
            <w:tcW w:w="496" w:type="dxa"/>
            <w:tcBorders>
              <w:top w:val="nil"/>
              <w:left w:val="single" w:sz="2" w:space="0" w:color="000000"/>
              <w:bottom w:val="single" w:sz="2" w:space="0" w:color="000000"/>
              <w:right w:val="nil"/>
            </w:tcBorders>
          </w:tcPr>
          <w:p w14:paraId="78BA884E" w14:textId="77777777" w:rsidR="00C57C28" w:rsidRDefault="00C57C28" w:rsidP="0074604B">
            <w:pPr>
              <w:widowControl w:val="0"/>
              <w:autoSpaceDE w:val="0"/>
              <w:autoSpaceDN w:val="0"/>
              <w:adjustRightInd w:val="0"/>
              <w:ind w:right="-30"/>
              <w:jc w:val="both"/>
              <w:rPr>
                <w:rFonts w:ascii="Arial" w:hAnsi="Arial" w:cs="Arial"/>
                <w:sz w:val="16"/>
                <w:szCs w:val="16"/>
              </w:rPr>
            </w:pPr>
          </w:p>
        </w:tc>
        <w:tc>
          <w:tcPr>
            <w:tcW w:w="3757" w:type="dxa"/>
            <w:tcBorders>
              <w:top w:val="nil"/>
              <w:left w:val="single" w:sz="2" w:space="0" w:color="000000"/>
              <w:bottom w:val="single" w:sz="2" w:space="0" w:color="000000"/>
              <w:right w:val="nil"/>
            </w:tcBorders>
          </w:tcPr>
          <w:p w14:paraId="270C15C5" w14:textId="77777777" w:rsidR="00C57C28" w:rsidRDefault="00C57C28" w:rsidP="0074604B">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15ABDCBE" w14:textId="77777777" w:rsidR="00C57C28" w:rsidRDefault="00C57C28" w:rsidP="0074604B">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7D402502" w14:textId="77777777" w:rsidR="00C57C28" w:rsidRDefault="00C57C28" w:rsidP="0074604B">
            <w:pPr>
              <w:widowControl w:val="0"/>
              <w:autoSpaceDE w:val="0"/>
              <w:autoSpaceDN w:val="0"/>
              <w:adjustRightInd w:val="0"/>
              <w:ind w:right="-30"/>
              <w:jc w:val="both"/>
              <w:rPr>
                <w:rFonts w:ascii="Arial" w:hAnsi="Arial" w:cs="Arial"/>
                <w:sz w:val="16"/>
                <w:szCs w:val="16"/>
              </w:rPr>
            </w:pPr>
          </w:p>
        </w:tc>
        <w:tc>
          <w:tcPr>
            <w:tcW w:w="992" w:type="dxa"/>
            <w:tcBorders>
              <w:top w:val="nil"/>
              <w:left w:val="single" w:sz="2" w:space="0" w:color="000000"/>
              <w:bottom w:val="single" w:sz="2" w:space="0" w:color="000000"/>
              <w:right w:val="nil"/>
            </w:tcBorders>
          </w:tcPr>
          <w:p w14:paraId="20D8C294" w14:textId="77777777" w:rsidR="00C57C28" w:rsidRDefault="00C57C28" w:rsidP="0074604B">
            <w:pPr>
              <w:widowControl w:val="0"/>
              <w:autoSpaceDE w:val="0"/>
              <w:autoSpaceDN w:val="0"/>
              <w:adjustRightInd w:val="0"/>
              <w:ind w:right="-30"/>
              <w:jc w:val="both"/>
              <w:rPr>
                <w:rFonts w:ascii="Arial" w:hAnsi="Arial" w:cs="Arial"/>
                <w:sz w:val="16"/>
                <w:szCs w:val="16"/>
              </w:rPr>
            </w:pPr>
          </w:p>
        </w:tc>
        <w:tc>
          <w:tcPr>
            <w:tcW w:w="709" w:type="dxa"/>
            <w:tcBorders>
              <w:top w:val="nil"/>
              <w:left w:val="single" w:sz="2" w:space="0" w:color="000000"/>
              <w:bottom w:val="single" w:sz="2" w:space="0" w:color="000000"/>
              <w:right w:val="nil"/>
            </w:tcBorders>
          </w:tcPr>
          <w:p w14:paraId="36AD5D31" w14:textId="77777777" w:rsidR="00C57C28" w:rsidRDefault="00C57C28" w:rsidP="0074604B">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33DCE7D5" w14:textId="77777777" w:rsidR="00C57C28" w:rsidRDefault="00C57C28" w:rsidP="0074604B">
            <w:pPr>
              <w:widowControl w:val="0"/>
              <w:autoSpaceDE w:val="0"/>
              <w:autoSpaceDN w:val="0"/>
              <w:adjustRightInd w:val="0"/>
              <w:ind w:right="-30"/>
              <w:jc w:val="both"/>
              <w:rPr>
                <w:rFonts w:ascii="Arial" w:hAnsi="Arial" w:cs="Arial"/>
                <w:sz w:val="16"/>
                <w:szCs w:val="16"/>
              </w:rPr>
            </w:pPr>
          </w:p>
        </w:tc>
        <w:tc>
          <w:tcPr>
            <w:tcW w:w="992" w:type="dxa"/>
            <w:tcBorders>
              <w:top w:val="nil"/>
              <w:left w:val="single" w:sz="2" w:space="0" w:color="000000"/>
              <w:bottom w:val="single" w:sz="2" w:space="0" w:color="000000"/>
              <w:right w:val="single" w:sz="2" w:space="0" w:color="000000"/>
            </w:tcBorders>
          </w:tcPr>
          <w:p w14:paraId="3CB6B7B6" w14:textId="77777777" w:rsidR="00C57C28" w:rsidRDefault="00C57C28" w:rsidP="0074604B">
            <w:pPr>
              <w:widowControl w:val="0"/>
              <w:autoSpaceDE w:val="0"/>
              <w:autoSpaceDN w:val="0"/>
              <w:adjustRightInd w:val="0"/>
              <w:ind w:right="-30"/>
              <w:jc w:val="both"/>
              <w:rPr>
                <w:rFonts w:ascii="Arial" w:hAnsi="Arial" w:cs="Arial"/>
                <w:sz w:val="16"/>
                <w:szCs w:val="16"/>
              </w:rPr>
            </w:pPr>
          </w:p>
        </w:tc>
      </w:tr>
    </w:tbl>
    <w:p w14:paraId="06A79DEA" w14:textId="77777777" w:rsidR="00C57C28" w:rsidRDefault="00C57C28" w:rsidP="0074604B">
      <w:pPr>
        <w:widowControl w:val="0"/>
        <w:autoSpaceDE w:val="0"/>
        <w:autoSpaceDN w:val="0"/>
        <w:adjustRightInd w:val="0"/>
        <w:ind w:right="-30"/>
        <w:jc w:val="both"/>
        <w:rPr>
          <w:rFonts w:ascii="Arial" w:hAnsi="Arial" w:cs="Arial"/>
          <w:i/>
          <w:iCs/>
          <w:sz w:val="22"/>
          <w:szCs w:val="22"/>
        </w:rPr>
      </w:pPr>
    </w:p>
    <w:p w14:paraId="1DF67DCB" w14:textId="77777777" w:rsidR="00700C2A" w:rsidRDefault="00700C2A" w:rsidP="0074604B">
      <w:pPr>
        <w:widowControl w:val="0"/>
        <w:autoSpaceDE w:val="0"/>
        <w:autoSpaceDN w:val="0"/>
        <w:adjustRightInd w:val="0"/>
        <w:ind w:right="-30"/>
        <w:jc w:val="both"/>
        <w:rPr>
          <w:rFonts w:ascii="Arial" w:hAnsi="Arial" w:cs="Arial"/>
          <w:i/>
          <w:iCs/>
          <w:sz w:val="22"/>
          <w:szCs w:val="22"/>
        </w:rPr>
      </w:pPr>
    </w:p>
    <w:p w14:paraId="423ACD7D" w14:textId="77777777" w:rsidR="00245785" w:rsidRDefault="00245785" w:rsidP="0074604B">
      <w:pPr>
        <w:widowControl w:val="0"/>
        <w:autoSpaceDE w:val="0"/>
        <w:autoSpaceDN w:val="0"/>
        <w:adjustRightInd w:val="0"/>
        <w:ind w:right="-30"/>
        <w:jc w:val="both"/>
        <w:rPr>
          <w:rFonts w:ascii="Arial" w:hAnsi="Arial" w:cs="Arial"/>
          <w:i/>
          <w:iCs/>
          <w:sz w:val="22"/>
          <w:szCs w:val="22"/>
        </w:rPr>
      </w:pPr>
    </w:p>
    <w:p w14:paraId="1B6D7651" w14:textId="23D974B3" w:rsidR="00C57C28" w:rsidRPr="00C36C2A" w:rsidRDefault="00C57C28" w:rsidP="0074604B">
      <w:pPr>
        <w:widowControl w:val="0"/>
        <w:numPr>
          <w:ilvl w:val="0"/>
          <w:numId w:val="24"/>
        </w:numPr>
        <w:autoSpaceDE w:val="0"/>
        <w:autoSpaceDN w:val="0"/>
        <w:adjustRightInd w:val="0"/>
        <w:spacing w:before="240"/>
        <w:jc w:val="both"/>
        <w:rPr>
          <w:rFonts w:ascii="Arial" w:hAnsi="Arial" w:cs="Arial"/>
          <w:b/>
          <w:sz w:val="20"/>
          <w:szCs w:val="20"/>
        </w:rPr>
      </w:pPr>
      <w:r w:rsidRPr="00C36C2A">
        <w:rPr>
          <w:rFonts w:ascii="Arial" w:hAnsi="Arial" w:cs="Arial"/>
          <w:b/>
          <w:bCs/>
          <w:iCs/>
          <w:sz w:val="20"/>
          <w:szCs w:val="20"/>
        </w:rPr>
        <w:lastRenderedPageBreak/>
        <w:t>ÓRGÃO PARTICIPANTE</w:t>
      </w:r>
    </w:p>
    <w:p w14:paraId="5160B26E" w14:textId="1530A3CC" w:rsidR="00C57C28" w:rsidRPr="00C36C2A" w:rsidRDefault="00C36C2A" w:rsidP="0074604B">
      <w:pPr>
        <w:pStyle w:val="PargrafodaLista"/>
        <w:numPr>
          <w:ilvl w:val="1"/>
          <w:numId w:val="24"/>
        </w:numPr>
        <w:autoSpaceDE w:val="0"/>
        <w:autoSpaceDN w:val="0"/>
        <w:adjustRightInd w:val="0"/>
        <w:spacing w:before="120" w:after="120" w:line="276" w:lineRule="auto"/>
        <w:jc w:val="both"/>
        <w:rPr>
          <w:rFonts w:ascii="Arial" w:hAnsi="Arial" w:cs="Arial"/>
          <w:iCs/>
          <w:sz w:val="20"/>
          <w:szCs w:val="20"/>
        </w:rPr>
      </w:pPr>
      <w:r>
        <w:rPr>
          <w:rFonts w:ascii="Arial" w:hAnsi="Arial" w:cs="Arial"/>
          <w:iCs/>
          <w:sz w:val="20"/>
          <w:szCs w:val="20"/>
        </w:rPr>
        <w:t xml:space="preserve">Atua como órgão participante deste Pregão o Instituto Federal do Ceará – </w:t>
      </w:r>
      <w:r w:rsidRPr="00C36C2A">
        <w:rPr>
          <w:rFonts w:ascii="Arial" w:hAnsi="Arial" w:cs="Arial"/>
          <w:i/>
          <w:iCs/>
          <w:sz w:val="20"/>
          <w:szCs w:val="20"/>
        </w:rPr>
        <w:t>campus</w:t>
      </w:r>
      <w:r>
        <w:rPr>
          <w:rFonts w:ascii="Arial" w:hAnsi="Arial" w:cs="Arial"/>
          <w:iCs/>
          <w:sz w:val="20"/>
          <w:szCs w:val="20"/>
        </w:rPr>
        <w:t xml:space="preserve"> Jaguaribe (UASG 158955) – em decorrência da manifestação de interesse na intenção de registro de preços nº 84/2018, divulgada no sítio </w:t>
      </w:r>
      <w:hyperlink r:id="rId35" w:history="1">
        <w:r w:rsidRPr="00C36C2A">
          <w:rPr>
            <w:rStyle w:val="Hyperlink"/>
            <w:rFonts w:ascii="Arial" w:hAnsi="Arial" w:cs="Arial"/>
            <w:iCs/>
            <w:color w:val="auto"/>
            <w:sz w:val="20"/>
            <w:szCs w:val="20"/>
            <w:u w:val="none"/>
          </w:rPr>
          <w:t>www.comprasgovernamentais.gov.br</w:t>
        </w:r>
      </w:hyperlink>
      <w:r w:rsidRPr="00C36C2A">
        <w:rPr>
          <w:rFonts w:ascii="Arial" w:hAnsi="Arial" w:cs="Arial"/>
          <w:iCs/>
          <w:sz w:val="20"/>
          <w:szCs w:val="20"/>
        </w:rPr>
        <w:t xml:space="preserve">, </w:t>
      </w:r>
      <w:r>
        <w:rPr>
          <w:rFonts w:ascii="Arial" w:hAnsi="Arial" w:cs="Arial"/>
          <w:iCs/>
          <w:sz w:val="20"/>
          <w:szCs w:val="20"/>
        </w:rPr>
        <w:t>em 27/04/2018, em relação aos seguintes itens, nos quantitativos indicados:</w:t>
      </w:r>
    </w:p>
    <w:tbl>
      <w:tblPr>
        <w:tblpPr w:leftFromText="141" w:rightFromText="141" w:vertAnchor="text" w:horzAnchor="page" w:tblpX="2943"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245"/>
        <w:gridCol w:w="2245"/>
      </w:tblGrid>
      <w:tr w:rsidR="00C36C2A" w:rsidRPr="00C36C2A" w14:paraId="15D088F9" w14:textId="77777777" w:rsidTr="00C36C2A">
        <w:tc>
          <w:tcPr>
            <w:tcW w:w="2244" w:type="dxa"/>
            <w:tcBorders>
              <w:top w:val="single" w:sz="4" w:space="0" w:color="auto"/>
              <w:left w:val="single" w:sz="4" w:space="0" w:color="auto"/>
              <w:bottom w:val="single" w:sz="4" w:space="0" w:color="auto"/>
              <w:right w:val="single" w:sz="4" w:space="0" w:color="auto"/>
            </w:tcBorders>
            <w:hideMark/>
          </w:tcPr>
          <w:p w14:paraId="2D849CC1" w14:textId="77777777" w:rsidR="00C36C2A" w:rsidRPr="00C36C2A" w:rsidRDefault="00C36C2A" w:rsidP="0074604B">
            <w:pPr>
              <w:widowControl w:val="0"/>
              <w:autoSpaceDE w:val="0"/>
              <w:autoSpaceDN w:val="0"/>
              <w:adjustRightInd w:val="0"/>
              <w:ind w:right="-30"/>
              <w:jc w:val="center"/>
              <w:rPr>
                <w:rFonts w:ascii="Arial" w:hAnsi="Arial" w:cs="Arial"/>
                <w:iCs/>
                <w:sz w:val="20"/>
                <w:szCs w:val="20"/>
              </w:rPr>
            </w:pPr>
            <w:r w:rsidRPr="00C36C2A">
              <w:rPr>
                <w:rFonts w:ascii="Arial" w:hAnsi="Arial" w:cs="Arial"/>
                <w:iCs/>
                <w:sz w:val="20"/>
                <w:szCs w:val="20"/>
              </w:rPr>
              <w:t>Item nº</w:t>
            </w:r>
          </w:p>
        </w:tc>
        <w:tc>
          <w:tcPr>
            <w:tcW w:w="2245" w:type="dxa"/>
            <w:tcBorders>
              <w:top w:val="single" w:sz="4" w:space="0" w:color="auto"/>
              <w:left w:val="single" w:sz="4" w:space="0" w:color="auto"/>
              <w:bottom w:val="single" w:sz="4" w:space="0" w:color="auto"/>
              <w:right w:val="single" w:sz="4" w:space="0" w:color="auto"/>
            </w:tcBorders>
            <w:hideMark/>
          </w:tcPr>
          <w:p w14:paraId="537E5421" w14:textId="77777777" w:rsidR="00C36C2A" w:rsidRPr="00C36C2A" w:rsidRDefault="00C36C2A" w:rsidP="0074604B">
            <w:pPr>
              <w:widowControl w:val="0"/>
              <w:autoSpaceDE w:val="0"/>
              <w:autoSpaceDN w:val="0"/>
              <w:adjustRightInd w:val="0"/>
              <w:ind w:right="-30"/>
              <w:jc w:val="center"/>
              <w:rPr>
                <w:rFonts w:ascii="Arial" w:hAnsi="Arial" w:cs="Arial"/>
                <w:iCs/>
                <w:sz w:val="20"/>
                <w:szCs w:val="20"/>
              </w:rPr>
            </w:pPr>
            <w:r w:rsidRPr="00C36C2A">
              <w:rPr>
                <w:rFonts w:ascii="Arial" w:hAnsi="Arial" w:cs="Arial"/>
                <w:iCs/>
                <w:sz w:val="20"/>
                <w:szCs w:val="20"/>
              </w:rPr>
              <w:t>Unidade</w:t>
            </w:r>
          </w:p>
        </w:tc>
        <w:tc>
          <w:tcPr>
            <w:tcW w:w="2245" w:type="dxa"/>
            <w:tcBorders>
              <w:top w:val="single" w:sz="4" w:space="0" w:color="auto"/>
              <w:left w:val="single" w:sz="4" w:space="0" w:color="auto"/>
              <w:bottom w:val="single" w:sz="4" w:space="0" w:color="auto"/>
              <w:right w:val="single" w:sz="4" w:space="0" w:color="auto"/>
            </w:tcBorders>
            <w:hideMark/>
          </w:tcPr>
          <w:p w14:paraId="306E62C9" w14:textId="77777777" w:rsidR="00C36C2A" w:rsidRPr="00C36C2A" w:rsidRDefault="00C36C2A" w:rsidP="0074604B">
            <w:pPr>
              <w:widowControl w:val="0"/>
              <w:autoSpaceDE w:val="0"/>
              <w:autoSpaceDN w:val="0"/>
              <w:adjustRightInd w:val="0"/>
              <w:ind w:right="-30"/>
              <w:jc w:val="center"/>
              <w:rPr>
                <w:rFonts w:ascii="Arial" w:hAnsi="Arial" w:cs="Arial"/>
                <w:iCs/>
                <w:sz w:val="20"/>
                <w:szCs w:val="20"/>
              </w:rPr>
            </w:pPr>
            <w:r w:rsidRPr="00C36C2A">
              <w:rPr>
                <w:rFonts w:ascii="Arial" w:hAnsi="Arial" w:cs="Arial"/>
                <w:iCs/>
                <w:sz w:val="20"/>
                <w:szCs w:val="20"/>
              </w:rPr>
              <w:t>Quantidade</w:t>
            </w:r>
          </w:p>
        </w:tc>
      </w:tr>
      <w:tr w:rsidR="00C36C2A" w:rsidRPr="00C36C2A" w14:paraId="59468B8B" w14:textId="77777777" w:rsidTr="00C36C2A">
        <w:tc>
          <w:tcPr>
            <w:tcW w:w="2244" w:type="dxa"/>
            <w:tcBorders>
              <w:top w:val="single" w:sz="4" w:space="0" w:color="auto"/>
              <w:left w:val="single" w:sz="4" w:space="0" w:color="auto"/>
              <w:bottom w:val="single" w:sz="4" w:space="0" w:color="auto"/>
              <w:right w:val="single" w:sz="4" w:space="0" w:color="auto"/>
            </w:tcBorders>
          </w:tcPr>
          <w:p w14:paraId="7C2364A9" w14:textId="77777777" w:rsidR="00C36C2A" w:rsidRPr="00C36C2A" w:rsidRDefault="00C36C2A" w:rsidP="0074604B">
            <w:pPr>
              <w:widowControl w:val="0"/>
              <w:autoSpaceDE w:val="0"/>
              <w:autoSpaceDN w:val="0"/>
              <w:adjustRightInd w:val="0"/>
              <w:ind w:right="-30"/>
              <w:jc w:val="center"/>
              <w:rPr>
                <w:rFonts w:ascii="Arial" w:hAnsi="Arial" w:cs="Arial"/>
                <w:iCs/>
                <w:sz w:val="20"/>
                <w:szCs w:val="20"/>
              </w:rPr>
            </w:pPr>
            <w:r>
              <w:rPr>
                <w:rFonts w:ascii="Arial" w:hAnsi="Arial" w:cs="Arial"/>
                <w:iCs/>
                <w:sz w:val="20"/>
                <w:szCs w:val="20"/>
              </w:rPr>
              <w:t>18</w:t>
            </w:r>
          </w:p>
        </w:tc>
        <w:tc>
          <w:tcPr>
            <w:tcW w:w="2245" w:type="dxa"/>
            <w:tcBorders>
              <w:top w:val="single" w:sz="4" w:space="0" w:color="auto"/>
              <w:left w:val="single" w:sz="4" w:space="0" w:color="auto"/>
              <w:bottom w:val="single" w:sz="4" w:space="0" w:color="auto"/>
              <w:right w:val="single" w:sz="4" w:space="0" w:color="auto"/>
            </w:tcBorders>
          </w:tcPr>
          <w:p w14:paraId="74D9AE0A" w14:textId="77777777" w:rsidR="00C36C2A" w:rsidRPr="00C36C2A" w:rsidRDefault="00C36C2A" w:rsidP="0074604B">
            <w:pPr>
              <w:widowControl w:val="0"/>
              <w:autoSpaceDE w:val="0"/>
              <w:autoSpaceDN w:val="0"/>
              <w:adjustRightInd w:val="0"/>
              <w:ind w:right="-30"/>
              <w:jc w:val="center"/>
              <w:rPr>
                <w:rFonts w:ascii="Arial" w:hAnsi="Arial" w:cs="Arial"/>
                <w:iCs/>
                <w:sz w:val="20"/>
                <w:szCs w:val="20"/>
              </w:rPr>
            </w:pPr>
            <w:proofErr w:type="spellStart"/>
            <w:r>
              <w:rPr>
                <w:rFonts w:ascii="Arial" w:hAnsi="Arial" w:cs="Arial"/>
                <w:iCs/>
                <w:sz w:val="20"/>
                <w:szCs w:val="20"/>
              </w:rPr>
              <w:t>Unid</w:t>
            </w:r>
            <w:proofErr w:type="spellEnd"/>
          </w:p>
        </w:tc>
        <w:tc>
          <w:tcPr>
            <w:tcW w:w="2245" w:type="dxa"/>
            <w:tcBorders>
              <w:top w:val="single" w:sz="4" w:space="0" w:color="auto"/>
              <w:left w:val="single" w:sz="4" w:space="0" w:color="auto"/>
              <w:bottom w:val="single" w:sz="4" w:space="0" w:color="auto"/>
              <w:right w:val="single" w:sz="4" w:space="0" w:color="auto"/>
            </w:tcBorders>
          </w:tcPr>
          <w:p w14:paraId="5DF69F35" w14:textId="77777777" w:rsidR="00C36C2A" w:rsidRPr="00C36C2A" w:rsidRDefault="00C36C2A" w:rsidP="0074604B">
            <w:pPr>
              <w:widowControl w:val="0"/>
              <w:autoSpaceDE w:val="0"/>
              <w:autoSpaceDN w:val="0"/>
              <w:adjustRightInd w:val="0"/>
              <w:ind w:right="-30"/>
              <w:jc w:val="center"/>
              <w:rPr>
                <w:rFonts w:ascii="Arial" w:hAnsi="Arial" w:cs="Arial"/>
                <w:iCs/>
                <w:sz w:val="20"/>
                <w:szCs w:val="20"/>
              </w:rPr>
            </w:pPr>
            <w:proofErr w:type="gramStart"/>
            <w:r>
              <w:rPr>
                <w:rFonts w:ascii="Arial" w:hAnsi="Arial" w:cs="Arial"/>
                <w:iCs/>
                <w:sz w:val="20"/>
                <w:szCs w:val="20"/>
              </w:rPr>
              <w:t>2</w:t>
            </w:r>
            <w:proofErr w:type="gramEnd"/>
          </w:p>
        </w:tc>
      </w:tr>
      <w:tr w:rsidR="00C36C2A" w:rsidRPr="00C36C2A" w14:paraId="13BD74C0" w14:textId="77777777" w:rsidTr="00C36C2A">
        <w:tc>
          <w:tcPr>
            <w:tcW w:w="2244" w:type="dxa"/>
            <w:tcBorders>
              <w:top w:val="single" w:sz="4" w:space="0" w:color="auto"/>
              <w:left w:val="single" w:sz="4" w:space="0" w:color="auto"/>
              <w:bottom w:val="single" w:sz="4" w:space="0" w:color="auto"/>
              <w:right w:val="single" w:sz="4" w:space="0" w:color="auto"/>
            </w:tcBorders>
          </w:tcPr>
          <w:p w14:paraId="026444CB" w14:textId="77777777" w:rsidR="00C36C2A" w:rsidRPr="00C36C2A" w:rsidRDefault="00C36C2A" w:rsidP="0074604B">
            <w:pPr>
              <w:widowControl w:val="0"/>
              <w:autoSpaceDE w:val="0"/>
              <w:autoSpaceDN w:val="0"/>
              <w:adjustRightInd w:val="0"/>
              <w:ind w:right="-30"/>
              <w:jc w:val="center"/>
              <w:rPr>
                <w:rFonts w:ascii="Arial" w:hAnsi="Arial" w:cs="Arial"/>
                <w:iCs/>
                <w:sz w:val="20"/>
                <w:szCs w:val="20"/>
              </w:rPr>
            </w:pPr>
            <w:r>
              <w:rPr>
                <w:rFonts w:ascii="Arial" w:hAnsi="Arial" w:cs="Arial"/>
                <w:iCs/>
                <w:sz w:val="20"/>
                <w:szCs w:val="20"/>
              </w:rPr>
              <w:t>38</w:t>
            </w:r>
          </w:p>
        </w:tc>
        <w:tc>
          <w:tcPr>
            <w:tcW w:w="2245" w:type="dxa"/>
            <w:tcBorders>
              <w:top w:val="single" w:sz="4" w:space="0" w:color="auto"/>
              <w:left w:val="single" w:sz="4" w:space="0" w:color="auto"/>
              <w:bottom w:val="single" w:sz="4" w:space="0" w:color="auto"/>
              <w:right w:val="single" w:sz="4" w:space="0" w:color="auto"/>
            </w:tcBorders>
          </w:tcPr>
          <w:p w14:paraId="5BAFC56F" w14:textId="77777777" w:rsidR="00C36C2A" w:rsidRPr="00C36C2A" w:rsidRDefault="00C36C2A" w:rsidP="0074604B">
            <w:pPr>
              <w:widowControl w:val="0"/>
              <w:autoSpaceDE w:val="0"/>
              <w:autoSpaceDN w:val="0"/>
              <w:adjustRightInd w:val="0"/>
              <w:ind w:right="-30"/>
              <w:jc w:val="center"/>
              <w:rPr>
                <w:rFonts w:ascii="Arial" w:hAnsi="Arial" w:cs="Arial"/>
                <w:iCs/>
                <w:sz w:val="20"/>
                <w:szCs w:val="20"/>
              </w:rPr>
            </w:pPr>
            <w:proofErr w:type="spellStart"/>
            <w:r>
              <w:rPr>
                <w:rFonts w:ascii="Arial" w:hAnsi="Arial" w:cs="Arial"/>
                <w:iCs/>
                <w:sz w:val="20"/>
                <w:szCs w:val="20"/>
              </w:rPr>
              <w:t>Unid</w:t>
            </w:r>
            <w:proofErr w:type="spellEnd"/>
          </w:p>
        </w:tc>
        <w:tc>
          <w:tcPr>
            <w:tcW w:w="2245" w:type="dxa"/>
            <w:tcBorders>
              <w:top w:val="single" w:sz="4" w:space="0" w:color="auto"/>
              <w:left w:val="single" w:sz="4" w:space="0" w:color="auto"/>
              <w:bottom w:val="single" w:sz="4" w:space="0" w:color="auto"/>
              <w:right w:val="single" w:sz="4" w:space="0" w:color="auto"/>
            </w:tcBorders>
          </w:tcPr>
          <w:p w14:paraId="01361B2E" w14:textId="77777777" w:rsidR="00C36C2A" w:rsidRPr="00C36C2A" w:rsidRDefault="00C36C2A" w:rsidP="0074604B">
            <w:pPr>
              <w:widowControl w:val="0"/>
              <w:autoSpaceDE w:val="0"/>
              <w:autoSpaceDN w:val="0"/>
              <w:adjustRightInd w:val="0"/>
              <w:ind w:right="-30"/>
              <w:jc w:val="center"/>
              <w:rPr>
                <w:rFonts w:ascii="Arial" w:hAnsi="Arial" w:cs="Arial"/>
                <w:iCs/>
                <w:sz w:val="20"/>
                <w:szCs w:val="20"/>
              </w:rPr>
            </w:pPr>
            <w:proofErr w:type="gramStart"/>
            <w:r>
              <w:rPr>
                <w:rFonts w:ascii="Arial" w:hAnsi="Arial" w:cs="Arial"/>
                <w:iCs/>
                <w:sz w:val="20"/>
                <w:szCs w:val="20"/>
              </w:rPr>
              <w:t>6</w:t>
            </w:r>
            <w:proofErr w:type="gramEnd"/>
          </w:p>
        </w:tc>
      </w:tr>
    </w:tbl>
    <w:p w14:paraId="05A9F7DD" w14:textId="6B2816C8" w:rsidR="00C57C28" w:rsidRPr="00C36C2A" w:rsidRDefault="00C57C28" w:rsidP="0074604B">
      <w:pPr>
        <w:widowControl w:val="0"/>
        <w:tabs>
          <w:tab w:val="left" w:pos="2093"/>
        </w:tabs>
        <w:autoSpaceDE w:val="0"/>
        <w:autoSpaceDN w:val="0"/>
        <w:adjustRightInd w:val="0"/>
        <w:spacing w:before="240"/>
        <w:ind w:left="792" w:right="-30"/>
        <w:jc w:val="center"/>
        <w:rPr>
          <w:rFonts w:ascii="Arial" w:hAnsi="Arial" w:cs="Arial"/>
          <w:iCs/>
          <w:sz w:val="20"/>
          <w:szCs w:val="20"/>
        </w:rPr>
      </w:pPr>
    </w:p>
    <w:p w14:paraId="1FD3D897" w14:textId="77777777" w:rsidR="00C57C28" w:rsidRPr="00C36C2A" w:rsidRDefault="00C57C28" w:rsidP="0074604B">
      <w:pPr>
        <w:widowControl w:val="0"/>
        <w:autoSpaceDE w:val="0"/>
        <w:autoSpaceDN w:val="0"/>
        <w:adjustRightInd w:val="0"/>
        <w:ind w:right="-30"/>
        <w:jc w:val="center"/>
        <w:rPr>
          <w:rFonts w:ascii="Arial" w:hAnsi="Arial" w:cs="Arial"/>
          <w:iCs/>
          <w:sz w:val="20"/>
          <w:szCs w:val="20"/>
        </w:rPr>
      </w:pPr>
    </w:p>
    <w:p w14:paraId="6634B6B3" w14:textId="77777777" w:rsidR="00C36C2A" w:rsidRPr="00C36C2A" w:rsidRDefault="00C36C2A" w:rsidP="0074604B">
      <w:pPr>
        <w:widowControl w:val="0"/>
        <w:autoSpaceDE w:val="0"/>
        <w:autoSpaceDN w:val="0"/>
        <w:adjustRightInd w:val="0"/>
        <w:spacing w:before="240"/>
        <w:ind w:left="360" w:right="-30"/>
        <w:jc w:val="both"/>
        <w:rPr>
          <w:rFonts w:ascii="Arial" w:hAnsi="Arial" w:cs="Arial"/>
          <w:b/>
          <w:iCs/>
          <w:sz w:val="20"/>
          <w:szCs w:val="20"/>
        </w:rPr>
      </w:pPr>
    </w:p>
    <w:p w14:paraId="45021EB6" w14:textId="56DDAE27" w:rsidR="00C57C28" w:rsidRPr="00C36C2A" w:rsidRDefault="00C57C28" w:rsidP="0074604B">
      <w:pPr>
        <w:pStyle w:val="PargrafodaLista"/>
        <w:widowControl w:val="0"/>
        <w:numPr>
          <w:ilvl w:val="0"/>
          <w:numId w:val="24"/>
        </w:numPr>
        <w:autoSpaceDE w:val="0"/>
        <w:autoSpaceDN w:val="0"/>
        <w:adjustRightInd w:val="0"/>
        <w:spacing w:before="240"/>
        <w:ind w:right="-30"/>
        <w:jc w:val="both"/>
        <w:rPr>
          <w:rFonts w:ascii="Arial" w:hAnsi="Arial" w:cs="Arial"/>
          <w:b/>
          <w:iCs/>
          <w:sz w:val="20"/>
          <w:szCs w:val="20"/>
        </w:rPr>
      </w:pPr>
      <w:r w:rsidRPr="00C36C2A">
        <w:rPr>
          <w:rFonts w:ascii="Arial" w:hAnsi="Arial" w:cs="Arial"/>
          <w:b/>
          <w:bCs/>
          <w:sz w:val="20"/>
          <w:szCs w:val="20"/>
        </w:rPr>
        <w:t>VALIDADE DA ATA</w:t>
      </w:r>
      <w:r w:rsidRPr="00C36C2A">
        <w:rPr>
          <w:rFonts w:ascii="Arial" w:hAnsi="Arial" w:cs="Arial"/>
          <w:b/>
          <w:sz w:val="20"/>
          <w:szCs w:val="20"/>
        </w:rPr>
        <w:t xml:space="preserve"> </w:t>
      </w:r>
    </w:p>
    <w:p w14:paraId="7D60F58B" w14:textId="4F50CD54" w:rsidR="00C57C28" w:rsidRPr="00C36C2A" w:rsidRDefault="00C57C28" w:rsidP="0074604B">
      <w:pPr>
        <w:pStyle w:val="PargrafodaLista"/>
        <w:numPr>
          <w:ilvl w:val="1"/>
          <w:numId w:val="24"/>
        </w:numPr>
        <w:autoSpaceDE w:val="0"/>
        <w:autoSpaceDN w:val="0"/>
        <w:adjustRightInd w:val="0"/>
        <w:spacing w:before="120" w:after="120" w:line="276" w:lineRule="auto"/>
        <w:jc w:val="both"/>
        <w:rPr>
          <w:rFonts w:ascii="Arial" w:hAnsi="Arial" w:cs="Arial"/>
          <w:iCs/>
          <w:sz w:val="20"/>
          <w:szCs w:val="20"/>
        </w:rPr>
      </w:pPr>
      <w:r w:rsidRPr="00C36C2A">
        <w:rPr>
          <w:rFonts w:ascii="Arial" w:hAnsi="Arial" w:cs="Arial"/>
          <w:sz w:val="20"/>
          <w:szCs w:val="20"/>
        </w:rPr>
        <w:t xml:space="preserve">A validade da Ata de Registro de Preços será de 12 meses, </w:t>
      </w:r>
      <w:proofErr w:type="gramStart"/>
      <w:r w:rsidR="00C36C2A" w:rsidRPr="00C36C2A">
        <w:rPr>
          <w:rFonts w:ascii="Arial" w:hAnsi="Arial" w:cs="Arial"/>
          <w:sz w:val="20"/>
          <w:szCs w:val="20"/>
        </w:rPr>
        <w:t>após</w:t>
      </w:r>
      <w:proofErr w:type="gramEnd"/>
      <w:r w:rsidR="00C36C2A" w:rsidRPr="00C36C2A">
        <w:rPr>
          <w:rFonts w:ascii="Arial" w:hAnsi="Arial" w:cs="Arial"/>
          <w:sz w:val="20"/>
          <w:szCs w:val="20"/>
        </w:rPr>
        <w:t xml:space="preserve"> cumpridos os requisitos de publicidade desta Ata, ocorrido em ......./........../2018,</w:t>
      </w:r>
      <w:r w:rsidRPr="00C36C2A">
        <w:rPr>
          <w:rFonts w:ascii="Arial" w:hAnsi="Arial" w:cs="Arial"/>
          <w:sz w:val="20"/>
          <w:szCs w:val="20"/>
        </w:rPr>
        <w:t xml:space="preserve"> não podendo ser prorrogada.</w:t>
      </w:r>
    </w:p>
    <w:p w14:paraId="116EE9F5" w14:textId="77777777" w:rsidR="00C36C2A" w:rsidRPr="00C36C2A" w:rsidRDefault="00C36C2A" w:rsidP="0074604B">
      <w:pPr>
        <w:pStyle w:val="PargrafodaLista"/>
        <w:autoSpaceDE w:val="0"/>
        <w:autoSpaceDN w:val="0"/>
        <w:adjustRightInd w:val="0"/>
        <w:spacing w:before="120" w:after="120" w:line="276" w:lineRule="auto"/>
        <w:ind w:left="1283"/>
        <w:jc w:val="both"/>
        <w:rPr>
          <w:rFonts w:ascii="Arial" w:hAnsi="Arial" w:cs="Arial"/>
          <w:iCs/>
          <w:sz w:val="20"/>
          <w:szCs w:val="20"/>
        </w:rPr>
      </w:pPr>
    </w:p>
    <w:p w14:paraId="286304DA" w14:textId="3DD6F19A" w:rsidR="00C57C28" w:rsidRPr="00C36C2A" w:rsidRDefault="00C57C28" w:rsidP="0074604B">
      <w:pPr>
        <w:pStyle w:val="PargrafodaLista"/>
        <w:widowControl w:val="0"/>
        <w:numPr>
          <w:ilvl w:val="0"/>
          <w:numId w:val="24"/>
        </w:numPr>
        <w:autoSpaceDE w:val="0"/>
        <w:autoSpaceDN w:val="0"/>
        <w:adjustRightInd w:val="0"/>
        <w:spacing w:before="240"/>
        <w:ind w:right="-30"/>
        <w:jc w:val="both"/>
        <w:rPr>
          <w:rFonts w:ascii="Arial" w:hAnsi="Arial" w:cs="Arial"/>
          <w:iCs/>
          <w:sz w:val="20"/>
          <w:szCs w:val="20"/>
        </w:rPr>
      </w:pPr>
      <w:r w:rsidRPr="00C36C2A">
        <w:rPr>
          <w:rFonts w:ascii="Arial" w:hAnsi="Arial" w:cs="Arial"/>
          <w:b/>
          <w:bCs/>
          <w:sz w:val="20"/>
          <w:szCs w:val="20"/>
        </w:rPr>
        <w:t>REVISÃO E CANCELAMENTO</w:t>
      </w:r>
      <w:r w:rsidRPr="00C36C2A">
        <w:rPr>
          <w:rFonts w:ascii="Arial" w:hAnsi="Arial" w:cs="Arial"/>
          <w:iCs/>
          <w:sz w:val="20"/>
          <w:szCs w:val="20"/>
        </w:rPr>
        <w:t xml:space="preserve"> </w:t>
      </w:r>
    </w:p>
    <w:p w14:paraId="79BDEACB" w14:textId="2349A57F" w:rsidR="00C57C28" w:rsidRDefault="00C57C28" w:rsidP="0074604B">
      <w:pPr>
        <w:pStyle w:val="PargrafodaLista"/>
        <w:numPr>
          <w:ilvl w:val="1"/>
          <w:numId w:val="24"/>
        </w:numPr>
        <w:spacing w:before="120" w:after="120" w:line="276" w:lineRule="auto"/>
        <w:jc w:val="both"/>
        <w:rPr>
          <w:rFonts w:ascii="Arial" w:hAnsi="Arial" w:cs="Arial"/>
          <w:sz w:val="20"/>
          <w:szCs w:val="20"/>
        </w:rPr>
      </w:pPr>
      <w:r>
        <w:rPr>
          <w:rFonts w:ascii="Arial" w:hAnsi="Arial" w:cs="Arial"/>
          <w:sz w:val="20"/>
          <w:szCs w:val="20"/>
        </w:rPr>
        <w:t xml:space="preserve">A Administração realizará pesquisa de mercado periodicamente, em intervalos não superiores a 180 (cento e oitenta) dias, a fim de verificar a </w:t>
      </w:r>
      <w:proofErr w:type="spellStart"/>
      <w:r>
        <w:rPr>
          <w:rFonts w:ascii="Arial" w:hAnsi="Arial" w:cs="Arial"/>
          <w:sz w:val="20"/>
          <w:szCs w:val="20"/>
        </w:rPr>
        <w:t>vantajosidade</w:t>
      </w:r>
      <w:proofErr w:type="spellEnd"/>
      <w:r>
        <w:rPr>
          <w:rFonts w:ascii="Arial" w:hAnsi="Arial" w:cs="Arial"/>
          <w:sz w:val="20"/>
          <w:szCs w:val="20"/>
        </w:rPr>
        <w:t xml:space="preserve"> dos preços registrados nesta Ata.</w:t>
      </w:r>
    </w:p>
    <w:p w14:paraId="5A5470AC" w14:textId="77777777" w:rsidR="00C36C2A" w:rsidRDefault="00C36C2A" w:rsidP="0074604B">
      <w:pPr>
        <w:pStyle w:val="PargrafodaLista"/>
        <w:spacing w:before="120" w:after="120" w:line="276" w:lineRule="auto"/>
        <w:ind w:left="1283"/>
        <w:jc w:val="both"/>
        <w:rPr>
          <w:rFonts w:ascii="Arial" w:hAnsi="Arial" w:cs="Arial"/>
          <w:sz w:val="20"/>
          <w:szCs w:val="20"/>
        </w:rPr>
      </w:pPr>
    </w:p>
    <w:p w14:paraId="4F4D22B7" w14:textId="782A125B" w:rsidR="00C57C28" w:rsidRDefault="00C57C28" w:rsidP="0074604B">
      <w:pPr>
        <w:pStyle w:val="PargrafodaLista"/>
        <w:numPr>
          <w:ilvl w:val="1"/>
          <w:numId w:val="24"/>
        </w:numPr>
        <w:autoSpaceDE w:val="0"/>
        <w:autoSpaceDN w:val="0"/>
        <w:adjustRightInd w:val="0"/>
        <w:spacing w:before="120" w:after="120" w:line="276" w:lineRule="auto"/>
        <w:jc w:val="both"/>
        <w:rPr>
          <w:rFonts w:ascii="Arial" w:hAnsi="Arial" w:cs="Arial"/>
          <w:sz w:val="20"/>
          <w:szCs w:val="20"/>
        </w:rPr>
      </w:pPr>
      <w:r w:rsidRPr="00C36C2A">
        <w:rPr>
          <w:rFonts w:ascii="Arial" w:hAnsi="Arial" w:cs="Arial"/>
          <w:sz w:val="20"/>
          <w:szCs w:val="20"/>
        </w:rPr>
        <w:t xml:space="preserve">Os preços registrados poderão ser revistos em decorrência de eventual redução dos preços praticados no mercado ou de fato que eleve o custo do objeto registrado, cabendo à </w:t>
      </w:r>
      <w:r w:rsidR="00C36C2A">
        <w:rPr>
          <w:rFonts w:ascii="Arial" w:hAnsi="Arial" w:cs="Arial"/>
          <w:sz w:val="20"/>
          <w:szCs w:val="20"/>
        </w:rPr>
        <w:t>UFPE</w:t>
      </w:r>
      <w:r w:rsidRPr="00C36C2A">
        <w:rPr>
          <w:rFonts w:ascii="Arial" w:hAnsi="Arial" w:cs="Arial"/>
          <w:sz w:val="20"/>
          <w:szCs w:val="20"/>
        </w:rPr>
        <w:t xml:space="preserve"> promover as negociações junto ao fornecedor.</w:t>
      </w:r>
    </w:p>
    <w:p w14:paraId="3AAD159D" w14:textId="77777777" w:rsidR="00C36C2A" w:rsidRPr="00C36C2A" w:rsidRDefault="00C36C2A" w:rsidP="0074604B">
      <w:pPr>
        <w:pStyle w:val="PargrafodaLista"/>
        <w:rPr>
          <w:rFonts w:ascii="Arial" w:hAnsi="Arial" w:cs="Arial"/>
          <w:sz w:val="20"/>
          <w:szCs w:val="20"/>
        </w:rPr>
      </w:pPr>
    </w:p>
    <w:p w14:paraId="5D399A40" w14:textId="784F9C10" w:rsidR="00C57C28" w:rsidRDefault="00C57C28" w:rsidP="0074604B">
      <w:pPr>
        <w:pStyle w:val="PargrafodaLista"/>
        <w:numPr>
          <w:ilvl w:val="1"/>
          <w:numId w:val="24"/>
        </w:numPr>
        <w:autoSpaceDE w:val="0"/>
        <w:autoSpaceDN w:val="0"/>
        <w:adjustRightInd w:val="0"/>
        <w:spacing w:before="120" w:after="120" w:line="276" w:lineRule="auto"/>
        <w:jc w:val="both"/>
        <w:rPr>
          <w:rFonts w:ascii="Arial" w:hAnsi="Arial" w:cs="Arial"/>
          <w:sz w:val="20"/>
          <w:szCs w:val="20"/>
        </w:rPr>
      </w:pPr>
      <w:r w:rsidRPr="00C36C2A">
        <w:rPr>
          <w:rFonts w:ascii="Arial" w:hAnsi="Arial" w:cs="Arial"/>
          <w:sz w:val="20"/>
          <w:szCs w:val="20"/>
        </w:rPr>
        <w:t xml:space="preserve">Quando o preço registrado tornar-se superior ao preço praticado no mercado por motivo superveniente, a </w:t>
      </w:r>
      <w:r w:rsidR="00C36C2A">
        <w:rPr>
          <w:rFonts w:ascii="Arial" w:hAnsi="Arial" w:cs="Arial"/>
          <w:sz w:val="20"/>
          <w:szCs w:val="20"/>
        </w:rPr>
        <w:t>UFPE</w:t>
      </w:r>
      <w:r w:rsidRPr="00C36C2A">
        <w:rPr>
          <w:rFonts w:ascii="Arial" w:hAnsi="Arial" w:cs="Arial"/>
          <w:sz w:val="20"/>
          <w:szCs w:val="20"/>
        </w:rPr>
        <w:t xml:space="preserve"> convocará o fornecedor para negociar</w:t>
      </w:r>
      <w:r w:rsidR="00C36C2A">
        <w:rPr>
          <w:rFonts w:ascii="Arial" w:hAnsi="Arial" w:cs="Arial"/>
          <w:sz w:val="20"/>
          <w:szCs w:val="20"/>
        </w:rPr>
        <w:t xml:space="preserve"> </w:t>
      </w:r>
      <w:r w:rsidRPr="00C36C2A">
        <w:rPr>
          <w:rFonts w:ascii="Arial" w:hAnsi="Arial" w:cs="Arial"/>
          <w:sz w:val="20"/>
          <w:szCs w:val="20"/>
        </w:rPr>
        <w:t>a redução dos preços aos valores praticados pelo mercado.</w:t>
      </w:r>
    </w:p>
    <w:p w14:paraId="24FC3BE7" w14:textId="77777777" w:rsidR="00C36C2A" w:rsidRPr="00C36C2A" w:rsidRDefault="00C36C2A" w:rsidP="0074604B">
      <w:pPr>
        <w:pStyle w:val="PargrafodaLista"/>
        <w:rPr>
          <w:rFonts w:ascii="Arial" w:hAnsi="Arial" w:cs="Arial"/>
          <w:sz w:val="20"/>
          <w:szCs w:val="20"/>
        </w:rPr>
      </w:pPr>
    </w:p>
    <w:p w14:paraId="05DF65F1" w14:textId="57D06822" w:rsidR="00C57C28" w:rsidRDefault="00C57C28" w:rsidP="0074604B">
      <w:pPr>
        <w:pStyle w:val="PargrafodaLista"/>
        <w:numPr>
          <w:ilvl w:val="1"/>
          <w:numId w:val="24"/>
        </w:numPr>
        <w:autoSpaceDE w:val="0"/>
        <w:autoSpaceDN w:val="0"/>
        <w:adjustRightInd w:val="0"/>
        <w:spacing w:before="120" w:after="120" w:line="276" w:lineRule="auto"/>
        <w:jc w:val="both"/>
        <w:rPr>
          <w:rFonts w:ascii="Arial" w:hAnsi="Arial" w:cs="Arial"/>
          <w:sz w:val="20"/>
          <w:szCs w:val="20"/>
        </w:rPr>
      </w:pPr>
      <w:r w:rsidRPr="00C36C2A">
        <w:rPr>
          <w:rFonts w:ascii="Arial" w:hAnsi="Arial" w:cs="Arial"/>
          <w:sz w:val="20"/>
          <w:szCs w:val="20"/>
        </w:rPr>
        <w:t>O fornecedor que não aceitar reduzir seu preço ao valor praticado pelo mercado será liberado do compromisso assumido, sem aplicação de penalidade.</w:t>
      </w:r>
    </w:p>
    <w:p w14:paraId="006B39A7" w14:textId="77777777" w:rsidR="00C36C2A" w:rsidRPr="00C36C2A" w:rsidRDefault="00C36C2A" w:rsidP="0074604B">
      <w:pPr>
        <w:pStyle w:val="PargrafodaLista"/>
        <w:rPr>
          <w:rFonts w:ascii="Arial" w:hAnsi="Arial" w:cs="Arial"/>
          <w:sz w:val="20"/>
          <w:szCs w:val="20"/>
        </w:rPr>
      </w:pPr>
    </w:p>
    <w:p w14:paraId="6656761C" w14:textId="1EC597A5" w:rsidR="00C57C28" w:rsidRDefault="00C57C28" w:rsidP="0074604B">
      <w:pPr>
        <w:pStyle w:val="PargrafodaLista"/>
        <w:numPr>
          <w:ilvl w:val="2"/>
          <w:numId w:val="24"/>
        </w:numPr>
        <w:autoSpaceDE w:val="0"/>
        <w:autoSpaceDN w:val="0"/>
        <w:adjustRightInd w:val="0"/>
        <w:spacing w:before="120" w:after="120" w:line="276" w:lineRule="auto"/>
        <w:jc w:val="both"/>
        <w:rPr>
          <w:rFonts w:ascii="Arial" w:hAnsi="Arial" w:cs="Arial"/>
          <w:sz w:val="20"/>
          <w:szCs w:val="20"/>
        </w:rPr>
      </w:pPr>
      <w:r w:rsidRPr="00C36C2A">
        <w:rPr>
          <w:rFonts w:ascii="Arial" w:hAnsi="Arial" w:cs="Arial"/>
          <w:sz w:val="20"/>
          <w:szCs w:val="20"/>
        </w:rPr>
        <w:t>A ordem de classificação dos fornecedores que aceitarem reduzir seus preços aos valores de mercado observará a classificação original.</w:t>
      </w:r>
    </w:p>
    <w:p w14:paraId="1E33D993" w14:textId="77777777" w:rsidR="00C36C2A" w:rsidRPr="00C36C2A" w:rsidRDefault="00C36C2A" w:rsidP="0074604B">
      <w:pPr>
        <w:pStyle w:val="PargrafodaLista"/>
        <w:autoSpaceDE w:val="0"/>
        <w:autoSpaceDN w:val="0"/>
        <w:adjustRightInd w:val="0"/>
        <w:spacing w:before="120" w:after="120" w:line="276" w:lineRule="auto"/>
        <w:ind w:left="1497"/>
        <w:jc w:val="both"/>
        <w:rPr>
          <w:rFonts w:ascii="Arial" w:hAnsi="Arial" w:cs="Arial"/>
          <w:sz w:val="20"/>
          <w:szCs w:val="20"/>
        </w:rPr>
      </w:pPr>
    </w:p>
    <w:p w14:paraId="363D0AC1" w14:textId="7F962030" w:rsidR="00C57C28" w:rsidRDefault="00C57C28" w:rsidP="0074604B">
      <w:pPr>
        <w:pStyle w:val="PargrafodaLista"/>
        <w:numPr>
          <w:ilvl w:val="1"/>
          <w:numId w:val="24"/>
        </w:numPr>
        <w:autoSpaceDE w:val="0"/>
        <w:autoSpaceDN w:val="0"/>
        <w:adjustRightInd w:val="0"/>
        <w:spacing w:before="120" w:after="120" w:line="276" w:lineRule="auto"/>
        <w:jc w:val="both"/>
        <w:rPr>
          <w:rFonts w:ascii="Arial" w:hAnsi="Arial" w:cs="Arial"/>
          <w:sz w:val="20"/>
          <w:szCs w:val="20"/>
        </w:rPr>
      </w:pPr>
      <w:r w:rsidRPr="00C36C2A">
        <w:rPr>
          <w:rFonts w:ascii="Arial" w:hAnsi="Arial" w:cs="Arial"/>
          <w:sz w:val="20"/>
          <w:szCs w:val="20"/>
        </w:rPr>
        <w:t>Quando o preço de mercado tornar-se superior aos preços registrados e o fornecedor não puder cumprir o compromisso, o órgão gerenciador poderá:</w:t>
      </w:r>
    </w:p>
    <w:p w14:paraId="5B0C26CA" w14:textId="77777777" w:rsidR="00C36C2A" w:rsidRPr="00C36C2A" w:rsidRDefault="00C36C2A" w:rsidP="0074604B">
      <w:pPr>
        <w:pStyle w:val="PargrafodaLista"/>
        <w:autoSpaceDE w:val="0"/>
        <w:autoSpaceDN w:val="0"/>
        <w:adjustRightInd w:val="0"/>
        <w:spacing w:before="120" w:after="120" w:line="276" w:lineRule="auto"/>
        <w:ind w:left="1283"/>
        <w:jc w:val="both"/>
        <w:rPr>
          <w:rFonts w:ascii="Arial" w:hAnsi="Arial" w:cs="Arial"/>
          <w:sz w:val="20"/>
          <w:szCs w:val="20"/>
        </w:rPr>
      </w:pPr>
    </w:p>
    <w:p w14:paraId="5ED26D7F" w14:textId="05F5FE06" w:rsidR="00C57C28" w:rsidRDefault="00C57C28" w:rsidP="0074604B">
      <w:pPr>
        <w:pStyle w:val="PargrafodaLista"/>
        <w:numPr>
          <w:ilvl w:val="2"/>
          <w:numId w:val="24"/>
        </w:numPr>
        <w:autoSpaceDE w:val="0"/>
        <w:autoSpaceDN w:val="0"/>
        <w:adjustRightInd w:val="0"/>
        <w:spacing w:before="120" w:after="120" w:line="276" w:lineRule="auto"/>
        <w:jc w:val="both"/>
        <w:rPr>
          <w:rFonts w:ascii="Arial" w:hAnsi="Arial" w:cs="Arial"/>
          <w:sz w:val="20"/>
          <w:szCs w:val="20"/>
        </w:rPr>
      </w:pPr>
      <w:proofErr w:type="gramStart"/>
      <w:r w:rsidRPr="00C36C2A">
        <w:rPr>
          <w:rFonts w:ascii="Arial" w:hAnsi="Arial" w:cs="Arial"/>
          <w:sz w:val="20"/>
          <w:szCs w:val="20"/>
        </w:rPr>
        <w:t>liberar</w:t>
      </w:r>
      <w:proofErr w:type="gramEnd"/>
      <w:r w:rsidRPr="00C36C2A">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14:paraId="4B6974BD" w14:textId="77777777" w:rsidR="00C36C2A" w:rsidRPr="00C36C2A" w:rsidRDefault="00C36C2A" w:rsidP="0074604B">
      <w:pPr>
        <w:pStyle w:val="PargrafodaLista"/>
        <w:autoSpaceDE w:val="0"/>
        <w:autoSpaceDN w:val="0"/>
        <w:adjustRightInd w:val="0"/>
        <w:spacing w:before="120" w:after="120" w:line="276" w:lineRule="auto"/>
        <w:ind w:left="1497"/>
        <w:jc w:val="both"/>
        <w:rPr>
          <w:rFonts w:ascii="Arial" w:hAnsi="Arial" w:cs="Arial"/>
          <w:sz w:val="20"/>
          <w:szCs w:val="20"/>
        </w:rPr>
      </w:pPr>
    </w:p>
    <w:p w14:paraId="49BF83BE" w14:textId="3377E143" w:rsidR="00C57C28" w:rsidRDefault="00C57C28" w:rsidP="0074604B">
      <w:pPr>
        <w:pStyle w:val="PargrafodaLista"/>
        <w:numPr>
          <w:ilvl w:val="2"/>
          <w:numId w:val="24"/>
        </w:numPr>
        <w:autoSpaceDE w:val="0"/>
        <w:autoSpaceDN w:val="0"/>
        <w:adjustRightInd w:val="0"/>
        <w:spacing w:before="120" w:after="120" w:line="276" w:lineRule="auto"/>
        <w:jc w:val="both"/>
        <w:rPr>
          <w:rFonts w:ascii="Arial" w:hAnsi="Arial" w:cs="Arial"/>
          <w:sz w:val="20"/>
          <w:szCs w:val="20"/>
        </w:rPr>
      </w:pPr>
      <w:proofErr w:type="gramStart"/>
      <w:r w:rsidRPr="00C36C2A">
        <w:rPr>
          <w:rFonts w:ascii="Arial" w:hAnsi="Arial" w:cs="Arial"/>
          <w:sz w:val="20"/>
          <w:szCs w:val="20"/>
        </w:rPr>
        <w:t>convocar</w:t>
      </w:r>
      <w:proofErr w:type="gramEnd"/>
      <w:r w:rsidRPr="00C36C2A">
        <w:rPr>
          <w:rFonts w:ascii="Arial" w:hAnsi="Arial" w:cs="Arial"/>
          <w:sz w:val="20"/>
          <w:szCs w:val="20"/>
        </w:rPr>
        <w:t xml:space="preserve"> os demais fornecedores para assegurar igual oportunidade de negociação.</w:t>
      </w:r>
    </w:p>
    <w:p w14:paraId="642E33BC" w14:textId="77777777" w:rsidR="00C36C2A" w:rsidRPr="00C36C2A" w:rsidRDefault="00C36C2A" w:rsidP="0074604B">
      <w:pPr>
        <w:pStyle w:val="PargrafodaLista"/>
        <w:rPr>
          <w:rFonts w:ascii="Arial" w:hAnsi="Arial" w:cs="Arial"/>
          <w:sz w:val="20"/>
          <w:szCs w:val="20"/>
        </w:rPr>
      </w:pPr>
    </w:p>
    <w:p w14:paraId="532DEB5C" w14:textId="34A23DE4" w:rsidR="00C57C28" w:rsidRDefault="00C57C28" w:rsidP="0074604B">
      <w:pPr>
        <w:pStyle w:val="PargrafodaLista"/>
        <w:numPr>
          <w:ilvl w:val="1"/>
          <w:numId w:val="24"/>
        </w:numPr>
        <w:autoSpaceDE w:val="0"/>
        <w:autoSpaceDN w:val="0"/>
        <w:adjustRightInd w:val="0"/>
        <w:spacing w:before="120" w:after="120" w:line="276" w:lineRule="auto"/>
        <w:jc w:val="both"/>
        <w:rPr>
          <w:rFonts w:ascii="Arial" w:hAnsi="Arial" w:cs="Arial"/>
          <w:sz w:val="20"/>
          <w:szCs w:val="20"/>
        </w:rPr>
      </w:pPr>
      <w:r w:rsidRPr="00C36C2A">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21EB052C" w14:textId="77777777" w:rsidR="00CB7E66" w:rsidRPr="00C36C2A" w:rsidRDefault="00CB7E66" w:rsidP="0074604B">
      <w:pPr>
        <w:pStyle w:val="PargrafodaLista"/>
        <w:autoSpaceDE w:val="0"/>
        <w:autoSpaceDN w:val="0"/>
        <w:adjustRightInd w:val="0"/>
        <w:spacing w:before="120" w:after="120" w:line="276" w:lineRule="auto"/>
        <w:ind w:left="1283"/>
        <w:jc w:val="both"/>
        <w:rPr>
          <w:rFonts w:ascii="Arial" w:hAnsi="Arial" w:cs="Arial"/>
          <w:sz w:val="20"/>
          <w:szCs w:val="20"/>
        </w:rPr>
      </w:pPr>
    </w:p>
    <w:p w14:paraId="23AB125F" w14:textId="42B1C7D7" w:rsidR="00C57C28" w:rsidRDefault="00C57C28" w:rsidP="0074604B">
      <w:pPr>
        <w:pStyle w:val="PargrafodaLista"/>
        <w:numPr>
          <w:ilvl w:val="1"/>
          <w:numId w:val="24"/>
        </w:numPr>
        <w:autoSpaceDE w:val="0"/>
        <w:autoSpaceDN w:val="0"/>
        <w:adjustRightInd w:val="0"/>
        <w:spacing w:before="120" w:after="120" w:line="276" w:lineRule="auto"/>
        <w:jc w:val="both"/>
        <w:rPr>
          <w:rFonts w:ascii="Arial" w:hAnsi="Arial" w:cs="Arial"/>
          <w:sz w:val="20"/>
          <w:szCs w:val="20"/>
        </w:rPr>
      </w:pPr>
      <w:r w:rsidRPr="00CB7E66">
        <w:rPr>
          <w:rFonts w:ascii="Arial" w:hAnsi="Arial" w:cs="Arial"/>
          <w:sz w:val="20"/>
          <w:szCs w:val="20"/>
        </w:rPr>
        <w:t>O registro do fornecedor será cancelado quando:</w:t>
      </w:r>
    </w:p>
    <w:p w14:paraId="6AAE3AF5" w14:textId="77777777" w:rsidR="00CB7E66" w:rsidRPr="00CB7E66" w:rsidRDefault="00CB7E66" w:rsidP="0074604B">
      <w:pPr>
        <w:pStyle w:val="PargrafodaLista"/>
        <w:rPr>
          <w:rFonts w:ascii="Arial" w:hAnsi="Arial" w:cs="Arial"/>
          <w:sz w:val="20"/>
          <w:szCs w:val="20"/>
        </w:rPr>
      </w:pPr>
    </w:p>
    <w:p w14:paraId="74EC9A34" w14:textId="2EE7BC1E" w:rsidR="00C57C28" w:rsidRDefault="00C57C28" w:rsidP="0074604B">
      <w:pPr>
        <w:pStyle w:val="PargrafodaLista"/>
        <w:numPr>
          <w:ilvl w:val="2"/>
          <w:numId w:val="24"/>
        </w:numPr>
        <w:autoSpaceDE w:val="0"/>
        <w:autoSpaceDN w:val="0"/>
        <w:adjustRightInd w:val="0"/>
        <w:spacing w:before="120" w:after="120" w:line="276" w:lineRule="auto"/>
        <w:jc w:val="both"/>
        <w:rPr>
          <w:rFonts w:ascii="Arial" w:hAnsi="Arial" w:cs="Arial"/>
          <w:sz w:val="20"/>
          <w:szCs w:val="20"/>
        </w:rPr>
      </w:pPr>
      <w:proofErr w:type="gramStart"/>
      <w:r w:rsidRPr="00CB7E66">
        <w:rPr>
          <w:rFonts w:ascii="Arial" w:hAnsi="Arial" w:cs="Arial"/>
          <w:sz w:val="20"/>
          <w:szCs w:val="20"/>
        </w:rPr>
        <w:t>descumprir</w:t>
      </w:r>
      <w:proofErr w:type="gramEnd"/>
      <w:r w:rsidRPr="00CB7E66">
        <w:rPr>
          <w:rFonts w:ascii="Arial" w:hAnsi="Arial" w:cs="Arial"/>
          <w:sz w:val="20"/>
          <w:szCs w:val="20"/>
        </w:rPr>
        <w:t xml:space="preserve"> as condições da ata de registro de preços;</w:t>
      </w:r>
    </w:p>
    <w:p w14:paraId="2D59D201" w14:textId="77777777" w:rsidR="00CB7E66" w:rsidRPr="00CB7E66" w:rsidRDefault="00CB7E66" w:rsidP="0074604B">
      <w:pPr>
        <w:pStyle w:val="PargrafodaLista"/>
        <w:autoSpaceDE w:val="0"/>
        <w:autoSpaceDN w:val="0"/>
        <w:adjustRightInd w:val="0"/>
        <w:spacing w:before="120" w:after="120" w:line="276" w:lineRule="auto"/>
        <w:ind w:left="1497"/>
        <w:jc w:val="both"/>
        <w:rPr>
          <w:rFonts w:ascii="Arial" w:hAnsi="Arial" w:cs="Arial"/>
          <w:sz w:val="20"/>
          <w:szCs w:val="20"/>
        </w:rPr>
      </w:pPr>
    </w:p>
    <w:p w14:paraId="33E4B8F9" w14:textId="61892074" w:rsidR="00C57C28" w:rsidRPr="00CB7E66" w:rsidRDefault="00C57C28" w:rsidP="0074604B">
      <w:pPr>
        <w:pStyle w:val="PargrafodaLista"/>
        <w:numPr>
          <w:ilvl w:val="2"/>
          <w:numId w:val="24"/>
        </w:numPr>
        <w:autoSpaceDE w:val="0"/>
        <w:autoSpaceDN w:val="0"/>
        <w:adjustRightInd w:val="0"/>
        <w:spacing w:before="120" w:after="120" w:line="276" w:lineRule="auto"/>
        <w:jc w:val="both"/>
        <w:rPr>
          <w:rFonts w:ascii="Arial" w:hAnsi="Arial" w:cs="Arial"/>
          <w:sz w:val="20"/>
          <w:szCs w:val="20"/>
        </w:rPr>
      </w:pPr>
      <w:proofErr w:type="gramStart"/>
      <w:r w:rsidRPr="00CB7E66">
        <w:rPr>
          <w:rFonts w:ascii="Arial" w:hAnsi="Arial" w:cs="Arial"/>
          <w:sz w:val="20"/>
          <w:szCs w:val="20"/>
        </w:rPr>
        <w:lastRenderedPageBreak/>
        <w:t>não</w:t>
      </w:r>
      <w:proofErr w:type="gramEnd"/>
      <w:r w:rsidRPr="00CB7E66">
        <w:rPr>
          <w:rFonts w:ascii="Arial" w:hAnsi="Arial" w:cs="Arial"/>
          <w:sz w:val="20"/>
          <w:szCs w:val="20"/>
        </w:rPr>
        <w:t xml:space="preserve"> retirar a nota de empenho ou instrumento equivalente no prazo estabelecido pela Administração, sem justificativa aceitável;</w:t>
      </w:r>
    </w:p>
    <w:p w14:paraId="6898FA80" w14:textId="7597277C" w:rsidR="00C57C28" w:rsidRDefault="00C57C28" w:rsidP="0074604B">
      <w:pPr>
        <w:pStyle w:val="PargrafodaLista"/>
        <w:numPr>
          <w:ilvl w:val="2"/>
          <w:numId w:val="24"/>
        </w:numPr>
        <w:autoSpaceDE w:val="0"/>
        <w:autoSpaceDN w:val="0"/>
        <w:adjustRightInd w:val="0"/>
        <w:spacing w:before="120" w:after="120" w:line="276" w:lineRule="auto"/>
        <w:jc w:val="both"/>
        <w:rPr>
          <w:rFonts w:ascii="Arial" w:hAnsi="Arial" w:cs="Arial"/>
          <w:sz w:val="20"/>
          <w:szCs w:val="20"/>
        </w:rPr>
      </w:pPr>
      <w:proofErr w:type="gramStart"/>
      <w:r w:rsidRPr="00CB7E66">
        <w:rPr>
          <w:rFonts w:ascii="Arial" w:hAnsi="Arial" w:cs="Arial"/>
          <w:sz w:val="20"/>
          <w:szCs w:val="20"/>
        </w:rPr>
        <w:t>não</w:t>
      </w:r>
      <w:proofErr w:type="gramEnd"/>
      <w:r w:rsidRPr="00CB7E66">
        <w:rPr>
          <w:rFonts w:ascii="Arial" w:hAnsi="Arial" w:cs="Arial"/>
          <w:sz w:val="20"/>
          <w:szCs w:val="20"/>
        </w:rPr>
        <w:t xml:space="preserve"> aceitar reduzir o seu preço registrado, na hipótese deste se tornar superior àqueles praticados no mercado; ou</w:t>
      </w:r>
    </w:p>
    <w:p w14:paraId="5839370A" w14:textId="77777777" w:rsidR="00CB7E66" w:rsidRPr="00CB7E66" w:rsidRDefault="00CB7E66" w:rsidP="0074604B">
      <w:pPr>
        <w:pStyle w:val="PargrafodaLista"/>
        <w:autoSpaceDE w:val="0"/>
        <w:autoSpaceDN w:val="0"/>
        <w:adjustRightInd w:val="0"/>
        <w:spacing w:before="120" w:after="120" w:line="276" w:lineRule="auto"/>
        <w:ind w:left="1497"/>
        <w:jc w:val="both"/>
        <w:rPr>
          <w:rFonts w:ascii="Arial" w:hAnsi="Arial" w:cs="Arial"/>
          <w:sz w:val="20"/>
          <w:szCs w:val="20"/>
        </w:rPr>
      </w:pPr>
    </w:p>
    <w:p w14:paraId="4FCEFCBB" w14:textId="402678D1" w:rsidR="00C57C28" w:rsidRDefault="00C57C28" w:rsidP="0074604B">
      <w:pPr>
        <w:pStyle w:val="PargrafodaLista"/>
        <w:numPr>
          <w:ilvl w:val="2"/>
          <w:numId w:val="24"/>
        </w:numPr>
        <w:autoSpaceDE w:val="0"/>
        <w:autoSpaceDN w:val="0"/>
        <w:adjustRightInd w:val="0"/>
        <w:spacing w:before="120" w:after="120" w:line="276" w:lineRule="auto"/>
        <w:jc w:val="both"/>
        <w:rPr>
          <w:rFonts w:ascii="Arial" w:hAnsi="Arial" w:cs="Arial"/>
          <w:sz w:val="20"/>
          <w:szCs w:val="20"/>
        </w:rPr>
      </w:pPr>
      <w:proofErr w:type="gramStart"/>
      <w:r w:rsidRPr="00CB7E66">
        <w:rPr>
          <w:rFonts w:ascii="Arial" w:hAnsi="Arial" w:cs="Arial"/>
          <w:sz w:val="20"/>
          <w:szCs w:val="20"/>
        </w:rPr>
        <w:t>sofrer</w:t>
      </w:r>
      <w:proofErr w:type="gramEnd"/>
      <w:r w:rsidRPr="00CB7E66">
        <w:rPr>
          <w:rFonts w:ascii="Arial" w:hAnsi="Arial" w:cs="Arial"/>
          <w:sz w:val="20"/>
          <w:szCs w:val="20"/>
        </w:rPr>
        <w:t xml:space="preserve"> sanção administrativa cujo efeito torne-o proibido de celebrar contrato administrativo, alcançando o órgão gerenciador e órgão participante.</w:t>
      </w:r>
    </w:p>
    <w:p w14:paraId="7A1F01F7" w14:textId="77777777" w:rsidR="00CB7E66" w:rsidRPr="00CB7E66" w:rsidRDefault="00CB7E66" w:rsidP="0074604B">
      <w:pPr>
        <w:pStyle w:val="PargrafodaLista"/>
        <w:rPr>
          <w:rFonts w:ascii="Arial" w:hAnsi="Arial" w:cs="Arial"/>
          <w:sz w:val="20"/>
          <w:szCs w:val="20"/>
        </w:rPr>
      </w:pPr>
    </w:p>
    <w:p w14:paraId="52C271EA" w14:textId="53DD1976" w:rsidR="00C57C28" w:rsidRDefault="00C57C28" w:rsidP="0074604B">
      <w:pPr>
        <w:pStyle w:val="PargrafodaLista"/>
        <w:numPr>
          <w:ilvl w:val="1"/>
          <w:numId w:val="24"/>
        </w:numPr>
        <w:autoSpaceDE w:val="0"/>
        <w:autoSpaceDN w:val="0"/>
        <w:adjustRightInd w:val="0"/>
        <w:spacing w:before="120" w:after="120" w:line="276" w:lineRule="auto"/>
        <w:jc w:val="both"/>
        <w:rPr>
          <w:rFonts w:ascii="Arial" w:hAnsi="Arial" w:cs="Arial"/>
          <w:sz w:val="20"/>
          <w:szCs w:val="20"/>
        </w:rPr>
      </w:pPr>
      <w:r w:rsidRPr="00CB7E66">
        <w:rPr>
          <w:rFonts w:ascii="Arial" w:hAnsi="Arial" w:cs="Arial"/>
          <w:sz w:val="20"/>
          <w:szCs w:val="20"/>
        </w:rPr>
        <w:t>O cancelamento de registros nas hipóteses previstas nos itens 5.7.1, 5.7.2 e 5.7.4 será formalizado por despacho do órgão gerenciador, assegurado o contraditório e a ampla defesa.</w:t>
      </w:r>
    </w:p>
    <w:p w14:paraId="437EF662" w14:textId="77777777" w:rsidR="00CB7E66" w:rsidRPr="00CB7E66" w:rsidRDefault="00CB7E66" w:rsidP="0074604B">
      <w:pPr>
        <w:pStyle w:val="PargrafodaLista"/>
        <w:autoSpaceDE w:val="0"/>
        <w:autoSpaceDN w:val="0"/>
        <w:adjustRightInd w:val="0"/>
        <w:spacing w:before="120" w:after="120" w:line="276" w:lineRule="auto"/>
        <w:ind w:left="1283"/>
        <w:jc w:val="both"/>
        <w:rPr>
          <w:rFonts w:ascii="Arial" w:hAnsi="Arial" w:cs="Arial"/>
          <w:sz w:val="20"/>
          <w:szCs w:val="20"/>
        </w:rPr>
      </w:pPr>
    </w:p>
    <w:p w14:paraId="08991200" w14:textId="235642A4" w:rsidR="00C57C28" w:rsidRDefault="00C57C28" w:rsidP="0074604B">
      <w:pPr>
        <w:pStyle w:val="PargrafodaLista"/>
        <w:numPr>
          <w:ilvl w:val="1"/>
          <w:numId w:val="24"/>
        </w:numPr>
        <w:autoSpaceDE w:val="0"/>
        <w:autoSpaceDN w:val="0"/>
        <w:adjustRightInd w:val="0"/>
        <w:spacing w:before="120" w:after="120" w:line="276" w:lineRule="auto"/>
        <w:jc w:val="both"/>
        <w:rPr>
          <w:rFonts w:ascii="Arial" w:hAnsi="Arial" w:cs="Arial"/>
          <w:sz w:val="20"/>
          <w:szCs w:val="20"/>
        </w:rPr>
      </w:pPr>
      <w:r w:rsidRPr="00CB7E66">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14:paraId="78E08E2C" w14:textId="77777777" w:rsidR="00CB7E66" w:rsidRPr="00CB7E66" w:rsidRDefault="00CB7E66" w:rsidP="0074604B">
      <w:pPr>
        <w:pStyle w:val="PargrafodaLista"/>
        <w:rPr>
          <w:rFonts w:ascii="Arial" w:hAnsi="Arial" w:cs="Arial"/>
          <w:sz w:val="20"/>
          <w:szCs w:val="20"/>
        </w:rPr>
      </w:pPr>
    </w:p>
    <w:p w14:paraId="7354445E" w14:textId="4E5470A3" w:rsidR="00C57C28" w:rsidRPr="00CB7E66" w:rsidRDefault="00C57C28" w:rsidP="0074604B">
      <w:pPr>
        <w:pStyle w:val="PargrafodaLista"/>
        <w:numPr>
          <w:ilvl w:val="2"/>
          <w:numId w:val="24"/>
        </w:numPr>
        <w:autoSpaceDE w:val="0"/>
        <w:autoSpaceDN w:val="0"/>
        <w:adjustRightInd w:val="0"/>
        <w:spacing w:before="120" w:after="120" w:line="276" w:lineRule="auto"/>
        <w:jc w:val="both"/>
        <w:rPr>
          <w:rFonts w:ascii="Arial" w:hAnsi="Arial" w:cs="Arial"/>
          <w:sz w:val="20"/>
          <w:szCs w:val="20"/>
        </w:rPr>
      </w:pPr>
      <w:proofErr w:type="gramStart"/>
      <w:r w:rsidRPr="00CB7E66">
        <w:rPr>
          <w:rFonts w:ascii="Arial" w:hAnsi="Arial" w:cs="Arial"/>
          <w:sz w:val="20"/>
          <w:szCs w:val="20"/>
        </w:rPr>
        <w:t>por</w:t>
      </w:r>
      <w:proofErr w:type="gramEnd"/>
      <w:r w:rsidRPr="00CB7E66">
        <w:rPr>
          <w:rFonts w:ascii="Arial" w:hAnsi="Arial" w:cs="Arial"/>
          <w:sz w:val="20"/>
          <w:szCs w:val="20"/>
        </w:rPr>
        <w:t xml:space="preserve"> razão de interesse público; ou</w:t>
      </w:r>
    </w:p>
    <w:p w14:paraId="02CFB719" w14:textId="4DAFB6FA" w:rsidR="00C57C28" w:rsidRPr="00CB7E66" w:rsidRDefault="00C57C28" w:rsidP="0074604B">
      <w:pPr>
        <w:pStyle w:val="PargrafodaLista"/>
        <w:numPr>
          <w:ilvl w:val="2"/>
          <w:numId w:val="24"/>
        </w:numPr>
        <w:autoSpaceDE w:val="0"/>
        <w:autoSpaceDN w:val="0"/>
        <w:adjustRightInd w:val="0"/>
        <w:spacing w:before="120" w:after="120" w:line="276" w:lineRule="auto"/>
        <w:jc w:val="both"/>
        <w:rPr>
          <w:rFonts w:ascii="Arial" w:hAnsi="Arial" w:cs="Arial"/>
          <w:sz w:val="20"/>
          <w:szCs w:val="20"/>
        </w:rPr>
      </w:pPr>
      <w:proofErr w:type="gramStart"/>
      <w:r w:rsidRPr="00CB7E66">
        <w:rPr>
          <w:rFonts w:ascii="Arial" w:hAnsi="Arial" w:cs="Arial"/>
          <w:sz w:val="20"/>
          <w:szCs w:val="20"/>
        </w:rPr>
        <w:t>a</w:t>
      </w:r>
      <w:proofErr w:type="gramEnd"/>
      <w:r w:rsidRPr="00CB7E66">
        <w:rPr>
          <w:rFonts w:ascii="Arial" w:hAnsi="Arial" w:cs="Arial"/>
          <w:sz w:val="20"/>
          <w:szCs w:val="20"/>
        </w:rPr>
        <w:t xml:space="preserve"> pedido do fornecedor. </w:t>
      </w:r>
    </w:p>
    <w:p w14:paraId="75AFF1C0" w14:textId="77777777" w:rsidR="00C57C28" w:rsidRDefault="00C57C28" w:rsidP="0074604B">
      <w:pPr>
        <w:autoSpaceDE w:val="0"/>
        <w:autoSpaceDN w:val="0"/>
        <w:adjustRightInd w:val="0"/>
        <w:spacing w:before="120" w:after="120" w:line="276" w:lineRule="auto"/>
        <w:ind w:left="425"/>
        <w:jc w:val="both"/>
        <w:rPr>
          <w:rFonts w:ascii="Arial" w:hAnsi="Arial" w:cs="Arial"/>
          <w:sz w:val="20"/>
          <w:szCs w:val="20"/>
        </w:rPr>
      </w:pPr>
    </w:p>
    <w:p w14:paraId="79DA5161" w14:textId="2292F678" w:rsidR="00C57C28" w:rsidRPr="00CB7E66" w:rsidRDefault="00C57C28" w:rsidP="0074604B">
      <w:pPr>
        <w:pStyle w:val="PargrafodaLista"/>
        <w:widowControl w:val="0"/>
        <w:numPr>
          <w:ilvl w:val="0"/>
          <w:numId w:val="24"/>
        </w:numPr>
        <w:autoSpaceDE w:val="0"/>
        <w:autoSpaceDN w:val="0"/>
        <w:adjustRightInd w:val="0"/>
        <w:jc w:val="both"/>
        <w:rPr>
          <w:rFonts w:ascii="Arial" w:hAnsi="Arial" w:cs="Arial"/>
          <w:b/>
          <w:iCs/>
          <w:sz w:val="20"/>
          <w:szCs w:val="20"/>
        </w:rPr>
      </w:pPr>
      <w:r w:rsidRPr="00CB7E66">
        <w:rPr>
          <w:rFonts w:ascii="Arial" w:hAnsi="Arial" w:cs="Arial"/>
          <w:b/>
          <w:bCs/>
          <w:iCs/>
          <w:sz w:val="20"/>
          <w:szCs w:val="20"/>
        </w:rPr>
        <w:t>CONDIÇÕES GERAIS</w:t>
      </w:r>
    </w:p>
    <w:p w14:paraId="3522E888" w14:textId="77777777" w:rsidR="00CB7E66" w:rsidRPr="00CB7E66" w:rsidRDefault="00C57C28" w:rsidP="0074604B">
      <w:pPr>
        <w:pStyle w:val="PargrafodaLista"/>
        <w:numPr>
          <w:ilvl w:val="1"/>
          <w:numId w:val="24"/>
        </w:numPr>
        <w:autoSpaceDE w:val="0"/>
        <w:autoSpaceDN w:val="0"/>
        <w:adjustRightInd w:val="0"/>
        <w:spacing w:before="120" w:after="120" w:line="276" w:lineRule="auto"/>
        <w:jc w:val="both"/>
        <w:rPr>
          <w:rFonts w:ascii="Arial" w:hAnsi="Arial" w:cs="Arial"/>
        </w:rPr>
      </w:pPr>
      <w:r w:rsidRPr="00CB7E66">
        <w:rPr>
          <w:rFonts w:ascii="Arial" w:hAnsi="Arial" w:cs="Arial"/>
          <w:iCs/>
          <w:sz w:val="20"/>
          <w:szCs w:val="20"/>
        </w:rPr>
        <w:t xml:space="preserve">As condições gerais do fornecimento, tais como os prazos para entrega e recebimento do objeto, as obrigações da </w:t>
      </w:r>
      <w:r w:rsidR="00CB7E66" w:rsidRPr="00CB7E66">
        <w:rPr>
          <w:rFonts w:ascii="Arial" w:hAnsi="Arial" w:cs="Arial"/>
          <w:iCs/>
          <w:sz w:val="20"/>
          <w:szCs w:val="20"/>
        </w:rPr>
        <w:t>UFPE</w:t>
      </w:r>
      <w:r w:rsidRPr="00CB7E66">
        <w:rPr>
          <w:rFonts w:ascii="Arial" w:hAnsi="Arial" w:cs="Arial"/>
          <w:iCs/>
          <w:sz w:val="20"/>
          <w:szCs w:val="20"/>
        </w:rPr>
        <w:t xml:space="preserve"> e do fornecedor registrado, penalidades e demais condições do ajuste, encontram-se definidos </w:t>
      </w:r>
      <w:r w:rsidR="00CB7E66" w:rsidRPr="00CB7E66">
        <w:rPr>
          <w:rFonts w:ascii="Arial" w:hAnsi="Arial" w:cs="Arial"/>
          <w:iCs/>
          <w:sz w:val="20"/>
          <w:szCs w:val="20"/>
        </w:rPr>
        <w:t>no edital ao qual se encontra vinculado esta Ata.</w:t>
      </w:r>
    </w:p>
    <w:p w14:paraId="78F16CB2" w14:textId="77777777" w:rsidR="00CB7E66" w:rsidRPr="00CB7E66" w:rsidRDefault="00CB7E66" w:rsidP="0074604B">
      <w:pPr>
        <w:pStyle w:val="PargrafodaLista"/>
        <w:autoSpaceDE w:val="0"/>
        <w:autoSpaceDN w:val="0"/>
        <w:adjustRightInd w:val="0"/>
        <w:spacing w:before="120" w:after="120" w:line="276" w:lineRule="auto"/>
        <w:ind w:left="1283"/>
        <w:jc w:val="both"/>
        <w:rPr>
          <w:rFonts w:ascii="Arial" w:hAnsi="Arial" w:cs="Arial"/>
        </w:rPr>
      </w:pPr>
    </w:p>
    <w:p w14:paraId="51387AFD" w14:textId="173F7829" w:rsidR="00C57C28" w:rsidRPr="00CB7E66" w:rsidRDefault="00C57C28" w:rsidP="0074604B">
      <w:pPr>
        <w:pStyle w:val="PargrafodaLista"/>
        <w:numPr>
          <w:ilvl w:val="1"/>
          <w:numId w:val="24"/>
        </w:numPr>
        <w:autoSpaceDE w:val="0"/>
        <w:autoSpaceDN w:val="0"/>
        <w:adjustRightInd w:val="0"/>
        <w:spacing w:before="120" w:after="120" w:line="276" w:lineRule="auto"/>
        <w:jc w:val="both"/>
        <w:rPr>
          <w:rFonts w:ascii="Arial" w:hAnsi="Arial" w:cs="Arial"/>
        </w:rPr>
      </w:pPr>
      <w:r w:rsidRPr="00CB7E66">
        <w:rPr>
          <w:rFonts w:ascii="Arial" w:hAnsi="Arial" w:cs="Arial"/>
          <w:iCs/>
          <w:sz w:val="20"/>
          <w:szCs w:val="20"/>
        </w:rPr>
        <w:t>É vedado efetuar acréscimos nos quantitativos fixados nesta ata de registro de preços, inclusive o acréscimo de que trata o § 1º do art</w:t>
      </w:r>
      <w:r w:rsidRPr="00CB7E66">
        <w:rPr>
          <w:rFonts w:ascii="Arial" w:hAnsi="Arial" w:cs="Arial"/>
          <w:sz w:val="20"/>
          <w:szCs w:val="20"/>
        </w:rPr>
        <w:t>. 65 da Lei</w:t>
      </w:r>
      <w:r w:rsidRPr="00CB7E66">
        <w:rPr>
          <w:rFonts w:ascii="Arial" w:hAnsi="Arial" w:cs="Arial"/>
        </w:rPr>
        <w:t xml:space="preserve"> </w:t>
      </w:r>
      <w:r w:rsidRPr="00CB7E66">
        <w:rPr>
          <w:rFonts w:ascii="Arial" w:hAnsi="Arial" w:cs="Arial"/>
          <w:sz w:val="20"/>
          <w:szCs w:val="20"/>
        </w:rPr>
        <w:t>nº 8.666/93.</w:t>
      </w:r>
    </w:p>
    <w:p w14:paraId="470D24B1" w14:textId="77777777" w:rsidR="00CB7E66" w:rsidRPr="00CB7E66" w:rsidRDefault="00CB7E66" w:rsidP="0074604B">
      <w:pPr>
        <w:pStyle w:val="PargrafodaLista"/>
        <w:rPr>
          <w:rFonts w:ascii="Arial" w:hAnsi="Arial" w:cs="Arial"/>
        </w:rPr>
      </w:pPr>
    </w:p>
    <w:p w14:paraId="7ED32C4D" w14:textId="21C2A5E6" w:rsidR="00C57C28" w:rsidRPr="00CB7E66" w:rsidRDefault="00C57C28" w:rsidP="0074604B">
      <w:pPr>
        <w:pStyle w:val="PargrafodaLista"/>
        <w:numPr>
          <w:ilvl w:val="1"/>
          <w:numId w:val="24"/>
        </w:numPr>
        <w:autoSpaceDE w:val="0"/>
        <w:autoSpaceDN w:val="0"/>
        <w:adjustRightInd w:val="0"/>
        <w:spacing w:before="120" w:after="120" w:line="276" w:lineRule="auto"/>
        <w:jc w:val="both"/>
        <w:rPr>
          <w:rFonts w:ascii="Arial" w:hAnsi="Arial" w:cs="Arial"/>
          <w:iCs/>
          <w:sz w:val="20"/>
          <w:szCs w:val="20"/>
        </w:rPr>
      </w:pPr>
      <w:r w:rsidRPr="00CB7E66">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14:paraId="06577180" w14:textId="77777777" w:rsidR="00C57C28" w:rsidRDefault="00C57C28" w:rsidP="0074604B">
      <w:pPr>
        <w:widowControl w:val="0"/>
        <w:autoSpaceDE w:val="0"/>
        <w:autoSpaceDN w:val="0"/>
        <w:adjustRightInd w:val="0"/>
        <w:spacing w:before="240"/>
        <w:ind w:left="567" w:right="-15"/>
        <w:jc w:val="both"/>
        <w:rPr>
          <w:rFonts w:ascii="Arial" w:hAnsi="Arial" w:cs="Arial"/>
        </w:rPr>
      </w:pPr>
    </w:p>
    <w:p w14:paraId="63A9E1C9" w14:textId="11E5CD71" w:rsidR="00C57C28" w:rsidRDefault="00C57C28" w:rsidP="0074604B">
      <w:pPr>
        <w:widowControl w:val="0"/>
        <w:autoSpaceDE w:val="0"/>
        <w:autoSpaceDN w:val="0"/>
        <w:adjustRightInd w:val="0"/>
        <w:ind w:right="-15"/>
        <w:jc w:val="both"/>
        <w:rPr>
          <w:rFonts w:ascii="Arial" w:hAnsi="Arial" w:cs="Arial"/>
          <w:i/>
          <w:iCs/>
          <w:color w:val="FF0000"/>
          <w:sz w:val="20"/>
          <w:szCs w:val="20"/>
        </w:rPr>
      </w:pPr>
      <w:r>
        <w:rPr>
          <w:rFonts w:ascii="Arial" w:hAnsi="Arial" w:cs="Arial"/>
          <w:sz w:val="20"/>
          <w:szCs w:val="20"/>
        </w:rPr>
        <w:t xml:space="preserve">Para firmeza e validade do pactuado, a presente Ata foi lavrada em </w:t>
      </w:r>
      <w:proofErr w:type="gramStart"/>
      <w:r w:rsidR="00CB7E66" w:rsidRPr="00CB7E66">
        <w:rPr>
          <w:rFonts w:ascii="Arial" w:hAnsi="Arial" w:cs="Arial"/>
          <w:b/>
          <w:sz w:val="20"/>
          <w:szCs w:val="20"/>
        </w:rPr>
        <w:t>3</w:t>
      </w:r>
      <w:proofErr w:type="gramEnd"/>
      <w:r w:rsidR="00CB7E66" w:rsidRPr="00CB7E66">
        <w:rPr>
          <w:rFonts w:ascii="Arial" w:hAnsi="Arial" w:cs="Arial"/>
          <w:b/>
          <w:sz w:val="20"/>
          <w:szCs w:val="20"/>
        </w:rPr>
        <w:t xml:space="preserve"> (três) vias</w:t>
      </w:r>
      <w:r w:rsidRPr="00CB7E66">
        <w:rPr>
          <w:rFonts w:ascii="Arial" w:hAnsi="Arial" w:cs="Arial"/>
          <w:sz w:val="20"/>
          <w:szCs w:val="20"/>
        </w:rPr>
        <w:t xml:space="preserve"> </w:t>
      </w:r>
      <w:r>
        <w:rPr>
          <w:rFonts w:ascii="Arial" w:hAnsi="Arial" w:cs="Arial"/>
          <w:sz w:val="20"/>
          <w:szCs w:val="20"/>
        </w:rPr>
        <w:t>de igual teor, que, depois de lida e achada em ordem, vai assinada pelas partes</w:t>
      </w:r>
      <w:r w:rsidR="00CB7E66">
        <w:rPr>
          <w:rFonts w:ascii="Arial" w:hAnsi="Arial" w:cs="Arial"/>
          <w:sz w:val="20"/>
          <w:szCs w:val="20"/>
        </w:rPr>
        <w:t xml:space="preserve">, sendo uma via </w:t>
      </w:r>
      <w:r w:rsidRPr="00CB7E66">
        <w:rPr>
          <w:rFonts w:ascii="Arial" w:hAnsi="Arial" w:cs="Arial"/>
          <w:iCs/>
          <w:sz w:val="20"/>
          <w:szCs w:val="20"/>
        </w:rPr>
        <w:t xml:space="preserve">encaminhada cópia </w:t>
      </w:r>
      <w:r w:rsidR="00CB7E66" w:rsidRPr="00CB7E66">
        <w:rPr>
          <w:rFonts w:ascii="Arial" w:hAnsi="Arial" w:cs="Arial"/>
          <w:iCs/>
          <w:sz w:val="20"/>
          <w:szCs w:val="20"/>
        </w:rPr>
        <w:t xml:space="preserve">ao </w:t>
      </w:r>
      <w:r w:rsidRPr="00CB7E66">
        <w:rPr>
          <w:rFonts w:ascii="Arial" w:hAnsi="Arial" w:cs="Arial"/>
          <w:iCs/>
          <w:sz w:val="20"/>
          <w:szCs w:val="20"/>
        </w:rPr>
        <w:t>órgão participante).</w:t>
      </w:r>
      <w:r w:rsidRPr="00CB7E66">
        <w:rPr>
          <w:rFonts w:ascii="Arial" w:hAnsi="Arial" w:cs="Arial"/>
          <w:i/>
          <w:iCs/>
          <w:sz w:val="20"/>
          <w:szCs w:val="20"/>
        </w:rPr>
        <w:t xml:space="preserve"> </w:t>
      </w:r>
    </w:p>
    <w:p w14:paraId="0747D542" w14:textId="77777777" w:rsidR="00C57C28" w:rsidRDefault="00C57C28" w:rsidP="0074604B">
      <w:pPr>
        <w:widowControl w:val="0"/>
        <w:autoSpaceDE w:val="0"/>
        <w:autoSpaceDN w:val="0"/>
        <w:adjustRightInd w:val="0"/>
        <w:ind w:right="-15"/>
        <w:jc w:val="both"/>
        <w:rPr>
          <w:rFonts w:ascii="Arial" w:hAnsi="Arial" w:cs="Arial"/>
          <w:i/>
          <w:iCs/>
          <w:color w:val="FF0000"/>
          <w:sz w:val="20"/>
          <w:szCs w:val="20"/>
        </w:rPr>
      </w:pPr>
    </w:p>
    <w:p w14:paraId="69CCF467" w14:textId="53CB821F" w:rsidR="00C57C28" w:rsidRDefault="00CB7E66" w:rsidP="0074604B">
      <w:pPr>
        <w:widowControl w:val="0"/>
        <w:autoSpaceDE w:val="0"/>
        <w:autoSpaceDN w:val="0"/>
        <w:adjustRightInd w:val="0"/>
        <w:ind w:right="-30"/>
        <w:jc w:val="center"/>
        <w:rPr>
          <w:rFonts w:ascii="Arial" w:hAnsi="Arial" w:cs="Arial"/>
          <w:sz w:val="20"/>
          <w:szCs w:val="20"/>
        </w:rPr>
      </w:pPr>
      <w:r>
        <w:rPr>
          <w:rFonts w:ascii="Arial" w:hAnsi="Arial" w:cs="Arial"/>
          <w:sz w:val="20"/>
          <w:szCs w:val="20"/>
        </w:rPr>
        <w:t>Recife</w:t>
      </w:r>
      <w:proofErr w:type="gramStart"/>
      <w:r>
        <w:rPr>
          <w:rFonts w:ascii="Arial" w:hAnsi="Arial" w:cs="Arial"/>
          <w:sz w:val="20"/>
          <w:szCs w:val="20"/>
        </w:rPr>
        <w:t>, ...</w:t>
      </w:r>
      <w:proofErr w:type="gram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 </w:t>
      </w:r>
      <w:proofErr w:type="gramStart"/>
      <w:r>
        <w:rPr>
          <w:rFonts w:ascii="Arial" w:hAnsi="Arial" w:cs="Arial"/>
          <w:sz w:val="20"/>
          <w:szCs w:val="20"/>
        </w:rPr>
        <w:t>de</w:t>
      </w:r>
      <w:proofErr w:type="gramEnd"/>
      <w:r>
        <w:rPr>
          <w:rFonts w:ascii="Arial" w:hAnsi="Arial" w:cs="Arial"/>
          <w:sz w:val="20"/>
          <w:szCs w:val="20"/>
        </w:rPr>
        <w:t xml:space="preserve"> 2018.</w:t>
      </w:r>
    </w:p>
    <w:p w14:paraId="1DC96F9C" w14:textId="77777777" w:rsidR="00CB7E66" w:rsidRDefault="00CB7E66" w:rsidP="0074604B">
      <w:pPr>
        <w:widowControl w:val="0"/>
        <w:autoSpaceDE w:val="0"/>
        <w:autoSpaceDN w:val="0"/>
        <w:adjustRightInd w:val="0"/>
        <w:ind w:right="-30"/>
        <w:jc w:val="center"/>
        <w:rPr>
          <w:rFonts w:ascii="Arial" w:hAnsi="Arial" w:cs="Arial"/>
          <w:sz w:val="20"/>
          <w:szCs w:val="20"/>
        </w:rPr>
      </w:pPr>
    </w:p>
    <w:p w14:paraId="120E805A" w14:textId="39D2AB8F" w:rsidR="00CB7E66" w:rsidRDefault="00CB7E66" w:rsidP="0074604B">
      <w:pPr>
        <w:widowControl w:val="0"/>
        <w:autoSpaceDE w:val="0"/>
        <w:autoSpaceDN w:val="0"/>
        <w:adjustRightInd w:val="0"/>
        <w:ind w:right="-30"/>
        <w:jc w:val="center"/>
        <w:rPr>
          <w:rFonts w:ascii="Arial" w:hAnsi="Arial" w:cs="Arial"/>
          <w:sz w:val="20"/>
          <w:szCs w:val="20"/>
        </w:rPr>
      </w:pPr>
      <w:r>
        <w:rPr>
          <w:rFonts w:ascii="Arial" w:hAnsi="Arial" w:cs="Arial"/>
          <w:sz w:val="20"/>
          <w:szCs w:val="20"/>
        </w:rPr>
        <w:t>UFPE</w:t>
      </w:r>
    </w:p>
    <w:p w14:paraId="620C7180" w14:textId="77777777" w:rsidR="00CB7E66" w:rsidRDefault="00CB7E66" w:rsidP="0074604B">
      <w:pPr>
        <w:widowControl w:val="0"/>
        <w:autoSpaceDE w:val="0"/>
        <w:autoSpaceDN w:val="0"/>
        <w:adjustRightInd w:val="0"/>
        <w:ind w:right="-30"/>
        <w:jc w:val="center"/>
        <w:rPr>
          <w:rFonts w:ascii="Arial" w:hAnsi="Arial" w:cs="Arial"/>
          <w:sz w:val="20"/>
          <w:szCs w:val="20"/>
        </w:rPr>
      </w:pPr>
    </w:p>
    <w:p w14:paraId="126B3290" w14:textId="357F89D7" w:rsidR="00CB7E66" w:rsidRDefault="00CB7E66" w:rsidP="0074604B">
      <w:pPr>
        <w:widowControl w:val="0"/>
        <w:autoSpaceDE w:val="0"/>
        <w:autoSpaceDN w:val="0"/>
        <w:adjustRightInd w:val="0"/>
        <w:ind w:right="-30"/>
        <w:jc w:val="center"/>
        <w:rPr>
          <w:rFonts w:ascii="Arial" w:hAnsi="Arial" w:cs="Arial"/>
          <w:sz w:val="20"/>
          <w:szCs w:val="20"/>
        </w:rPr>
      </w:pPr>
      <w:r>
        <w:rPr>
          <w:rFonts w:ascii="Arial" w:hAnsi="Arial" w:cs="Arial"/>
          <w:sz w:val="20"/>
          <w:szCs w:val="20"/>
        </w:rPr>
        <w:t>FORNECEDORA</w:t>
      </w:r>
    </w:p>
    <w:p w14:paraId="3807233F" w14:textId="77777777" w:rsidR="00CB7E66" w:rsidRDefault="00CB7E66" w:rsidP="0074604B">
      <w:pPr>
        <w:widowControl w:val="0"/>
        <w:autoSpaceDE w:val="0"/>
        <w:autoSpaceDN w:val="0"/>
        <w:adjustRightInd w:val="0"/>
        <w:ind w:right="-30"/>
        <w:jc w:val="center"/>
        <w:rPr>
          <w:rFonts w:ascii="Arial" w:hAnsi="Arial" w:cs="Arial"/>
          <w:sz w:val="20"/>
          <w:szCs w:val="20"/>
        </w:rPr>
      </w:pPr>
    </w:p>
    <w:p w14:paraId="0ECBCAFF" w14:textId="56BED5C8" w:rsidR="00C57C28" w:rsidRDefault="00CB7E66" w:rsidP="0074604B">
      <w:pPr>
        <w:widowControl w:val="0"/>
        <w:autoSpaceDE w:val="0"/>
        <w:autoSpaceDN w:val="0"/>
        <w:adjustRightInd w:val="0"/>
        <w:ind w:right="-30"/>
        <w:jc w:val="both"/>
        <w:rPr>
          <w:rFonts w:ascii="Arial" w:hAnsi="Arial" w:cs="Arial"/>
          <w:sz w:val="20"/>
          <w:szCs w:val="20"/>
        </w:rPr>
      </w:pPr>
      <w:r>
        <w:rPr>
          <w:rFonts w:ascii="Arial" w:hAnsi="Arial" w:cs="Arial"/>
          <w:sz w:val="20"/>
          <w:szCs w:val="20"/>
        </w:rPr>
        <w:t>Testemunhas:</w:t>
      </w:r>
    </w:p>
    <w:p w14:paraId="0BE7CD62" w14:textId="721C47CC" w:rsidR="00CB7E66" w:rsidRDefault="00CB7E66" w:rsidP="0074604B">
      <w:pPr>
        <w:widowControl w:val="0"/>
        <w:autoSpaceDE w:val="0"/>
        <w:autoSpaceDN w:val="0"/>
        <w:adjustRightInd w:val="0"/>
        <w:ind w:right="-30"/>
        <w:jc w:val="both"/>
        <w:rPr>
          <w:rFonts w:ascii="Arial" w:hAnsi="Arial" w:cs="Arial"/>
          <w:color w:val="000000"/>
          <w:sz w:val="20"/>
          <w:szCs w:val="20"/>
        </w:rPr>
      </w:pPr>
      <w:proofErr w:type="gramStart"/>
      <w:r>
        <w:rPr>
          <w:rFonts w:ascii="Arial" w:hAnsi="Arial" w:cs="Arial"/>
          <w:sz w:val="20"/>
          <w:szCs w:val="20"/>
        </w:rPr>
        <w:t>Nome ...</w:t>
      </w:r>
      <w:proofErr w:type="gramEnd"/>
      <w:r>
        <w:rPr>
          <w:rFonts w:ascii="Arial" w:hAnsi="Arial" w:cs="Arial"/>
          <w:sz w:val="20"/>
          <w:szCs w:val="20"/>
        </w:rPr>
        <w:t xml:space="preserve">............................................................ </w:t>
      </w:r>
      <w:proofErr w:type="gramStart"/>
      <w:r>
        <w:rPr>
          <w:rFonts w:ascii="Arial" w:hAnsi="Arial" w:cs="Arial"/>
          <w:sz w:val="20"/>
          <w:szCs w:val="20"/>
        </w:rPr>
        <w:t>CPF ...</w:t>
      </w:r>
      <w:proofErr w:type="gramEnd"/>
      <w:r>
        <w:rPr>
          <w:rFonts w:ascii="Arial" w:hAnsi="Arial" w:cs="Arial"/>
          <w:sz w:val="20"/>
          <w:szCs w:val="20"/>
        </w:rPr>
        <w:t>.................................................................</w:t>
      </w:r>
    </w:p>
    <w:p w14:paraId="3B374359" w14:textId="77777777" w:rsidR="00C57C28" w:rsidRDefault="00C57C28" w:rsidP="0074604B">
      <w:pPr>
        <w:rPr>
          <w:rFonts w:ascii="Arial" w:hAnsi="Arial" w:cs="Arial"/>
          <w:color w:val="000000"/>
          <w:sz w:val="20"/>
          <w:szCs w:val="20"/>
        </w:rPr>
      </w:pPr>
    </w:p>
    <w:p w14:paraId="7C6E3BE6" w14:textId="09DB8922" w:rsidR="00CB7E66" w:rsidRDefault="00CB7E66" w:rsidP="0023754E">
      <w:pPr>
        <w:widowControl w:val="0"/>
        <w:autoSpaceDE w:val="0"/>
        <w:autoSpaceDN w:val="0"/>
        <w:adjustRightInd w:val="0"/>
        <w:ind w:right="-30"/>
        <w:jc w:val="both"/>
        <w:rPr>
          <w:rFonts w:ascii="Arial" w:hAnsi="Arial" w:cs="Arial"/>
          <w:sz w:val="20"/>
          <w:szCs w:val="20"/>
        </w:rPr>
      </w:pPr>
      <w:proofErr w:type="gramStart"/>
      <w:r>
        <w:rPr>
          <w:rFonts w:ascii="Arial" w:hAnsi="Arial" w:cs="Arial"/>
          <w:sz w:val="20"/>
          <w:szCs w:val="20"/>
        </w:rPr>
        <w:t>Nome ...</w:t>
      </w:r>
      <w:proofErr w:type="gramEnd"/>
      <w:r>
        <w:rPr>
          <w:rFonts w:ascii="Arial" w:hAnsi="Arial" w:cs="Arial"/>
          <w:sz w:val="20"/>
          <w:szCs w:val="20"/>
        </w:rPr>
        <w:t xml:space="preserve">............................................................ </w:t>
      </w:r>
      <w:proofErr w:type="gramStart"/>
      <w:r>
        <w:rPr>
          <w:rFonts w:ascii="Arial" w:hAnsi="Arial" w:cs="Arial"/>
          <w:sz w:val="20"/>
          <w:szCs w:val="20"/>
        </w:rPr>
        <w:t>CPF ...</w:t>
      </w:r>
      <w:proofErr w:type="gramEnd"/>
      <w:r>
        <w:rPr>
          <w:rFonts w:ascii="Arial" w:hAnsi="Arial" w:cs="Arial"/>
          <w:sz w:val="20"/>
          <w:szCs w:val="20"/>
        </w:rPr>
        <w:t>.................................................................</w:t>
      </w:r>
    </w:p>
    <w:p w14:paraId="57EB59FA" w14:textId="77777777" w:rsidR="0023754E" w:rsidRDefault="0023754E" w:rsidP="0023754E">
      <w:pPr>
        <w:widowControl w:val="0"/>
        <w:autoSpaceDE w:val="0"/>
        <w:autoSpaceDN w:val="0"/>
        <w:adjustRightInd w:val="0"/>
        <w:ind w:right="-30"/>
        <w:jc w:val="both"/>
        <w:rPr>
          <w:rFonts w:ascii="Arial" w:hAnsi="Arial" w:cs="Arial"/>
          <w:b/>
          <w:bCs/>
          <w:iCs/>
          <w:color w:val="000000"/>
          <w:sz w:val="20"/>
          <w:szCs w:val="20"/>
        </w:rPr>
      </w:pPr>
    </w:p>
    <w:sectPr w:rsidR="0023754E" w:rsidSect="00B00946">
      <w:headerReference w:type="default" r:id="rId36"/>
      <w:footerReference w:type="default" r:id="rId37"/>
      <w:pgSz w:w="11906" w:h="16838"/>
      <w:pgMar w:top="1418" w:right="1134" w:bottom="1418" w:left="1701" w:header="709" w:footer="709"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5CF5B" w14:textId="77777777" w:rsidR="00C24BBD" w:rsidRDefault="00C24BBD">
      <w:r>
        <w:separator/>
      </w:r>
    </w:p>
  </w:endnote>
  <w:endnote w:type="continuationSeparator" w:id="0">
    <w:p w14:paraId="65A1F837" w14:textId="77777777" w:rsidR="00C24BBD" w:rsidRDefault="00C2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902294"/>
      <w:docPartObj>
        <w:docPartGallery w:val="Page Numbers (Bottom of Page)"/>
        <w:docPartUnique/>
      </w:docPartObj>
    </w:sdtPr>
    <w:sdtEndPr/>
    <w:sdtContent>
      <w:p w14:paraId="1BADE239" w14:textId="00601F3B" w:rsidR="00C24BBD" w:rsidRDefault="00C24BBD">
        <w:pPr>
          <w:pStyle w:val="Rodap"/>
          <w:jc w:val="center"/>
        </w:pPr>
        <w:r>
          <w:rPr>
            <w:noProof/>
          </w:rPr>
          <mc:AlternateContent>
            <mc:Choice Requires="wps">
              <w:drawing>
                <wp:inline distT="0" distB="0" distL="0" distR="0" wp14:anchorId="55AA0EDA" wp14:editId="7808AED0">
                  <wp:extent cx="5467350" cy="45085"/>
                  <wp:effectExtent l="9525" t="9525" r="0" b="2540"/>
                  <wp:docPr id="648"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a 1" o:spid="_x0000_s1026" type="#_x0000_t110" alt="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VApQIAAF8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DPCVUC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14:paraId="78CC6E22" w14:textId="002757CE" w:rsidR="00C24BBD" w:rsidRDefault="00C24BBD">
        <w:pPr>
          <w:pStyle w:val="Rodap"/>
          <w:jc w:val="center"/>
        </w:pPr>
        <w:r>
          <w:fldChar w:fldCharType="begin"/>
        </w:r>
        <w:r>
          <w:instrText>PAGE    \* MERGEFORMAT</w:instrText>
        </w:r>
        <w:r>
          <w:fldChar w:fldCharType="separate"/>
        </w:r>
        <w:r w:rsidR="00FB1FD1">
          <w:rPr>
            <w:noProof/>
          </w:rPr>
          <w:t>1</w:t>
        </w:r>
        <w:r>
          <w:fldChar w:fldCharType="end"/>
        </w:r>
      </w:p>
    </w:sdtContent>
  </w:sdt>
  <w:p w14:paraId="7572BA62" w14:textId="77777777" w:rsidR="00C24BBD" w:rsidRDefault="00C24BB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72776"/>
      <w:docPartObj>
        <w:docPartGallery w:val="Page Numbers (Bottom of Page)"/>
        <w:docPartUnique/>
      </w:docPartObj>
    </w:sdtPr>
    <w:sdtEndPr/>
    <w:sdtContent>
      <w:p w14:paraId="7275AAE8" w14:textId="2EEE195D" w:rsidR="00C24BBD" w:rsidRDefault="00C24BBD">
        <w:pPr>
          <w:pStyle w:val="Rodap"/>
          <w:jc w:val="center"/>
        </w:pPr>
        <w:r>
          <w:rPr>
            <w:noProof/>
          </w:rPr>
          <mc:AlternateContent>
            <mc:Choice Requires="wps">
              <w:drawing>
                <wp:inline distT="0" distB="0" distL="0" distR="0" wp14:anchorId="228D9637" wp14:editId="2CC88E8E">
                  <wp:extent cx="5467350" cy="45085"/>
                  <wp:effectExtent l="9525" t="9525" r="0" b="2540"/>
                  <wp:docPr id="3"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a 1" o:spid="_x0000_s1026" type="#_x0000_t110" alt="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" fillcolor="black" stroked="f">
                  <v:fill r:id="rId1" o:title="" type="pattern"/>
                  <w10:anchorlock/>
                </v:shape>
              </w:pict>
            </mc:Fallback>
          </mc:AlternateContent>
        </w:r>
      </w:p>
      <w:p w14:paraId="272A7314" w14:textId="25119782" w:rsidR="00C24BBD" w:rsidRDefault="00C24BBD">
        <w:pPr>
          <w:pStyle w:val="Rodap"/>
          <w:jc w:val="center"/>
        </w:pPr>
        <w:r>
          <w:fldChar w:fldCharType="begin"/>
        </w:r>
        <w:r>
          <w:instrText>PAGE    \* MERGEFORMAT</w:instrText>
        </w:r>
        <w:r>
          <w:fldChar w:fldCharType="separate"/>
        </w:r>
        <w:r w:rsidR="00FB1FD1">
          <w:rPr>
            <w:noProof/>
          </w:rPr>
          <w:t>27</w:t>
        </w:r>
        <w:r>
          <w:fldChar w:fldCharType="end"/>
        </w:r>
      </w:p>
    </w:sdtContent>
  </w:sdt>
  <w:p w14:paraId="2B303931" w14:textId="77777777" w:rsidR="00C24BBD" w:rsidRPr="008B44C5" w:rsidRDefault="00C24BBD" w:rsidP="00F148CE">
    <w:pPr>
      <w:pStyle w:val="Rodap"/>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974083"/>
      <w:docPartObj>
        <w:docPartGallery w:val="Page Numbers (Bottom of Page)"/>
        <w:docPartUnique/>
      </w:docPartObj>
    </w:sdtPr>
    <w:sdtEndPr/>
    <w:sdtContent>
      <w:p w14:paraId="1D055BCD" w14:textId="77777777" w:rsidR="00C24BBD" w:rsidRDefault="00C24BBD">
        <w:pPr>
          <w:pStyle w:val="Rodap"/>
          <w:jc w:val="center"/>
        </w:pPr>
        <w:r>
          <w:rPr>
            <w:noProof/>
          </w:rPr>
          <mc:AlternateContent>
            <mc:Choice Requires="wps">
              <w:drawing>
                <wp:inline distT="0" distB="0" distL="0" distR="0" wp14:anchorId="7E8376D5" wp14:editId="1472B43B">
                  <wp:extent cx="5467350" cy="45085"/>
                  <wp:effectExtent l="9525" t="9525" r="0" b="2540"/>
                  <wp:docPr id="4"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a 1" o:spid="_x0000_s1026" type="#_x0000_t110" alt="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" fillcolor="black" stroked="f">
                  <v:fill r:id="rId1" o:title="" type="pattern"/>
                  <w10:anchorlock/>
                </v:shape>
              </w:pict>
            </mc:Fallback>
          </mc:AlternateContent>
        </w:r>
      </w:p>
      <w:p w14:paraId="719F964B" w14:textId="77777777" w:rsidR="00C24BBD" w:rsidRDefault="00C24BBD">
        <w:pPr>
          <w:pStyle w:val="Rodap"/>
          <w:jc w:val="center"/>
        </w:pPr>
        <w:r>
          <w:fldChar w:fldCharType="begin"/>
        </w:r>
        <w:r>
          <w:instrText>PAGE    \* MERGEFORMAT</w:instrText>
        </w:r>
        <w:r>
          <w:fldChar w:fldCharType="separate"/>
        </w:r>
        <w:r w:rsidR="00FB1FD1">
          <w:rPr>
            <w:noProof/>
          </w:rPr>
          <w:t>44</w:t>
        </w:r>
        <w:r>
          <w:fldChar w:fldCharType="end"/>
        </w:r>
      </w:p>
    </w:sdtContent>
  </w:sdt>
  <w:p w14:paraId="1255BEC0" w14:textId="77777777" w:rsidR="00C24BBD" w:rsidRPr="008B44C5" w:rsidRDefault="00C24BBD" w:rsidP="00F148CE">
    <w:pPr>
      <w:pStyle w:val="Rodap"/>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60D86" w14:textId="77777777" w:rsidR="00C24BBD" w:rsidRDefault="00C24BBD">
      <w:r>
        <w:separator/>
      </w:r>
    </w:p>
  </w:footnote>
  <w:footnote w:type="continuationSeparator" w:id="0">
    <w:p w14:paraId="71EAA71B" w14:textId="77777777" w:rsidR="00C24BBD" w:rsidRDefault="00C24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27987" w14:textId="77777777" w:rsidR="00C24BBD" w:rsidRDefault="00C24BBD" w:rsidP="00F148CE">
    <w:pPr>
      <w:pStyle w:val="Cabealho"/>
      <w:tabs>
        <w:tab w:val="clear" w:pos="4252"/>
        <w:tab w:val="clear" w:pos="8504"/>
        <w:tab w:val="left" w:pos="361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6D05A" w14:textId="77777777" w:rsidR="00C24BBD" w:rsidRDefault="00C24B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D81E1D"/>
    <w:multiLevelType w:val="hybridMultilevel"/>
    <w:tmpl w:val="769CD5DE"/>
    <w:lvl w:ilvl="0" w:tplc="69BA8958">
      <w:start w:val="1"/>
      <w:numFmt w:val="upperRoman"/>
      <w:lvlText w:val="%1)"/>
      <w:lvlJc w:val="left"/>
      <w:pPr>
        <w:ind w:left="2138" w:hanging="720"/>
      </w:pPr>
      <w:rPr>
        <w:rFonts w:hint="default"/>
        <w:i/>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01F824B6"/>
    <w:multiLevelType w:val="multilevel"/>
    <w:tmpl w:val="6890D00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9837DB"/>
    <w:multiLevelType w:val="hybridMultilevel"/>
    <w:tmpl w:val="E2743756"/>
    <w:lvl w:ilvl="0" w:tplc="44F4D73E">
      <w:start w:val="1"/>
      <w:numFmt w:val="lowerRoman"/>
      <w:lvlText w:val="%1)"/>
      <w:lvlJc w:val="left"/>
      <w:pPr>
        <w:ind w:left="1145" w:hanging="72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4">
    <w:nsid w:val="11983857"/>
    <w:multiLevelType w:val="multilevel"/>
    <w:tmpl w:val="F0D0074A"/>
    <w:lvl w:ilvl="0">
      <w:start w:val="1"/>
      <w:numFmt w:val="decimal"/>
      <w:lvlText w:val="%1."/>
      <w:lvlJc w:val="left"/>
      <w:pPr>
        <w:ind w:left="360" w:hanging="360"/>
      </w:pPr>
      <w:rPr>
        <w:rFonts w:ascii="Arial" w:eastAsia="Times New Roman" w:hAnsi="Arial" w:cs="Arial"/>
        <w:b/>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B9601A58"/>
    <w:lvl w:ilvl="0">
      <w:start w:val="1"/>
      <w:numFmt w:val="decimal"/>
      <w:lvlText w:val="%1."/>
      <w:lvlJc w:val="left"/>
      <w:pPr>
        <w:ind w:left="360" w:hanging="360"/>
      </w:pPr>
      <w:rPr>
        <w:b/>
      </w:rPr>
    </w:lvl>
    <w:lvl w:ilvl="1">
      <w:start w:val="1"/>
      <w:numFmt w:val="decimal"/>
      <w:lvlText w:val="%1.%2."/>
      <w:lvlJc w:val="left"/>
      <w:pPr>
        <w:ind w:left="1141" w:hanging="432"/>
      </w:pPr>
      <w:rPr>
        <w:rFonts w:ascii="Arial" w:hAnsi="Arial" w:cs="Arial" w:hint="default"/>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F125D1"/>
    <w:multiLevelType w:val="hybridMultilevel"/>
    <w:tmpl w:val="AE2E9A66"/>
    <w:lvl w:ilvl="0" w:tplc="0760648C">
      <w:start w:val="1"/>
      <w:numFmt w:val="lowerRoman"/>
      <w:lvlText w:val="%1)"/>
      <w:lvlJc w:val="left"/>
      <w:pPr>
        <w:ind w:left="1861" w:hanging="720"/>
      </w:pPr>
      <w:rPr>
        <w:rFonts w:hint="default"/>
      </w:rPr>
    </w:lvl>
    <w:lvl w:ilvl="1" w:tplc="04160019">
      <w:start w:val="1"/>
      <w:numFmt w:val="lowerLetter"/>
      <w:lvlText w:val="%2."/>
      <w:lvlJc w:val="left"/>
      <w:pPr>
        <w:ind w:left="2221" w:hanging="360"/>
      </w:pPr>
    </w:lvl>
    <w:lvl w:ilvl="2" w:tplc="0416001B">
      <w:start w:val="1"/>
      <w:numFmt w:val="lowerRoman"/>
      <w:lvlText w:val="%3."/>
      <w:lvlJc w:val="right"/>
      <w:pPr>
        <w:ind w:left="2941" w:hanging="180"/>
      </w:pPr>
    </w:lvl>
    <w:lvl w:ilvl="3" w:tplc="0416000F" w:tentative="1">
      <w:start w:val="1"/>
      <w:numFmt w:val="decimal"/>
      <w:lvlText w:val="%4."/>
      <w:lvlJc w:val="left"/>
      <w:pPr>
        <w:ind w:left="3661" w:hanging="360"/>
      </w:pPr>
    </w:lvl>
    <w:lvl w:ilvl="4" w:tplc="04160019" w:tentative="1">
      <w:start w:val="1"/>
      <w:numFmt w:val="lowerLetter"/>
      <w:lvlText w:val="%5."/>
      <w:lvlJc w:val="left"/>
      <w:pPr>
        <w:ind w:left="4381" w:hanging="360"/>
      </w:pPr>
    </w:lvl>
    <w:lvl w:ilvl="5" w:tplc="0416001B" w:tentative="1">
      <w:start w:val="1"/>
      <w:numFmt w:val="lowerRoman"/>
      <w:lvlText w:val="%6."/>
      <w:lvlJc w:val="right"/>
      <w:pPr>
        <w:ind w:left="5101" w:hanging="180"/>
      </w:pPr>
    </w:lvl>
    <w:lvl w:ilvl="6" w:tplc="0416000F" w:tentative="1">
      <w:start w:val="1"/>
      <w:numFmt w:val="decimal"/>
      <w:lvlText w:val="%7."/>
      <w:lvlJc w:val="left"/>
      <w:pPr>
        <w:ind w:left="5821" w:hanging="360"/>
      </w:pPr>
    </w:lvl>
    <w:lvl w:ilvl="7" w:tplc="04160019" w:tentative="1">
      <w:start w:val="1"/>
      <w:numFmt w:val="lowerLetter"/>
      <w:lvlText w:val="%8."/>
      <w:lvlJc w:val="left"/>
      <w:pPr>
        <w:ind w:left="6541" w:hanging="360"/>
      </w:pPr>
    </w:lvl>
    <w:lvl w:ilvl="8" w:tplc="0416001B" w:tentative="1">
      <w:start w:val="1"/>
      <w:numFmt w:val="lowerRoman"/>
      <w:lvlText w:val="%9."/>
      <w:lvlJc w:val="right"/>
      <w:pPr>
        <w:ind w:left="7261" w:hanging="180"/>
      </w:pPr>
    </w:lvl>
  </w:abstractNum>
  <w:abstractNum w:abstractNumId="7">
    <w:nsid w:val="279F37F5"/>
    <w:multiLevelType w:val="hybridMultilevel"/>
    <w:tmpl w:val="649C0EF6"/>
    <w:lvl w:ilvl="0" w:tplc="0116F7BA">
      <w:start w:val="1"/>
      <w:numFmt w:val="lowerLetter"/>
      <w:lvlText w:val="%1)"/>
      <w:lvlJc w:val="left"/>
      <w:pPr>
        <w:ind w:left="1699" w:hanging="99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2DD73E42"/>
    <w:multiLevelType w:val="hybridMultilevel"/>
    <w:tmpl w:val="E2765DD8"/>
    <w:lvl w:ilvl="0" w:tplc="7DA22B5C">
      <w:start w:val="1"/>
      <w:numFmt w:val="upperRoman"/>
      <w:lvlText w:val="%1)"/>
      <w:lvlJc w:val="left"/>
      <w:pPr>
        <w:ind w:left="2847" w:hanging="720"/>
      </w:pPr>
      <w:rPr>
        <w:rFonts w:hint="default"/>
        <w:b w:val="0"/>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9">
    <w:nsid w:val="2FF76196"/>
    <w:multiLevelType w:val="hybridMultilevel"/>
    <w:tmpl w:val="E3D60F92"/>
    <w:lvl w:ilvl="0" w:tplc="BD1EA1AA">
      <w:start w:val="1"/>
      <w:numFmt w:val="upperRoman"/>
      <w:lvlText w:val="%1)"/>
      <w:lvlJc w:val="left"/>
      <w:pPr>
        <w:ind w:left="2847" w:hanging="720"/>
      </w:pPr>
      <w:rPr>
        <w:rFonts w:hint="default"/>
        <w:b w:val="0"/>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0">
    <w:nsid w:val="31554D2A"/>
    <w:multiLevelType w:val="hybridMultilevel"/>
    <w:tmpl w:val="3F8671DC"/>
    <w:lvl w:ilvl="0" w:tplc="A71A41EE">
      <w:start w:val="1"/>
      <w:numFmt w:val="upperRoman"/>
      <w:lvlText w:val="%1)"/>
      <w:lvlJc w:val="left"/>
      <w:pPr>
        <w:ind w:left="2847" w:hanging="720"/>
      </w:pPr>
      <w:rPr>
        <w:rFonts w:hint="default"/>
        <w:b w:val="0"/>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1">
    <w:nsid w:val="32A34A0D"/>
    <w:multiLevelType w:val="hybridMultilevel"/>
    <w:tmpl w:val="61B01B0C"/>
    <w:lvl w:ilvl="0" w:tplc="5F1C3060">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AA91C5A"/>
    <w:multiLevelType w:val="multilevel"/>
    <w:tmpl w:val="E290486C"/>
    <w:lvl w:ilvl="0">
      <w:start w:val="21"/>
      <w:numFmt w:val="decimal"/>
      <w:lvlText w:val="%1."/>
      <w:lvlJc w:val="left"/>
      <w:pPr>
        <w:ind w:left="705" w:hanging="705"/>
      </w:pPr>
      <w:rPr>
        <w:rFonts w:hint="default"/>
      </w:rPr>
    </w:lvl>
    <w:lvl w:ilvl="1">
      <w:start w:val="10"/>
      <w:numFmt w:val="decimal"/>
      <w:lvlText w:val="%1.%2."/>
      <w:lvlJc w:val="left"/>
      <w:pPr>
        <w:ind w:left="1414" w:hanging="705"/>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F0A26C1"/>
    <w:multiLevelType w:val="multilevel"/>
    <w:tmpl w:val="7708D6EE"/>
    <w:lvl w:ilvl="0">
      <w:start w:val="19"/>
      <w:numFmt w:val="decimal"/>
      <w:lvlText w:val="%1"/>
      <w:lvlJc w:val="left"/>
      <w:pPr>
        <w:ind w:left="375" w:hanging="375"/>
      </w:pPr>
    </w:lvl>
    <w:lvl w:ilvl="1">
      <w:start w:val="1"/>
      <w:numFmt w:val="decimal"/>
      <w:lvlText w:val="%1.%2"/>
      <w:lvlJc w:val="left"/>
      <w:pPr>
        <w:ind w:left="800" w:hanging="375"/>
      </w:pPr>
      <w:rPr>
        <w:b w:val="0"/>
      </w:r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4">
    <w:nsid w:val="4DC11BC9"/>
    <w:multiLevelType w:val="hybridMultilevel"/>
    <w:tmpl w:val="ABB81F7E"/>
    <w:lvl w:ilvl="0" w:tplc="F2CAE102">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nsid w:val="4EDD2921"/>
    <w:multiLevelType w:val="multilevel"/>
    <w:tmpl w:val="C7128292"/>
    <w:lvl w:ilvl="0">
      <w:start w:val="1"/>
      <w:numFmt w:val="lowerLetter"/>
      <w:pStyle w:val="Estilo1"/>
      <w:lvlText w:val="%1."/>
      <w:lvlJc w:val="left"/>
      <w:pPr>
        <w:ind w:left="964" w:hanging="25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20B36C2"/>
    <w:multiLevelType w:val="hybridMultilevel"/>
    <w:tmpl w:val="1F50B644"/>
    <w:lvl w:ilvl="0" w:tplc="EC7A8FB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51D1307"/>
    <w:multiLevelType w:val="multilevel"/>
    <w:tmpl w:val="618A8434"/>
    <w:lvl w:ilvl="0">
      <w:start w:val="21"/>
      <w:numFmt w:val="decimal"/>
      <w:lvlText w:val="%1."/>
      <w:lvlJc w:val="left"/>
      <w:pPr>
        <w:ind w:left="705" w:hanging="705"/>
      </w:pPr>
      <w:rPr>
        <w:rFonts w:hint="default"/>
        <w:i w:val="0"/>
      </w:rPr>
    </w:lvl>
    <w:lvl w:ilvl="1">
      <w:start w:val="10"/>
      <w:numFmt w:val="decimal"/>
      <w:lvlText w:val="%1.%2."/>
      <w:lvlJc w:val="left"/>
      <w:pPr>
        <w:ind w:left="1414" w:hanging="705"/>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18">
    <w:nsid w:val="6396384C"/>
    <w:multiLevelType w:val="hybridMultilevel"/>
    <w:tmpl w:val="53BEF82C"/>
    <w:lvl w:ilvl="0" w:tplc="46FED49C">
      <w:start w:val="1"/>
      <w:numFmt w:val="upperRoman"/>
      <w:lvlText w:val="%1)"/>
      <w:lvlJc w:val="left"/>
      <w:pPr>
        <w:ind w:left="2847" w:hanging="720"/>
      </w:pPr>
      <w:rPr>
        <w:rFonts w:hint="default"/>
        <w:b w:val="0"/>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9">
    <w:nsid w:val="65ED0B52"/>
    <w:multiLevelType w:val="multilevel"/>
    <w:tmpl w:val="227AE746"/>
    <w:lvl w:ilvl="0">
      <w:start w:val="1"/>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1"/>
      <w:numFmt w:val="decimal"/>
      <w:lvlText w:val="%1.%2.%3."/>
      <w:lvlJc w:val="left"/>
      <w:pPr>
        <w:ind w:left="1570" w:hanging="720"/>
      </w:pPr>
      <w:rPr>
        <w:rFonts w:hint="default"/>
        <w:i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69FA5F99"/>
    <w:multiLevelType w:val="multilevel"/>
    <w:tmpl w:val="B1660B76"/>
    <w:lvl w:ilvl="0">
      <w:start w:val="1"/>
      <w:numFmt w:val="decimal"/>
      <w:lvlText w:val="%1."/>
      <w:lvlJc w:val="left"/>
      <w:pPr>
        <w:ind w:left="660" w:hanging="660"/>
      </w:pPr>
      <w:rPr>
        <w:rFonts w:hint="default"/>
      </w:rPr>
    </w:lvl>
    <w:lvl w:ilvl="1">
      <w:start w:val="10"/>
      <w:numFmt w:val="decimal"/>
      <w:lvlText w:val="%1.%2."/>
      <w:lvlJc w:val="left"/>
      <w:pPr>
        <w:ind w:left="1369" w:hanging="66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6B92040E"/>
    <w:multiLevelType w:val="hybridMultilevel"/>
    <w:tmpl w:val="14487B84"/>
    <w:lvl w:ilvl="0" w:tplc="15385B32">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B746D6C"/>
    <w:multiLevelType w:val="multilevel"/>
    <w:tmpl w:val="3802FAB2"/>
    <w:lvl w:ilvl="0">
      <w:start w:val="22"/>
      <w:numFmt w:val="decimal"/>
      <w:lvlText w:val="%1."/>
      <w:lvlJc w:val="left"/>
      <w:pPr>
        <w:ind w:left="435" w:hanging="435"/>
      </w:pPr>
      <w:rPr>
        <w:rFonts w:hint="default"/>
      </w:rPr>
    </w:lvl>
    <w:lvl w:ilvl="1">
      <w:start w:val="1"/>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5"/>
  </w:num>
  <w:num w:numId="2">
    <w:abstractNumId w:val="0"/>
  </w:num>
  <w:num w:numId="3">
    <w:abstractNumId w:val="5"/>
  </w:num>
  <w:num w:numId="4">
    <w:abstractNumId w:val="15"/>
  </w:num>
  <w:num w:numId="5">
    <w:abstractNumId w:val="11"/>
  </w:num>
  <w:num w:numId="6">
    <w:abstractNumId w:val="3"/>
  </w:num>
  <w:num w:numId="7">
    <w:abstractNumId w:val="21"/>
  </w:num>
  <w:num w:numId="8">
    <w:abstractNumId w:val="6"/>
  </w:num>
  <w:num w:numId="9">
    <w:abstractNumId w:val="16"/>
  </w:num>
  <w:num w:numId="10">
    <w:abstractNumId w:val="19"/>
  </w:num>
  <w:num w:numId="11">
    <w:abstractNumId w:val="2"/>
  </w:num>
  <w:num w:numId="12">
    <w:abstractNumId w:val="20"/>
  </w:num>
  <w:num w:numId="13">
    <w:abstractNumId w:val="14"/>
  </w:num>
  <w:num w:numId="14">
    <w:abstractNumId w:val="1"/>
  </w:num>
  <w:num w:numId="15">
    <w:abstractNumId w:val="7"/>
  </w:num>
  <w:num w:numId="16">
    <w:abstractNumId w:val="17"/>
  </w:num>
  <w:num w:numId="17">
    <w:abstractNumId w:val="18"/>
  </w:num>
  <w:num w:numId="18">
    <w:abstractNumId w:val="10"/>
  </w:num>
  <w:num w:numId="19">
    <w:abstractNumId w:val="12"/>
  </w:num>
  <w:num w:numId="20">
    <w:abstractNumId w:val="9"/>
  </w:num>
  <w:num w:numId="21">
    <w:abstractNumId w:val="8"/>
  </w:num>
  <w:num w:numId="22">
    <w:abstractNumId w:val="22"/>
  </w:num>
  <w:num w:numId="23">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63"/>
    <w:rsid w:val="0000236D"/>
    <w:rsid w:val="00003298"/>
    <w:rsid w:val="000061B4"/>
    <w:rsid w:val="00022604"/>
    <w:rsid w:val="0002260C"/>
    <w:rsid w:val="0002306D"/>
    <w:rsid w:val="000242C8"/>
    <w:rsid w:val="000242D6"/>
    <w:rsid w:val="00027155"/>
    <w:rsid w:val="00031217"/>
    <w:rsid w:val="000318BA"/>
    <w:rsid w:val="00034856"/>
    <w:rsid w:val="00034A29"/>
    <w:rsid w:val="000367D0"/>
    <w:rsid w:val="00040957"/>
    <w:rsid w:val="000431A1"/>
    <w:rsid w:val="00046C83"/>
    <w:rsid w:val="00047D73"/>
    <w:rsid w:val="00056433"/>
    <w:rsid w:val="0005795D"/>
    <w:rsid w:val="00060414"/>
    <w:rsid w:val="00062853"/>
    <w:rsid w:val="0006537A"/>
    <w:rsid w:val="000670EC"/>
    <w:rsid w:val="000677A2"/>
    <w:rsid w:val="00070EA5"/>
    <w:rsid w:val="00071F83"/>
    <w:rsid w:val="00076CBC"/>
    <w:rsid w:val="000779C7"/>
    <w:rsid w:val="00081098"/>
    <w:rsid w:val="0008236A"/>
    <w:rsid w:val="0008390F"/>
    <w:rsid w:val="00087EF2"/>
    <w:rsid w:val="00090F5D"/>
    <w:rsid w:val="00091AAD"/>
    <w:rsid w:val="00092759"/>
    <w:rsid w:val="00094321"/>
    <w:rsid w:val="00095B18"/>
    <w:rsid w:val="000967E7"/>
    <w:rsid w:val="000A0805"/>
    <w:rsid w:val="000A102A"/>
    <w:rsid w:val="000A1A7B"/>
    <w:rsid w:val="000A1B88"/>
    <w:rsid w:val="000A23DA"/>
    <w:rsid w:val="000A674F"/>
    <w:rsid w:val="000A6EFA"/>
    <w:rsid w:val="000B7B55"/>
    <w:rsid w:val="000C123B"/>
    <w:rsid w:val="000C21AD"/>
    <w:rsid w:val="000C2C16"/>
    <w:rsid w:val="000C661C"/>
    <w:rsid w:val="000C670A"/>
    <w:rsid w:val="000C73C8"/>
    <w:rsid w:val="000D1BC6"/>
    <w:rsid w:val="000D2AC3"/>
    <w:rsid w:val="000E060C"/>
    <w:rsid w:val="000E0A72"/>
    <w:rsid w:val="000F1C1C"/>
    <w:rsid w:val="000F3372"/>
    <w:rsid w:val="000F4088"/>
    <w:rsid w:val="000F4F96"/>
    <w:rsid w:val="000F5A07"/>
    <w:rsid w:val="000F61C4"/>
    <w:rsid w:val="000F75D3"/>
    <w:rsid w:val="00100990"/>
    <w:rsid w:val="001042A0"/>
    <w:rsid w:val="00105707"/>
    <w:rsid w:val="001103FF"/>
    <w:rsid w:val="00113EEB"/>
    <w:rsid w:val="001219B0"/>
    <w:rsid w:val="001227E2"/>
    <w:rsid w:val="00124990"/>
    <w:rsid w:val="001304C0"/>
    <w:rsid w:val="001315F2"/>
    <w:rsid w:val="0013237A"/>
    <w:rsid w:val="0014004B"/>
    <w:rsid w:val="0014325E"/>
    <w:rsid w:val="00143C77"/>
    <w:rsid w:val="00146BDF"/>
    <w:rsid w:val="001516EA"/>
    <w:rsid w:val="00153E25"/>
    <w:rsid w:val="00154505"/>
    <w:rsid w:val="0015684D"/>
    <w:rsid w:val="00157DE3"/>
    <w:rsid w:val="00160BBD"/>
    <w:rsid w:val="00160DA4"/>
    <w:rsid w:val="001630FB"/>
    <w:rsid w:val="0016584A"/>
    <w:rsid w:val="00170CE1"/>
    <w:rsid w:val="00174CAA"/>
    <w:rsid w:val="00177CD5"/>
    <w:rsid w:val="001817D2"/>
    <w:rsid w:val="00184086"/>
    <w:rsid w:val="00185119"/>
    <w:rsid w:val="001904A8"/>
    <w:rsid w:val="00191AE8"/>
    <w:rsid w:val="00192349"/>
    <w:rsid w:val="001A1732"/>
    <w:rsid w:val="001A2CE9"/>
    <w:rsid w:val="001A3A05"/>
    <w:rsid w:val="001A3E18"/>
    <w:rsid w:val="001B005B"/>
    <w:rsid w:val="001B29D6"/>
    <w:rsid w:val="001B6E7C"/>
    <w:rsid w:val="001C3E65"/>
    <w:rsid w:val="001C3F32"/>
    <w:rsid w:val="001C48B6"/>
    <w:rsid w:val="001C4C04"/>
    <w:rsid w:val="001C694F"/>
    <w:rsid w:val="001C721E"/>
    <w:rsid w:val="001E1693"/>
    <w:rsid w:val="001E3AAF"/>
    <w:rsid w:val="001F0A6E"/>
    <w:rsid w:val="001F34CE"/>
    <w:rsid w:val="001F35AA"/>
    <w:rsid w:val="001F39FA"/>
    <w:rsid w:val="001F527C"/>
    <w:rsid w:val="001F6D74"/>
    <w:rsid w:val="00200D7D"/>
    <w:rsid w:val="00202A04"/>
    <w:rsid w:val="00205197"/>
    <w:rsid w:val="0020593D"/>
    <w:rsid w:val="00207B98"/>
    <w:rsid w:val="00210001"/>
    <w:rsid w:val="0021106D"/>
    <w:rsid w:val="00221BA5"/>
    <w:rsid w:val="00222980"/>
    <w:rsid w:val="002241A2"/>
    <w:rsid w:val="00231E9C"/>
    <w:rsid w:val="0023394F"/>
    <w:rsid w:val="0023754E"/>
    <w:rsid w:val="00240B17"/>
    <w:rsid w:val="00241D78"/>
    <w:rsid w:val="00245785"/>
    <w:rsid w:val="00246DAE"/>
    <w:rsid w:val="002538B4"/>
    <w:rsid w:val="002538E3"/>
    <w:rsid w:val="00255C24"/>
    <w:rsid w:val="00260802"/>
    <w:rsid w:val="0026386A"/>
    <w:rsid w:val="00266CC9"/>
    <w:rsid w:val="00267125"/>
    <w:rsid w:val="00267B22"/>
    <w:rsid w:val="0027049F"/>
    <w:rsid w:val="00271CB6"/>
    <w:rsid w:val="0027301A"/>
    <w:rsid w:val="00276ECC"/>
    <w:rsid w:val="0028765E"/>
    <w:rsid w:val="0029037D"/>
    <w:rsid w:val="00290B8F"/>
    <w:rsid w:val="002937D4"/>
    <w:rsid w:val="002A218B"/>
    <w:rsid w:val="002B0407"/>
    <w:rsid w:val="002C2FC1"/>
    <w:rsid w:val="002C54C1"/>
    <w:rsid w:val="002C61E0"/>
    <w:rsid w:val="002C78E4"/>
    <w:rsid w:val="002D78B4"/>
    <w:rsid w:val="002D7C7C"/>
    <w:rsid w:val="002D7C8E"/>
    <w:rsid w:val="002E14D6"/>
    <w:rsid w:val="002E160F"/>
    <w:rsid w:val="002E1E70"/>
    <w:rsid w:val="002E3F91"/>
    <w:rsid w:val="002E480D"/>
    <w:rsid w:val="002E5F6B"/>
    <w:rsid w:val="002F084D"/>
    <w:rsid w:val="002F308B"/>
    <w:rsid w:val="00310B4A"/>
    <w:rsid w:val="0031150D"/>
    <w:rsid w:val="003238C3"/>
    <w:rsid w:val="003247D1"/>
    <w:rsid w:val="00324BCD"/>
    <w:rsid w:val="00324F30"/>
    <w:rsid w:val="00325023"/>
    <w:rsid w:val="00325FD8"/>
    <w:rsid w:val="003265B9"/>
    <w:rsid w:val="00327232"/>
    <w:rsid w:val="00331182"/>
    <w:rsid w:val="00331698"/>
    <w:rsid w:val="00340EE0"/>
    <w:rsid w:val="00343032"/>
    <w:rsid w:val="0035658A"/>
    <w:rsid w:val="00364141"/>
    <w:rsid w:val="00367EF6"/>
    <w:rsid w:val="00373F2A"/>
    <w:rsid w:val="003779A2"/>
    <w:rsid w:val="0038139C"/>
    <w:rsid w:val="00386157"/>
    <w:rsid w:val="00386ADE"/>
    <w:rsid w:val="00391E14"/>
    <w:rsid w:val="003959F6"/>
    <w:rsid w:val="003A73C1"/>
    <w:rsid w:val="003B0E5D"/>
    <w:rsid w:val="003B791E"/>
    <w:rsid w:val="003C123A"/>
    <w:rsid w:val="003C609E"/>
    <w:rsid w:val="003C6275"/>
    <w:rsid w:val="003D051A"/>
    <w:rsid w:val="003D521F"/>
    <w:rsid w:val="003E11CE"/>
    <w:rsid w:val="003E4927"/>
    <w:rsid w:val="003E4D76"/>
    <w:rsid w:val="003E55B1"/>
    <w:rsid w:val="003E5C36"/>
    <w:rsid w:val="003F004A"/>
    <w:rsid w:val="003F0073"/>
    <w:rsid w:val="003F1437"/>
    <w:rsid w:val="003F185C"/>
    <w:rsid w:val="003F36A3"/>
    <w:rsid w:val="003F575F"/>
    <w:rsid w:val="0040443F"/>
    <w:rsid w:val="004053E1"/>
    <w:rsid w:val="00406356"/>
    <w:rsid w:val="00407F1C"/>
    <w:rsid w:val="00415F27"/>
    <w:rsid w:val="00416A59"/>
    <w:rsid w:val="00417CA8"/>
    <w:rsid w:val="0042190C"/>
    <w:rsid w:val="00423884"/>
    <w:rsid w:val="00425359"/>
    <w:rsid w:val="00426B12"/>
    <w:rsid w:val="004316D7"/>
    <w:rsid w:val="00431EDA"/>
    <w:rsid w:val="0043231C"/>
    <w:rsid w:val="00432470"/>
    <w:rsid w:val="00435447"/>
    <w:rsid w:val="00441EA1"/>
    <w:rsid w:val="00445798"/>
    <w:rsid w:val="0044725C"/>
    <w:rsid w:val="00447465"/>
    <w:rsid w:val="004526D9"/>
    <w:rsid w:val="004529DB"/>
    <w:rsid w:val="00454C2B"/>
    <w:rsid w:val="00455CBE"/>
    <w:rsid w:val="00455DB9"/>
    <w:rsid w:val="00455EB7"/>
    <w:rsid w:val="00455FD5"/>
    <w:rsid w:val="00460E8A"/>
    <w:rsid w:val="0046230A"/>
    <w:rsid w:val="00462C95"/>
    <w:rsid w:val="0046486A"/>
    <w:rsid w:val="0047013A"/>
    <w:rsid w:val="0047274F"/>
    <w:rsid w:val="004773FC"/>
    <w:rsid w:val="00480328"/>
    <w:rsid w:val="004813A0"/>
    <w:rsid w:val="004834FC"/>
    <w:rsid w:val="00483B15"/>
    <w:rsid w:val="00483C07"/>
    <w:rsid w:val="00483FB9"/>
    <w:rsid w:val="00486E19"/>
    <w:rsid w:val="00487C2A"/>
    <w:rsid w:val="00491B63"/>
    <w:rsid w:val="00491C67"/>
    <w:rsid w:val="00493C39"/>
    <w:rsid w:val="00494AE7"/>
    <w:rsid w:val="004A3DFF"/>
    <w:rsid w:val="004A62D1"/>
    <w:rsid w:val="004B05B0"/>
    <w:rsid w:val="004B0CAC"/>
    <w:rsid w:val="004B19B5"/>
    <w:rsid w:val="004B1D7D"/>
    <w:rsid w:val="004B460A"/>
    <w:rsid w:val="004B6FEB"/>
    <w:rsid w:val="004C0212"/>
    <w:rsid w:val="004C05F9"/>
    <w:rsid w:val="004C07E7"/>
    <w:rsid w:val="004E0194"/>
    <w:rsid w:val="004F4ECC"/>
    <w:rsid w:val="004F5DF9"/>
    <w:rsid w:val="004F6369"/>
    <w:rsid w:val="004F66B4"/>
    <w:rsid w:val="004F6EE0"/>
    <w:rsid w:val="004F78C6"/>
    <w:rsid w:val="004F792F"/>
    <w:rsid w:val="0050224C"/>
    <w:rsid w:val="005037A6"/>
    <w:rsid w:val="00512D53"/>
    <w:rsid w:val="00514883"/>
    <w:rsid w:val="00515ABB"/>
    <w:rsid w:val="00515F86"/>
    <w:rsid w:val="005218BF"/>
    <w:rsid w:val="00522A4F"/>
    <w:rsid w:val="0052565C"/>
    <w:rsid w:val="0053132E"/>
    <w:rsid w:val="00540230"/>
    <w:rsid w:val="00546900"/>
    <w:rsid w:val="00561C04"/>
    <w:rsid w:val="0056213B"/>
    <w:rsid w:val="00562F82"/>
    <w:rsid w:val="0056306A"/>
    <w:rsid w:val="00564913"/>
    <w:rsid w:val="00576804"/>
    <w:rsid w:val="005800D8"/>
    <w:rsid w:val="005846C9"/>
    <w:rsid w:val="005873FC"/>
    <w:rsid w:val="00590EAF"/>
    <w:rsid w:val="00595DA6"/>
    <w:rsid w:val="005A6A91"/>
    <w:rsid w:val="005B0066"/>
    <w:rsid w:val="005C3930"/>
    <w:rsid w:val="005C6CA3"/>
    <w:rsid w:val="005C76D8"/>
    <w:rsid w:val="005D0028"/>
    <w:rsid w:val="005D12A4"/>
    <w:rsid w:val="005D2217"/>
    <w:rsid w:val="005E0263"/>
    <w:rsid w:val="005E1321"/>
    <w:rsid w:val="005E146A"/>
    <w:rsid w:val="005E2DD4"/>
    <w:rsid w:val="005E6D43"/>
    <w:rsid w:val="005F6F64"/>
    <w:rsid w:val="005F7B0A"/>
    <w:rsid w:val="005F7EAD"/>
    <w:rsid w:val="00605C11"/>
    <w:rsid w:val="00606440"/>
    <w:rsid w:val="006078C2"/>
    <w:rsid w:val="006171A9"/>
    <w:rsid w:val="00623436"/>
    <w:rsid w:val="00625845"/>
    <w:rsid w:val="006360D8"/>
    <w:rsid w:val="00640F39"/>
    <w:rsid w:val="006417C5"/>
    <w:rsid w:val="00655AAF"/>
    <w:rsid w:val="00656A30"/>
    <w:rsid w:val="006673E7"/>
    <w:rsid w:val="00674964"/>
    <w:rsid w:val="00680B7E"/>
    <w:rsid w:val="00680CCD"/>
    <w:rsid w:val="00683B94"/>
    <w:rsid w:val="00685254"/>
    <w:rsid w:val="00686692"/>
    <w:rsid w:val="00693033"/>
    <w:rsid w:val="00693321"/>
    <w:rsid w:val="00694893"/>
    <w:rsid w:val="00694DD9"/>
    <w:rsid w:val="006A12B1"/>
    <w:rsid w:val="006A5F42"/>
    <w:rsid w:val="006A6103"/>
    <w:rsid w:val="006B10ED"/>
    <w:rsid w:val="006B156A"/>
    <w:rsid w:val="006B51B2"/>
    <w:rsid w:val="006C17A0"/>
    <w:rsid w:val="006C3A4B"/>
    <w:rsid w:val="006D1D69"/>
    <w:rsid w:val="006D27E3"/>
    <w:rsid w:val="006D4135"/>
    <w:rsid w:val="006E09F2"/>
    <w:rsid w:val="006E721C"/>
    <w:rsid w:val="006F3EE2"/>
    <w:rsid w:val="00700C2A"/>
    <w:rsid w:val="00700CBD"/>
    <w:rsid w:val="007028C7"/>
    <w:rsid w:val="00703D6D"/>
    <w:rsid w:val="00704462"/>
    <w:rsid w:val="00707872"/>
    <w:rsid w:val="00710C7E"/>
    <w:rsid w:val="00720D20"/>
    <w:rsid w:val="007307F3"/>
    <w:rsid w:val="00732F68"/>
    <w:rsid w:val="00733DE0"/>
    <w:rsid w:val="007357C5"/>
    <w:rsid w:val="0074032D"/>
    <w:rsid w:val="00740D25"/>
    <w:rsid w:val="00741328"/>
    <w:rsid w:val="0074604B"/>
    <w:rsid w:val="007516B1"/>
    <w:rsid w:val="00754CA5"/>
    <w:rsid w:val="00756F76"/>
    <w:rsid w:val="007679B9"/>
    <w:rsid w:val="00774DBC"/>
    <w:rsid w:val="00776572"/>
    <w:rsid w:val="0077738D"/>
    <w:rsid w:val="007774C2"/>
    <w:rsid w:val="00781854"/>
    <w:rsid w:val="007834BA"/>
    <w:rsid w:val="00786D11"/>
    <w:rsid w:val="00787D28"/>
    <w:rsid w:val="0079000C"/>
    <w:rsid w:val="00790D93"/>
    <w:rsid w:val="00791CD7"/>
    <w:rsid w:val="0079430D"/>
    <w:rsid w:val="0079754C"/>
    <w:rsid w:val="007A1395"/>
    <w:rsid w:val="007A5D09"/>
    <w:rsid w:val="007B19CE"/>
    <w:rsid w:val="007B7C23"/>
    <w:rsid w:val="007C0255"/>
    <w:rsid w:val="007C09C8"/>
    <w:rsid w:val="007C0C22"/>
    <w:rsid w:val="007C13ED"/>
    <w:rsid w:val="007C2707"/>
    <w:rsid w:val="007C732B"/>
    <w:rsid w:val="007D3572"/>
    <w:rsid w:val="007D501A"/>
    <w:rsid w:val="007D6653"/>
    <w:rsid w:val="007E3F65"/>
    <w:rsid w:val="007E5253"/>
    <w:rsid w:val="007E57A5"/>
    <w:rsid w:val="007E68F6"/>
    <w:rsid w:val="007E6EF9"/>
    <w:rsid w:val="007F0511"/>
    <w:rsid w:val="007F2AE5"/>
    <w:rsid w:val="007F6AB0"/>
    <w:rsid w:val="00803805"/>
    <w:rsid w:val="0080582D"/>
    <w:rsid w:val="0080756C"/>
    <w:rsid w:val="008161D3"/>
    <w:rsid w:val="008215B0"/>
    <w:rsid w:val="00831204"/>
    <w:rsid w:val="00831208"/>
    <w:rsid w:val="00833DF8"/>
    <w:rsid w:val="00833E22"/>
    <w:rsid w:val="00835A02"/>
    <w:rsid w:val="008362BC"/>
    <w:rsid w:val="00841608"/>
    <w:rsid w:val="008429CF"/>
    <w:rsid w:val="008446E2"/>
    <w:rsid w:val="00847E0E"/>
    <w:rsid w:val="00847E19"/>
    <w:rsid w:val="00850CD3"/>
    <w:rsid w:val="0085112C"/>
    <w:rsid w:val="00856C6B"/>
    <w:rsid w:val="008601A9"/>
    <w:rsid w:val="00862A0F"/>
    <w:rsid w:val="00865B0D"/>
    <w:rsid w:val="00871B33"/>
    <w:rsid w:val="00872949"/>
    <w:rsid w:val="00887874"/>
    <w:rsid w:val="008941DB"/>
    <w:rsid w:val="008A16EA"/>
    <w:rsid w:val="008A6DEB"/>
    <w:rsid w:val="008B6162"/>
    <w:rsid w:val="008C04DF"/>
    <w:rsid w:val="008C1971"/>
    <w:rsid w:val="008C5244"/>
    <w:rsid w:val="008D1FDE"/>
    <w:rsid w:val="008D2CAF"/>
    <w:rsid w:val="008D2D52"/>
    <w:rsid w:val="008D3ACE"/>
    <w:rsid w:val="008D3EBC"/>
    <w:rsid w:val="008D51CC"/>
    <w:rsid w:val="008D663A"/>
    <w:rsid w:val="008E17D6"/>
    <w:rsid w:val="008E4F95"/>
    <w:rsid w:val="008F4D52"/>
    <w:rsid w:val="008F4E41"/>
    <w:rsid w:val="008F586A"/>
    <w:rsid w:val="00903369"/>
    <w:rsid w:val="00903517"/>
    <w:rsid w:val="0090408D"/>
    <w:rsid w:val="00904E6B"/>
    <w:rsid w:val="00906EEC"/>
    <w:rsid w:val="00914204"/>
    <w:rsid w:val="00915C7E"/>
    <w:rsid w:val="00922606"/>
    <w:rsid w:val="00922D31"/>
    <w:rsid w:val="0092559F"/>
    <w:rsid w:val="009279B0"/>
    <w:rsid w:val="00931141"/>
    <w:rsid w:val="00935665"/>
    <w:rsid w:val="00935B30"/>
    <w:rsid w:val="00936A4E"/>
    <w:rsid w:val="00936F48"/>
    <w:rsid w:val="00941580"/>
    <w:rsid w:val="00944E0C"/>
    <w:rsid w:val="00950D81"/>
    <w:rsid w:val="009543EB"/>
    <w:rsid w:val="009569DC"/>
    <w:rsid w:val="009623AB"/>
    <w:rsid w:val="00963D7C"/>
    <w:rsid w:val="009676E3"/>
    <w:rsid w:val="00970A6B"/>
    <w:rsid w:val="00974919"/>
    <w:rsid w:val="009763C4"/>
    <w:rsid w:val="00977896"/>
    <w:rsid w:val="009803F1"/>
    <w:rsid w:val="009844F7"/>
    <w:rsid w:val="0099079E"/>
    <w:rsid w:val="00995FFD"/>
    <w:rsid w:val="009A45B0"/>
    <w:rsid w:val="009A6A6F"/>
    <w:rsid w:val="009B0864"/>
    <w:rsid w:val="009B1B69"/>
    <w:rsid w:val="009B3440"/>
    <w:rsid w:val="009C0269"/>
    <w:rsid w:val="009C23ED"/>
    <w:rsid w:val="009C470D"/>
    <w:rsid w:val="009C638B"/>
    <w:rsid w:val="009C77B9"/>
    <w:rsid w:val="009D3626"/>
    <w:rsid w:val="009D52A1"/>
    <w:rsid w:val="009D68FB"/>
    <w:rsid w:val="009E04B3"/>
    <w:rsid w:val="009E092B"/>
    <w:rsid w:val="009E0DFC"/>
    <w:rsid w:val="009E1C63"/>
    <w:rsid w:val="009E5B74"/>
    <w:rsid w:val="009E7C14"/>
    <w:rsid w:val="009F34D6"/>
    <w:rsid w:val="009F419C"/>
    <w:rsid w:val="009F43E0"/>
    <w:rsid w:val="009F54A7"/>
    <w:rsid w:val="00A02B12"/>
    <w:rsid w:val="00A055A5"/>
    <w:rsid w:val="00A12A7C"/>
    <w:rsid w:val="00A1330E"/>
    <w:rsid w:val="00A17A15"/>
    <w:rsid w:val="00A25310"/>
    <w:rsid w:val="00A36350"/>
    <w:rsid w:val="00A402A1"/>
    <w:rsid w:val="00A44175"/>
    <w:rsid w:val="00A5064A"/>
    <w:rsid w:val="00A50D22"/>
    <w:rsid w:val="00A512C3"/>
    <w:rsid w:val="00A571FE"/>
    <w:rsid w:val="00A60395"/>
    <w:rsid w:val="00A6287E"/>
    <w:rsid w:val="00A64CF7"/>
    <w:rsid w:val="00A77C2C"/>
    <w:rsid w:val="00A80062"/>
    <w:rsid w:val="00A856EB"/>
    <w:rsid w:val="00A9022E"/>
    <w:rsid w:val="00A90AEF"/>
    <w:rsid w:val="00AA1165"/>
    <w:rsid w:val="00AA3F31"/>
    <w:rsid w:val="00AA4625"/>
    <w:rsid w:val="00AA56AB"/>
    <w:rsid w:val="00AA69AD"/>
    <w:rsid w:val="00AB1F1A"/>
    <w:rsid w:val="00AC4F34"/>
    <w:rsid w:val="00AC6EC2"/>
    <w:rsid w:val="00AE29D1"/>
    <w:rsid w:val="00AE3544"/>
    <w:rsid w:val="00AE3A63"/>
    <w:rsid w:val="00AE5435"/>
    <w:rsid w:val="00AF3ABE"/>
    <w:rsid w:val="00AF525E"/>
    <w:rsid w:val="00AF6959"/>
    <w:rsid w:val="00B00520"/>
    <w:rsid w:val="00B00946"/>
    <w:rsid w:val="00B00F8E"/>
    <w:rsid w:val="00B014D0"/>
    <w:rsid w:val="00B02CE8"/>
    <w:rsid w:val="00B03CB0"/>
    <w:rsid w:val="00B041A9"/>
    <w:rsid w:val="00B0465E"/>
    <w:rsid w:val="00B0521B"/>
    <w:rsid w:val="00B1218F"/>
    <w:rsid w:val="00B13262"/>
    <w:rsid w:val="00B14C20"/>
    <w:rsid w:val="00B16238"/>
    <w:rsid w:val="00B23597"/>
    <w:rsid w:val="00B23F8B"/>
    <w:rsid w:val="00B27724"/>
    <w:rsid w:val="00B30F3D"/>
    <w:rsid w:val="00B40711"/>
    <w:rsid w:val="00B413DD"/>
    <w:rsid w:val="00B432A0"/>
    <w:rsid w:val="00B4738B"/>
    <w:rsid w:val="00B517F7"/>
    <w:rsid w:val="00B52AFC"/>
    <w:rsid w:val="00B52EFE"/>
    <w:rsid w:val="00B60DCA"/>
    <w:rsid w:val="00B63C73"/>
    <w:rsid w:val="00B672B3"/>
    <w:rsid w:val="00B718D4"/>
    <w:rsid w:val="00B73D22"/>
    <w:rsid w:val="00B74C8A"/>
    <w:rsid w:val="00B7609F"/>
    <w:rsid w:val="00B76DB6"/>
    <w:rsid w:val="00B77DBF"/>
    <w:rsid w:val="00B810DF"/>
    <w:rsid w:val="00B81FBB"/>
    <w:rsid w:val="00B82EC7"/>
    <w:rsid w:val="00B902B9"/>
    <w:rsid w:val="00B92C59"/>
    <w:rsid w:val="00B94484"/>
    <w:rsid w:val="00B95BFE"/>
    <w:rsid w:val="00B96C22"/>
    <w:rsid w:val="00B972D3"/>
    <w:rsid w:val="00BA1705"/>
    <w:rsid w:val="00BA1AAC"/>
    <w:rsid w:val="00BA2132"/>
    <w:rsid w:val="00BA4D98"/>
    <w:rsid w:val="00BB4389"/>
    <w:rsid w:val="00BB5E17"/>
    <w:rsid w:val="00BB61BE"/>
    <w:rsid w:val="00BC2797"/>
    <w:rsid w:val="00BC4227"/>
    <w:rsid w:val="00BD1366"/>
    <w:rsid w:val="00BD3419"/>
    <w:rsid w:val="00BD43E5"/>
    <w:rsid w:val="00BD59E3"/>
    <w:rsid w:val="00BD7FD7"/>
    <w:rsid w:val="00BE0315"/>
    <w:rsid w:val="00BE05F0"/>
    <w:rsid w:val="00BE1772"/>
    <w:rsid w:val="00BE1DEB"/>
    <w:rsid w:val="00BE489C"/>
    <w:rsid w:val="00BE4D3D"/>
    <w:rsid w:val="00BF0E8E"/>
    <w:rsid w:val="00BF1A7F"/>
    <w:rsid w:val="00BF71E0"/>
    <w:rsid w:val="00C00F37"/>
    <w:rsid w:val="00C03F51"/>
    <w:rsid w:val="00C10CC7"/>
    <w:rsid w:val="00C13225"/>
    <w:rsid w:val="00C14C86"/>
    <w:rsid w:val="00C2188D"/>
    <w:rsid w:val="00C229F8"/>
    <w:rsid w:val="00C24BBD"/>
    <w:rsid w:val="00C25CEB"/>
    <w:rsid w:val="00C322F1"/>
    <w:rsid w:val="00C33284"/>
    <w:rsid w:val="00C36C2A"/>
    <w:rsid w:val="00C371FA"/>
    <w:rsid w:val="00C46F61"/>
    <w:rsid w:val="00C47BB2"/>
    <w:rsid w:val="00C51C28"/>
    <w:rsid w:val="00C53456"/>
    <w:rsid w:val="00C57C28"/>
    <w:rsid w:val="00C60C2D"/>
    <w:rsid w:val="00C70043"/>
    <w:rsid w:val="00C73861"/>
    <w:rsid w:val="00C7432C"/>
    <w:rsid w:val="00C75791"/>
    <w:rsid w:val="00C76304"/>
    <w:rsid w:val="00C84955"/>
    <w:rsid w:val="00C86467"/>
    <w:rsid w:val="00C903F4"/>
    <w:rsid w:val="00C95C72"/>
    <w:rsid w:val="00C96B86"/>
    <w:rsid w:val="00C97DF7"/>
    <w:rsid w:val="00CA1A6A"/>
    <w:rsid w:val="00CA6108"/>
    <w:rsid w:val="00CB766B"/>
    <w:rsid w:val="00CB7E66"/>
    <w:rsid w:val="00CC356D"/>
    <w:rsid w:val="00CC549D"/>
    <w:rsid w:val="00CD109D"/>
    <w:rsid w:val="00CD1E9D"/>
    <w:rsid w:val="00CD286F"/>
    <w:rsid w:val="00CD6ABB"/>
    <w:rsid w:val="00CD7432"/>
    <w:rsid w:val="00CE2F0D"/>
    <w:rsid w:val="00CE5CF2"/>
    <w:rsid w:val="00CE782F"/>
    <w:rsid w:val="00CF3946"/>
    <w:rsid w:val="00D00A5D"/>
    <w:rsid w:val="00D00A87"/>
    <w:rsid w:val="00D02F2F"/>
    <w:rsid w:val="00D0664B"/>
    <w:rsid w:val="00D13087"/>
    <w:rsid w:val="00D16FA0"/>
    <w:rsid w:val="00D21514"/>
    <w:rsid w:val="00D26DCE"/>
    <w:rsid w:val="00D36F6C"/>
    <w:rsid w:val="00D371B1"/>
    <w:rsid w:val="00D50B1A"/>
    <w:rsid w:val="00D5130A"/>
    <w:rsid w:val="00D51769"/>
    <w:rsid w:val="00D522D8"/>
    <w:rsid w:val="00D5491C"/>
    <w:rsid w:val="00D554E8"/>
    <w:rsid w:val="00D5748E"/>
    <w:rsid w:val="00D605D9"/>
    <w:rsid w:val="00D612A9"/>
    <w:rsid w:val="00D66935"/>
    <w:rsid w:val="00D70136"/>
    <w:rsid w:val="00D70CDB"/>
    <w:rsid w:val="00D80021"/>
    <w:rsid w:val="00D84733"/>
    <w:rsid w:val="00D8724C"/>
    <w:rsid w:val="00D938C1"/>
    <w:rsid w:val="00DA07E4"/>
    <w:rsid w:val="00DA47A8"/>
    <w:rsid w:val="00DB3592"/>
    <w:rsid w:val="00DB4C93"/>
    <w:rsid w:val="00DB6EC2"/>
    <w:rsid w:val="00DC3F8A"/>
    <w:rsid w:val="00DD46E9"/>
    <w:rsid w:val="00DD4982"/>
    <w:rsid w:val="00DE0D00"/>
    <w:rsid w:val="00DE16CD"/>
    <w:rsid w:val="00DE5B60"/>
    <w:rsid w:val="00DE6492"/>
    <w:rsid w:val="00DF280B"/>
    <w:rsid w:val="00DF28B7"/>
    <w:rsid w:val="00DF59A9"/>
    <w:rsid w:val="00DF68C0"/>
    <w:rsid w:val="00DF7F5A"/>
    <w:rsid w:val="00E00FFD"/>
    <w:rsid w:val="00E04C02"/>
    <w:rsid w:val="00E053B2"/>
    <w:rsid w:val="00E13359"/>
    <w:rsid w:val="00E139D5"/>
    <w:rsid w:val="00E14CA5"/>
    <w:rsid w:val="00E152DF"/>
    <w:rsid w:val="00E22D1B"/>
    <w:rsid w:val="00E235F5"/>
    <w:rsid w:val="00E23783"/>
    <w:rsid w:val="00E25FE1"/>
    <w:rsid w:val="00E26411"/>
    <w:rsid w:val="00E2748E"/>
    <w:rsid w:val="00E27A7C"/>
    <w:rsid w:val="00E307B6"/>
    <w:rsid w:val="00E41AD6"/>
    <w:rsid w:val="00E41E81"/>
    <w:rsid w:val="00E42017"/>
    <w:rsid w:val="00E42730"/>
    <w:rsid w:val="00E45946"/>
    <w:rsid w:val="00E46268"/>
    <w:rsid w:val="00E55854"/>
    <w:rsid w:val="00E628AD"/>
    <w:rsid w:val="00E63095"/>
    <w:rsid w:val="00E64339"/>
    <w:rsid w:val="00E677BD"/>
    <w:rsid w:val="00E701CB"/>
    <w:rsid w:val="00E70C44"/>
    <w:rsid w:val="00E72B6E"/>
    <w:rsid w:val="00E768EE"/>
    <w:rsid w:val="00E83E6E"/>
    <w:rsid w:val="00E872A7"/>
    <w:rsid w:val="00E93420"/>
    <w:rsid w:val="00E95E98"/>
    <w:rsid w:val="00EA19E9"/>
    <w:rsid w:val="00EA369D"/>
    <w:rsid w:val="00EA411E"/>
    <w:rsid w:val="00EA641F"/>
    <w:rsid w:val="00EA6A5A"/>
    <w:rsid w:val="00EB08E7"/>
    <w:rsid w:val="00EB19E0"/>
    <w:rsid w:val="00EB1B88"/>
    <w:rsid w:val="00EB5A80"/>
    <w:rsid w:val="00EC07DD"/>
    <w:rsid w:val="00EC0D7C"/>
    <w:rsid w:val="00EC3652"/>
    <w:rsid w:val="00EC7F14"/>
    <w:rsid w:val="00ED1BCF"/>
    <w:rsid w:val="00EE220A"/>
    <w:rsid w:val="00EE2853"/>
    <w:rsid w:val="00EF0FEE"/>
    <w:rsid w:val="00EF144F"/>
    <w:rsid w:val="00EF5D36"/>
    <w:rsid w:val="00EF66FC"/>
    <w:rsid w:val="00F0135B"/>
    <w:rsid w:val="00F02E73"/>
    <w:rsid w:val="00F10140"/>
    <w:rsid w:val="00F11BAF"/>
    <w:rsid w:val="00F11CE3"/>
    <w:rsid w:val="00F11FA9"/>
    <w:rsid w:val="00F148CE"/>
    <w:rsid w:val="00F16FDF"/>
    <w:rsid w:val="00F170F8"/>
    <w:rsid w:val="00F17DCE"/>
    <w:rsid w:val="00F20A9F"/>
    <w:rsid w:val="00F22750"/>
    <w:rsid w:val="00F23CA1"/>
    <w:rsid w:val="00F2401A"/>
    <w:rsid w:val="00F2646F"/>
    <w:rsid w:val="00F27E65"/>
    <w:rsid w:val="00F34DD9"/>
    <w:rsid w:val="00F405C9"/>
    <w:rsid w:val="00F40A19"/>
    <w:rsid w:val="00F414CD"/>
    <w:rsid w:val="00F414F8"/>
    <w:rsid w:val="00F44FA1"/>
    <w:rsid w:val="00F461BE"/>
    <w:rsid w:val="00F47626"/>
    <w:rsid w:val="00F47CAB"/>
    <w:rsid w:val="00F50275"/>
    <w:rsid w:val="00F505C7"/>
    <w:rsid w:val="00F51366"/>
    <w:rsid w:val="00F54824"/>
    <w:rsid w:val="00F566F6"/>
    <w:rsid w:val="00F56CE1"/>
    <w:rsid w:val="00F6040E"/>
    <w:rsid w:val="00F61DBD"/>
    <w:rsid w:val="00F62D01"/>
    <w:rsid w:val="00F62EE5"/>
    <w:rsid w:val="00F63315"/>
    <w:rsid w:val="00F669C5"/>
    <w:rsid w:val="00F72DEA"/>
    <w:rsid w:val="00F746AE"/>
    <w:rsid w:val="00F803B0"/>
    <w:rsid w:val="00F80C09"/>
    <w:rsid w:val="00F80E14"/>
    <w:rsid w:val="00F80E25"/>
    <w:rsid w:val="00F8641C"/>
    <w:rsid w:val="00F869B7"/>
    <w:rsid w:val="00F87874"/>
    <w:rsid w:val="00F9005C"/>
    <w:rsid w:val="00F904AE"/>
    <w:rsid w:val="00F94917"/>
    <w:rsid w:val="00F9554B"/>
    <w:rsid w:val="00F964CD"/>
    <w:rsid w:val="00FA0966"/>
    <w:rsid w:val="00FA2A2D"/>
    <w:rsid w:val="00FA2BF0"/>
    <w:rsid w:val="00FA6905"/>
    <w:rsid w:val="00FA7A01"/>
    <w:rsid w:val="00FB03E9"/>
    <w:rsid w:val="00FB1FD1"/>
    <w:rsid w:val="00FB4456"/>
    <w:rsid w:val="00FB5D74"/>
    <w:rsid w:val="00FB5F8F"/>
    <w:rsid w:val="00FC3A0E"/>
    <w:rsid w:val="00FD0A3A"/>
    <w:rsid w:val="00FD16AF"/>
    <w:rsid w:val="00FD1F4D"/>
    <w:rsid w:val="00FD2A3E"/>
    <w:rsid w:val="00FD6ECC"/>
    <w:rsid w:val="00FD7077"/>
    <w:rsid w:val="00FE5BBC"/>
    <w:rsid w:val="00FF07F3"/>
    <w:rsid w:val="00FF507F"/>
    <w:rsid w:val="00FF649E"/>
    <w:rsid w:val="00FF6FE3"/>
    <w:rsid w:val="00FF799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7D96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uiPriority w:val="9"/>
    <w:qFormat/>
    <w:rsid w:val="000348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FD6EC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FD6EC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FD6ECC"/>
    <w:rPr>
      <w:szCs w:val="20"/>
    </w:rPr>
  </w:style>
  <w:style w:type="character" w:customStyle="1" w:styleId="citao2Char">
    <w:name w:val="citação 2 Char"/>
    <w:basedOn w:val="CitaoChar"/>
    <w:link w:val="citao2"/>
    <w:rsid w:val="00FD6ECC"/>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uiPriority w:val="99"/>
    <w:rsid w:val="00DD4982"/>
    <w:pPr>
      <w:tabs>
        <w:tab w:val="center" w:pos="4252"/>
        <w:tab w:val="right" w:pos="8504"/>
      </w:tabs>
    </w:pPr>
  </w:style>
  <w:style w:type="character" w:customStyle="1" w:styleId="RodapChar">
    <w:name w:val="Rodapé Char"/>
    <w:link w:val="Rodap"/>
    <w:uiPriority w:val="99"/>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FD6ECC"/>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034856"/>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034856"/>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034856"/>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034856"/>
    <w:rPr>
      <w:rFonts w:ascii="Ecofont_Spranq_eco_Sans" w:eastAsiaTheme="majorEastAsia" w:hAnsi="Ecofont_Spranq_eco_Sans"/>
      <w:b/>
      <w:bCs/>
      <w:color w:val="000000"/>
    </w:rPr>
  </w:style>
  <w:style w:type="character" w:customStyle="1" w:styleId="Nivel1Char">
    <w:name w:val="Nivel1 Char"/>
    <w:basedOn w:val="Ttulo1Char"/>
    <w:link w:val="Nivel1"/>
    <w:rsid w:val="002C61E0"/>
    <w:rPr>
      <w:rFonts w:ascii="Arial" w:eastAsiaTheme="majorEastAsia" w:hAnsi="Arial" w:cs="Arial"/>
      <w:b/>
      <w:color w:val="000000"/>
      <w:sz w:val="32"/>
      <w:szCs w:val="32"/>
    </w:rPr>
  </w:style>
  <w:style w:type="character" w:styleId="Refdecomentrio">
    <w:name w:val="annotation reference"/>
    <w:basedOn w:val="Fontepargpadro"/>
    <w:semiHidden/>
    <w:unhideWhenUsed/>
    <w:rsid w:val="001F527C"/>
    <w:rPr>
      <w:sz w:val="16"/>
      <w:szCs w:val="16"/>
    </w:rPr>
  </w:style>
  <w:style w:type="paragraph" w:styleId="Textodecomentrio">
    <w:name w:val="annotation text"/>
    <w:basedOn w:val="Normal"/>
    <w:link w:val="TextodecomentrioChar"/>
    <w:unhideWhenUsed/>
    <w:rsid w:val="001F527C"/>
    <w:rPr>
      <w:rFonts w:eastAsiaTheme="minorEastAsia"/>
      <w:sz w:val="20"/>
      <w:szCs w:val="20"/>
    </w:rPr>
  </w:style>
  <w:style w:type="character" w:customStyle="1" w:styleId="TextodecomentrioChar">
    <w:name w:val="Texto de comentário Char"/>
    <w:basedOn w:val="Fontepargpadro"/>
    <w:link w:val="Textodecomentrio"/>
    <w:rsid w:val="001F527C"/>
    <w:rPr>
      <w:rFonts w:ascii="Ecofont_Spranq_eco_Sans" w:eastAsiaTheme="minorEastAsia" w:hAnsi="Ecofont_Spranq_eco_Sans" w:cs="Tahoma"/>
    </w:rPr>
  </w:style>
  <w:style w:type="character" w:styleId="TextodoEspaoReservado">
    <w:name w:val="Placeholder Text"/>
    <w:basedOn w:val="Fontepargpadro"/>
    <w:uiPriority w:val="99"/>
    <w:semiHidden/>
    <w:rsid w:val="00732F68"/>
    <w:rPr>
      <w:color w:val="808080"/>
    </w:rPr>
  </w:style>
  <w:style w:type="character" w:customStyle="1" w:styleId="PargrafodaListaChar">
    <w:name w:val="Parágrafo da Lista Char"/>
    <w:link w:val="PargrafodaLista"/>
    <w:uiPriority w:val="1"/>
    <w:locked/>
    <w:rsid w:val="00B73D22"/>
    <w:rPr>
      <w:rFonts w:ascii="Ecofont_Spranq_eco_Sans" w:hAnsi="Ecofont_Spranq_eco_Sans" w:cs="Tahoma"/>
      <w:sz w:val="24"/>
      <w:szCs w:val="24"/>
    </w:rPr>
  </w:style>
  <w:style w:type="paragraph" w:customStyle="1" w:styleId="Nvel3">
    <w:name w:val="Nível 3"/>
    <w:basedOn w:val="Normal"/>
    <w:link w:val="Nvel3Char"/>
    <w:qFormat/>
    <w:rsid w:val="00E27A7C"/>
    <w:pPr>
      <w:spacing w:before="120" w:after="120"/>
      <w:ind w:left="1276" w:hanging="567"/>
      <w:jc w:val="both"/>
    </w:pPr>
    <w:rPr>
      <w:rFonts w:ascii="Times New Roman" w:eastAsiaTheme="minorEastAsia" w:hAnsi="Times New Roman" w:cstheme="minorBidi"/>
      <w:szCs w:val="20"/>
      <w:lang w:eastAsia="en-US"/>
    </w:rPr>
  </w:style>
  <w:style w:type="character" w:customStyle="1" w:styleId="Nvel3Char">
    <w:name w:val="Nível 3 Char"/>
    <w:basedOn w:val="Fontepargpadro"/>
    <w:link w:val="Nvel3"/>
    <w:rsid w:val="00E27A7C"/>
    <w:rPr>
      <w:rFonts w:eastAsiaTheme="minorEastAsia" w:cstheme="minorBidi"/>
      <w:sz w:val="24"/>
      <w:lang w:eastAsia="en-US"/>
    </w:rPr>
  </w:style>
  <w:style w:type="paragraph" w:customStyle="1" w:styleId="Estilo1">
    <w:name w:val="Estilo1"/>
    <w:basedOn w:val="Nvel3"/>
    <w:link w:val="Estilo1Char"/>
    <w:qFormat/>
    <w:rsid w:val="00486E19"/>
    <w:pPr>
      <w:numPr>
        <w:numId w:val="4"/>
      </w:numPr>
    </w:pPr>
    <w:rPr>
      <w:lang w:eastAsia="ar-SA"/>
    </w:rPr>
  </w:style>
  <w:style w:type="character" w:customStyle="1" w:styleId="Estilo1Char">
    <w:name w:val="Estilo1 Char"/>
    <w:basedOn w:val="Nvel3Char"/>
    <w:link w:val="Estilo1"/>
    <w:rsid w:val="00486E19"/>
    <w:rPr>
      <w:rFonts w:eastAsiaTheme="minorEastAsia" w:cstheme="minorBidi"/>
      <w:sz w:val="24"/>
      <w:lang w:eastAsia="ar-SA"/>
    </w:rPr>
  </w:style>
  <w:style w:type="paragraph" w:customStyle="1" w:styleId="PargrafodaLista1">
    <w:name w:val="Parágrafo da Lista1"/>
    <w:basedOn w:val="Normal"/>
    <w:qFormat/>
    <w:rsid w:val="00685254"/>
    <w:pPr>
      <w:ind w:left="720"/>
    </w:pPr>
    <w:rPr>
      <w:rFonts w:cs="Ecofont_Spranq_eco_Sans"/>
    </w:rPr>
  </w:style>
  <w:style w:type="paragraph" w:customStyle="1" w:styleId="parag2">
    <w:name w:val="parag2"/>
    <w:basedOn w:val="Normal"/>
    <w:rsid w:val="00685254"/>
    <w:pPr>
      <w:spacing w:before="100" w:beforeAutospacing="1" w:after="100" w:afterAutospacing="1"/>
    </w:pPr>
    <w:rPr>
      <w:rFonts w:ascii="Times New Roman" w:hAnsi="Times New Roman" w:cs="Times New Roman"/>
    </w:rPr>
  </w:style>
  <w:style w:type="paragraph" w:styleId="SemEspaamento">
    <w:name w:val="No Spacing"/>
    <w:link w:val="SemEspaamentoChar"/>
    <w:uiPriority w:val="1"/>
    <w:qFormat/>
    <w:rsid w:val="005E0263"/>
    <w:rPr>
      <w:rFonts w:ascii="Calibri" w:eastAsia="Calibri" w:hAnsi="Calibri"/>
      <w:sz w:val="22"/>
      <w:szCs w:val="22"/>
      <w:lang w:eastAsia="en-US"/>
    </w:rPr>
  </w:style>
  <w:style w:type="character" w:customStyle="1" w:styleId="SemEspaamentoChar">
    <w:name w:val="Sem Espaçamento Char"/>
    <w:link w:val="SemEspaamento"/>
    <w:uiPriority w:val="1"/>
    <w:rsid w:val="005E0263"/>
    <w:rPr>
      <w:rFonts w:ascii="Calibri" w:eastAsia="Calibri" w:hAnsi="Calibri"/>
      <w:sz w:val="22"/>
      <w:szCs w:val="22"/>
      <w:lang w:eastAsia="en-US"/>
    </w:rPr>
  </w:style>
  <w:style w:type="character" w:customStyle="1" w:styleId="GradeColorida-nfase1Char">
    <w:name w:val="Grade Colorida - Ênfase 1 Char"/>
    <w:link w:val="GradeColorida-nfase11"/>
    <w:locked/>
    <w:rsid w:val="00C57C28"/>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qFormat/>
    <w:rsid w:val="00C57C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uiPriority w:val="9"/>
    <w:qFormat/>
    <w:rsid w:val="000348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FD6EC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FD6EC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FD6ECC"/>
    <w:rPr>
      <w:szCs w:val="20"/>
    </w:rPr>
  </w:style>
  <w:style w:type="character" w:customStyle="1" w:styleId="citao2Char">
    <w:name w:val="citação 2 Char"/>
    <w:basedOn w:val="CitaoChar"/>
    <w:link w:val="citao2"/>
    <w:rsid w:val="00FD6ECC"/>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uiPriority w:val="99"/>
    <w:rsid w:val="00DD4982"/>
    <w:pPr>
      <w:tabs>
        <w:tab w:val="center" w:pos="4252"/>
        <w:tab w:val="right" w:pos="8504"/>
      </w:tabs>
    </w:pPr>
  </w:style>
  <w:style w:type="character" w:customStyle="1" w:styleId="RodapChar">
    <w:name w:val="Rodapé Char"/>
    <w:link w:val="Rodap"/>
    <w:uiPriority w:val="99"/>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FD6ECC"/>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034856"/>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034856"/>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034856"/>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034856"/>
    <w:rPr>
      <w:rFonts w:ascii="Ecofont_Spranq_eco_Sans" w:eastAsiaTheme="majorEastAsia" w:hAnsi="Ecofont_Spranq_eco_Sans"/>
      <w:b/>
      <w:bCs/>
      <w:color w:val="000000"/>
    </w:rPr>
  </w:style>
  <w:style w:type="character" w:customStyle="1" w:styleId="Nivel1Char">
    <w:name w:val="Nivel1 Char"/>
    <w:basedOn w:val="Ttulo1Char"/>
    <w:link w:val="Nivel1"/>
    <w:rsid w:val="002C61E0"/>
    <w:rPr>
      <w:rFonts w:ascii="Arial" w:eastAsiaTheme="majorEastAsia" w:hAnsi="Arial" w:cs="Arial"/>
      <w:b/>
      <w:color w:val="000000"/>
      <w:sz w:val="32"/>
      <w:szCs w:val="32"/>
    </w:rPr>
  </w:style>
  <w:style w:type="character" w:styleId="Refdecomentrio">
    <w:name w:val="annotation reference"/>
    <w:basedOn w:val="Fontepargpadro"/>
    <w:semiHidden/>
    <w:unhideWhenUsed/>
    <w:rsid w:val="001F527C"/>
    <w:rPr>
      <w:sz w:val="16"/>
      <w:szCs w:val="16"/>
    </w:rPr>
  </w:style>
  <w:style w:type="paragraph" w:styleId="Textodecomentrio">
    <w:name w:val="annotation text"/>
    <w:basedOn w:val="Normal"/>
    <w:link w:val="TextodecomentrioChar"/>
    <w:unhideWhenUsed/>
    <w:rsid w:val="001F527C"/>
    <w:rPr>
      <w:rFonts w:eastAsiaTheme="minorEastAsia"/>
      <w:sz w:val="20"/>
      <w:szCs w:val="20"/>
    </w:rPr>
  </w:style>
  <w:style w:type="character" w:customStyle="1" w:styleId="TextodecomentrioChar">
    <w:name w:val="Texto de comentário Char"/>
    <w:basedOn w:val="Fontepargpadro"/>
    <w:link w:val="Textodecomentrio"/>
    <w:rsid w:val="001F527C"/>
    <w:rPr>
      <w:rFonts w:ascii="Ecofont_Spranq_eco_Sans" w:eastAsiaTheme="minorEastAsia" w:hAnsi="Ecofont_Spranq_eco_Sans" w:cs="Tahoma"/>
    </w:rPr>
  </w:style>
  <w:style w:type="character" w:styleId="TextodoEspaoReservado">
    <w:name w:val="Placeholder Text"/>
    <w:basedOn w:val="Fontepargpadro"/>
    <w:uiPriority w:val="99"/>
    <w:semiHidden/>
    <w:rsid w:val="00732F68"/>
    <w:rPr>
      <w:color w:val="808080"/>
    </w:rPr>
  </w:style>
  <w:style w:type="character" w:customStyle="1" w:styleId="PargrafodaListaChar">
    <w:name w:val="Parágrafo da Lista Char"/>
    <w:link w:val="PargrafodaLista"/>
    <w:uiPriority w:val="1"/>
    <w:locked/>
    <w:rsid w:val="00B73D22"/>
    <w:rPr>
      <w:rFonts w:ascii="Ecofont_Spranq_eco_Sans" w:hAnsi="Ecofont_Spranq_eco_Sans" w:cs="Tahoma"/>
      <w:sz w:val="24"/>
      <w:szCs w:val="24"/>
    </w:rPr>
  </w:style>
  <w:style w:type="paragraph" w:customStyle="1" w:styleId="Nvel3">
    <w:name w:val="Nível 3"/>
    <w:basedOn w:val="Normal"/>
    <w:link w:val="Nvel3Char"/>
    <w:qFormat/>
    <w:rsid w:val="00E27A7C"/>
    <w:pPr>
      <w:spacing w:before="120" w:after="120"/>
      <w:ind w:left="1276" w:hanging="567"/>
      <w:jc w:val="both"/>
    </w:pPr>
    <w:rPr>
      <w:rFonts w:ascii="Times New Roman" w:eastAsiaTheme="minorEastAsia" w:hAnsi="Times New Roman" w:cstheme="minorBidi"/>
      <w:szCs w:val="20"/>
      <w:lang w:eastAsia="en-US"/>
    </w:rPr>
  </w:style>
  <w:style w:type="character" w:customStyle="1" w:styleId="Nvel3Char">
    <w:name w:val="Nível 3 Char"/>
    <w:basedOn w:val="Fontepargpadro"/>
    <w:link w:val="Nvel3"/>
    <w:rsid w:val="00E27A7C"/>
    <w:rPr>
      <w:rFonts w:eastAsiaTheme="minorEastAsia" w:cstheme="minorBidi"/>
      <w:sz w:val="24"/>
      <w:lang w:eastAsia="en-US"/>
    </w:rPr>
  </w:style>
  <w:style w:type="paragraph" w:customStyle="1" w:styleId="Estilo1">
    <w:name w:val="Estilo1"/>
    <w:basedOn w:val="Nvel3"/>
    <w:link w:val="Estilo1Char"/>
    <w:qFormat/>
    <w:rsid w:val="00486E19"/>
    <w:pPr>
      <w:numPr>
        <w:numId w:val="4"/>
      </w:numPr>
    </w:pPr>
    <w:rPr>
      <w:lang w:eastAsia="ar-SA"/>
    </w:rPr>
  </w:style>
  <w:style w:type="character" w:customStyle="1" w:styleId="Estilo1Char">
    <w:name w:val="Estilo1 Char"/>
    <w:basedOn w:val="Nvel3Char"/>
    <w:link w:val="Estilo1"/>
    <w:rsid w:val="00486E19"/>
    <w:rPr>
      <w:rFonts w:eastAsiaTheme="minorEastAsia" w:cstheme="minorBidi"/>
      <w:sz w:val="24"/>
      <w:lang w:eastAsia="ar-SA"/>
    </w:rPr>
  </w:style>
  <w:style w:type="paragraph" w:customStyle="1" w:styleId="PargrafodaLista1">
    <w:name w:val="Parágrafo da Lista1"/>
    <w:basedOn w:val="Normal"/>
    <w:qFormat/>
    <w:rsid w:val="00685254"/>
    <w:pPr>
      <w:ind w:left="720"/>
    </w:pPr>
    <w:rPr>
      <w:rFonts w:cs="Ecofont_Spranq_eco_Sans"/>
    </w:rPr>
  </w:style>
  <w:style w:type="paragraph" w:customStyle="1" w:styleId="parag2">
    <w:name w:val="parag2"/>
    <w:basedOn w:val="Normal"/>
    <w:rsid w:val="00685254"/>
    <w:pPr>
      <w:spacing w:before="100" w:beforeAutospacing="1" w:after="100" w:afterAutospacing="1"/>
    </w:pPr>
    <w:rPr>
      <w:rFonts w:ascii="Times New Roman" w:hAnsi="Times New Roman" w:cs="Times New Roman"/>
    </w:rPr>
  </w:style>
  <w:style w:type="paragraph" w:styleId="SemEspaamento">
    <w:name w:val="No Spacing"/>
    <w:link w:val="SemEspaamentoChar"/>
    <w:uiPriority w:val="1"/>
    <w:qFormat/>
    <w:rsid w:val="005E0263"/>
    <w:rPr>
      <w:rFonts w:ascii="Calibri" w:eastAsia="Calibri" w:hAnsi="Calibri"/>
      <w:sz w:val="22"/>
      <w:szCs w:val="22"/>
      <w:lang w:eastAsia="en-US"/>
    </w:rPr>
  </w:style>
  <w:style w:type="character" w:customStyle="1" w:styleId="SemEspaamentoChar">
    <w:name w:val="Sem Espaçamento Char"/>
    <w:link w:val="SemEspaamento"/>
    <w:uiPriority w:val="1"/>
    <w:rsid w:val="005E0263"/>
    <w:rPr>
      <w:rFonts w:ascii="Calibri" w:eastAsia="Calibri" w:hAnsi="Calibri"/>
      <w:sz w:val="22"/>
      <w:szCs w:val="22"/>
      <w:lang w:eastAsia="en-US"/>
    </w:rPr>
  </w:style>
  <w:style w:type="character" w:customStyle="1" w:styleId="GradeColorida-nfase1Char">
    <w:name w:val="Grade Colorida - Ênfase 1 Char"/>
    <w:link w:val="GradeColorida-nfase11"/>
    <w:locked/>
    <w:rsid w:val="00C57C28"/>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qFormat/>
    <w:rsid w:val="00C57C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70806050">
      <w:bodyDiv w:val="1"/>
      <w:marLeft w:val="0"/>
      <w:marRight w:val="0"/>
      <w:marTop w:val="0"/>
      <w:marBottom w:val="0"/>
      <w:divBdr>
        <w:top w:val="none" w:sz="0" w:space="0" w:color="auto"/>
        <w:left w:val="none" w:sz="0" w:space="0" w:color="auto"/>
        <w:bottom w:val="none" w:sz="0" w:space="0" w:color="auto"/>
        <w:right w:val="none" w:sz="0" w:space="0" w:color="auto"/>
      </w:divBdr>
    </w:div>
    <w:div w:id="27960886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7214879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191994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6269635">
      <w:bodyDiv w:val="1"/>
      <w:marLeft w:val="0"/>
      <w:marRight w:val="0"/>
      <w:marTop w:val="0"/>
      <w:marBottom w:val="0"/>
      <w:divBdr>
        <w:top w:val="none" w:sz="0" w:space="0" w:color="auto"/>
        <w:left w:val="none" w:sz="0" w:space="0" w:color="auto"/>
        <w:bottom w:val="none" w:sz="0" w:space="0" w:color="auto"/>
        <w:right w:val="none" w:sz="0" w:space="0" w:color="auto"/>
      </w:divBdr>
    </w:div>
    <w:div w:id="159659757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ceis" TargetMode="External"/><Relationship Id="rId18" Type="http://schemas.openxmlformats.org/officeDocument/2006/relationships/hyperlink" Target="https://maps.google.com/?q=-8.055586,-34.954750" TargetMode="External"/><Relationship Id="rId26" Type="http://schemas.openxmlformats.org/officeDocument/2006/relationships/hyperlink" Target="mailto:diego.messias@ufpe.b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ps.google.com/?q=-8.060549,-34.901592"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dplan.dlog@ufpe.br" TargetMode="External"/><Relationship Id="rId17" Type="http://schemas.openxmlformats.org/officeDocument/2006/relationships/hyperlink" Target="http://www.ufpe.br" TargetMode="External"/><Relationship Id="rId25" Type="http://schemas.openxmlformats.org/officeDocument/2006/relationships/hyperlink" Target="mailto:liliana@ufpe.br"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ps.google.com/?q=-8.056033,-34.955116" TargetMode="External"/><Relationship Id="rId20" Type="http://schemas.openxmlformats.org/officeDocument/2006/relationships/hyperlink" Target="https://maps.google.com/?q=-8.058344,-34.882469" TargetMode="External"/><Relationship Id="rId29"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hyperlink" Target="https://maps.google.com/?q=-5.879306,-38.609829" TargetMode="External"/><Relationship Id="rId32" Type="http://schemas.openxmlformats.org/officeDocument/2006/relationships/footer" Target="foot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maps.google.com/?q=-8.056033,-34.955116" TargetMode="External"/><Relationship Id="rId23" Type="http://schemas.openxmlformats.org/officeDocument/2006/relationships/hyperlink" Target="https://maps.google.com/?q=-8.049418,-34.874756" TargetMode="External"/><Relationship Id="rId28" Type="http://schemas.openxmlformats.org/officeDocument/2006/relationships/hyperlink" Target="http://www.comprasgovernamentais.gov.br/" TargetMode="External"/><Relationship Id="rId36" Type="http://schemas.openxmlformats.org/officeDocument/2006/relationships/header" Target="header2.xml"/><Relationship Id="rId10" Type="http://schemas.openxmlformats.org/officeDocument/2006/relationships/hyperlink" Target="http://www.comprasgovernamentais.gov.br" TargetMode="External"/><Relationship Id="rId19" Type="http://schemas.openxmlformats.org/officeDocument/2006/relationships/hyperlink" Target="mailto:dalm.dlog@ufpe.br" TargetMode="External"/><Relationship Id="rId31" Type="http://schemas.openxmlformats.org/officeDocument/2006/relationships/hyperlink" Target="http://www.in.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nj.jus.br/improbidade_adm/consultar_requerido.php" TargetMode="External"/><Relationship Id="rId22" Type="http://schemas.openxmlformats.org/officeDocument/2006/relationships/hyperlink" Target="https://maps.google.com/?q=-8.058335,-34.900196" TargetMode="External"/><Relationship Id="rId27" Type="http://schemas.openxmlformats.org/officeDocument/2006/relationships/hyperlink" Target="http://www.comprasgovernamentais.gov.br" TargetMode="External"/><Relationship Id="rId30" Type="http://schemas.openxmlformats.org/officeDocument/2006/relationships/hyperlink" Target="http://www.comprasgovernamentais.gov.br/" TargetMode="External"/><Relationship Id="rId35"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EF4D7-A06F-48BA-B82B-3FC52F6C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91</TotalTime>
  <Pages>32</Pages>
  <Words>12910</Words>
  <Characters>73160</Characters>
  <Application>Microsoft Office Word</Application>
  <DocSecurity>0</DocSecurity>
  <Lines>609</Lines>
  <Paragraphs>171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85899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Fernando Batista</cp:lastModifiedBy>
  <cp:revision>10</cp:revision>
  <cp:lastPrinted>2018-10-31T20:01:00Z</cp:lastPrinted>
  <dcterms:created xsi:type="dcterms:W3CDTF">2018-10-27T16:00:00Z</dcterms:created>
  <dcterms:modified xsi:type="dcterms:W3CDTF">2018-10-31T20:48:00Z</dcterms:modified>
</cp:coreProperties>
</file>