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4C542" w14:textId="77777777" w:rsidR="00B10B57" w:rsidRPr="00C37D21" w:rsidRDefault="00D07647" w:rsidP="00B10B57">
      <w:pPr>
        <w:widowControl/>
        <w:spacing w:before="120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val="pt-BR" w:eastAsia="pt-BR" w:bidi="ar-SA"/>
        </w:rPr>
      </w:pPr>
      <w:r w:rsidRPr="00C37D21">
        <w:rPr>
          <w:rFonts w:asciiTheme="minorHAnsi" w:hAnsiTheme="minorHAnsi" w:cs="Arial"/>
          <w:b/>
          <w:bCs/>
          <w:color w:val="auto"/>
          <w:sz w:val="22"/>
          <w:szCs w:val="22"/>
          <w:lang w:val="pt-BR" w:eastAsia="pt-BR" w:bidi="ar-SA"/>
        </w:rPr>
        <w:t>LISTA DE VERIFICAÇÃO – 04</w:t>
      </w:r>
      <w:r w:rsidR="00B10B57" w:rsidRPr="00C37D21">
        <w:rPr>
          <w:rFonts w:asciiTheme="minorHAnsi" w:hAnsiTheme="minorHAnsi" w:cs="Arial"/>
          <w:b/>
          <w:bCs/>
          <w:color w:val="auto"/>
          <w:sz w:val="22"/>
          <w:szCs w:val="22"/>
          <w:lang w:val="pt-BR" w:eastAsia="pt-BR" w:bidi="ar-SA"/>
        </w:rPr>
        <w:t xml:space="preserve"> </w:t>
      </w:r>
    </w:p>
    <w:p w14:paraId="4BB0266E" w14:textId="77777777" w:rsidR="00D07647" w:rsidRPr="00C37D21" w:rsidRDefault="00B10B57" w:rsidP="004034A8">
      <w:pPr>
        <w:widowControl/>
        <w:spacing w:before="120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val="pt-BR" w:eastAsia="pt-BR" w:bidi="ar-SA"/>
        </w:rPr>
      </w:pPr>
      <w:r w:rsidRPr="00C37D21">
        <w:rPr>
          <w:rFonts w:asciiTheme="minorHAnsi" w:hAnsiTheme="minorHAnsi" w:cs="Arial"/>
          <w:b/>
          <w:bCs/>
          <w:color w:val="auto"/>
          <w:sz w:val="22"/>
          <w:szCs w:val="22"/>
          <w:lang w:val="pt-BR" w:eastAsia="pt-BR" w:bidi="ar-SA"/>
        </w:rPr>
        <w:t>ELEMENTOS DO PROCESSO LICITATÓRIO NA MODALIDADE TOMADA DE PREÇOS E CONCORRÊNCIA</w:t>
      </w:r>
    </w:p>
    <w:p w14:paraId="3FBF1F4E" w14:textId="77777777" w:rsidR="00D07647" w:rsidRPr="00C37D21" w:rsidRDefault="00D07647" w:rsidP="00D07647">
      <w:pPr>
        <w:widowControl/>
        <w:spacing w:before="120"/>
        <w:jc w:val="both"/>
        <w:rPr>
          <w:rFonts w:asciiTheme="minorHAnsi" w:hAnsiTheme="minorHAnsi" w:cs="Arial"/>
          <w:color w:val="auto"/>
          <w:sz w:val="22"/>
          <w:szCs w:val="22"/>
          <w:lang w:val="pt-BR" w:eastAsia="pt-BR" w:bidi="ar-SA"/>
        </w:rPr>
      </w:pPr>
      <w:r w:rsidRPr="00C37D21">
        <w:rPr>
          <w:rFonts w:asciiTheme="minorHAnsi" w:hAnsiTheme="minorHAnsi" w:cs="Arial"/>
          <w:color w:val="auto"/>
          <w:sz w:val="22"/>
          <w:szCs w:val="22"/>
          <w:lang w:val="pt-BR" w:eastAsia="pt-BR" w:bidi="ar-SA"/>
        </w:rPr>
        <w:t>São os atos administrat</w:t>
      </w:r>
      <w:r w:rsidR="00903C00" w:rsidRPr="00C37D21">
        <w:rPr>
          <w:rFonts w:asciiTheme="minorHAnsi" w:hAnsiTheme="minorHAnsi" w:cs="Arial"/>
          <w:color w:val="auto"/>
          <w:sz w:val="22"/>
          <w:szCs w:val="22"/>
          <w:lang w:val="pt-BR" w:eastAsia="pt-BR" w:bidi="ar-SA"/>
        </w:rPr>
        <w:t>ivos e documentos previstos na L</w:t>
      </w:r>
      <w:r w:rsidRPr="00C37D21">
        <w:rPr>
          <w:rFonts w:asciiTheme="minorHAnsi" w:hAnsiTheme="minorHAnsi" w:cs="Arial"/>
          <w:color w:val="auto"/>
          <w:sz w:val="22"/>
          <w:szCs w:val="22"/>
          <w:lang w:val="pt-BR" w:eastAsia="pt-BR" w:bidi="ar-SA"/>
        </w:rPr>
        <w:t xml:space="preserve">ei nº 8.666/93, necessários à instrução do procedimento licitatório nas modalidades </w:t>
      </w:r>
      <w:r w:rsidRPr="00C37D21">
        <w:rPr>
          <w:rFonts w:asciiTheme="minorHAnsi" w:hAnsiTheme="minorHAnsi" w:cs="Arial"/>
          <w:b/>
          <w:color w:val="auto"/>
          <w:sz w:val="22"/>
          <w:szCs w:val="22"/>
          <w:lang w:val="pt-BR" w:eastAsia="pt-BR" w:bidi="ar-SA"/>
        </w:rPr>
        <w:t>Tomada de Preços e Concorrência</w:t>
      </w:r>
      <w:r w:rsidRPr="00C37D21">
        <w:rPr>
          <w:rFonts w:asciiTheme="minorHAnsi" w:hAnsiTheme="minorHAnsi" w:cs="Arial"/>
          <w:color w:val="auto"/>
          <w:sz w:val="22"/>
          <w:szCs w:val="22"/>
          <w:lang w:val="pt-BR" w:eastAsia="pt-BR" w:bidi="ar-SA"/>
        </w:rPr>
        <w:t>:</w:t>
      </w:r>
    </w:p>
    <w:p w14:paraId="2220C8E8" w14:textId="77777777" w:rsidR="00ED7C5E" w:rsidRPr="00C37D21" w:rsidRDefault="00ED7C5E" w:rsidP="00D07647">
      <w:pPr>
        <w:widowControl/>
        <w:spacing w:before="120"/>
        <w:jc w:val="both"/>
        <w:rPr>
          <w:rFonts w:asciiTheme="minorHAnsi" w:hAnsiTheme="minorHAnsi" w:cs="Arial"/>
          <w:color w:val="auto"/>
          <w:sz w:val="22"/>
          <w:szCs w:val="22"/>
          <w:lang w:val="pt-BR" w:eastAsia="pt-BR" w:bidi="ar-SA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2908"/>
      </w:tblGrid>
      <w:tr w:rsidR="00ED7C5E" w:rsidRPr="00C37D21" w14:paraId="40F54A70" w14:textId="77777777" w:rsidTr="00061498">
        <w:trPr>
          <w:jc w:val="center"/>
        </w:trPr>
        <w:tc>
          <w:tcPr>
            <w:tcW w:w="6168" w:type="dxa"/>
            <w:gridSpan w:val="2"/>
          </w:tcPr>
          <w:p w14:paraId="5EC83064" w14:textId="77777777" w:rsidR="00ED7C5E" w:rsidRPr="00C37D21" w:rsidRDefault="00ED7C5E" w:rsidP="00061498">
            <w:pPr>
              <w:spacing w:before="120"/>
              <w:jc w:val="both"/>
              <w:rPr>
                <w:rFonts w:asciiTheme="minorHAnsi" w:hAnsiTheme="minorHAnsi" w:cs="Calibri"/>
                <w:bCs/>
                <w:sz w:val="22"/>
                <w:szCs w:val="22"/>
                <w:lang w:eastAsia="pt-BR"/>
              </w:rPr>
            </w:pPr>
            <w:r w:rsidRPr="00C37D21">
              <w:rPr>
                <w:rFonts w:asciiTheme="minorHAnsi" w:hAnsiTheme="minorHAnsi" w:cs="Calibri"/>
                <w:bCs/>
                <w:sz w:val="22"/>
                <w:szCs w:val="22"/>
                <w:lang w:eastAsia="pt-BR"/>
              </w:rPr>
              <w:t>Processo nº</w:t>
            </w:r>
          </w:p>
        </w:tc>
      </w:tr>
      <w:tr w:rsidR="00ED7C5E" w:rsidRPr="00C37D21" w14:paraId="4F380DFF" w14:textId="77777777" w:rsidTr="00061498">
        <w:trPr>
          <w:jc w:val="center"/>
        </w:trPr>
        <w:tc>
          <w:tcPr>
            <w:tcW w:w="3260" w:type="dxa"/>
          </w:tcPr>
          <w:p w14:paraId="1D3589EC" w14:textId="77777777" w:rsidR="00ED7C5E" w:rsidRPr="00C37D21" w:rsidRDefault="00ED7C5E" w:rsidP="00ED7C5E">
            <w:pPr>
              <w:spacing w:before="120"/>
              <w:jc w:val="both"/>
              <w:rPr>
                <w:rFonts w:asciiTheme="minorHAnsi" w:hAnsiTheme="minorHAnsi" w:cs="Calibri"/>
                <w:bCs/>
                <w:sz w:val="22"/>
                <w:szCs w:val="22"/>
                <w:lang w:eastAsia="pt-BR"/>
              </w:rPr>
            </w:pPr>
            <w:r w:rsidRPr="00C37D21">
              <w:rPr>
                <w:rFonts w:asciiTheme="minorHAnsi" w:hAnsiTheme="minorHAnsi" w:cs="Calibri"/>
                <w:bCs/>
                <w:noProof/>
                <w:sz w:val="22"/>
                <w:szCs w:val="22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CDEE1A" wp14:editId="5D342BEB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73660</wp:posOffset>
                      </wp:positionV>
                      <wp:extent cx="357505" cy="127000"/>
                      <wp:effectExtent l="0" t="0" r="23495" b="2540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B44621" id="Retângulo 3" o:spid="_x0000_s1026" style="position:absolute;margin-left:28.6pt;margin-top:5.8pt;width:28.1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" fillcolor="window" strokecolor="windowText" strokeweight="1pt"/>
                  </w:pict>
                </mc:Fallback>
              </mc:AlternateContent>
            </w:r>
            <w:r w:rsidRPr="00C37D21">
              <w:rPr>
                <w:rFonts w:asciiTheme="minorHAnsi" w:hAnsiTheme="minorHAnsi" w:cs="Calibri"/>
                <w:bCs/>
                <w:noProof/>
                <w:sz w:val="22"/>
                <w:szCs w:val="22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85B35C" wp14:editId="653E93DB">
                      <wp:simplePos x="0" y="0"/>
                      <wp:positionH relativeFrom="column">
                        <wp:posOffset>1507297</wp:posOffset>
                      </wp:positionH>
                      <wp:positionV relativeFrom="paragraph">
                        <wp:posOffset>72390</wp:posOffset>
                      </wp:positionV>
                      <wp:extent cx="357505" cy="127000"/>
                      <wp:effectExtent l="0" t="0" r="23495" b="2540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3D4AE4" id="Retângulo 1" o:spid="_x0000_s1026" style="position:absolute;margin-left:118.7pt;margin-top:5.7pt;width:28.1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" fillcolor="window" strokecolor="windowText" strokeweight="1pt"/>
                  </w:pict>
                </mc:Fallback>
              </mc:AlternateContent>
            </w:r>
            <w:r w:rsidRPr="00C37D21">
              <w:rPr>
                <w:rFonts w:asciiTheme="minorHAnsi" w:hAnsiTheme="minorHAnsi" w:cs="Calibri"/>
                <w:bCs/>
                <w:sz w:val="22"/>
                <w:szCs w:val="22"/>
                <w:lang w:eastAsia="pt-BR"/>
              </w:rPr>
              <w:t xml:space="preserve">Obra                    Projeto </w:t>
            </w:r>
          </w:p>
        </w:tc>
        <w:tc>
          <w:tcPr>
            <w:tcW w:w="2908" w:type="dxa"/>
          </w:tcPr>
          <w:p w14:paraId="29F8F768" w14:textId="77777777" w:rsidR="00ED7C5E" w:rsidRPr="00C37D21" w:rsidRDefault="00ED7C5E" w:rsidP="00ED7C5E">
            <w:pPr>
              <w:spacing w:before="120"/>
              <w:jc w:val="both"/>
              <w:rPr>
                <w:rFonts w:asciiTheme="minorHAnsi" w:hAnsiTheme="minorHAnsi" w:cs="Calibri"/>
                <w:bCs/>
                <w:sz w:val="22"/>
                <w:szCs w:val="22"/>
                <w:lang w:eastAsia="pt-BR"/>
              </w:rPr>
            </w:pPr>
            <w:r w:rsidRPr="00C37D21">
              <w:rPr>
                <w:rFonts w:asciiTheme="minorHAnsi" w:hAnsiTheme="minorHAnsi" w:cs="Calibri"/>
                <w:bCs/>
                <w:noProof/>
                <w:sz w:val="22"/>
                <w:szCs w:val="22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BB24AE" wp14:editId="227B052C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73660</wp:posOffset>
                      </wp:positionV>
                      <wp:extent cx="357505" cy="127000"/>
                      <wp:effectExtent l="0" t="0" r="23495" b="2540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B619CA" id="Retângulo 5" o:spid="_x0000_s1026" style="position:absolute;margin-left:84.65pt;margin-top:5.8pt;width:28.1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C37D21">
              <w:rPr>
                <w:rFonts w:asciiTheme="minorHAnsi" w:hAnsiTheme="minorHAnsi" w:cs="Calibri"/>
                <w:bCs/>
                <w:noProof/>
                <w:sz w:val="22"/>
                <w:szCs w:val="22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823A48" wp14:editId="7302B91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73025</wp:posOffset>
                      </wp:positionV>
                      <wp:extent cx="357505" cy="127000"/>
                      <wp:effectExtent l="0" t="0" r="23495" b="2540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8E719B" id="Retângulo 4" o:spid="_x0000_s1026" style="position:absolute;margin-left:21.5pt;margin-top:5.75pt;width:28.1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Pr="00C37D21">
              <w:rPr>
                <w:rFonts w:asciiTheme="minorHAnsi" w:hAnsiTheme="minorHAnsi" w:cs="Calibri"/>
                <w:bCs/>
                <w:sz w:val="22"/>
                <w:szCs w:val="22"/>
                <w:lang w:eastAsia="pt-BR"/>
              </w:rPr>
              <w:t>TP                   CC</w:t>
            </w:r>
          </w:p>
        </w:tc>
      </w:tr>
    </w:tbl>
    <w:p w14:paraId="347DD8D6" w14:textId="77777777" w:rsidR="00ED7C5E" w:rsidRPr="00C37D21" w:rsidRDefault="00ED7C5E" w:rsidP="00ED7C5E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0"/>
        <w:gridCol w:w="850"/>
        <w:gridCol w:w="2405"/>
      </w:tblGrid>
      <w:tr w:rsidR="00ED7C5E" w:rsidRPr="00C37D21" w14:paraId="42225805" w14:textId="77777777" w:rsidTr="004034A8">
        <w:trPr>
          <w:trHeight w:val="248"/>
          <w:jc w:val="center"/>
        </w:trPr>
        <w:tc>
          <w:tcPr>
            <w:tcW w:w="990" w:type="dxa"/>
            <w:shd w:val="clear" w:color="auto" w:fill="D9D9D9" w:themeFill="background1" w:themeFillShade="D9"/>
          </w:tcPr>
          <w:p w14:paraId="5AF4647B" w14:textId="77777777" w:rsidR="00ED7C5E" w:rsidRPr="00C37D21" w:rsidRDefault="00ED7C5E" w:rsidP="000614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7D21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CBF9B3F" w14:textId="77777777" w:rsidR="00ED7C5E" w:rsidRPr="00C37D21" w:rsidRDefault="00ED7C5E" w:rsidP="000614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7D21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0DB3B48E" w14:textId="77777777" w:rsidR="00ED7C5E" w:rsidRPr="00C37D21" w:rsidRDefault="00ED7C5E" w:rsidP="000614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7D21">
              <w:rPr>
                <w:rFonts w:asciiTheme="minorHAnsi" w:hAnsiTheme="minorHAnsi" w:cstheme="minorHAnsi"/>
                <w:bCs/>
                <w:sz w:val="22"/>
                <w:szCs w:val="22"/>
              </w:rPr>
              <w:t>N/A</w:t>
            </w:r>
          </w:p>
        </w:tc>
      </w:tr>
      <w:tr w:rsidR="00ED7C5E" w:rsidRPr="00C37D21" w14:paraId="6D944613" w14:textId="77777777" w:rsidTr="004034A8">
        <w:trPr>
          <w:trHeight w:val="372"/>
          <w:jc w:val="center"/>
        </w:trPr>
        <w:tc>
          <w:tcPr>
            <w:tcW w:w="990" w:type="dxa"/>
            <w:shd w:val="clear" w:color="auto" w:fill="D9D9D9" w:themeFill="background1" w:themeFillShade="D9"/>
          </w:tcPr>
          <w:p w14:paraId="3A9786A4" w14:textId="77777777" w:rsidR="00ED7C5E" w:rsidRPr="00C37D21" w:rsidRDefault="00ED7C5E" w:rsidP="000614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7D21">
              <w:rPr>
                <w:rFonts w:asciiTheme="minorHAnsi" w:hAnsiTheme="minorHAnsi" w:cstheme="minorHAnsi"/>
                <w:bCs/>
                <w:sz w:val="22"/>
                <w:szCs w:val="22"/>
              </w:rPr>
              <w:t>Sim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2151EB6" w14:textId="77777777" w:rsidR="00ED7C5E" w:rsidRPr="00C37D21" w:rsidRDefault="00ED7C5E" w:rsidP="000614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7D21">
              <w:rPr>
                <w:rFonts w:asciiTheme="minorHAnsi" w:hAnsiTheme="minorHAnsi" w:cstheme="minorHAnsi"/>
                <w:bCs/>
                <w:sz w:val="22"/>
                <w:szCs w:val="22"/>
              </w:rPr>
              <w:t>Não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5F4823DA" w14:textId="77777777" w:rsidR="00ED7C5E" w:rsidRPr="00C37D21" w:rsidRDefault="00ED7C5E" w:rsidP="000614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7D21">
              <w:rPr>
                <w:rFonts w:asciiTheme="minorHAnsi" w:hAnsiTheme="minorHAnsi" w:cstheme="minorHAnsi"/>
                <w:bCs/>
                <w:sz w:val="22"/>
                <w:szCs w:val="22"/>
              </w:rPr>
              <w:t>Não se aplica</w:t>
            </w:r>
          </w:p>
        </w:tc>
      </w:tr>
    </w:tbl>
    <w:p w14:paraId="6C51259C" w14:textId="77777777" w:rsidR="00CD3318" w:rsidRPr="00C37D21" w:rsidRDefault="00CD3318" w:rsidP="00FD20F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72"/>
        <w:gridCol w:w="709"/>
        <w:gridCol w:w="1123"/>
        <w:gridCol w:w="1235"/>
      </w:tblGrid>
      <w:tr w:rsidR="00DC3E2E" w:rsidRPr="00C37D21" w14:paraId="10C4A738" w14:textId="77777777" w:rsidTr="00DC3E2E">
        <w:trPr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1CC24B" w14:textId="77777777" w:rsidR="00DC3E2E" w:rsidRPr="00C37D21" w:rsidRDefault="00DC3E2E" w:rsidP="008342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37D2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ATOS ADMINISTRATIVOS E DOCUMENTOS A SEREM VERIFICADOS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66B05" w14:textId="77777777" w:rsidR="00DC3E2E" w:rsidRPr="00C37D21" w:rsidRDefault="00DC3E2E" w:rsidP="0083420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37D21">
              <w:rPr>
                <w:rFonts w:asciiTheme="minorHAnsi" w:hAnsiTheme="minorHAnsi"/>
                <w:b/>
                <w:sz w:val="22"/>
                <w:szCs w:val="22"/>
              </w:rPr>
              <w:t>S / N / N/A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48C5E" w14:textId="77777777" w:rsidR="0000717A" w:rsidRPr="00E910B3" w:rsidRDefault="00DC3E2E" w:rsidP="0079743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910B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DOC. / </w:t>
            </w:r>
          </w:p>
          <w:p w14:paraId="1699A314" w14:textId="77777777" w:rsidR="00DC3E2E" w:rsidRPr="00E910B3" w:rsidRDefault="00DC3E2E" w:rsidP="0079743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10B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Pág. DOC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20132" w14:textId="77777777" w:rsidR="00DC3E2E" w:rsidRPr="00E910B3" w:rsidRDefault="00DC3E2E" w:rsidP="0079743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10B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Justificativa</w:t>
            </w:r>
          </w:p>
        </w:tc>
      </w:tr>
      <w:tr w:rsidR="00FD20F7" w:rsidRPr="00C37D21" w14:paraId="16922C26" w14:textId="77777777" w:rsidTr="00DC3E2E">
        <w:trPr>
          <w:trHeight w:val="537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FD0D4" w14:textId="77777777" w:rsidR="00FD20F7" w:rsidRPr="00C37D21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1. Abertura de processo administrativo devidamente autuado, protocolado e numerado (art. 38, caput, da Lei nº 8.666/93)?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B4BC8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6E750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4AF9E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</w:tr>
      <w:tr w:rsidR="00FD20F7" w:rsidRPr="00C37D21" w14:paraId="798ABE4D" w14:textId="77777777" w:rsidTr="00DC3E2E">
        <w:trPr>
          <w:trHeight w:val="520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468ED" w14:textId="77777777" w:rsidR="00FD20F7" w:rsidRPr="00C37D21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2. Consta a solicitação/requisição do objeto, elaborada pelo agente ou setor competente (Acórdão </w:t>
            </w:r>
            <w:r w:rsidR="00903C00" w:rsidRPr="00C37D2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nº </w:t>
            </w: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254/2004-Segunda Câmara-TCU)?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A0BA4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D4740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36231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</w:tr>
      <w:tr w:rsidR="00FD20F7" w:rsidRPr="00C37D21" w14:paraId="06C4667D" w14:textId="77777777" w:rsidTr="00DC3E2E">
        <w:trPr>
          <w:trHeight w:val="1237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37B45" w14:textId="77777777" w:rsidR="00FD20F7" w:rsidRPr="00C37D21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2.1. Há justificativa fundamentada dos quantitativos (bens/serviços)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CE41A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791B6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DCBE8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C37D21" w14:paraId="59899A02" w14:textId="77777777" w:rsidTr="00DC3E2E">
        <w:trPr>
          <w:trHeight w:val="659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C8FC5" w14:textId="77777777" w:rsidR="00FD20F7" w:rsidRPr="00C37D21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2.2. A autoridade competente justificou a necessidade da contratação (art. 2º</w:t>
            </w:r>
            <w:r w:rsidRPr="00C37D21">
              <w:rPr>
                <w:rFonts w:asciiTheme="minorHAnsi" w:hAnsiTheme="minorHAnsi"/>
                <w:i/>
                <w:iCs/>
                <w:sz w:val="22"/>
                <w:szCs w:val="22"/>
                <w:lang w:val="pt-BR"/>
              </w:rPr>
              <w:t>, caput</w:t>
            </w: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, e parágrafo único, VII, da Lei nº 9.784/99)?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4418D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36E8D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4F723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C37D21" w14:paraId="013254D6" w14:textId="77777777" w:rsidTr="00DC3E2E">
        <w:trPr>
          <w:trHeight w:val="641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62396" w14:textId="77777777" w:rsidR="00FD20F7" w:rsidRPr="00C37D21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3. Consta a autorização da autoridade competente para a abertura da licitação (art. 38, </w:t>
            </w:r>
            <w:r w:rsidRPr="00C37D21">
              <w:rPr>
                <w:rFonts w:asciiTheme="minorHAnsi" w:hAnsiTheme="minorHAnsi"/>
                <w:i/>
                <w:iCs/>
                <w:sz w:val="22"/>
                <w:szCs w:val="22"/>
                <w:lang w:val="pt-BR"/>
              </w:rPr>
              <w:t>caput</w:t>
            </w: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, da Lei nº 8.666/93)?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FDF33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279B9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49204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</w:tr>
      <w:tr w:rsidR="00FD20F7" w:rsidRPr="00C37D21" w14:paraId="25295BD1" w14:textId="77777777" w:rsidTr="00DC3E2E">
        <w:trPr>
          <w:trHeight w:val="1338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D3DC2" w14:textId="77777777" w:rsidR="00FD20F7" w:rsidRPr="00C37D21" w:rsidRDefault="00FD20F7" w:rsidP="00903C00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4. 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 xml:space="preserve">Foi efetuada pesquisa, de modo a verificar a compatibilidade dos preços dos bens ou serviços a serem adquiridos com os preços de mercado ou com os fixados por órgão oficial competente, ou ainda SINAPI </w:t>
            </w: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(art. 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>15, III e 43, IV da Lei n</w:t>
            </w:r>
            <w:r w:rsidR="00104C21" w:rsidRPr="00C37D21">
              <w:rPr>
                <w:rFonts w:asciiTheme="minorHAnsi" w:hAnsiTheme="minorHAnsi"/>
                <w:sz w:val="22"/>
                <w:szCs w:val="22"/>
              </w:rPr>
              <w:t>º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 xml:space="preserve"> 8.666/93 e </w:t>
            </w: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art. 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>3, Decreto</w:t>
            </w:r>
            <w:r w:rsidR="00903C00" w:rsidRPr="00C37D21">
              <w:rPr>
                <w:rFonts w:asciiTheme="minorHAnsi" w:hAnsiTheme="minorHAnsi"/>
                <w:sz w:val="22"/>
                <w:szCs w:val="22"/>
              </w:rPr>
              <w:t xml:space="preserve"> nº 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>7</w:t>
            </w:r>
            <w:r w:rsidR="00104C21" w:rsidRPr="00C37D21">
              <w:rPr>
                <w:rFonts w:asciiTheme="minorHAnsi" w:hAnsiTheme="minorHAnsi"/>
                <w:sz w:val="22"/>
                <w:szCs w:val="22"/>
              </w:rPr>
              <w:t>.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>983/2013)?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6EECD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42413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89FDA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</w:tr>
      <w:tr w:rsidR="00FD20F7" w:rsidRPr="00C37D21" w14:paraId="7E0D40A3" w14:textId="77777777" w:rsidTr="00DC3E2E">
        <w:trPr>
          <w:trHeight w:val="735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430CD" w14:textId="77777777" w:rsidR="00FD20F7" w:rsidRPr="00C37D21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5. Para contratação de obras ou serviços, existe estudo técnico preliminar para subsidiar a elabo</w:t>
            </w:r>
            <w:r w:rsidR="00104C21" w:rsidRPr="00C37D21">
              <w:rPr>
                <w:rFonts w:asciiTheme="minorHAnsi" w:hAnsiTheme="minorHAnsi"/>
                <w:sz w:val="22"/>
                <w:szCs w:val="22"/>
                <w:lang w:val="pt-BR"/>
              </w:rPr>
              <w:t>ração do projeto básico (art. 6</w:t>
            </w: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º, IX, Lei </w:t>
            </w:r>
            <w:r w:rsidR="00903C00" w:rsidRPr="00C37D2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nº </w:t>
            </w: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8.666/93)?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C0F414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0614F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1D676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C37D21" w14:paraId="5E20716E" w14:textId="77777777" w:rsidTr="00DC3E2E">
        <w:trPr>
          <w:trHeight w:val="344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5A0E7" w14:textId="77777777" w:rsidR="00FD20F7" w:rsidRPr="00C37D21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6. 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>Há comprovação do recolhimento da Anotação de Responsabilidade Técnica - ART do autor do projeto básico e demais documentos técnicos, inclusive das planilhas orçamentárias (art. 10, Decreto</w:t>
            </w:r>
            <w:r w:rsidR="00903C00" w:rsidRPr="00C37D21">
              <w:rPr>
                <w:rFonts w:asciiTheme="minorHAnsi" w:hAnsiTheme="minorHAnsi"/>
                <w:sz w:val="22"/>
                <w:szCs w:val="22"/>
              </w:rPr>
              <w:t xml:space="preserve"> nº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 xml:space="preserve"> 7</w:t>
            </w:r>
            <w:r w:rsidR="00104C21" w:rsidRPr="00C37D21">
              <w:rPr>
                <w:rFonts w:asciiTheme="minorHAnsi" w:hAnsiTheme="minorHAnsi"/>
                <w:sz w:val="22"/>
                <w:szCs w:val="22"/>
              </w:rPr>
              <w:t>.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>983/2013)?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AA925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27A126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1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DE4D3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</w:tr>
      <w:tr w:rsidR="00FD20F7" w:rsidRPr="00C37D21" w14:paraId="22050667" w14:textId="77777777" w:rsidTr="00DC3E2E">
        <w:trPr>
          <w:trHeight w:val="918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C6FB1" w14:textId="77777777" w:rsidR="00FD20F7" w:rsidRPr="00C37D21" w:rsidRDefault="00FD20F7" w:rsidP="00104C21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</w:rPr>
              <w:t>7. Consta no processo Termo de Responsabilidade ou designação/identificação do servidor responsável pela Pesquisa de Preço assinado pelo servidor que pesquisou as propostas?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458DE6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19E07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8348E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C37D21" w14:paraId="16456CB4" w14:textId="77777777" w:rsidTr="00DC3E2E">
        <w:trPr>
          <w:trHeight w:val="521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35697" w14:textId="77777777" w:rsidR="00FD20F7" w:rsidRPr="00C37D21" w:rsidRDefault="00FD20F7" w:rsidP="00104C21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8. A </w:t>
            </w:r>
            <w:r w:rsidRPr="00FF6162">
              <w:rPr>
                <w:rFonts w:asciiTheme="minorHAnsi" w:hAnsiTheme="minorHAnsi"/>
                <w:sz w:val="22"/>
                <w:szCs w:val="22"/>
              </w:rPr>
              <w:t>modalidade escolhida está adequada ao valor da licitação (art. 23, incisos I e II</w:t>
            </w:r>
            <w:r w:rsidR="00104C21" w:rsidRPr="00FF6162">
              <w:rPr>
                <w:rFonts w:asciiTheme="minorHAnsi" w:hAnsiTheme="minorHAnsi"/>
                <w:sz w:val="22"/>
                <w:szCs w:val="22"/>
              </w:rPr>
              <w:t>, Lei nº 8.666/93</w:t>
            </w:r>
            <w:r w:rsidRPr="00FF6162">
              <w:rPr>
                <w:rFonts w:asciiTheme="minorHAnsi" w:hAnsiTheme="minorHAnsi"/>
                <w:sz w:val="22"/>
                <w:szCs w:val="22"/>
              </w:rPr>
              <w:t>)?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DA90A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A915E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7877B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C37D21" w14:paraId="385467CB" w14:textId="77777777" w:rsidTr="00DC3E2E">
        <w:trPr>
          <w:trHeight w:val="498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7E1E7" w14:textId="77777777" w:rsidR="00FD20F7" w:rsidRPr="00C37D21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bookmarkStart w:id="0" w:name="_GoBack" w:colFirst="3" w:colLast="3"/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9. Para contratação de obras ou serviços: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 w:themeFill="background2" w:themeFillShade="80"/>
          </w:tcPr>
          <w:p w14:paraId="2C520A59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 w:themeFill="background2" w:themeFillShade="80"/>
          </w:tcPr>
          <w:p w14:paraId="6263D159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 w:themeFill="background2" w:themeFillShade="80"/>
          </w:tcPr>
          <w:p w14:paraId="2A632377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bookmarkEnd w:id="0"/>
      <w:tr w:rsidR="00FD20F7" w:rsidRPr="00C37D21" w14:paraId="71DFAE84" w14:textId="77777777" w:rsidTr="00DC3E2E">
        <w:trPr>
          <w:trHeight w:val="812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EAF3D" w14:textId="77777777" w:rsidR="00FD20F7" w:rsidRPr="00C37D21" w:rsidRDefault="00FD20F7" w:rsidP="00104C21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</w:rPr>
              <w:t>9.1. Foi elaborado e aprovado o projeto básico pela autoridade competente de forma motivada (arts. 6</w:t>
            </w:r>
            <w:r w:rsidR="00104C21" w:rsidRPr="00C37D21">
              <w:rPr>
                <w:rFonts w:asciiTheme="minorHAnsi" w:hAnsiTheme="minorHAnsi"/>
                <w:sz w:val="22"/>
                <w:szCs w:val="22"/>
              </w:rPr>
              <w:t>º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>, IX, 7</w:t>
            </w:r>
            <w:r w:rsidR="00104C21" w:rsidRPr="00C37D21">
              <w:rPr>
                <w:rFonts w:asciiTheme="minorHAnsi" w:hAnsiTheme="minorHAnsi"/>
                <w:sz w:val="22"/>
                <w:szCs w:val="22"/>
              </w:rPr>
              <w:t>º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>, §2</w:t>
            </w:r>
            <w:r w:rsidR="00104C21" w:rsidRPr="00C37D21">
              <w:rPr>
                <w:rFonts w:asciiTheme="minorHAnsi" w:hAnsiTheme="minorHAnsi"/>
                <w:sz w:val="22"/>
                <w:szCs w:val="22"/>
              </w:rPr>
              <w:t>º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>, I e 9</w:t>
            </w:r>
            <w:r w:rsidR="00104C21" w:rsidRPr="00C37D21">
              <w:rPr>
                <w:rFonts w:asciiTheme="minorHAnsi" w:hAnsiTheme="minorHAnsi"/>
                <w:sz w:val="22"/>
                <w:szCs w:val="22"/>
              </w:rPr>
              <w:t>º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>, inciso I da Lei n</w:t>
            </w:r>
            <w:r w:rsidR="00104C21" w:rsidRPr="00C37D21">
              <w:rPr>
                <w:rFonts w:asciiTheme="minorHAnsi" w:hAnsiTheme="minorHAnsi"/>
                <w:sz w:val="22"/>
                <w:szCs w:val="22"/>
              </w:rPr>
              <w:t>º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 xml:space="preserve"> 8.666/93)?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57E7E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27E9E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03AE2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C37D21" w14:paraId="12713D70" w14:textId="77777777" w:rsidTr="00DC3E2E">
        <w:trPr>
          <w:trHeight w:val="1103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6E38F" w14:textId="77777777" w:rsidR="00FD20F7" w:rsidRPr="00C37D21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9.2. 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 xml:space="preserve">Constam as listas de verificação destinadas a orientar os fiscais, no que concerne ao Recebimento Provisório e Definitivo, como anexo do projeto básico (Acórdão </w:t>
            </w:r>
            <w:r w:rsidR="00903C00" w:rsidRPr="00C37D21">
              <w:rPr>
                <w:rFonts w:asciiTheme="minorHAnsi" w:hAnsiTheme="minorHAnsi"/>
                <w:sz w:val="22"/>
                <w:szCs w:val="22"/>
              </w:rPr>
              <w:t xml:space="preserve">nº 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>1</w:t>
            </w:r>
            <w:r w:rsidR="00104C21" w:rsidRPr="00C37D21">
              <w:rPr>
                <w:rFonts w:asciiTheme="minorHAnsi" w:hAnsiTheme="minorHAnsi"/>
                <w:sz w:val="22"/>
                <w:szCs w:val="22"/>
              </w:rPr>
              <w:t>.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>545/2016 - item 9.2.22.2)</w:t>
            </w:r>
            <w:r w:rsidR="00D72A57" w:rsidRPr="00C37D2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4A41D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8CB18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43A65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C37D21" w14:paraId="6FD59B94" w14:textId="77777777" w:rsidTr="00DC3E2E">
        <w:trPr>
          <w:trHeight w:val="1077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EB833" w14:textId="77777777" w:rsidR="00FD20F7" w:rsidRPr="00C37D21" w:rsidRDefault="00FD20F7" w:rsidP="00104C21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</w:rPr>
              <w:t>9.3. Foi elaborado, se for o caso, o projeto executivo (art. 6</w:t>
            </w:r>
            <w:r w:rsidR="00104C21" w:rsidRPr="00C37D21">
              <w:rPr>
                <w:rFonts w:asciiTheme="minorHAnsi" w:hAnsiTheme="minorHAnsi"/>
                <w:sz w:val="22"/>
                <w:szCs w:val="22"/>
              </w:rPr>
              <w:t>º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>, X e 7</w:t>
            </w:r>
            <w:r w:rsidR="00104C21" w:rsidRPr="00C37D21">
              <w:rPr>
                <w:rFonts w:asciiTheme="minorHAnsi" w:hAnsiTheme="minorHAnsi"/>
                <w:sz w:val="22"/>
                <w:szCs w:val="22"/>
              </w:rPr>
              <w:t>º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 xml:space="preserve"> II, Lei n</w:t>
            </w:r>
            <w:r w:rsidR="00104C21" w:rsidRPr="00C37D21">
              <w:rPr>
                <w:rFonts w:asciiTheme="minorHAnsi" w:hAnsiTheme="minorHAnsi"/>
                <w:sz w:val="22"/>
                <w:szCs w:val="22"/>
              </w:rPr>
              <w:t>º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 xml:space="preserve"> 8.666/93), ou autorizado que seja realizado concomitantemente com a execução dos mesmos (art. 7</w:t>
            </w:r>
            <w:r w:rsidR="00104C21" w:rsidRPr="00C37D21">
              <w:rPr>
                <w:rFonts w:asciiTheme="minorHAnsi" w:hAnsiTheme="minorHAnsi"/>
                <w:sz w:val="22"/>
                <w:szCs w:val="22"/>
              </w:rPr>
              <w:t>º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>, §1</w:t>
            </w:r>
            <w:r w:rsidR="00104C21" w:rsidRPr="00C37D21">
              <w:rPr>
                <w:rFonts w:asciiTheme="minorHAnsi" w:hAnsiTheme="minorHAnsi"/>
                <w:sz w:val="22"/>
                <w:szCs w:val="22"/>
              </w:rPr>
              <w:t>º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 xml:space="preserve">, Lei </w:t>
            </w:r>
            <w:r w:rsidR="00903C00" w:rsidRPr="00C37D21">
              <w:rPr>
                <w:rFonts w:asciiTheme="minorHAnsi" w:hAnsiTheme="minorHAnsi"/>
                <w:sz w:val="22"/>
                <w:szCs w:val="22"/>
              </w:rPr>
              <w:t xml:space="preserve">nº 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>8.666/93)?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D2D14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74D14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4D900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C37D21" w14:paraId="02A04531" w14:textId="77777777" w:rsidTr="00DC3E2E">
        <w:trPr>
          <w:trHeight w:val="1632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AF7BCB" w14:textId="77777777" w:rsidR="00172C2F" w:rsidRPr="00192774" w:rsidRDefault="00172C2F" w:rsidP="001927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46021D3" w14:textId="73A15AC2" w:rsidR="00172C2F" w:rsidRPr="00192774" w:rsidRDefault="00FF6162" w:rsidP="001927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774">
              <w:rPr>
                <w:rFonts w:asciiTheme="minorHAnsi" w:hAnsiTheme="minorHAnsi"/>
                <w:sz w:val="22"/>
                <w:szCs w:val="22"/>
              </w:rPr>
              <w:t xml:space="preserve">9.4 </w:t>
            </w:r>
            <w:r w:rsidR="00172C2F" w:rsidRPr="00192774">
              <w:rPr>
                <w:rFonts w:asciiTheme="minorHAnsi" w:hAnsiTheme="minorHAnsi"/>
                <w:sz w:val="22"/>
                <w:szCs w:val="22"/>
              </w:rPr>
              <w:t>Existe orçamento detalhado em planilhas que expressem a composição de todos os custos unitários do objeto, baseado no Sistema Nacional de Pesquisa de Custos e Índices da Construção Civil - Sinapi, excetuados os itens caracterizados como montagem industrial ou que não possam ser considerados como de construção civil (art</w:t>
            </w:r>
            <w:r w:rsidRPr="00192774">
              <w:rPr>
                <w:rFonts w:asciiTheme="minorHAnsi" w:hAnsiTheme="minorHAnsi"/>
                <w:sz w:val="22"/>
                <w:szCs w:val="22"/>
              </w:rPr>
              <w:t>s</w:t>
            </w:r>
            <w:r w:rsidR="00172C2F" w:rsidRPr="00192774">
              <w:rPr>
                <w:rFonts w:asciiTheme="minorHAnsi" w:hAnsiTheme="minorHAnsi"/>
                <w:sz w:val="22"/>
                <w:szCs w:val="22"/>
              </w:rPr>
              <w:t>. 3º</w:t>
            </w:r>
            <w:r w:rsidRPr="00192774">
              <w:rPr>
                <w:rFonts w:asciiTheme="minorHAnsi" w:hAnsiTheme="minorHAnsi"/>
                <w:sz w:val="22"/>
                <w:szCs w:val="22"/>
              </w:rPr>
              <w:t xml:space="preserve"> e 4º</w:t>
            </w:r>
            <w:r w:rsidR="00172C2F" w:rsidRPr="00192774">
              <w:rPr>
                <w:rFonts w:asciiTheme="minorHAnsi" w:hAnsiTheme="minorHAnsi"/>
                <w:sz w:val="22"/>
                <w:szCs w:val="22"/>
              </w:rPr>
              <w:t xml:space="preserve"> do Decreto nº 7.983/2013)?</w:t>
            </w:r>
          </w:p>
          <w:p w14:paraId="70BE8103" w14:textId="1E8970F7" w:rsidR="00172C2F" w:rsidRPr="00192774" w:rsidRDefault="00172C2F" w:rsidP="00192774">
            <w:pPr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6840DB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CF9A2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1A128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C37D21" w14:paraId="58374A98" w14:textId="77777777" w:rsidTr="00DC3E2E">
        <w:trPr>
          <w:trHeight w:val="812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B0B1E" w14:textId="77777777" w:rsidR="00FD20F7" w:rsidRPr="00C37D21" w:rsidRDefault="00FD20F7" w:rsidP="006E6702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</w:rPr>
              <w:t>9.5. No Edital ou em seus anexos, há previsão de que a empresa deverá adequar-se as exigências da Instrução Normativa SLTI/MPOG n</w:t>
            </w:r>
            <w:r w:rsidR="006E6702" w:rsidRPr="00C37D21">
              <w:rPr>
                <w:rFonts w:asciiTheme="minorHAnsi" w:hAnsiTheme="minorHAnsi"/>
                <w:sz w:val="22"/>
                <w:szCs w:val="22"/>
              </w:rPr>
              <w:t>º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 xml:space="preserve"> 01, de 19/01/2010?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65F15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A89AA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FFAD9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C37D21" w14:paraId="31F1993D" w14:textId="77777777" w:rsidTr="00DC3E2E">
        <w:trPr>
          <w:trHeight w:val="705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59B7C" w14:textId="77777777" w:rsidR="00FD20F7" w:rsidRPr="00C37D21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9.6. 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>Consta no Edital ou em seus anexos que a contratada deverá atender ao Manual de Obras Públicas Sustentáveis da UFPE?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ABDF7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65F02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7A4FE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C37D21" w14:paraId="67E15DCC" w14:textId="77777777" w:rsidTr="00DC3E2E">
        <w:trPr>
          <w:trHeight w:val="555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08165" w14:textId="77777777" w:rsidR="00FD20F7" w:rsidRPr="00C37D21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</w:rPr>
              <w:t>9.7. Constitui anexo do edital o Manual de Obras Públicas Sustentáveis da UFPE?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0B710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BC391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A7B19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C37D21" w14:paraId="636A0289" w14:textId="77777777" w:rsidTr="00DC3E2E">
        <w:trPr>
          <w:trHeight w:val="649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854B8" w14:textId="77777777" w:rsidR="00FD20F7" w:rsidRPr="00C37D21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10. Consta a aprovação motivada do projeto básico pela autoridade competente (art. 7º, § 2º, I da Lei nº 8.666/93)?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6E91D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9E84E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1F252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</w:tr>
      <w:tr w:rsidR="00FD20F7" w:rsidRPr="00E910B3" w14:paraId="00228ACC" w14:textId="77777777" w:rsidTr="00DC3E2E">
        <w:trPr>
          <w:trHeight w:val="935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03E4C" w14:textId="1023B446" w:rsidR="00FF6162" w:rsidRPr="00E910B3" w:rsidRDefault="00FF6162" w:rsidP="00FF6162">
            <w:pPr>
              <w:rPr>
                <w:rFonts w:asciiTheme="minorHAnsi" w:hAnsiTheme="minorHAnsi"/>
                <w:strike/>
                <w:sz w:val="22"/>
                <w:szCs w:val="22"/>
                <w:lang w:val="pt-BR"/>
              </w:rPr>
            </w:pPr>
            <w:r w:rsidRPr="00192774">
              <w:rPr>
                <w:rFonts w:asciiTheme="minorHAnsi" w:hAnsiTheme="minorHAnsi"/>
                <w:sz w:val="22"/>
                <w:szCs w:val="22"/>
              </w:rPr>
              <w:t>11. Quando da utilização de método de pesquisa diverso do disposto nos arts. 3º e 4º do Decreto nº 7.983/2013, foi tal situação justificada (art. 5º do Decreto nº 7.983/2013)?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2E577" w14:textId="77777777" w:rsidR="00FD20F7" w:rsidRPr="00E910B3" w:rsidRDefault="00FD20F7" w:rsidP="00FD20F7">
            <w:pPr>
              <w:rPr>
                <w:rFonts w:asciiTheme="minorHAnsi" w:hAnsiTheme="minorHAnsi"/>
                <w:strike/>
                <w:sz w:val="22"/>
                <w:szCs w:val="22"/>
                <w:lang w:val="pt-BR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9E9D0" w14:textId="77777777" w:rsidR="00FD20F7" w:rsidRPr="00E910B3" w:rsidRDefault="00FD20F7" w:rsidP="00FD20F7">
            <w:pPr>
              <w:rPr>
                <w:rFonts w:asciiTheme="minorHAnsi" w:hAnsiTheme="minorHAnsi"/>
                <w:strike/>
                <w:sz w:val="22"/>
                <w:szCs w:val="22"/>
                <w:lang w:val="pt-BR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B9366" w14:textId="77777777" w:rsidR="00FD20F7" w:rsidRPr="00E910B3" w:rsidRDefault="00FD20F7" w:rsidP="00FD20F7">
            <w:pPr>
              <w:rPr>
                <w:rFonts w:asciiTheme="minorHAnsi" w:hAnsiTheme="minorHAnsi"/>
                <w:strike/>
                <w:sz w:val="22"/>
                <w:szCs w:val="22"/>
                <w:lang w:val="pt-BR"/>
              </w:rPr>
            </w:pPr>
          </w:p>
        </w:tc>
      </w:tr>
      <w:tr w:rsidR="00DC3E2E" w:rsidRPr="00C37D21" w14:paraId="52460AF7" w14:textId="77777777" w:rsidTr="00DC3E2E">
        <w:trPr>
          <w:trHeight w:val="779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F1EF8" w14:textId="77777777" w:rsidR="00DC3E2E" w:rsidRPr="00FF6162" w:rsidRDefault="00DC3E2E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F6162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12. </w:t>
            </w:r>
            <w:r w:rsidRPr="00FF6162">
              <w:rPr>
                <w:rFonts w:asciiTheme="minorHAnsi" w:hAnsiTheme="minorHAnsi" w:cs="Arial"/>
                <w:sz w:val="22"/>
                <w:szCs w:val="22"/>
              </w:rPr>
              <w:t>O objeto da pretendida contratação está no Plano Anual de Contratações (PAC) da UFPE?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3F1F3" w14:textId="77777777" w:rsidR="00DC3E2E" w:rsidRPr="00C37D21" w:rsidRDefault="00DC3E2E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C5D9A9" w14:textId="77777777" w:rsidR="00DC3E2E" w:rsidRPr="00C37D21" w:rsidRDefault="00DC3E2E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BEED3" w14:textId="77777777" w:rsidR="00DC3E2E" w:rsidRPr="00C37D21" w:rsidRDefault="00DC3E2E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C37D21" w14:paraId="794E6F77" w14:textId="77777777" w:rsidTr="00DC3E2E">
        <w:trPr>
          <w:trHeight w:val="644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F7860" w14:textId="77777777" w:rsidR="00FD20F7" w:rsidRPr="00FF6162" w:rsidRDefault="00DC3E2E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F6162">
              <w:rPr>
                <w:rFonts w:asciiTheme="minorHAnsi" w:hAnsiTheme="minorHAnsi"/>
                <w:sz w:val="22"/>
                <w:szCs w:val="22"/>
                <w:lang w:val="pt-BR"/>
              </w:rPr>
              <w:t>13</w:t>
            </w:r>
            <w:r w:rsidR="00FD20F7" w:rsidRPr="00FF6162">
              <w:rPr>
                <w:rFonts w:asciiTheme="minorHAnsi" w:hAnsiTheme="minorHAnsi"/>
                <w:sz w:val="22"/>
                <w:szCs w:val="22"/>
                <w:lang w:val="pt-BR"/>
              </w:rPr>
              <w:t>. Há previsão de recursos orçamentários, com indicação das respectivas rubricas (</w:t>
            </w:r>
            <w:proofErr w:type="spellStart"/>
            <w:r w:rsidR="00FD20F7" w:rsidRPr="00FF6162">
              <w:rPr>
                <w:rFonts w:asciiTheme="minorHAnsi" w:hAnsiTheme="minorHAnsi"/>
                <w:sz w:val="22"/>
                <w:szCs w:val="22"/>
                <w:lang w:val="pt-BR"/>
              </w:rPr>
              <w:t>arts</w:t>
            </w:r>
            <w:proofErr w:type="spellEnd"/>
            <w:r w:rsidR="00FD20F7" w:rsidRPr="00FF6162">
              <w:rPr>
                <w:rFonts w:asciiTheme="minorHAnsi" w:hAnsiTheme="minorHAnsi"/>
                <w:sz w:val="22"/>
                <w:szCs w:val="22"/>
                <w:lang w:val="pt-BR"/>
              </w:rPr>
              <w:t>. 7º, § 2º, III, 14 e 38, caput, da Lei nº 8.666/93)?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9E221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4CB00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CB5FD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</w:tr>
      <w:tr w:rsidR="001568C6" w:rsidRPr="00C37D21" w14:paraId="04304D33" w14:textId="77777777" w:rsidTr="008820F0">
        <w:trPr>
          <w:trHeight w:val="397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73026" w14:textId="77777777" w:rsidR="001568C6" w:rsidRPr="00C37D21" w:rsidRDefault="00DC3E2E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13</w:t>
            </w:r>
            <w:r w:rsidR="001568C6" w:rsidRPr="00C37D2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.1. </w:t>
            </w:r>
            <w:r w:rsidR="00BB6542" w:rsidRPr="00C37D21">
              <w:rPr>
                <w:rFonts w:asciiTheme="minorHAnsi" w:hAnsiTheme="minorHAnsi" w:cs="Arial"/>
                <w:sz w:val="22"/>
                <w:szCs w:val="22"/>
              </w:rPr>
              <w:t xml:space="preserve">Se for o caso, constam a estimativa do impacto orçamentário financeiro da despesa prevista no art. 16, inc. I da LC </w:t>
            </w:r>
            <w:r w:rsidR="00903C00" w:rsidRPr="00C37D21">
              <w:rPr>
                <w:rFonts w:asciiTheme="minorHAnsi" w:hAnsiTheme="minorHAnsi" w:cs="Arial"/>
                <w:sz w:val="22"/>
                <w:szCs w:val="22"/>
              </w:rPr>
              <w:t xml:space="preserve">nº </w:t>
            </w:r>
            <w:r w:rsidR="00BB6542" w:rsidRPr="00C37D21">
              <w:rPr>
                <w:rFonts w:asciiTheme="minorHAnsi" w:hAnsiTheme="minorHAnsi" w:cs="Arial"/>
                <w:sz w:val="22"/>
                <w:szCs w:val="22"/>
              </w:rPr>
              <w:t xml:space="preserve">101/2000 e a declaração prevista no art. 16, II do mesmo diploma na hipótese da despesa incidir no </w:t>
            </w:r>
            <w:r w:rsidR="00BB6542" w:rsidRPr="00C37D21">
              <w:rPr>
                <w:rFonts w:asciiTheme="minorHAnsi" w:hAnsiTheme="minorHAnsi" w:cs="Arial"/>
                <w:i/>
                <w:sz w:val="22"/>
                <w:szCs w:val="22"/>
              </w:rPr>
              <w:t xml:space="preserve">caput </w:t>
            </w:r>
            <w:r w:rsidR="00BB6542" w:rsidRPr="00C37D21">
              <w:rPr>
                <w:rFonts w:asciiTheme="minorHAnsi" w:hAnsiTheme="minorHAnsi" w:cs="Arial"/>
                <w:sz w:val="22"/>
                <w:szCs w:val="22"/>
              </w:rPr>
              <w:t>do art. 16?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F0ED4" w14:textId="77777777" w:rsidR="001568C6" w:rsidRPr="00C37D21" w:rsidRDefault="001568C6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89981" w14:textId="77777777" w:rsidR="001568C6" w:rsidRPr="00C37D21" w:rsidRDefault="001568C6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5D670" w14:textId="77777777" w:rsidR="001568C6" w:rsidRPr="00C37D21" w:rsidRDefault="001568C6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C37D21" w14:paraId="30BB0820" w14:textId="77777777" w:rsidTr="00DC3E2E">
        <w:trPr>
          <w:trHeight w:val="1146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E4E15" w14:textId="77777777" w:rsidR="00FD20F7" w:rsidRPr="00C37D21" w:rsidRDefault="00FD20F7" w:rsidP="00903C00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lastRenderedPageBreak/>
              <w:t>1</w:t>
            </w:r>
            <w:r w:rsidR="00DC3E2E" w:rsidRPr="00C37D21">
              <w:rPr>
                <w:rFonts w:asciiTheme="minorHAnsi" w:hAnsiTheme="minorHAnsi"/>
                <w:sz w:val="22"/>
                <w:szCs w:val="22"/>
                <w:lang w:val="pt-BR"/>
              </w:rPr>
              <w:t>4</w:t>
            </w: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. Em face do valor estimado do objeto, a participação na licitação é exclusiva para Microempresas, Empresas de Pequeno Porte e Sociedades Cooperativas (art. 48, I, da LC nº 123/06, art. 6º do Decreto nº 8.538</w:t>
            </w:r>
            <w:r w:rsidR="00903C00" w:rsidRPr="00C37D21">
              <w:rPr>
                <w:rFonts w:asciiTheme="minorHAnsi" w:hAnsiTheme="minorHAnsi"/>
                <w:sz w:val="22"/>
                <w:szCs w:val="22"/>
                <w:lang w:val="pt-BR"/>
              </w:rPr>
              <w:t>/</w:t>
            </w: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2015, e art. 34 da Lei nº 11.488/07)?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64A14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4C1EC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060B6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</w:tr>
      <w:tr w:rsidR="00FD20F7" w:rsidRPr="00C37D21" w14:paraId="4F83539F" w14:textId="77777777" w:rsidTr="00DC3E2E">
        <w:trPr>
          <w:trHeight w:val="735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37D95" w14:textId="77777777" w:rsidR="00FD20F7" w:rsidRPr="00C37D21" w:rsidRDefault="00FD20F7" w:rsidP="00903C00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1</w:t>
            </w:r>
            <w:r w:rsidR="00DC3E2E" w:rsidRPr="00C37D21">
              <w:rPr>
                <w:rFonts w:asciiTheme="minorHAnsi" w:hAnsiTheme="minorHAnsi"/>
                <w:sz w:val="22"/>
                <w:szCs w:val="22"/>
                <w:lang w:val="pt-BR"/>
              </w:rPr>
              <w:t>4</w:t>
            </w: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.1 Incide uma das exceções previstas no art. 10 do Decreto nº 8.538</w:t>
            </w:r>
            <w:r w:rsidR="00903C00" w:rsidRPr="00C37D21">
              <w:rPr>
                <w:rFonts w:asciiTheme="minorHAnsi" w:hAnsiTheme="minorHAnsi"/>
                <w:sz w:val="22"/>
                <w:szCs w:val="22"/>
                <w:lang w:val="pt-BR"/>
              </w:rPr>
              <w:t>/</w:t>
            </w: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2015, devidamente justificada, a afastar a exclusividade?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57B51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8C97D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68BF0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</w:tr>
      <w:tr w:rsidR="00FD20F7" w:rsidRPr="00C37D21" w14:paraId="15E724E3" w14:textId="77777777" w:rsidTr="00DC3E2E">
        <w:trPr>
          <w:trHeight w:val="706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BE801" w14:textId="77777777" w:rsidR="00FD20F7" w:rsidRPr="00C37D21" w:rsidRDefault="00FD20F7" w:rsidP="00DC3E2E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1</w:t>
            </w:r>
            <w:r w:rsidR="00DC3E2E" w:rsidRPr="00C37D21">
              <w:rPr>
                <w:rFonts w:asciiTheme="minorHAnsi" w:hAnsiTheme="minorHAnsi"/>
                <w:sz w:val="22"/>
                <w:szCs w:val="22"/>
                <w:lang w:val="pt-BR"/>
              </w:rPr>
              <w:t>5</w:t>
            </w: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. Cons</w:t>
            </w:r>
            <w:r w:rsidR="00BA4BB2" w:rsidRPr="00C37D21">
              <w:rPr>
                <w:rFonts w:asciiTheme="minorHAnsi" w:hAnsiTheme="minorHAnsi"/>
                <w:sz w:val="22"/>
                <w:szCs w:val="22"/>
                <w:lang w:val="pt-BR"/>
              </w:rPr>
              <w:t>ta a designação da Comissão de L</w:t>
            </w: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icitação dentro do pra</w:t>
            </w:r>
            <w:r w:rsidR="00BA4BB2" w:rsidRPr="00C37D2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zo de </w:t>
            </w:r>
            <w:r w:rsidR="00BA4BB2" w:rsidRPr="00E856FE">
              <w:rPr>
                <w:rFonts w:asciiTheme="minorHAnsi" w:hAnsiTheme="minorHAnsi"/>
                <w:sz w:val="22"/>
                <w:szCs w:val="22"/>
                <w:lang w:val="pt-BR"/>
              </w:rPr>
              <w:t>validade (art. 38, inciso</w:t>
            </w:r>
            <w:r w:rsidRPr="00E856F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III e art. 51 e seus parágrafos</w:t>
            </w:r>
            <w:r w:rsidR="00BA4BB2" w:rsidRPr="00E856FE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, da </w:t>
            </w:r>
            <w:r w:rsidR="00BA4BB2" w:rsidRPr="00E856FE">
              <w:rPr>
                <w:rFonts w:asciiTheme="minorHAnsi" w:hAnsiTheme="minorHAnsi"/>
                <w:sz w:val="22"/>
                <w:szCs w:val="22"/>
              </w:rPr>
              <w:t xml:space="preserve">Lei </w:t>
            </w:r>
            <w:r w:rsidR="00903C00" w:rsidRPr="00E856FE">
              <w:rPr>
                <w:rFonts w:asciiTheme="minorHAnsi" w:hAnsiTheme="minorHAnsi"/>
                <w:sz w:val="22"/>
                <w:szCs w:val="22"/>
              </w:rPr>
              <w:t xml:space="preserve">nº </w:t>
            </w:r>
            <w:r w:rsidR="00BA4BB2" w:rsidRPr="00E856FE">
              <w:rPr>
                <w:rFonts w:asciiTheme="minorHAnsi" w:hAnsiTheme="minorHAnsi"/>
                <w:sz w:val="22"/>
                <w:szCs w:val="22"/>
              </w:rPr>
              <w:t>8.666/93</w:t>
            </w:r>
            <w:r w:rsidRPr="00E856FE">
              <w:rPr>
                <w:rFonts w:asciiTheme="minorHAnsi" w:hAnsiTheme="minorHAnsi"/>
                <w:sz w:val="22"/>
                <w:szCs w:val="22"/>
                <w:lang w:val="pt-BR"/>
              </w:rPr>
              <w:t>)?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0681F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74D8B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6B6FF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</w:tr>
      <w:tr w:rsidR="00FD20F7" w:rsidRPr="00C37D21" w14:paraId="484E1FED" w14:textId="77777777" w:rsidTr="00DC3E2E">
        <w:trPr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7EE08B" w14:textId="77777777" w:rsidR="00FD20F7" w:rsidRPr="00C37D21" w:rsidRDefault="00FD20F7" w:rsidP="00DC3E2E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</w:rPr>
              <w:t>1</w:t>
            </w:r>
            <w:r w:rsidR="00DC3E2E" w:rsidRPr="00C37D21">
              <w:rPr>
                <w:rFonts w:asciiTheme="minorHAnsi" w:hAnsiTheme="minorHAnsi"/>
                <w:sz w:val="22"/>
                <w:szCs w:val="22"/>
              </w:rPr>
              <w:t>6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 xml:space="preserve">. O edital faz menção à documentação necessária para (art. 40, VI da Lei </w:t>
            </w:r>
            <w:r w:rsidR="00903C00" w:rsidRPr="00C37D21">
              <w:rPr>
                <w:rFonts w:asciiTheme="minorHAnsi" w:hAnsiTheme="minorHAnsi"/>
                <w:sz w:val="22"/>
                <w:szCs w:val="22"/>
              </w:rPr>
              <w:t xml:space="preserve">nº 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>8</w:t>
            </w:r>
            <w:r w:rsidR="00903C00" w:rsidRPr="00C37D21">
              <w:rPr>
                <w:rFonts w:asciiTheme="minorHAnsi" w:hAnsiTheme="minorHAnsi"/>
                <w:sz w:val="22"/>
                <w:szCs w:val="22"/>
              </w:rPr>
              <w:t>.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>666/93):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/>
          </w:tcPr>
          <w:p w14:paraId="21792AA9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/>
          </w:tcPr>
          <w:p w14:paraId="40665A07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/>
          </w:tcPr>
          <w:p w14:paraId="3198A712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</w:tr>
      <w:tr w:rsidR="00FD20F7" w:rsidRPr="00C37D21" w14:paraId="7E56A816" w14:textId="77777777" w:rsidTr="00DC3E2E">
        <w:trPr>
          <w:trHeight w:val="384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B9E63" w14:textId="77777777" w:rsidR="00FD20F7" w:rsidRPr="00C37D21" w:rsidRDefault="00FD20F7" w:rsidP="00DC3E2E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</w:rPr>
              <w:t>1</w:t>
            </w:r>
            <w:r w:rsidR="00DC3E2E" w:rsidRPr="00C37D21">
              <w:rPr>
                <w:rFonts w:asciiTheme="minorHAnsi" w:hAnsiTheme="minorHAnsi"/>
                <w:sz w:val="22"/>
                <w:szCs w:val="22"/>
              </w:rPr>
              <w:t>6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 xml:space="preserve">.1. A habilitação jurídica (art. 27, I c/c art. 28, ambos da Lei </w:t>
            </w:r>
            <w:r w:rsidR="00903C00" w:rsidRPr="00C37D21">
              <w:rPr>
                <w:rFonts w:asciiTheme="minorHAnsi" w:hAnsiTheme="minorHAnsi"/>
                <w:sz w:val="22"/>
                <w:szCs w:val="22"/>
              </w:rPr>
              <w:t xml:space="preserve">nº 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>8</w:t>
            </w:r>
            <w:r w:rsidR="00903C00" w:rsidRPr="00C37D21">
              <w:rPr>
                <w:rFonts w:asciiTheme="minorHAnsi" w:hAnsiTheme="minorHAnsi"/>
                <w:sz w:val="22"/>
                <w:szCs w:val="22"/>
              </w:rPr>
              <w:t>.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>666/93)?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82D42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D0908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03965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C37D21" w14:paraId="0E1941B4" w14:textId="77777777" w:rsidTr="00DC3E2E">
        <w:trPr>
          <w:trHeight w:val="628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B505F" w14:textId="77777777" w:rsidR="00FD20F7" w:rsidRPr="00C37D21" w:rsidRDefault="00FD20F7" w:rsidP="00DC3E2E">
            <w:pPr>
              <w:rPr>
                <w:rFonts w:asciiTheme="minorHAnsi" w:hAnsiTheme="minorHAnsi"/>
                <w:sz w:val="22"/>
                <w:szCs w:val="22"/>
              </w:rPr>
            </w:pPr>
            <w:r w:rsidRPr="00C37D21">
              <w:rPr>
                <w:rFonts w:asciiTheme="minorHAnsi" w:hAnsiTheme="minorHAnsi"/>
                <w:sz w:val="22"/>
                <w:szCs w:val="22"/>
              </w:rPr>
              <w:t>1</w:t>
            </w:r>
            <w:r w:rsidR="00DC3E2E" w:rsidRPr="00C37D21">
              <w:rPr>
                <w:rFonts w:asciiTheme="minorHAnsi" w:hAnsiTheme="minorHAnsi"/>
                <w:sz w:val="22"/>
                <w:szCs w:val="22"/>
              </w:rPr>
              <w:t>6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 xml:space="preserve">.2. A qualificação técnica (art. 27, II c/c art. 30, ambos da LLCA) – observado o limite máximo de 50% quanto </w:t>
            </w:r>
            <w:r w:rsidR="00903C00" w:rsidRPr="00C37D21">
              <w:rPr>
                <w:rFonts w:asciiTheme="minorHAnsi" w:hAnsiTheme="minorHAnsi"/>
                <w:sz w:val="22"/>
                <w:szCs w:val="22"/>
              </w:rPr>
              <w:t>à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 xml:space="preserve"> exigência de quantitivos mínimos, nos atestados de capacidade técnica, do previsto no orçamento base?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73A6E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979B6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EF63D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C37D21" w14:paraId="2ABD38A0" w14:textId="77777777" w:rsidTr="00DC3E2E">
        <w:trPr>
          <w:trHeight w:val="628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A4B10" w14:textId="77777777" w:rsidR="00FD20F7" w:rsidRPr="00C37D21" w:rsidRDefault="00FD20F7" w:rsidP="00DC3E2E">
            <w:pPr>
              <w:rPr>
                <w:rFonts w:asciiTheme="minorHAnsi" w:hAnsiTheme="minorHAnsi"/>
                <w:sz w:val="22"/>
                <w:szCs w:val="22"/>
              </w:rPr>
            </w:pPr>
            <w:r w:rsidRPr="00C37D21">
              <w:rPr>
                <w:rFonts w:asciiTheme="minorHAnsi" w:hAnsiTheme="minorHAnsi"/>
                <w:sz w:val="22"/>
                <w:szCs w:val="22"/>
              </w:rPr>
              <w:t>1</w:t>
            </w:r>
            <w:r w:rsidR="00DC3E2E" w:rsidRPr="00C37D21">
              <w:rPr>
                <w:rFonts w:asciiTheme="minorHAnsi" w:hAnsiTheme="minorHAnsi"/>
                <w:sz w:val="22"/>
                <w:szCs w:val="22"/>
              </w:rPr>
              <w:t>6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>.3. A qualificação econômico-financeira (art. 27, III c/c art. 31, todos da LLCA)?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E9941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A1094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ADFEC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C37D21" w14:paraId="2E1C1745" w14:textId="77777777" w:rsidTr="00DC3E2E">
        <w:trPr>
          <w:trHeight w:val="628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22E70" w14:textId="77777777" w:rsidR="00FD20F7" w:rsidRPr="00C37D21" w:rsidRDefault="00FD20F7" w:rsidP="00DC3E2E">
            <w:pPr>
              <w:rPr>
                <w:rFonts w:asciiTheme="minorHAnsi" w:hAnsiTheme="minorHAnsi"/>
                <w:sz w:val="22"/>
                <w:szCs w:val="22"/>
              </w:rPr>
            </w:pPr>
            <w:r w:rsidRPr="00C37D21">
              <w:rPr>
                <w:rFonts w:asciiTheme="minorHAnsi" w:hAnsiTheme="minorHAnsi"/>
                <w:sz w:val="22"/>
                <w:szCs w:val="22"/>
              </w:rPr>
              <w:t>1</w:t>
            </w:r>
            <w:r w:rsidR="00DC3E2E" w:rsidRPr="00C37D21">
              <w:rPr>
                <w:rFonts w:asciiTheme="minorHAnsi" w:hAnsiTheme="minorHAnsi"/>
                <w:sz w:val="22"/>
                <w:szCs w:val="22"/>
              </w:rPr>
              <w:t>6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>.4. A comprovação da regularidade fiscal (art. 27, IV c/c art. 29, todos da LLCA)?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C5022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0B1333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C6644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C37D21" w14:paraId="5A173026" w14:textId="77777777" w:rsidTr="00DC3E2E">
        <w:trPr>
          <w:trHeight w:val="628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5805F" w14:textId="77777777" w:rsidR="00FD20F7" w:rsidRPr="00C37D21" w:rsidRDefault="00FD20F7" w:rsidP="00903C00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1</w:t>
            </w:r>
            <w:r w:rsidR="00DC3E2E" w:rsidRPr="00C37D21">
              <w:rPr>
                <w:rFonts w:asciiTheme="minorHAnsi" w:hAnsiTheme="minorHAnsi"/>
                <w:sz w:val="22"/>
                <w:szCs w:val="22"/>
                <w:lang w:val="pt-BR"/>
              </w:rPr>
              <w:t>7</w:t>
            </w: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. Há análise e aprovação da minuta de edital e seus anexos pela assessoria jurídica (art. 38, parágrafo único, da Lei n</w:t>
            </w:r>
            <w:r w:rsidR="00903C00"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º 8.666/93) anexados</w:t>
            </w: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aos autos?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A68DE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5FADE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5F7FC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</w:tr>
      <w:tr w:rsidR="00FD20F7" w:rsidRPr="00C37D21" w14:paraId="3A4512EC" w14:textId="77777777" w:rsidTr="00DC3E2E">
        <w:trPr>
          <w:trHeight w:val="628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F0516" w14:textId="77777777" w:rsidR="00FD20F7" w:rsidRPr="00C37D21" w:rsidRDefault="00FD20F7" w:rsidP="00DC3E2E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1</w:t>
            </w:r>
            <w:r w:rsidR="00DC3E2E" w:rsidRPr="00C37D21">
              <w:rPr>
                <w:rFonts w:asciiTheme="minorHAnsi" w:hAnsiTheme="minorHAnsi"/>
                <w:sz w:val="22"/>
                <w:szCs w:val="22"/>
                <w:lang w:val="pt-BR"/>
              </w:rPr>
              <w:t>7</w:t>
            </w: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.1. Houve alteração sugerida pela assessoria jurídica, bem como o retorno dos autos para parecer conclusivo, caso aquela tenha requerido?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2F5C8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BDCDC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4D0A5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C37D21" w14:paraId="0DB4275D" w14:textId="77777777" w:rsidTr="00DC3E2E">
        <w:trPr>
          <w:trHeight w:val="628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3BE6E" w14:textId="77777777" w:rsidR="00FD20F7" w:rsidRPr="00C37D21" w:rsidRDefault="00FD20F7" w:rsidP="00DC3E2E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1</w:t>
            </w:r>
            <w:r w:rsidR="00DC3E2E" w:rsidRPr="00C37D21">
              <w:rPr>
                <w:rFonts w:asciiTheme="minorHAnsi" w:hAnsiTheme="minorHAnsi"/>
                <w:sz w:val="22"/>
                <w:szCs w:val="22"/>
                <w:lang w:val="pt-BR"/>
              </w:rPr>
              <w:t>7</w:t>
            </w: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.2. Houve algum ponto em que não foi aceita a recomendação da assessoria jurídica com a devida justificativa para tanto?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D3B81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0B0E2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EB2F4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C37D21" w14:paraId="37611B4D" w14:textId="77777777" w:rsidTr="00DC3E2E">
        <w:trPr>
          <w:trHeight w:val="511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6E3C4" w14:textId="77777777" w:rsidR="00FD20F7" w:rsidRPr="00C37D21" w:rsidRDefault="00FD20F7" w:rsidP="00DC3E2E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1</w:t>
            </w:r>
            <w:r w:rsidR="00DC3E2E" w:rsidRPr="00C37D21">
              <w:rPr>
                <w:rFonts w:asciiTheme="minorHAnsi" w:hAnsiTheme="minorHAnsi"/>
                <w:sz w:val="22"/>
                <w:szCs w:val="22"/>
                <w:lang w:val="pt-BR"/>
              </w:rPr>
              <w:t>8</w:t>
            </w: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. O aviso contendo o resumo do edital foi publicado no DOU e no jornal de grande circulação (art. 21 da Lei </w:t>
            </w:r>
            <w:r w:rsidR="00903C00" w:rsidRPr="00C37D2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nº </w:t>
            </w: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8</w:t>
            </w:r>
            <w:r w:rsidR="00903C00" w:rsidRPr="00C37D2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. </w:t>
            </w: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666/93)?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CACE5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1AD1A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A851B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</w:tr>
      <w:tr w:rsidR="00FD20F7" w:rsidRPr="00C37D21" w14:paraId="17840FFC" w14:textId="77777777" w:rsidTr="00DC3E2E">
        <w:trPr>
          <w:trHeight w:val="511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11F2F" w14:textId="77777777" w:rsidR="00FD20F7" w:rsidRPr="00C37D21" w:rsidRDefault="00D72A57" w:rsidP="00DC3E2E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1</w:t>
            </w:r>
            <w:r w:rsidR="00DC3E2E" w:rsidRPr="00C37D21">
              <w:rPr>
                <w:rFonts w:asciiTheme="minorHAnsi" w:hAnsiTheme="minorHAnsi"/>
                <w:sz w:val="22"/>
                <w:szCs w:val="22"/>
                <w:lang w:val="pt-BR"/>
              </w:rPr>
              <w:t>9</w:t>
            </w: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. </w:t>
            </w:r>
            <w:r w:rsidR="00FD20F7" w:rsidRPr="00C37D21">
              <w:rPr>
                <w:rFonts w:asciiTheme="minorHAnsi" w:hAnsiTheme="minorHAnsi"/>
                <w:sz w:val="22"/>
                <w:szCs w:val="22"/>
              </w:rPr>
              <w:t>Foi observado o prazo, entre a divulgação da licitação e a realização do evento, de: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 w:themeFill="background2" w:themeFillShade="80"/>
          </w:tcPr>
          <w:p w14:paraId="5FF6091E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 w:themeFill="background2" w:themeFillShade="80"/>
          </w:tcPr>
          <w:p w14:paraId="7CC8A2D4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 w:themeFill="background2" w:themeFillShade="80"/>
          </w:tcPr>
          <w:p w14:paraId="381BA48A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C37D21" w14:paraId="2388E57F" w14:textId="77777777" w:rsidTr="00DC3E2E">
        <w:trPr>
          <w:trHeight w:val="511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6605D2" w14:textId="77777777" w:rsidR="00FD20F7" w:rsidRPr="00C37D21" w:rsidRDefault="00D72A57" w:rsidP="00DC3E2E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>1</w:t>
            </w:r>
            <w:r w:rsidR="00DC3E2E" w:rsidRPr="00C37D21">
              <w:rPr>
                <w:rFonts w:asciiTheme="minorHAnsi" w:hAnsiTheme="minorHAnsi"/>
                <w:sz w:val="22"/>
                <w:szCs w:val="22"/>
                <w:lang w:val="pt-BR"/>
              </w:rPr>
              <w:t>9</w:t>
            </w:r>
            <w:r w:rsidRPr="00C37D21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.1. </w:t>
            </w:r>
            <w:r w:rsidR="00FD20F7" w:rsidRPr="00C37D21">
              <w:rPr>
                <w:rFonts w:asciiTheme="minorHAnsi" w:hAnsiTheme="minorHAnsi"/>
                <w:sz w:val="22"/>
                <w:szCs w:val="22"/>
              </w:rPr>
              <w:t>Para os tipos técnica e técnica e preço: 30 dias (tomada de preço) e 45 dias (concorrência pública)?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A29E0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52F06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9B8F2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C37D21" w14:paraId="03208C5F" w14:textId="77777777" w:rsidTr="00DC3E2E">
        <w:trPr>
          <w:trHeight w:val="511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8FAD9" w14:textId="77777777" w:rsidR="00FD20F7" w:rsidRPr="00C37D21" w:rsidRDefault="00D72A57" w:rsidP="00903C00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C37D21">
              <w:rPr>
                <w:rFonts w:asciiTheme="minorHAnsi" w:hAnsiTheme="minorHAnsi"/>
                <w:sz w:val="22"/>
                <w:szCs w:val="22"/>
              </w:rPr>
              <w:t>1</w:t>
            </w:r>
            <w:r w:rsidR="00DC3E2E" w:rsidRPr="00C37D21">
              <w:rPr>
                <w:rFonts w:asciiTheme="minorHAnsi" w:hAnsiTheme="minorHAnsi"/>
                <w:sz w:val="22"/>
                <w:szCs w:val="22"/>
              </w:rPr>
              <w:t>9</w:t>
            </w:r>
            <w:r w:rsidRPr="00C37D21">
              <w:rPr>
                <w:rFonts w:asciiTheme="minorHAnsi" w:hAnsiTheme="minorHAnsi"/>
                <w:sz w:val="22"/>
                <w:szCs w:val="22"/>
              </w:rPr>
              <w:t xml:space="preserve">.2. </w:t>
            </w:r>
            <w:r w:rsidR="00FD20F7" w:rsidRPr="00C37D21">
              <w:rPr>
                <w:rFonts w:asciiTheme="minorHAnsi" w:hAnsiTheme="minorHAnsi"/>
                <w:sz w:val="22"/>
                <w:szCs w:val="22"/>
              </w:rPr>
              <w:t>Quando não for do tipo técnica ou técnica e preço: 15 dias (tomada de preço) e 30 dias (concorrência pública)</w:t>
            </w:r>
            <w:r w:rsidR="00903C00" w:rsidRPr="00C37D21">
              <w:rPr>
                <w:rFonts w:asciiTheme="minorHAnsi" w:hAnsiTheme="minorHAnsi"/>
                <w:sz w:val="22"/>
                <w:szCs w:val="22"/>
              </w:rPr>
              <w:t>;</w:t>
            </w:r>
            <w:r w:rsidR="00FD20F7" w:rsidRPr="00C37D21">
              <w:rPr>
                <w:rFonts w:asciiTheme="minorHAnsi" w:hAnsiTheme="minorHAnsi"/>
                <w:sz w:val="22"/>
                <w:szCs w:val="22"/>
              </w:rPr>
              <w:t xml:space="preserve"> (Lei </w:t>
            </w:r>
            <w:r w:rsidR="00903C00" w:rsidRPr="00C37D21">
              <w:rPr>
                <w:rFonts w:asciiTheme="minorHAnsi" w:hAnsiTheme="minorHAnsi"/>
                <w:sz w:val="22"/>
                <w:szCs w:val="22"/>
              </w:rPr>
              <w:t xml:space="preserve">nº </w:t>
            </w:r>
            <w:r w:rsidR="00FD20F7" w:rsidRPr="00C37D21">
              <w:rPr>
                <w:rFonts w:asciiTheme="minorHAnsi" w:hAnsiTheme="minorHAnsi"/>
                <w:sz w:val="22"/>
                <w:szCs w:val="22"/>
              </w:rPr>
              <w:t>8</w:t>
            </w:r>
            <w:r w:rsidR="00903C00" w:rsidRPr="00C37D21">
              <w:rPr>
                <w:rFonts w:asciiTheme="minorHAnsi" w:hAnsiTheme="minorHAnsi"/>
                <w:sz w:val="22"/>
                <w:szCs w:val="22"/>
              </w:rPr>
              <w:t>.</w:t>
            </w:r>
            <w:r w:rsidR="00FD20F7" w:rsidRPr="00C37D21">
              <w:rPr>
                <w:rFonts w:asciiTheme="minorHAnsi" w:hAnsiTheme="minorHAnsi"/>
                <w:sz w:val="22"/>
                <w:szCs w:val="22"/>
              </w:rPr>
              <w:t>666/93, art. 21, § 2</w:t>
            </w:r>
            <w:r w:rsidR="00903C00" w:rsidRPr="00C37D21">
              <w:rPr>
                <w:rFonts w:asciiTheme="minorHAnsi" w:hAnsiTheme="minorHAnsi"/>
                <w:sz w:val="22"/>
                <w:szCs w:val="22"/>
              </w:rPr>
              <w:t>º</w:t>
            </w:r>
            <w:r w:rsidR="00FD20F7" w:rsidRPr="00C37D21">
              <w:rPr>
                <w:rFonts w:asciiTheme="minorHAnsi" w:hAnsiTheme="minorHAnsi"/>
                <w:sz w:val="22"/>
                <w:szCs w:val="22"/>
              </w:rPr>
              <w:t>, inciso II, alínea b, e inciso III)?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1C3C24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BD45E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F0931" w14:textId="77777777" w:rsidR="00FD20F7" w:rsidRPr="00C37D21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</w:tbl>
    <w:p w14:paraId="12B5DDC0" w14:textId="77777777" w:rsidR="004034A8" w:rsidRPr="00C37D21" w:rsidRDefault="00663745" w:rsidP="004034A8">
      <w:pPr>
        <w:ind w:right="-427"/>
        <w:jc w:val="right"/>
        <w:rPr>
          <w:rFonts w:asciiTheme="minorHAnsi" w:hAnsiTheme="minorHAnsi"/>
          <w:sz w:val="22"/>
          <w:szCs w:val="22"/>
          <w:lang w:val="pt-BR"/>
        </w:rPr>
      </w:pPr>
      <w:r w:rsidRPr="00C37D21">
        <w:rPr>
          <w:rFonts w:asciiTheme="minorHAnsi" w:hAnsiTheme="minorHAnsi"/>
          <w:sz w:val="22"/>
          <w:szCs w:val="22"/>
          <w:lang w:val="pt-BR"/>
        </w:rPr>
        <w:t xml:space="preserve">  </w:t>
      </w:r>
    </w:p>
    <w:p w14:paraId="6608BBEF" w14:textId="77777777" w:rsidR="0003505C" w:rsidRPr="00C37D21" w:rsidRDefault="0003505C" w:rsidP="004034A8">
      <w:pPr>
        <w:ind w:right="-427"/>
        <w:jc w:val="right"/>
        <w:rPr>
          <w:rFonts w:asciiTheme="minorHAnsi" w:hAnsiTheme="minorHAnsi"/>
          <w:sz w:val="22"/>
          <w:szCs w:val="22"/>
          <w:lang w:val="pt-BR"/>
        </w:rPr>
      </w:pPr>
    </w:p>
    <w:p w14:paraId="781E9E9B" w14:textId="77777777" w:rsidR="0003505C" w:rsidRPr="00C37D21" w:rsidRDefault="0003505C" w:rsidP="004034A8">
      <w:pPr>
        <w:ind w:right="-427"/>
        <w:jc w:val="right"/>
        <w:rPr>
          <w:rFonts w:asciiTheme="minorHAnsi" w:hAnsiTheme="minorHAnsi"/>
          <w:sz w:val="22"/>
          <w:szCs w:val="22"/>
          <w:lang w:val="pt-BR"/>
        </w:rPr>
      </w:pPr>
    </w:p>
    <w:p w14:paraId="49B797E5" w14:textId="77777777" w:rsidR="00663745" w:rsidRPr="00C37D21" w:rsidRDefault="00663745" w:rsidP="004034A8">
      <w:pPr>
        <w:ind w:right="-427"/>
        <w:jc w:val="right"/>
        <w:rPr>
          <w:rFonts w:asciiTheme="minorHAnsi" w:hAnsiTheme="minorHAnsi"/>
          <w:sz w:val="22"/>
          <w:szCs w:val="22"/>
          <w:lang w:val="pt-BR"/>
        </w:rPr>
      </w:pPr>
      <w:r w:rsidRPr="00C37D21">
        <w:rPr>
          <w:rFonts w:asciiTheme="minorHAnsi" w:hAnsiTheme="minorHAnsi"/>
          <w:sz w:val="22"/>
          <w:szCs w:val="22"/>
          <w:lang w:val="pt-BR"/>
        </w:rPr>
        <w:t>Em, ______ / _______ / _________</w:t>
      </w:r>
    </w:p>
    <w:p w14:paraId="234B0223" w14:textId="77777777" w:rsidR="004034A8" w:rsidRPr="00C37D21" w:rsidRDefault="004034A8" w:rsidP="004034A8">
      <w:pPr>
        <w:ind w:right="-427"/>
        <w:jc w:val="right"/>
        <w:rPr>
          <w:rFonts w:asciiTheme="minorHAnsi" w:hAnsiTheme="minorHAnsi"/>
          <w:sz w:val="22"/>
          <w:szCs w:val="22"/>
          <w:lang w:val="pt-BR"/>
        </w:rPr>
      </w:pPr>
    </w:p>
    <w:p w14:paraId="0F9DB94E" w14:textId="77777777" w:rsidR="0003505C" w:rsidRPr="00C37D21" w:rsidRDefault="0003505C" w:rsidP="004034A8">
      <w:pPr>
        <w:ind w:right="-427"/>
        <w:jc w:val="right"/>
        <w:rPr>
          <w:rFonts w:asciiTheme="minorHAnsi" w:hAnsiTheme="minorHAnsi"/>
          <w:sz w:val="22"/>
          <w:szCs w:val="22"/>
          <w:lang w:val="pt-BR"/>
        </w:rPr>
      </w:pPr>
    </w:p>
    <w:p w14:paraId="30DAAED8" w14:textId="77777777" w:rsidR="0003505C" w:rsidRPr="00C37D21" w:rsidRDefault="0003505C" w:rsidP="004034A8">
      <w:pPr>
        <w:ind w:right="-427"/>
        <w:jc w:val="right"/>
        <w:rPr>
          <w:rFonts w:asciiTheme="minorHAnsi" w:hAnsiTheme="minorHAnsi"/>
          <w:sz w:val="22"/>
          <w:szCs w:val="22"/>
          <w:lang w:val="pt-BR"/>
        </w:rPr>
      </w:pPr>
    </w:p>
    <w:p w14:paraId="50724F36" w14:textId="77777777" w:rsidR="0003505C" w:rsidRPr="00C37D21" w:rsidRDefault="0003505C" w:rsidP="004034A8">
      <w:pPr>
        <w:ind w:right="-427"/>
        <w:jc w:val="right"/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elacomgrade"/>
        <w:tblW w:w="9357" w:type="dxa"/>
        <w:tblInd w:w="-318" w:type="dxa"/>
        <w:tblLook w:val="04A0" w:firstRow="1" w:lastRow="0" w:firstColumn="1" w:lastColumn="0" w:noHBand="0" w:noVBand="1"/>
      </w:tblPr>
      <w:tblGrid>
        <w:gridCol w:w="4041"/>
        <w:gridCol w:w="1491"/>
        <w:gridCol w:w="2257"/>
        <w:gridCol w:w="1568"/>
      </w:tblGrid>
      <w:tr w:rsidR="00663745" w:rsidRPr="00C37D21" w14:paraId="0B39A1F9" w14:textId="77777777" w:rsidTr="00663745">
        <w:trPr>
          <w:trHeight w:val="259"/>
        </w:trPr>
        <w:tc>
          <w:tcPr>
            <w:tcW w:w="4041" w:type="dxa"/>
            <w:vAlign w:val="center"/>
          </w:tcPr>
          <w:p w14:paraId="4C55B40A" w14:textId="77777777" w:rsidR="00663745" w:rsidRPr="00C37D21" w:rsidRDefault="00663745" w:rsidP="006637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1" w:name="_Hlk515527398"/>
            <w:r w:rsidRPr="00C37D21">
              <w:rPr>
                <w:rFonts w:asciiTheme="minorHAnsi" w:hAnsiTheme="minorHAnsi"/>
                <w:sz w:val="22"/>
                <w:szCs w:val="22"/>
              </w:rPr>
              <w:t>Servidor Responsável pela verificação</w:t>
            </w:r>
          </w:p>
        </w:tc>
        <w:tc>
          <w:tcPr>
            <w:tcW w:w="1491" w:type="dxa"/>
            <w:vAlign w:val="center"/>
          </w:tcPr>
          <w:p w14:paraId="0EE8D347" w14:textId="77777777" w:rsidR="00663745" w:rsidRPr="00C37D21" w:rsidRDefault="00663745" w:rsidP="006637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7D21">
              <w:rPr>
                <w:rFonts w:asciiTheme="minorHAnsi" w:hAnsiTheme="minorHAnsi"/>
                <w:sz w:val="22"/>
                <w:szCs w:val="22"/>
              </w:rPr>
              <w:t>SIAPE</w:t>
            </w:r>
          </w:p>
        </w:tc>
        <w:tc>
          <w:tcPr>
            <w:tcW w:w="2257" w:type="dxa"/>
            <w:vAlign w:val="center"/>
          </w:tcPr>
          <w:p w14:paraId="14FE16FF" w14:textId="77777777" w:rsidR="00663745" w:rsidRPr="00C37D21" w:rsidRDefault="00663745" w:rsidP="006637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7D21">
              <w:rPr>
                <w:rFonts w:asciiTheme="minorHAnsi" w:hAnsiTheme="minorHAnsi"/>
                <w:sz w:val="22"/>
                <w:szCs w:val="22"/>
              </w:rPr>
              <w:t>Assinatura</w:t>
            </w:r>
          </w:p>
        </w:tc>
        <w:tc>
          <w:tcPr>
            <w:tcW w:w="1568" w:type="dxa"/>
            <w:vAlign w:val="center"/>
          </w:tcPr>
          <w:p w14:paraId="72C5040F" w14:textId="77777777" w:rsidR="00663745" w:rsidRPr="00C37D21" w:rsidRDefault="00663745" w:rsidP="006637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7D21">
              <w:rPr>
                <w:rFonts w:asciiTheme="minorHAnsi" w:hAnsiTheme="minorHAnsi"/>
                <w:sz w:val="22"/>
                <w:szCs w:val="22"/>
              </w:rPr>
              <w:t>Itens</w:t>
            </w:r>
          </w:p>
        </w:tc>
      </w:tr>
      <w:tr w:rsidR="00663745" w:rsidRPr="00C37D21" w14:paraId="6C93140F" w14:textId="77777777" w:rsidTr="00663745">
        <w:tc>
          <w:tcPr>
            <w:tcW w:w="4041" w:type="dxa"/>
          </w:tcPr>
          <w:p w14:paraId="3D077DF0" w14:textId="77777777" w:rsidR="00663745" w:rsidRPr="00C37D21" w:rsidRDefault="00663745" w:rsidP="008342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1" w:type="dxa"/>
          </w:tcPr>
          <w:p w14:paraId="637727AB" w14:textId="77777777" w:rsidR="00663745" w:rsidRPr="00C37D21" w:rsidRDefault="00663745" w:rsidP="008342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7" w:type="dxa"/>
          </w:tcPr>
          <w:p w14:paraId="6D39AFE6" w14:textId="77777777" w:rsidR="00663745" w:rsidRPr="00C37D21" w:rsidRDefault="00663745" w:rsidP="008342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8" w:type="dxa"/>
          </w:tcPr>
          <w:p w14:paraId="591DF028" w14:textId="77777777" w:rsidR="00663745" w:rsidRPr="00C37D21" w:rsidRDefault="00663745" w:rsidP="008342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3745" w:rsidRPr="00C37D21" w14:paraId="50219E81" w14:textId="77777777" w:rsidTr="00663745">
        <w:tc>
          <w:tcPr>
            <w:tcW w:w="4041" w:type="dxa"/>
          </w:tcPr>
          <w:p w14:paraId="61756202" w14:textId="77777777" w:rsidR="00663745" w:rsidRPr="00C37D21" w:rsidRDefault="00663745" w:rsidP="008342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1" w:type="dxa"/>
          </w:tcPr>
          <w:p w14:paraId="6F3DC98E" w14:textId="77777777" w:rsidR="00663745" w:rsidRPr="00C37D21" w:rsidRDefault="00663745" w:rsidP="008342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7" w:type="dxa"/>
          </w:tcPr>
          <w:p w14:paraId="306A3CD4" w14:textId="77777777" w:rsidR="00663745" w:rsidRPr="00C37D21" w:rsidRDefault="00663745" w:rsidP="008342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8" w:type="dxa"/>
          </w:tcPr>
          <w:p w14:paraId="76AC6EBF" w14:textId="77777777" w:rsidR="00663745" w:rsidRPr="00C37D21" w:rsidRDefault="00663745" w:rsidP="008342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3745" w:rsidRPr="00C37D21" w14:paraId="6EBB1E66" w14:textId="77777777" w:rsidTr="00663745">
        <w:tc>
          <w:tcPr>
            <w:tcW w:w="4041" w:type="dxa"/>
          </w:tcPr>
          <w:p w14:paraId="34CAA44A" w14:textId="77777777" w:rsidR="00663745" w:rsidRPr="00C37D21" w:rsidRDefault="00663745" w:rsidP="008342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1" w:type="dxa"/>
          </w:tcPr>
          <w:p w14:paraId="5D0D7429" w14:textId="77777777" w:rsidR="00663745" w:rsidRPr="00C37D21" w:rsidRDefault="00663745" w:rsidP="008342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7" w:type="dxa"/>
          </w:tcPr>
          <w:p w14:paraId="682E3B75" w14:textId="77777777" w:rsidR="00663745" w:rsidRPr="00C37D21" w:rsidRDefault="00663745" w:rsidP="008342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8" w:type="dxa"/>
          </w:tcPr>
          <w:p w14:paraId="50ABED4A" w14:textId="77777777" w:rsidR="00663745" w:rsidRPr="00C37D21" w:rsidRDefault="00663745" w:rsidP="008342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1"/>
    </w:tbl>
    <w:p w14:paraId="1B8A2C30" w14:textId="77777777" w:rsidR="00663745" w:rsidRPr="00C37D21" w:rsidRDefault="00663745" w:rsidP="00FD20F7">
      <w:pPr>
        <w:rPr>
          <w:rFonts w:asciiTheme="minorHAnsi" w:hAnsiTheme="minorHAnsi"/>
          <w:sz w:val="22"/>
          <w:szCs w:val="22"/>
          <w:lang w:val="pt-BR"/>
        </w:rPr>
      </w:pPr>
    </w:p>
    <w:sectPr w:rsidR="00663745" w:rsidRPr="00C37D2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6FE38" w14:textId="77777777" w:rsidR="00620CA2" w:rsidRDefault="00620CA2" w:rsidP="00D07647">
      <w:r>
        <w:separator/>
      </w:r>
    </w:p>
  </w:endnote>
  <w:endnote w:type="continuationSeparator" w:id="0">
    <w:p w14:paraId="3A758B42" w14:textId="77777777" w:rsidR="00620CA2" w:rsidRDefault="00620CA2" w:rsidP="00D0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F662" w14:textId="43E5B692" w:rsidR="0003505C" w:rsidRPr="00E910B3" w:rsidRDefault="0003505C" w:rsidP="00E910B3">
    <w:pPr>
      <w:pStyle w:val="Rodap"/>
      <w:jc w:val="right"/>
      <w:rPr>
        <w:rFonts w:asciiTheme="minorHAnsi" w:hAnsiTheme="minorHAnsi"/>
        <w:sz w:val="18"/>
        <w:szCs w:val="18"/>
      </w:rPr>
    </w:pPr>
    <w:r w:rsidRPr="00E910B3">
      <w:rPr>
        <w:rFonts w:asciiTheme="minorHAnsi" w:hAnsiTheme="minorHAnsi"/>
        <w:sz w:val="18"/>
        <w:szCs w:val="18"/>
      </w:rPr>
      <w:ptab w:relativeTo="margin" w:alignment="right" w:leader="none"/>
    </w:r>
    <w:r w:rsidRPr="00E910B3">
      <w:rPr>
        <w:rFonts w:asciiTheme="minorHAnsi" w:hAnsiTheme="minorHAnsi"/>
        <w:sz w:val="18"/>
        <w:szCs w:val="18"/>
      </w:rPr>
      <w:t>LV0</w:t>
    </w:r>
    <w:r w:rsidR="00B60716">
      <w:rPr>
        <w:rFonts w:asciiTheme="minorHAnsi" w:hAnsiTheme="minorHAnsi"/>
        <w:sz w:val="18"/>
        <w:szCs w:val="18"/>
      </w:rPr>
      <w:t>4</w:t>
    </w:r>
    <w:r w:rsidRPr="00E910B3">
      <w:rPr>
        <w:rFonts w:asciiTheme="minorHAnsi" w:hAnsiTheme="minorHAnsi"/>
        <w:sz w:val="18"/>
        <w:szCs w:val="18"/>
      </w:rPr>
      <w:t xml:space="preserve"> -  TP e Concorrência – UFPE Versão 3 - Atualizada pela DLC em </w:t>
    </w:r>
    <w:r w:rsidR="00C64BBF">
      <w:rPr>
        <w:rFonts w:asciiTheme="minorHAnsi" w:hAnsiTheme="minorHAnsi"/>
        <w:sz w:val="18"/>
        <w:szCs w:val="18"/>
      </w:rPr>
      <w:t>05/10</w:t>
    </w:r>
    <w:r w:rsidR="00903C00" w:rsidRPr="00E910B3">
      <w:rPr>
        <w:rFonts w:asciiTheme="minorHAnsi" w:hAnsiTheme="minorHAnsi"/>
        <w:sz w:val="18"/>
        <w:szCs w:val="18"/>
      </w:rPr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18C49" w14:textId="77777777" w:rsidR="00620CA2" w:rsidRDefault="00620CA2" w:rsidP="00D07647">
      <w:r>
        <w:separator/>
      </w:r>
    </w:p>
  </w:footnote>
  <w:footnote w:type="continuationSeparator" w:id="0">
    <w:p w14:paraId="50931180" w14:textId="77777777" w:rsidR="00620CA2" w:rsidRDefault="00620CA2" w:rsidP="00D0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49B3C" w14:textId="77777777" w:rsidR="00D07647" w:rsidRPr="00B10B57" w:rsidRDefault="00B10B57" w:rsidP="004034A8">
    <w:pPr>
      <w:pStyle w:val="Cabealho"/>
      <w:jc w:val="center"/>
    </w:pPr>
    <w:r w:rsidRPr="004A4FFE">
      <w:rPr>
        <w:rFonts w:ascii="Arial" w:hAnsi="Arial"/>
        <w:noProof/>
        <w:lang w:val="pt-BR" w:eastAsia="pt-BR" w:bidi="ar-SA"/>
      </w:rPr>
      <w:drawing>
        <wp:inline distT="0" distB="0" distL="0" distR="0" wp14:anchorId="0A550B48" wp14:editId="7B9E91FC">
          <wp:extent cx="4158533" cy="718836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501" cy="718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C1"/>
    <w:rsid w:val="0000717A"/>
    <w:rsid w:val="00014BC1"/>
    <w:rsid w:val="0003505C"/>
    <w:rsid w:val="00072874"/>
    <w:rsid w:val="00104C21"/>
    <w:rsid w:val="001568C6"/>
    <w:rsid w:val="00172C2F"/>
    <w:rsid w:val="00192774"/>
    <w:rsid w:val="001B5242"/>
    <w:rsid w:val="001D65B4"/>
    <w:rsid w:val="00233DA9"/>
    <w:rsid w:val="00245286"/>
    <w:rsid w:val="002649EB"/>
    <w:rsid w:val="0038324A"/>
    <w:rsid w:val="003C0345"/>
    <w:rsid w:val="003E7FFE"/>
    <w:rsid w:val="003F3D9A"/>
    <w:rsid w:val="004034A8"/>
    <w:rsid w:val="00430192"/>
    <w:rsid w:val="004C035C"/>
    <w:rsid w:val="004C505B"/>
    <w:rsid w:val="00520412"/>
    <w:rsid w:val="00557A26"/>
    <w:rsid w:val="00560C2F"/>
    <w:rsid w:val="00596B42"/>
    <w:rsid w:val="005D3F9D"/>
    <w:rsid w:val="00603EE7"/>
    <w:rsid w:val="00620CA2"/>
    <w:rsid w:val="0062715A"/>
    <w:rsid w:val="00651ED6"/>
    <w:rsid w:val="00663745"/>
    <w:rsid w:val="006754C6"/>
    <w:rsid w:val="006B00CE"/>
    <w:rsid w:val="006E5415"/>
    <w:rsid w:val="006E6702"/>
    <w:rsid w:val="0075072A"/>
    <w:rsid w:val="007542B8"/>
    <w:rsid w:val="007742C0"/>
    <w:rsid w:val="007C5FF6"/>
    <w:rsid w:val="00807568"/>
    <w:rsid w:val="00815CBD"/>
    <w:rsid w:val="008242AB"/>
    <w:rsid w:val="0085091C"/>
    <w:rsid w:val="008820F0"/>
    <w:rsid w:val="008D06E8"/>
    <w:rsid w:val="00903C00"/>
    <w:rsid w:val="00924436"/>
    <w:rsid w:val="00963B59"/>
    <w:rsid w:val="009B58A2"/>
    <w:rsid w:val="00A224C5"/>
    <w:rsid w:val="00A3501C"/>
    <w:rsid w:val="00AA0FBB"/>
    <w:rsid w:val="00AB5D0D"/>
    <w:rsid w:val="00B10B57"/>
    <w:rsid w:val="00B13569"/>
    <w:rsid w:val="00B235B2"/>
    <w:rsid w:val="00B4397C"/>
    <w:rsid w:val="00B60716"/>
    <w:rsid w:val="00BA4BB2"/>
    <w:rsid w:val="00BB49C4"/>
    <w:rsid w:val="00BB6542"/>
    <w:rsid w:val="00C35669"/>
    <w:rsid w:val="00C37D21"/>
    <w:rsid w:val="00C64BBF"/>
    <w:rsid w:val="00CB46F1"/>
    <w:rsid w:val="00CD3318"/>
    <w:rsid w:val="00D07647"/>
    <w:rsid w:val="00D62DDE"/>
    <w:rsid w:val="00D72A57"/>
    <w:rsid w:val="00D74283"/>
    <w:rsid w:val="00DA61B5"/>
    <w:rsid w:val="00DC3E2E"/>
    <w:rsid w:val="00DD446C"/>
    <w:rsid w:val="00DE0F8F"/>
    <w:rsid w:val="00E856FE"/>
    <w:rsid w:val="00E910B3"/>
    <w:rsid w:val="00ED7C5E"/>
    <w:rsid w:val="00F01F5A"/>
    <w:rsid w:val="00F053D4"/>
    <w:rsid w:val="00F168B1"/>
    <w:rsid w:val="00F25E61"/>
    <w:rsid w:val="00F43F44"/>
    <w:rsid w:val="00FD20F7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9E4FB"/>
  <w15:docId w15:val="{C43D500B-7BE9-447F-A071-70F8F8A3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C1"/>
    <w:pPr>
      <w:widowControl w:val="0"/>
    </w:pPr>
    <w:rPr>
      <w:rFonts w:ascii="Times New Roman" w:eastAsia="Times New Roman" w:hAnsi="Times New Roman"/>
      <w:color w:val="000000"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SGENFONTSTYLENAMETEMPLATEROLENUMBERMSGENFONTSTYLENAMEBYROLETEXT12">
    <w:name w:val="MSG_EN_FONT_STYLE_NAME_TEMPLATE_ROLE_NUMBER MSG_EN_FONT_STYLE_NAME_BY_ROLE_TEXT 12_"/>
    <w:link w:val="MSGENFONTSTYLENAMETEMPLATEROLENUMBERMSGENFONTSTYLENAMEBYROLETEXT120"/>
    <w:locked/>
    <w:rsid w:val="00014BC1"/>
    <w:rPr>
      <w:sz w:val="19"/>
      <w:szCs w:val="19"/>
      <w:shd w:val="clear" w:color="auto" w:fill="FFFFFF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al"/>
    <w:link w:val="MSGENFONTSTYLENAMETEMPLATEROLENUMBERMSGENFONTSTYLENAMEBYROLETEXT12"/>
    <w:rsid w:val="00014BC1"/>
    <w:pPr>
      <w:shd w:val="clear" w:color="auto" w:fill="FFFFFF"/>
      <w:spacing w:line="210" w:lineRule="exact"/>
    </w:pPr>
    <w:rPr>
      <w:rFonts w:ascii="Calibri" w:eastAsia="Calibri" w:hAnsi="Calibri"/>
      <w:color w:val="auto"/>
      <w:sz w:val="19"/>
      <w:szCs w:val="19"/>
      <w:lang w:val="pt-BR" w:eastAsia="en-US" w:bidi="ar-SA"/>
    </w:rPr>
  </w:style>
  <w:style w:type="character" w:customStyle="1" w:styleId="MSGENFONTSTYLENAMETEMPLATEROLENUMBERMSGENFONTSTYLENAMEBYROLETEXT12MSGENFONTSTYLEMODIFERSIZE85">
    <w:name w:val="MSG_EN_FONT_STYLE_NAME_TEMPLATE_ROLE_NUMBER MSG_EN_FONT_STYLE_NAME_BY_ROLE_TEXT 12 + MSG_EN_FONT_STYLE_MODIFER_SIZE 8.5"/>
    <w:rsid w:val="00014BC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shd w:val="clear" w:color="auto" w:fill="FFFFFF"/>
      <w:lang w:val="pt-PT" w:eastAsia="pt-PT" w:bidi="pt-PT"/>
    </w:rPr>
  </w:style>
  <w:style w:type="character" w:styleId="Refdecomentrio">
    <w:name w:val="annotation reference"/>
    <w:uiPriority w:val="99"/>
    <w:semiHidden/>
    <w:unhideWhenUsed/>
    <w:rsid w:val="006B00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00C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B00CE"/>
    <w:rPr>
      <w:rFonts w:ascii="Times New Roman" w:eastAsia="Times New Roman" w:hAnsi="Times New Roman"/>
      <w:color w:val="00000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00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B00CE"/>
    <w:rPr>
      <w:rFonts w:ascii="Times New Roman" w:eastAsia="Times New Roman" w:hAnsi="Times New Roman"/>
      <w:b/>
      <w:bCs/>
      <w:color w:val="00000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0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0CE"/>
    <w:rPr>
      <w:rFonts w:ascii="Tahoma" w:eastAsia="Times New Roman" w:hAnsi="Tahoma" w:cs="Tahoma"/>
      <w:color w:val="000000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D076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647"/>
    <w:rPr>
      <w:rFonts w:ascii="Times New Roman" w:eastAsia="Times New Roman" w:hAnsi="Times New Roman"/>
      <w:color w:val="000000"/>
      <w:sz w:val="24"/>
      <w:szCs w:val="24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076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7647"/>
    <w:rPr>
      <w:rFonts w:ascii="Times New Roman" w:eastAsia="Times New Roman" w:hAnsi="Times New Roman"/>
      <w:color w:val="000000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ED7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01B9-F87E-4264-B99B-91C0FA84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1026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HEMONTE</dc:creator>
  <cp:lastModifiedBy>Usuário do Windows</cp:lastModifiedBy>
  <cp:revision>4</cp:revision>
  <dcterms:created xsi:type="dcterms:W3CDTF">2020-10-05T19:15:00Z</dcterms:created>
  <dcterms:modified xsi:type="dcterms:W3CDTF">2020-10-05T20:48:00Z</dcterms:modified>
</cp:coreProperties>
</file>