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ascii="Candara" w:hAnsi="Candara" w:eastAsia="Palatino Linotype" w:cs="Candara"/>
          <w:b/>
          <w:color w:val="555555"/>
          <w:sz w:val="20"/>
          <w:szCs w:val="20"/>
        </w:rPr>
      </w:pPr>
    </w:p>
    <w:p>
      <w:pPr>
        <w:spacing w:after="0" w:line="240" w:lineRule="auto"/>
        <w:jc w:val="center"/>
        <w:rPr>
          <w:rFonts w:hint="default" w:ascii="Candara" w:hAnsi="Candara" w:eastAsia="Palatino Linotype" w:cs="Candara"/>
          <w:b/>
          <w:color w:val="538135"/>
          <w:sz w:val="20"/>
          <w:szCs w:val="20"/>
        </w:rPr>
      </w:pPr>
      <w:r>
        <w:rPr>
          <w:rFonts w:hint="default" w:ascii="Candara" w:hAnsi="Candara" w:eastAsia="Palatino Linotype" w:cs="Candara"/>
          <w:b/>
          <w:color w:val="538135"/>
          <w:sz w:val="20"/>
          <w:szCs w:val="20"/>
        </w:rPr>
        <w:t>FORMULÁRIO PARA APRESENTAÇÃO DE PROPOSTAS - FAP</w:t>
      </w:r>
    </w:p>
    <w:p>
      <w:pPr>
        <w:spacing w:after="0" w:line="240" w:lineRule="auto"/>
        <w:jc w:val="center"/>
        <w:rPr>
          <w:rFonts w:hint="default" w:ascii="Candara" w:hAnsi="Candara" w:eastAsia="Palatino Linotype" w:cs="Candara"/>
          <w:b/>
          <w:color w:val="538135"/>
          <w:sz w:val="20"/>
          <w:szCs w:val="20"/>
        </w:rPr>
      </w:pPr>
      <w:r>
        <w:rPr>
          <w:rFonts w:hint="default" w:ascii="Candara" w:hAnsi="Candara" w:eastAsia="Palatino Linotype" w:cs="Candara"/>
          <w:b/>
          <w:color w:val="538135"/>
          <w:sz w:val="20"/>
          <w:szCs w:val="20"/>
        </w:rPr>
        <w:t>SELEÇÃO PÚBLICA MCTI/FINEP/FNDCT – MAIS INOVAÇÃO BRASIL – SAÚDE/ICTs - PESQUISA, DESENVOLVIMENTO E INOVAÇÃO PARA REDUZIR AS VULNERABILIDADES DO SUS E AMPLIAR O ACESSO À SAÚDE1</w:t>
      </w: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b/>
          <w:color w:val="555555"/>
          <w:sz w:val="20"/>
          <w:szCs w:val="20"/>
        </w:rPr>
        <w:t>Introdução</w:t>
      </w:r>
    </w:p>
    <w:p>
      <w:pPr>
        <w:spacing w:after="0" w:line="240" w:lineRule="auto"/>
        <w:rPr>
          <w:rFonts w:hint="default" w:ascii="Candara" w:hAnsi="Candara" w:eastAsia="Palatino Linotype" w:cs="Candara"/>
          <w:smallCaps/>
          <w:color w:val="197DE1"/>
          <w:sz w:val="20"/>
          <w:szCs w:val="20"/>
          <w:highlight w:val="white"/>
        </w:rPr>
      </w:pP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ORIENTAÇÕES GERAIS</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Este formulário – FORMS – destina-se à apresentação de propostas à Financiadora de Estudos e Projetos – FINEP, visando concorrer a SELEÇÃO PÚBLICA MCTI/FINEP/FNDCT – MAIS INOVAÇÃO BRASIL – SAÚDE PESQUISA, DESENVOLVIMENTO E INOVAÇÃO PARA REDUZIR AS VULNERABILIDADES DO SUS E AMPLIAR O ACESSO À SAÚDE.</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É recomendável a leitura do Edital, disponível em http://www.finep.gov.br/chamadas-publicas</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Para selecionar cada seção do Formulário, clique na aba correspondente.</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Todos os campos são obrigatórios (excetos os que estejam com o seguinte texto: "opcional").</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Ao lado de cada campo constam instruções para o preenchimento, disponíveis ao passar o ponteiro do mouse sobre o botão "?". Recomenda-se atentar para o limite máximo de caracteres permitido em cada campo.</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A qualquer momento durante o preenchimento, é possível clicar no botão "Validar" para verificar quais ajustes ainda necessitam ser realizados no preenchimento. Os campos a corrigir ou por preencher estarão evidenciados por uma borda vermelha, ou serão sinalizados com um ponto de exclamação em vermelho (!), à esquerda do campo.</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 formulário permite o salvamento parcial. Assim, salve a sua proposta regularmente, clicando no botão SALVAR (borda superior do formulário), para evitar perda de dados inseridos, inclusive dos documentos anexados.</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A proposta somente será conhecida pela FINEP após seu envio, o qual deve ser realizado através do botão "Enviar" na parte superior da tela.</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A Proponente deve observar o prazo limite para envio da proposta. Assim, recomenda-se que o envio eletrônico seja realizado com antecedência em relação aos prazos (dia e hora) estabelecidos para evitar a desqualificação da proposta.</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Uma vez enviada à FINEP, não é mais possível editar a proposta.</w:t>
      </w:r>
    </w:p>
    <w:p>
      <w:pPr>
        <w:keepNext w:val="0"/>
        <w:keepLines w:val="0"/>
        <w:widowControl/>
        <w:numPr>
          <w:ilvl w:val="0"/>
          <w:numId w:val="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Após o envio da proposta, guarde o número do protocolo de envio eletrônico, e clique em “Exportar PDF” (menu superior) para gerar uma cópia digital da proposta enviada, para arquivo das Instituições Partícipes.</w:t>
      </w:r>
    </w:p>
    <w:p>
      <w:pPr>
        <w:keepNext w:val="0"/>
        <w:keepLines w:val="0"/>
        <w:widowControl/>
        <w:numPr>
          <w:ilvl w:val="0"/>
          <w:numId w:val="1"/>
        </w:numPr>
        <w:suppressLineNumbers w:val="0"/>
        <w:spacing w:before="0" w:beforeAutospacing="1" w:after="0" w:afterAutospacing="1"/>
        <w:ind w:left="720" w:hanging="360"/>
        <w:rPr>
          <w:rFonts w:hint="default" w:ascii="Candara" w:hAnsi="Candara" w:eastAsia="Palatino Linotype" w:cs="Candara"/>
          <w:color w:val="333333"/>
          <w:sz w:val="20"/>
          <w:szCs w:val="20"/>
        </w:rPr>
      </w:pPr>
      <w:r>
        <w:rPr>
          <w:rFonts w:hint="default" w:ascii="Candara" w:hAnsi="Candara" w:eastAsia="Helvetica" w:cs="Candara"/>
          <w:i w:val="0"/>
          <w:iCs w:val="0"/>
          <w:caps w:val="0"/>
          <w:color w:val="333333"/>
          <w:spacing w:val="0"/>
          <w:sz w:val="20"/>
          <w:szCs w:val="20"/>
        </w:rPr>
        <w:t>A Finep não se responsabiliza por eventuais erros de preenchimento do formulário.</w:t>
      </w:r>
    </w:p>
    <w:p>
      <w:pPr>
        <w:spacing w:after="0" w:line="240" w:lineRule="auto"/>
        <w:rPr>
          <w:rFonts w:hint="default" w:ascii="Candara" w:hAnsi="Candara" w:eastAsia="Helvetica" w:cs="Candara"/>
          <w:b/>
          <w:bCs/>
          <w:i w:val="0"/>
          <w:iCs w:val="0"/>
          <w:caps w:val="0"/>
          <w:color w:val="555555"/>
          <w:spacing w:val="0"/>
          <w:sz w:val="20"/>
          <w:szCs w:val="20"/>
          <w:u w:val="none"/>
          <w:bdr w:val="none" w:color="auto" w:sz="0" w:space="0"/>
        </w:rPr>
      </w:pPr>
      <w:r>
        <w:rPr>
          <w:rFonts w:hint="default" w:ascii="Candara" w:hAnsi="Candara" w:eastAsia="Helvetica" w:cs="Candara"/>
          <w:b/>
          <w:bCs/>
          <w:i w:val="0"/>
          <w:iCs w:val="0"/>
          <w:caps w:val="0"/>
          <w:color w:val="555555"/>
          <w:spacing w:val="0"/>
          <w:sz w:val="20"/>
          <w:szCs w:val="20"/>
          <w:u w:val="none"/>
          <w:bdr w:val="none" w:color="auto" w:sz="0" w:space="0"/>
        </w:rPr>
        <w:t>Dados Cadastrais</w:t>
      </w:r>
    </w:p>
    <w:p>
      <w:pPr>
        <w:spacing w:after="0" w:line="240" w:lineRule="auto"/>
        <w:rPr>
          <w:rFonts w:hint="default" w:ascii="Candara" w:hAnsi="Candara" w:eastAsia="Helvetica" w:cs="Candara"/>
          <w:b/>
          <w:bCs/>
          <w:i w:val="0"/>
          <w:iCs w:val="0"/>
          <w:caps w:val="0"/>
          <w:color w:val="555555"/>
          <w:spacing w:val="0"/>
          <w:sz w:val="20"/>
          <w:szCs w:val="20"/>
          <w:u w:val="none"/>
          <w:bdr w:val="none" w:color="auto" w:sz="0" w:space="0"/>
        </w:rPr>
      </w:pP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sans-serif" w:cs="Candara"/>
          <w:i w:val="0"/>
          <w:iCs w:val="0"/>
          <w:caps/>
          <w:color w:val="197DE1"/>
          <w:spacing w:val="0"/>
          <w:sz w:val="20"/>
          <w:szCs w:val="20"/>
          <w:shd w:val="clear" w:fill="FFFFFF"/>
        </w:rPr>
        <w:t>ORIENTAÇÕES DE PREENCHIMENTO</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Essas informações são necessárias para compor o Plano de Trabalho, documento integrante dos instrumentos contratuais, e que resume os principais elementos cadastrais, técnicos e financeiros dos projetos apoiados, constituindo-se em referência básica para o acompanhamento de sua execução.</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 arranjo institucional deve ser constituído de acordo com o que estabelece o item 4 “Elegibilidade dos participantes” no edital de Seleção Pública MCTI/FINEP/FNDCT - Mais Inovação Brasil – Saúde - Pesquisa, desenvolvimento e inovação para reduzir as vulnerabilidades do SUS e ampliar o acesso à saúde.</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Os partícipes devem, necessariamente, dispor de CNPJ próprio. Caso seja(m) unidade(s) sem personalidade jurídica própria, deve(m) informar, nos campos correspondentes, os dados das Instituições ou das pessoas jurídicas à(s) qual(is) esteja(m) vinculado(s).</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Os partícipes da proposta podem desempenhar as seguintes funções:</w:t>
      </w:r>
    </w:p>
    <w:p>
      <w:pPr>
        <w:keepNext w:val="0"/>
        <w:keepLines w:val="0"/>
        <w:widowControl/>
        <w:numPr>
          <w:ilvl w:val="1"/>
          <w:numId w:val="2"/>
        </w:numPr>
        <w:suppressLineNumbers w:val="0"/>
        <w:spacing w:before="0" w:beforeAutospacing="1" w:after="0" w:afterAutospacing="1"/>
        <w:ind w:left="144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Executora Principal: Instituição Científica, Tecnológica e de Inovação (ICT).</w:t>
      </w:r>
    </w:p>
    <w:p>
      <w:pPr>
        <w:keepNext w:val="0"/>
        <w:keepLines w:val="0"/>
        <w:widowControl/>
        <w:numPr>
          <w:ilvl w:val="1"/>
          <w:numId w:val="2"/>
        </w:numPr>
        <w:suppressLineNumbers w:val="0"/>
        <w:spacing w:before="0" w:beforeAutospacing="1" w:after="0" w:afterAutospacing="1"/>
        <w:ind w:left="144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Coexecutora: Instituição(ões) Coexecutora(s) - Demais ICTs que auxiliarão a execução do projeto e que tenham, em seus objetivos institucionais, atividades compatíveis com o projeto proposto.</w:t>
      </w:r>
    </w:p>
    <w:p>
      <w:pPr>
        <w:keepNext w:val="0"/>
        <w:keepLines w:val="0"/>
        <w:widowControl/>
        <w:numPr>
          <w:ilvl w:val="1"/>
          <w:numId w:val="2"/>
        </w:numPr>
        <w:suppressLineNumbers w:val="0"/>
        <w:spacing w:before="0" w:beforeAutospacing="1" w:after="0" w:afterAutospacing="1"/>
        <w:ind w:left="144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Proponente: Instituição convenente responsável pela execução gerencial e financeira do projeto. As ICTs públicas deverão, preferencialmente, apresentar proposta em parceria com instituição de apoio a qual atuará, obrigatoriamente, como convenente.</w:t>
      </w:r>
    </w:p>
    <w:p>
      <w:pPr>
        <w:keepNext w:val="0"/>
        <w:keepLines w:val="0"/>
        <w:widowControl/>
        <w:numPr>
          <w:ilvl w:val="1"/>
          <w:numId w:val="2"/>
        </w:numPr>
        <w:suppressLineNumbers w:val="0"/>
        <w:spacing w:before="0" w:beforeAutospacing="1" w:after="0" w:afterAutospacing="1"/>
        <w:ind w:left="144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Interveniente Cofinanciadora: Empresa(s) brasileira(s), individualmente ou em conjunto, com interesse nos resultados do projeto e que dele participa com aporte de recursos.</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Caso a instituição Executora Principal figure como Proponente, em atenção a item 4.2.2 do Edital, deverá ser selecionado "Proponente/Executora Principal".</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 projeto só admite uma Proponente / Convenente e uma Executora (principal).</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 formulário não importa dados cadastrais das bases da FINEP, dos Correios, ou das tabelas de referência oficiais sobre atividade econômica. Assim, recomenda-se especial atenção na inserção dos dados cadastrais, visando evitar problemas no contato entre a FINEP e as instituições partícipes na fase de análise e, caso a proposta seja aprovada, no processo de contratação.</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É obrigatório o cadastro de, pelo menos, um representante legal (preferencialmente o dirigente máximo efetivo) para cada partícipe.</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Para a Instituição Executora Principal e para cada Co-executora, obrigatoriamente, deverá ser cadastrado um Coordenador, o qual será responsável pela gestão técnica do projeto naquela instituição.</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 Coordenador deverá pertencer ao quadro efetivo da instituição partícipe e ter disponibilidade compatível com a função ao longo de todo o prazo de execução do projeto.</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 coordenador da executora principal será o Coordenador Geral. Os coordenadores em cada uma das instituições partícipes constantes no cadastro devem constar com a mesma função na equipe executora.</w:t>
      </w:r>
    </w:p>
    <w:p>
      <w:pPr>
        <w:keepNext w:val="0"/>
        <w:keepLines w:val="0"/>
        <w:widowControl/>
        <w:numPr>
          <w:ilvl w:val="0"/>
          <w:numId w:val="2"/>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Para as Instituições Proponente e, quando for o caso, Interveniente, para além do representante legal deverá ser cadastrado, pelo menos, um contato.</w:t>
      </w:r>
    </w:p>
    <w:p>
      <w:pPr>
        <w:spacing w:after="0" w:line="240" w:lineRule="auto"/>
        <w:rPr>
          <w:rFonts w:hint="default" w:ascii="Candara" w:hAnsi="Candara" w:eastAsia="Palatino Linotype" w:cs="Candara"/>
          <w:color w:val="333333"/>
          <w:sz w:val="20"/>
          <w:szCs w:val="20"/>
          <w:highlight w:val="white"/>
        </w:rPr>
      </w:pPr>
    </w:p>
    <w:p>
      <w:pPr>
        <w:spacing w:after="0" w:line="240" w:lineRule="auto"/>
        <w:rPr>
          <w:rFonts w:hint="default" w:ascii="Candara" w:hAnsi="Candara" w:eastAsia="Palatino Linotype" w:cs="Candara"/>
          <w:smallCaps/>
          <w:color w:val="197DE1"/>
          <w:sz w:val="20"/>
          <w:szCs w:val="20"/>
          <w:highlight w:val="white"/>
        </w:rPr>
      </w:pPr>
    </w:p>
    <w:p>
      <w:pPr>
        <w:numPr>
          <w:numId w:val="0"/>
        </w:numPr>
        <w:spacing w:after="0" w:line="240" w:lineRule="auto"/>
        <w:ind w:leftChars="0"/>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lang w:val="pt-BR"/>
        </w:rPr>
        <w:t>E-</w:t>
      </w:r>
      <w:r>
        <w:rPr>
          <w:rFonts w:hint="default" w:ascii="Candara" w:hAnsi="Candara" w:eastAsia="Palatino Linotype" w:cs="Candara"/>
          <w:color w:val="333333"/>
          <w:sz w:val="20"/>
          <w:szCs w:val="20"/>
          <w:highlight w:val="white"/>
        </w:rPr>
        <w:t>mail a ser enviada comunicação dos resultados:</w:t>
      </w: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lang w:val="pt-BR"/>
        </w:rPr>
        <w:t>Informações sobre a avaliação individual de cada etapa serão enviadas para o e-mail indicado nesse campo. Atenção, pois o e-mail não poderá ser alterado ao longo do processo de avaliação de mérito</w:t>
      </w:r>
      <w:r>
        <w:rPr>
          <w:rFonts w:hint="default" w:ascii="Candara" w:hAnsi="Candara" w:eastAsia="Palatino Linotype" w:cs="Candara"/>
          <w:color w:val="333333"/>
          <w:sz w:val="20"/>
          <w:szCs w:val="20"/>
        </w:rPr>
        <w:t>.</w:t>
      </w:r>
    </w:p>
    <w:p>
      <w:pPr>
        <w:spacing w:after="0" w:line="240" w:lineRule="auto"/>
        <w:rPr>
          <w:rFonts w:hint="default" w:ascii="Candara" w:hAnsi="Candara" w:eastAsia="Palatino Linotype" w:cs="Candara"/>
          <w:color w:val="333333"/>
          <w:sz w:val="20"/>
          <w:szCs w:val="20"/>
          <w:highlight w:val="white"/>
        </w:rPr>
      </w:pPr>
    </w:p>
    <w:tbl>
      <w:tblPr>
        <w:tblStyle w:val="18"/>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34" w:type="dxa"/>
          </w:tcPr>
          <w:p>
            <w:pPr>
              <w:spacing w:after="0" w:line="240" w:lineRule="auto"/>
              <w:rPr>
                <w:rFonts w:hint="default" w:ascii="Candara" w:hAnsi="Candara" w:eastAsia="Palatino Linotype" w:cs="Candara"/>
                <w:color w:val="333333"/>
                <w:sz w:val="20"/>
                <w:szCs w:val="20"/>
              </w:rPr>
            </w:pPr>
            <w:r>
              <w:rPr>
                <w:rFonts w:hint="default" w:ascii="Candara" w:hAnsi="Candara" w:eastAsia="Arial" w:cs="Candara"/>
                <w:color w:val="0000FF"/>
                <w:sz w:val="20"/>
                <w:szCs w:val="20"/>
                <w:highlight w:val="white"/>
              </w:rPr>
              <w:t>fade@fade.org.br</w:t>
            </w:r>
          </w:p>
        </w:tc>
      </w:tr>
    </w:tbl>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color w:val="333333"/>
          <w:sz w:val="20"/>
          <w:szCs w:val="20"/>
        </w:rPr>
      </w:pPr>
      <w:r>
        <w:rPr>
          <w:rFonts w:hint="default" w:ascii="Candara" w:hAnsi="Candara" w:eastAsia="sans-serif" w:cs="Candara"/>
          <w:i w:val="0"/>
          <w:iCs w:val="0"/>
          <w:caps/>
          <w:color w:val="197DE1"/>
          <w:spacing w:val="0"/>
          <w:sz w:val="20"/>
          <w:szCs w:val="20"/>
          <w:shd w:val="clear" w:fill="FFFFFF"/>
        </w:rPr>
        <w:t>PARTICIPES - DADOS BÁSICOS</w:t>
      </w: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rPr>
        <w:t>Participação no Projeto:</w:t>
      </w: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w:t>
      </w:r>
      <w:r>
        <w:rPr>
          <w:rFonts w:hint="default" w:ascii="Candara" w:hAnsi="Candara" w:eastAsia="Palatino Linotype" w:cs="Candara"/>
          <w:color w:val="333333"/>
          <w:sz w:val="20"/>
          <w:szCs w:val="20"/>
          <w:lang w:val="pt-BR"/>
        </w:rPr>
        <w:t>Proponente, Executora Principal, Coexecutora, Proponente/Executora Principal, Interveniente Cofinanciadora</w:t>
      </w:r>
      <w:r>
        <w:rPr>
          <w:rFonts w:hint="default" w:ascii="Candara" w:hAnsi="Candara" w:eastAsia="Palatino Linotype" w:cs="Candara"/>
          <w:color w:val="333333"/>
          <w:sz w:val="20"/>
          <w:szCs w:val="20"/>
        </w:rPr>
        <w:t>)</w:t>
      </w:r>
    </w:p>
    <w:p>
      <w:pPr>
        <w:spacing w:after="0" w:line="240" w:lineRule="auto"/>
        <w:jc w:val="both"/>
        <w:rPr>
          <w:rFonts w:hint="default" w:ascii="Candara" w:hAnsi="Candara" w:eastAsia="Palatino Linotype" w:cs="Candara"/>
          <w:color w:val="333333"/>
          <w:sz w:val="20"/>
          <w:szCs w:val="20"/>
        </w:rPr>
      </w:pPr>
    </w:p>
    <w:tbl>
      <w:tblPr>
        <w:tblStyle w:val="19"/>
        <w:tblW w:w="9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Razão Social:</w:t>
      </w:r>
    </w:p>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Inserir o Nome Empresarial conforme consta no Contrato/Estatuto Social ou na Certidão Simplificada da Junta Comercial (150 caracteres).</w:t>
      </w:r>
    </w:p>
    <w:p>
      <w:pPr>
        <w:spacing w:after="0" w:line="240" w:lineRule="auto"/>
        <w:rPr>
          <w:rFonts w:hint="default" w:ascii="Candara" w:hAnsi="Candara" w:eastAsia="Palatino Linotype" w:cs="Candara"/>
          <w:color w:val="333333"/>
          <w:sz w:val="20"/>
          <w:szCs w:val="20"/>
        </w:rPr>
      </w:pPr>
    </w:p>
    <w:tbl>
      <w:tblPr>
        <w:tblStyle w:val="2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34"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rPr>
        <w:t>Sigla (ou nome fantasia):</w:t>
      </w:r>
    </w:p>
    <w:tbl>
      <w:tblPr>
        <w:tblStyle w:val="21"/>
        <w:tblW w:w="9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4" w:type="dxa"/>
          </w:tcPr>
          <w:p>
            <w:pPr>
              <w:spacing w:after="0" w:line="240" w:lineRule="auto"/>
              <w:rPr>
                <w:rFonts w:hint="default" w:ascii="Candara" w:hAnsi="Candara" w:eastAsia="Palatino Linotype" w:cs="Candara"/>
                <w:sz w:val="20"/>
                <w:szCs w:val="20"/>
              </w:rPr>
            </w:pPr>
          </w:p>
        </w:tc>
      </w:tr>
    </w:tbl>
    <w:p>
      <w:pPr>
        <w:spacing w:after="0" w:line="240" w:lineRule="auto"/>
        <w:rPr>
          <w:rFonts w:hint="default" w:ascii="Candara" w:hAnsi="Candara" w:eastAsia="Palatino Linotype" w:cs="Candara"/>
          <w:sz w:val="20"/>
          <w:szCs w:val="20"/>
        </w:rPr>
      </w:pPr>
      <w:r>
        <w:rPr>
          <w:rFonts w:hint="default" w:ascii="Candara" w:hAnsi="Candara" w:eastAsia="Palatino Linotype" w:cs="Candara"/>
          <w:sz w:val="20"/>
          <w:szCs w:val="20"/>
        </w:rPr>
        <w:t xml:space="preserve">Inserir o nome </w:t>
      </w:r>
      <w:r>
        <w:rPr>
          <w:rFonts w:hint="default" w:ascii="Candara" w:hAnsi="Candara" w:eastAsia="Palatino Linotype" w:cs="Candara"/>
          <w:sz w:val="20"/>
          <w:szCs w:val="20"/>
          <w:lang w:val="pt-BR"/>
        </w:rPr>
        <w:t xml:space="preserve">ou sigla </w:t>
      </w:r>
      <w:r>
        <w:rPr>
          <w:rFonts w:hint="default" w:ascii="Candara" w:hAnsi="Candara" w:eastAsia="Palatino Linotype" w:cs="Candara"/>
          <w:sz w:val="20"/>
          <w:szCs w:val="20"/>
        </w:rPr>
        <w:t>pelo qual a Instituição é conhecida (</w:t>
      </w:r>
      <w:r>
        <w:rPr>
          <w:rFonts w:hint="default" w:ascii="Candara" w:hAnsi="Candara" w:eastAsia="Palatino Linotype" w:cs="Candara"/>
          <w:sz w:val="20"/>
          <w:szCs w:val="20"/>
          <w:lang w:val="pt-BR"/>
        </w:rPr>
        <w:t>2</w:t>
      </w:r>
      <w:r>
        <w:rPr>
          <w:rFonts w:hint="default" w:ascii="Candara" w:hAnsi="Candara" w:eastAsia="Palatino Linotype" w:cs="Candara"/>
          <w:sz w:val="20"/>
          <w:szCs w:val="20"/>
        </w:rPr>
        <w:t>0 caracteres)</w:t>
      </w:r>
    </w:p>
    <w:p>
      <w:pPr>
        <w:spacing w:after="0" w:line="240" w:lineRule="auto"/>
        <w:rPr>
          <w:rFonts w:hint="default" w:ascii="Candara" w:hAnsi="Candara" w:eastAsia="Palatino Linotype" w:cs="Candara"/>
          <w:color w:val="333333"/>
          <w:sz w:val="20"/>
          <w:szCs w:val="20"/>
        </w:rPr>
      </w:pPr>
    </w:p>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CNPJ:</w:t>
      </w:r>
    </w:p>
    <w:tbl>
      <w:tblPr>
        <w:tblStyle w:val="22"/>
        <w:tblW w:w="9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4"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Foro da Instituição:</w:t>
      </w:r>
    </w:p>
    <w:tbl>
      <w:tblPr>
        <w:tblStyle w:val="24"/>
        <w:tblW w:w="9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4"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highlight w:val="white"/>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Data da Constituição:</w:t>
      </w:r>
    </w:p>
    <w:tbl>
      <w:tblPr>
        <w:tblStyle w:val="26"/>
        <w:tblW w:w="9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4"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rPr>
        <w:t>Endereço:</w:t>
      </w:r>
    </w:p>
    <w:tbl>
      <w:tblPr>
        <w:tblStyle w:val="27"/>
        <w:tblW w:w="9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4"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Bairro:</w:t>
      </w:r>
    </w:p>
    <w:tbl>
      <w:tblPr>
        <w:tblStyle w:val="28"/>
        <w:tblW w:w="96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4"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rPr>
        <w:t>Estado:</w:t>
      </w:r>
    </w:p>
    <w:tbl>
      <w:tblPr>
        <w:tblStyle w:val="29"/>
        <w:tblW w:w="9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Município:</w:t>
      </w:r>
    </w:p>
    <w:tbl>
      <w:tblPr>
        <w:tblStyle w:val="30"/>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6"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rPr>
        <w:t>Cep:</w:t>
      </w:r>
    </w:p>
    <w:tbl>
      <w:tblPr>
        <w:tblStyle w:val="31"/>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6" w:type="dxa"/>
          </w:tcPr>
          <w:p>
            <w:pPr>
              <w:spacing w:after="0" w:line="240" w:lineRule="auto"/>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color w:val="333333"/>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Caixa Postal (opcional):</w:t>
      </w:r>
    </w:p>
    <w:tbl>
      <w:tblPr>
        <w:tblStyle w:val="32"/>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6" w:type="dxa"/>
          </w:tcPr>
          <w:p>
            <w:pPr>
              <w:spacing w:after="0" w:line="240" w:lineRule="auto"/>
              <w:rPr>
                <w:rFonts w:hint="default" w:ascii="Candara" w:hAnsi="Candara" w:eastAsia="Palatino Linotype" w:cs="Candara"/>
                <w:color w:val="333333"/>
                <w:sz w:val="20"/>
                <w:szCs w:val="20"/>
                <w:highlight w:val="white"/>
              </w:rPr>
            </w:pPr>
          </w:p>
        </w:tc>
      </w:tr>
    </w:tbl>
    <w:p>
      <w:pPr>
        <w:spacing w:after="0" w:line="240" w:lineRule="auto"/>
        <w:rPr>
          <w:rFonts w:hint="default" w:ascii="Candara" w:hAnsi="Candara" w:eastAsia="Palatino Linotype" w:cs="Candara"/>
          <w:color w:val="333333"/>
          <w:sz w:val="20"/>
          <w:szCs w:val="20"/>
          <w:highlight w:val="white"/>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Página eletrônica (site) (opcional):</w:t>
      </w:r>
    </w:p>
    <w:tbl>
      <w:tblPr>
        <w:tblStyle w:val="33"/>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6" w:type="dxa"/>
          </w:tcPr>
          <w:p>
            <w:pPr>
              <w:spacing w:after="0" w:line="240" w:lineRule="auto"/>
              <w:rPr>
                <w:rFonts w:hint="default" w:ascii="Candara" w:hAnsi="Candara" w:eastAsia="Palatino Linotype" w:cs="Candara"/>
                <w:color w:val="333333"/>
                <w:sz w:val="20"/>
                <w:szCs w:val="20"/>
                <w:highlight w:val="white"/>
              </w:rPr>
            </w:pPr>
          </w:p>
        </w:tc>
      </w:tr>
    </w:tbl>
    <w:p>
      <w:pPr>
        <w:spacing w:after="0" w:line="240" w:lineRule="auto"/>
        <w:rPr>
          <w:rFonts w:hint="default" w:ascii="Candara" w:hAnsi="Candara" w:eastAsia="Palatino Linotype" w:cs="Candara"/>
          <w:color w:val="333333"/>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Número de empregados:</w:t>
      </w:r>
    </w:p>
    <w:tbl>
      <w:tblPr>
        <w:tblStyle w:val="36"/>
        <w:tblW w:w="9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8" w:type="dxa"/>
          </w:tcPr>
          <w:p>
            <w:pPr>
              <w:spacing w:after="0" w:line="240" w:lineRule="auto"/>
              <w:rPr>
                <w:rFonts w:hint="default" w:ascii="Candara" w:hAnsi="Candara" w:eastAsia="Palatino Linotype" w:cs="Candara"/>
                <w:color w:val="333333"/>
                <w:sz w:val="20"/>
                <w:szCs w:val="20"/>
                <w:highlight w:val="white"/>
              </w:rPr>
            </w:pPr>
          </w:p>
        </w:tc>
      </w:tr>
    </w:tbl>
    <w:p>
      <w:pPr>
        <w:spacing w:after="0" w:line="240" w:lineRule="auto"/>
        <w:rPr>
          <w:rFonts w:hint="default" w:ascii="Candara" w:hAnsi="Candara" w:eastAsia="Palatino Linotype" w:cs="Candara"/>
          <w:color w:val="333333"/>
          <w:sz w:val="20"/>
          <w:szCs w:val="20"/>
          <w:highlight w:val="white"/>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Natureza Jurídica:</w:t>
      </w:r>
    </w:p>
    <w:p>
      <w:pPr>
        <w:spacing w:after="0" w:line="240" w:lineRule="auto"/>
        <w:rPr>
          <w:rFonts w:hint="default" w:ascii="Candara" w:hAnsi="Candara" w:eastAsia="Palatino Linotype" w:cs="Candara"/>
          <w:color w:val="333333"/>
          <w:sz w:val="20"/>
          <w:szCs w:val="20"/>
          <w:highlight w:val="white"/>
          <w:lang w:val="pt-BR"/>
        </w:rPr>
      </w:pPr>
      <w:r>
        <w:rPr>
          <w:rFonts w:hint="default" w:ascii="Candara" w:hAnsi="Candara" w:eastAsia="Palatino Linotype" w:cs="Candara"/>
          <w:color w:val="333333"/>
          <w:sz w:val="20"/>
          <w:szCs w:val="20"/>
          <w:highlight w:val="white"/>
          <w:lang w:val="pt-BR"/>
        </w:rPr>
        <w:t>Selecionar a natureza jurídica da Instituição, de acordo com a Tabela de Natureza Jurídica da CONCLA (...).</w:t>
      </w:r>
    </w:p>
    <w:tbl>
      <w:tblPr>
        <w:tblStyle w:val="37"/>
        <w:tblW w:w="9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8" w:type="dxa"/>
          </w:tcPr>
          <w:p>
            <w:pPr>
              <w:spacing w:after="0" w:line="240" w:lineRule="auto"/>
              <w:rPr>
                <w:rFonts w:hint="default" w:ascii="Candara" w:hAnsi="Candara" w:eastAsia="Palatino Linotype" w:cs="Candara"/>
                <w:color w:val="333333"/>
                <w:sz w:val="20"/>
                <w:szCs w:val="20"/>
                <w:highlight w:val="white"/>
              </w:rPr>
            </w:pPr>
          </w:p>
        </w:tc>
      </w:tr>
    </w:tbl>
    <w:p>
      <w:pPr>
        <w:spacing w:after="0" w:line="240" w:lineRule="auto"/>
        <w:rPr>
          <w:rFonts w:hint="default" w:ascii="Candara" w:hAnsi="Candara" w:eastAsia="Palatino Linotype" w:cs="Candara"/>
          <w:color w:val="333333"/>
          <w:sz w:val="20"/>
          <w:szCs w:val="20"/>
          <w:highlight w:val="white"/>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Atividade Econômica Predominante (baseado no CNAE):</w:t>
      </w:r>
    </w:p>
    <w:tbl>
      <w:tblPr>
        <w:tblStyle w:val="3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8" w:type="dxa"/>
          </w:tcPr>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P/ Executor</w:t>
            </w:r>
          </w:p>
          <w:tbl>
            <w:tblPr>
              <w:tblStyle w:val="39"/>
              <w:tblW w:w="9412" w:type="dxa"/>
              <w:tblInd w:w="0" w:type="dxa"/>
              <w:tblLayout w:type="fixed"/>
              <w:tblCellMar>
                <w:top w:w="0" w:type="dxa"/>
                <w:left w:w="0" w:type="dxa"/>
                <w:bottom w:w="0" w:type="dxa"/>
                <w:right w:w="0" w:type="dxa"/>
              </w:tblCellMar>
            </w:tblPr>
            <w:tblGrid>
              <w:gridCol w:w="9412"/>
            </w:tblGrid>
            <w:tr>
              <w:tblPrEx>
                <w:tblCellMar>
                  <w:top w:w="0" w:type="dxa"/>
                  <w:left w:w="0" w:type="dxa"/>
                  <w:bottom w:w="0" w:type="dxa"/>
                  <w:right w:w="0" w:type="dxa"/>
                </w:tblCellMar>
              </w:tblPrEx>
              <w:tc>
                <w:tcPr>
                  <w:tcW w:w="9412" w:type="dxa"/>
                  <w:tcBorders>
                    <w:left w:val="nil"/>
                  </w:tcBorders>
                  <w:shd w:val="clear" w:color="auto" w:fill="FFFFFF"/>
                  <w:vAlign w:val="center"/>
                </w:tcPr>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Classe: 85.32-5 - Educação superior - graduação e pós-graduação</w:t>
                  </w:r>
                </w:p>
              </w:tc>
            </w:tr>
            <w:tr>
              <w:tblPrEx>
                <w:tblCellMar>
                  <w:top w:w="0" w:type="dxa"/>
                  <w:left w:w="0" w:type="dxa"/>
                  <w:bottom w:w="0" w:type="dxa"/>
                  <w:right w:w="0" w:type="dxa"/>
                </w:tblCellMar>
              </w:tblPrEx>
              <w:tc>
                <w:tcPr>
                  <w:tcW w:w="9412" w:type="dxa"/>
                  <w:tcBorders>
                    <w:left w:val="nil"/>
                  </w:tcBorders>
                  <w:shd w:val="clear" w:color="auto" w:fill="FFFFFF"/>
                  <w:vAlign w:val="center"/>
                </w:tcPr>
                <w:p>
                  <w:pPr>
                    <w:spacing w:after="0"/>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mc:AlternateContent>
                      <mc:Choice Requires="wps">
                        <w:drawing>
                          <wp:inline distT="0" distB="0" distL="114300" distR="114300">
                            <wp:extent cx="314325" cy="314325"/>
                            <wp:effectExtent l="0" t="0" r="0" b="0"/>
                            <wp:docPr id="13" name="Retângulo 13"/>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w="9525" cap="flat" cmpd="sng">
                                      <a:solidFill>
                                        <a:srgbClr val="000000"/>
                                      </a:solidFill>
                                      <a:prstDash val="solid"/>
                                      <a:miter lim="8000"/>
                                      <a:headEnd type="none" w="sm" len="sm"/>
                                      <a:tailEnd type="none" w="sm" len="sm"/>
                                    </a:ln>
                                  </wps:spPr>
                                  <wps:txbx>
                                    <w:txbxContent>
                                      <w:p>
                                        <w:pPr>
                                          <w:spacing w:after="0" w:line="240" w:lineRule="auto"/>
                                        </w:pPr>
                                      </w:p>
                                    </w:txbxContent>
                                  </wps:txbx>
                                  <wps:bodyPr spcFirstLastPara="1" wrap="square" lIns="91425" tIns="91425" rIns="91425" bIns="91425" anchor="ctr" anchorCtr="0">
                                    <a:noAutofit/>
                                  </wps:bodyPr>
                                </wps:wsp>
                              </a:graphicData>
                            </a:graphic>
                          </wp:inline>
                        </w:drawing>
                      </mc:Choice>
                      <mc:Fallback>
                        <w:pict>
                          <v:rect id="_x0000_s1026" o:spid="_x0000_s1026" o:spt="1" style="height:24.75pt;width:24.75pt;v-text-anchor:middle;" filled="f" stroked="t" coordsize="21600,21600" o:gfxdata="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OmKs8AAAADAQAADwAAAAAAAAABACAAAAAiAAAAZHJzL2Rvd25y&#10;ZXYueG1sUEsBAhQAFAAAAAgAh07iQMbmxTVAAgAAmAQAAA4AAAAAAAAAAQAgAAAAHgEAAGRycy9l&#10;Mm9Eb2MueG1sUEsFBgAAAAAGAAYAWQEAANAFAAAAAA==&#10;">
                            <v:fill on="f" focussize="0,0"/>
                            <v:stroke color="#000000" miterlimit="0"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w10:wrap type="none"/>
                            <w10:anchorlock/>
                          </v:rect>
                        </w:pict>
                      </mc:Fallback>
                    </mc:AlternateContent>
                  </w:r>
                </w:p>
              </w:tc>
            </w:tr>
            <w:tr>
              <w:tblPrEx>
                <w:tblCellMar>
                  <w:top w:w="0" w:type="dxa"/>
                  <w:left w:w="0" w:type="dxa"/>
                  <w:bottom w:w="0" w:type="dxa"/>
                  <w:right w:w="0" w:type="dxa"/>
                </w:tblCellMar>
              </w:tblPrEx>
              <w:tc>
                <w:tcPr>
                  <w:tcW w:w="9412" w:type="dxa"/>
                  <w:tcBorders>
                    <w:left w:val="nil"/>
                  </w:tcBorders>
                  <w:shd w:val="clear" w:color="auto" w:fill="FFFFFF"/>
                  <w:vAlign w:val="center"/>
                </w:tcPr>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Subclasse: 8532-5/00 - Educação superior - graduação e pós-graduação</w:t>
                  </w:r>
                </w:p>
                <w:p>
                  <w:pPr>
                    <w:rPr>
                      <w:rFonts w:hint="default" w:ascii="Candara" w:hAnsi="Candara" w:eastAsia="Palatino Linotype" w:cs="Candara"/>
                      <w:color w:val="333333"/>
                      <w:sz w:val="20"/>
                      <w:szCs w:val="20"/>
                    </w:rPr>
                  </w:pPr>
                </w:p>
                <w:p>
                  <w:pPr>
                    <w:rPr>
                      <w:rFonts w:hint="default" w:ascii="Candara" w:hAnsi="Candara" w:eastAsia="Palatino Linotype" w:cs="Candara"/>
                      <w:color w:val="333333"/>
                      <w:sz w:val="20"/>
                      <w:szCs w:val="20"/>
                    </w:rPr>
                  </w:pPr>
                </w:p>
                <w:tbl>
                  <w:tblPr>
                    <w:tblStyle w:val="40"/>
                    <w:tblW w:w="19515" w:type="dxa"/>
                    <w:tblInd w:w="0" w:type="dxa"/>
                    <w:tblLayout w:type="fixed"/>
                    <w:tblCellMar>
                      <w:top w:w="0" w:type="dxa"/>
                      <w:left w:w="0" w:type="dxa"/>
                      <w:bottom w:w="0" w:type="dxa"/>
                      <w:right w:w="0" w:type="dxa"/>
                    </w:tblCellMar>
                  </w:tblPr>
                  <w:tblGrid>
                    <w:gridCol w:w="19515"/>
                  </w:tblGrid>
                  <w:tr>
                    <w:tblPrEx>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P/ Proponente</w:t>
                        </w:r>
                      </w:p>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Seção: P - EDUCAÇÃO</w:t>
                        </w:r>
                      </w:p>
                    </w:tc>
                  </w:tr>
                  <w:tr>
                    <w:tblPrEx>
                      <w:tblCellMar>
                        <w:top w:w="0" w:type="dxa"/>
                        <w:left w:w="0" w:type="dxa"/>
                        <w:bottom w:w="0" w:type="dxa"/>
                        <w:right w:w="0" w:type="dxa"/>
                      </w:tblCellMar>
                    </w:tblPrEx>
                    <w:tc>
                      <w:tcPr>
                        <w:tcW w:w="19515" w:type="dxa"/>
                        <w:tcBorders>
                          <w:left w:val="nil"/>
                        </w:tcBorders>
                        <w:shd w:val="clear" w:color="auto" w:fill="FFFFFF"/>
                        <w:vAlign w:val="center"/>
                      </w:tcPr>
                      <w:p>
                        <w:pPr>
                          <w:spacing w:after="0"/>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mc:AlternateContent>
                            <mc:Choice Requires="wps">
                              <w:drawing>
                                <wp:inline distT="0" distB="0" distL="114300" distR="114300">
                                  <wp:extent cx="314325" cy="314325"/>
                                  <wp:effectExtent l="0" t="0" r="0" b="0"/>
                                  <wp:docPr id="12" name="Retângulo 12"/>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w="9525" cap="flat" cmpd="sng">
                                            <a:solidFill>
                                              <a:srgbClr val="000000"/>
                                            </a:solidFill>
                                            <a:prstDash val="solid"/>
                                            <a:miter lim="8000"/>
                                            <a:headEnd type="none" w="sm" len="sm"/>
                                            <a:tailEnd type="none" w="sm" len="sm"/>
                                          </a:ln>
                                        </wps:spPr>
                                        <wps:txbx>
                                          <w:txbxContent>
                                            <w:p>
                                              <w:pPr>
                                                <w:spacing w:after="0" w:line="240" w:lineRule="auto"/>
                                              </w:pPr>
                                            </w:p>
                                          </w:txbxContent>
                                        </wps:txbx>
                                        <wps:bodyPr spcFirstLastPara="1" wrap="square" lIns="91425" tIns="91425" rIns="91425" bIns="91425" anchor="ctr" anchorCtr="0">
                                          <a:noAutofit/>
                                        </wps:bodyPr>
                                      </wps:wsp>
                                    </a:graphicData>
                                  </a:graphic>
                                </wp:inline>
                              </w:drawing>
                            </mc:Choice>
                            <mc:Fallback>
                              <w:pict>
                                <v:rect id="_x0000_s1026" o:spid="_x0000_s1026" o:spt="1" style="height:24.75pt;width:24.75pt;v-text-anchor:middle;" filled="f" stroked="t" coordsize="21600,21600" o:gfxdata="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OmKs8AAAADAQAADwAAAAAAAAABACAAAAAiAAAAZHJzL2Rvd25y&#10;ZXYueG1sUEsBAhQAFAAAAAgAh07iQF/WTcVAAgAAmAQAAA4AAAAAAAAAAQAgAAAAHgEAAGRycy9l&#10;Mm9Eb2MueG1sUEsFBgAAAAAGAAYAWQEAANAFAAAAAA==&#10;">
                                  <v:fill on="f" focussize="0,0"/>
                                  <v:stroke color="#000000" miterlimit="0"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w10:wrap type="none"/>
                                  <w10:anchorlock/>
                                </v:rect>
                              </w:pict>
                            </mc:Fallback>
                          </mc:AlternateContent>
                        </w:r>
                      </w:p>
                    </w:tc>
                  </w:tr>
                  <w:tr>
                    <w:tblPrEx>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Divisão: 85 - EDUCAÇÃO</w:t>
                        </w:r>
                      </w:p>
                    </w:tc>
                  </w:tr>
                  <w:tr>
                    <w:tblPrEx>
                      <w:tblCellMar>
                        <w:top w:w="0" w:type="dxa"/>
                        <w:left w:w="0" w:type="dxa"/>
                        <w:bottom w:w="0" w:type="dxa"/>
                        <w:right w:w="0" w:type="dxa"/>
                      </w:tblCellMar>
                    </w:tblPrEx>
                    <w:tc>
                      <w:tcPr>
                        <w:tcW w:w="19515" w:type="dxa"/>
                        <w:tcBorders>
                          <w:left w:val="nil"/>
                        </w:tcBorders>
                        <w:shd w:val="clear" w:color="auto" w:fill="FFFFFF"/>
                        <w:vAlign w:val="center"/>
                      </w:tcPr>
                      <w:p>
                        <w:pPr>
                          <w:spacing w:after="0"/>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mc:AlternateContent>
                            <mc:Choice Requires="wps">
                              <w:drawing>
                                <wp:inline distT="0" distB="0" distL="114300" distR="114300">
                                  <wp:extent cx="314325" cy="314325"/>
                                  <wp:effectExtent l="0" t="0" r="0" b="0"/>
                                  <wp:docPr id="15" name="Retângulo 15"/>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w="9525" cap="flat" cmpd="sng">
                                            <a:solidFill>
                                              <a:srgbClr val="000000"/>
                                            </a:solidFill>
                                            <a:prstDash val="solid"/>
                                            <a:miter lim="8000"/>
                                            <a:headEnd type="none" w="sm" len="sm"/>
                                            <a:tailEnd type="none" w="sm" len="sm"/>
                                          </a:ln>
                                        </wps:spPr>
                                        <wps:txbx>
                                          <w:txbxContent>
                                            <w:p>
                                              <w:pPr>
                                                <w:spacing w:after="0" w:line="240" w:lineRule="auto"/>
                                              </w:pPr>
                                            </w:p>
                                          </w:txbxContent>
                                        </wps:txbx>
                                        <wps:bodyPr spcFirstLastPara="1" wrap="square" lIns="91425" tIns="91425" rIns="91425" bIns="91425" anchor="ctr" anchorCtr="0">
                                          <a:noAutofit/>
                                        </wps:bodyPr>
                                      </wps:wsp>
                                    </a:graphicData>
                                  </a:graphic>
                                </wp:inline>
                              </w:drawing>
                            </mc:Choice>
                            <mc:Fallback>
                              <w:pict>
                                <v:rect id="_x0000_s1026" o:spid="_x0000_s1026" o:spt="1" style="height:24.75pt;width:24.75pt;v-text-anchor:middle;" filled="f" stroked="t" coordsize="21600,21600" o:gfxdata="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OmKs8AAAADAQAADwAAAAAAAAABACAAAAAiAAAAZHJzL2Rvd25y&#10;ZXYueG1sUEsBAhQAFAAAAAgAh07iQFNPZntAAgAAmAQAAA4AAAAAAAAAAQAgAAAAHgEAAGRycy9l&#10;Mm9Eb2MueG1sUEsFBgAAAAAGAAYAWQEAANAFAAAAAA==&#10;">
                                  <v:fill on="f" focussize="0,0"/>
                                  <v:stroke color="#000000" miterlimit="0"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w10:wrap type="none"/>
                                  <w10:anchorlock/>
                                </v:rect>
                              </w:pict>
                            </mc:Fallback>
                          </mc:AlternateContent>
                        </w:r>
                      </w:p>
                    </w:tc>
                  </w:tr>
                  <w:tr>
                    <w:tblPrEx>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Grupo: 85.5 - Atividades de apoio à educação</w:t>
                        </w:r>
                      </w:p>
                    </w:tc>
                  </w:tr>
                  <w:tr>
                    <w:tc>
                      <w:tcPr>
                        <w:tcW w:w="19515" w:type="dxa"/>
                        <w:tcBorders>
                          <w:left w:val="nil"/>
                        </w:tcBorders>
                        <w:shd w:val="clear" w:color="auto" w:fill="FFFFFF"/>
                        <w:vAlign w:val="center"/>
                      </w:tcPr>
                      <w:p>
                        <w:pPr>
                          <w:spacing w:after="0"/>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mc:AlternateContent>
                            <mc:Choice Requires="wps">
                              <w:drawing>
                                <wp:inline distT="0" distB="0" distL="114300" distR="114300">
                                  <wp:extent cx="314325" cy="314325"/>
                                  <wp:effectExtent l="0" t="0" r="0" b="0"/>
                                  <wp:docPr id="14" name="Retângulo 14"/>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w="9525" cap="flat" cmpd="sng">
                                            <a:solidFill>
                                              <a:srgbClr val="000000"/>
                                            </a:solidFill>
                                            <a:prstDash val="solid"/>
                                            <a:miter lim="8000"/>
                                            <a:headEnd type="none" w="sm" len="sm"/>
                                            <a:tailEnd type="none" w="sm" len="sm"/>
                                          </a:ln>
                                        </wps:spPr>
                                        <wps:txbx>
                                          <w:txbxContent>
                                            <w:p>
                                              <w:pPr>
                                                <w:spacing w:after="0" w:line="240" w:lineRule="auto"/>
                                              </w:pPr>
                                            </w:p>
                                          </w:txbxContent>
                                        </wps:txbx>
                                        <wps:bodyPr spcFirstLastPara="1" wrap="square" lIns="91425" tIns="91425" rIns="91425" bIns="91425" anchor="ctr" anchorCtr="0">
                                          <a:noAutofit/>
                                        </wps:bodyPr>
                                      </wps:wsp>
                                    </a:graphicData>
                                  </a:graphic>
                                </wp:inline>
                              </w:drawing>
                            </mc:Choice>
                            <mc:Fallback>
                              <w:pict>
                                <v:rect id="_x0000_s1026" o:spid="_x0000_s1026" o:spt="1" style="height:24.75pt;width:24.75pt;v-text-anchor:middle;" filled="f" stroked="t" coordsize="21600,21600" o:gfxdata="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7A6YqzwAAAAMBAAAPAAAAAAAAAAEAIAAAACIAAABkcnMvZG93bnJl&#10;di54bWxQSwECFAAUAAAACACHTuJAyn/uiz8CAACYBAAADgAAAAAAAAABACAAAAAeAQAAZHJzL2Uy&#10;b0RvYy54bWxQSwUGAAAAAAYABgBZAQAAzwUAAAAA&#10;">
                                  <v:fill on="f" focussize="0,0"/>
                                  <v:stroke color="#000000" miterlimit="0"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w10:wrap type="none"/>
                                  <w10:anchorlock/>
                                </v:rect>
                              </w:pict>
                            </mc:Fallback>
                          </mc:AlternateContent>
                        </w:r>
                      </w:p>
                    </w:tc>
                  </w:tr>
                  <w:tr>
                    <w:tblPrEx>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Classe: 85.50-3 - Atividades de apoio à educação</w:t>
                        </w:r>
                      </w:p>
                    </w:tc>
                  </w:tr>
                  <w:tr>
                    <w:tblPrEx>
                      <w:tblCellMar>
                        <w:top w:w="0" w:type="dxa"/>
                        <w:left w:w="0" w:type="dxa"/>
                        <w:bottom w:w="0" w:type="dxa"/>
                        <w:right w:w="0" w:type="dxa"/>
                      </w:tblCellMar>
                    </w:tblPrEx>
                    <w:tc>
                      <w:tcPr>
                        <w:tcW w:w="19515" w:type="dxa"/>
                        <w:tcBorders>
                          <w:left w:val="nil"/>
                        </w:tcBorders>
                        <w:shd w:val="clear" w:color="auto" w:fill="FFFFFF"/>
                        <w:vAlign w:val="center"/>
                      </w:tcPr>
                      <w:p>
                        <w:pPr>
                          <w:spacing w:after="0"/>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mc:AlternateContent>
                            <mc:Choice Requires="wps">
                              <w:drawing>
                                <wp:inline distT="0" distB="0" distL="114300" distR="114300">
                                  <wp:extent cx="314325" cy="314325"/>
                                  <wp:effectExtent l="0" t="0" r="0" b="0"/>
                                  <wp:docPr id="16" name="Retângulo 16"/>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w="9525" cap="flat" cmpd="sng">
                                            <a:solidFill>
                                              <a:srgbClr val="000000"/>
                                            </a:solidFill>
                                            <a:prstDash val="solid"/>
                                            <a:miter lim="8000"/>
                                            <a:headEnd type="none" w="sm" len="sm"/>
                                            <a:tailEnd type="none" w="sm" len="sm"/>
                                          </a:ln>
                                        </wps:spPr>
                                        <wps:txbx>
                                          <w:txbxContent>
                                            <w:p>
                                              <w:pPr>
                                                <w:spacing w:after="0" w:line="240" w:lineRule="auto"/>
                                              </w:pPr>
                                            </w:p>
                                          </w:txbxContent>
                                        </wps:txbx>
                                        <wps:bodyPr spcFirstLastPara="1" wrap="square" lIns="91425" tIns="91425" rIns="91425" bIns="91425" anchor="ctr" anchorCtr="0">
                                          <a:noAutofit/>
                                        </wps:bodyPr>
                                      </wps:wsp>
                                    </a:graphicData>
                                  </a:graphic>
                                </wp:inline>
                              </w:drawing>
                            </mc:Choice>
                            <mc:Fallback>
                              <w:pict>
                                <v:rect id="_x0000_s1026" o:spid="_x0000_s1026" o:spt="1" style="height:24.75pt;width:24.75pt;v-text-anchor:middle;" filled="f" stroked="t" coordsize="21600,21600" o:gfxdata="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OmKs8AAAADAQAADwAAAAAAAAABACAAAAAiAAAAZHJzL2Rvd25y&#10;ZXYueG1sUEsBAhQAFAAAAAgAh07iQLkYj7FAAgAAmAQAAA4AAAAAAAAAAQAgAAAAHgEAAGRycy9l&#10;Mm9Eb2MueG1sUEsFBgAAAAAGAAYAWQEAANAFAAAAAA==&#10;">
                                  <v:fill on="f" focussize="0,0"/>
                                  <v:stroke color="#000000" miterlimit="0" joinstyle="miter" startarrowwidth="narrow" startarrowlength="short" endarrowwidth="narrow" endarrowlength="short"/>
                                  <v:imagedata o:title=""/>
                                  <o:lock v:ext="edit" aspectratio="f"/>
                                  <v:textbox inset="7.1988188976378pt,7.1988188976378pt,7.1988188976378pt,7.1988188976378pt">
                                    <w:txbxContent>
                                      <w:p>
                                        <w:pPr>
                                          <w:spacing w:after="0" w:line="240" w:lineRule="auto"/>
                                        </w:pPr>
                                      </w:p>
                                    </w:txbxContent>
                                  </v:textbox>
                                  <w10:wrap type="none"/>
                                  <w10:anchorlock/>
                                </v:rect>
                              </w:pict>
                            </mc:Fallback>
                          </mc:AlternateContent>
                        </w:r>
                      </w:p>
                    </w:tc>
                  </w:tr>
                  <w:tr>
                    <w:tblPrEx>
                      <w:tblCellMar>
                        <w:top w:w="0" w:type="dxa"/>
                        <w:left w:w="0" w:type="dxa"/>
                        <w:bottom w:w="0" w:type="dxa"/>
                        <w:right w:w="0" w:type="dxa"/>
                      </w:tblCellMar>
                    </w:tblPrEx>
                    <w:tc>
                      <w:tcPr>
                        <w:tcW w:w="19515" w:type="dxa"/>
                        <w:tcBorders>
                          <w:left w:val="nil"/>
                        </w:tcBorders>
                        <w:shd w:val="clear" w:color="auto" w:fill="FFFFFF"/>
                        <w:vAlign w:val="center"/>
                      </w:tcPr>
                      <w:p>
                        <w:pPr>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Subclasse: 8550-3/02 - Atividades de apoio à educação, exceto caixas escolares</w:t>
                        </w:r>
                      </w:p>
                    </w:tc>
                  </w:tr>
                </w:tbl>
                <w:p>
                  <w:pPr>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sz w:val="20"/>
                <w:szCs w:val="20"/>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sans-serif" w:cs="Candara"/>
          <w:i w:val="0"/>
          <w:iCs w:val="0"/>
          <w:caps/>
          <w:color w:val="197DE1"/>
          <w:spacing w:val="0"/>
          <w:sz w:val="20"/>
          <w:szCs w:val="20"/>
          <w:shd w:val="clear" w:fill="FFFFFF"/>
        </w:rPr>
      </w:pPr>
      <w:r>
        <w:rPr>
          <w:rFonts w:hint="default" w:ascii="Candara" w:hAnsi="Candara" w:eastAsia="sans-serif" w:cs="Candara"/>
          <w:i w:val="0"/>
          <w:iCs w:val="0"/>
          <w:caps/>
          <w:color w:val="197DE1"/>
          <w:spacing w:val="0"/>
          <w:sz w:val="20"/>
          <w:szCs w:val="20"/>
          <w:shd w:val="clear" w:fill="FFFFFF"/>
        </w:rPr>
        <w:t>GRUPO ECONÔMICO</w:t>
      </w:r>
    </w:p>
    <w:p>
      <w:pPr>
        <w:spacing w:after="0" w:line="240" w:lineRule="auto"/>
        <w:rPr>
          <w:rFonts w:hint="default" w:ascii="Candara" w:hAnsi="Candara" w:eastAsia="sans-serif" w:cs="Candara"/>
          <w:b/>
          <w:bCs/>
          <w:i w:val="0"/>
          <w:iCs w:val="0"/>
          <w:caps w:val="0"/>
          <w:color w:val="474747"/>
          <w:spacing w:val="0"/>
          <w:sz w:val="20"/>
          <w:szCs w:val="20"/>
          <w:shd w:val="clear" w:fill="FFFFFF"/>
          <w:lang w:val="pt-BR"/>
        </w:rPr>
      </w:pPr>
      <w:r>
        <w:rPr>
          <w:rFonts w:hint="default" w:ascii="Candara" w:hAnsi="Candara" w:eastAsia="sans-serif" w:cs="Candara"/>
          <w:b/>
          <w:bCs/>
          <w:i w:val="0"/>
          <w:iCs w:val="0"/>
          <w:caps w:val="0"/>
          <w:color w:val="474747"/>
          <w:spacing w:val="0"/>
          <w:sz w:val="20"/>
          <w:szCs w:val="20"/>
          <w:shd w:val="clear" w:fill="FFFFFF"/>
          <w:lang w:val="pt-BR"/>
        </w:rPr>
        <w:t>Grupo econômico se configurará nas hipóteses (i) de existência de empresas que possuam os mesmos sócios majoritários ou controladores, domiciliados no Brasil ou no exterior, bem como (ii) de participação de pelo menos 20% (vinte por cento) de uma empresa em outra.</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rPr>
                <w:rFonts w:hint="default" w:ascii="Candara" w:hAnsi="Candara" w:eastAsia="Palatino Linotype" w:cs="Candara"/>
                <w:sz w:val="20"/>
                <w:szCs w:val="20"/>
                <w:vertAlign w:val="baseline"/>
              </w:rPr>
            </w:pPr>
            <w:r>
              <w:rPr>
                <w:rFonts w:hint="default" w:ascii="Candara" w:hAnsi="Candara" w:eastAsia="sans-serif" w:cs="Candara"/>
                <w:b/>
                <w:bCs/>
                <w:i w:val="0"/>
                <w:iCs w:val="0"/>
                <w:caps w:val="0"/>
                <w:color w:val="474747"/>
                <w:spacing w:val="0"/>
                <w:sz w:val="20"/>
                <w:szCs w:val="20"/>
                <w:shd w:val="clear" w:fill="FFFFFF"/>
              </w:rPr>
              <w:t>Razão Social do Grupo Econômico</w:t>
            </w:r>
          </w:p>
        </w:tc>
        <w:tc>
          <w:tcPr>
            <w:tcW w:w="4927" w:type="dxa"/>
          </w:tcPr>
          <w:p>
            <w:pPr>
              <w:spacing w:after="0" w:line="240" w:lineRule="auto"/>
              <w:rPr>
                <w:rFonts w:hint="default" w:ascii="Candara" w:hAnsi="Candara" w:eastAsia="Palatino Linotype" w:cs="Candara"/>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rPr>
                <w:rFonts w:hint="default" w:ascii="Candara" w:hAnsi="Candara" w:eastAsia="sans-serif" w:cs="Candara"/>
                <w:b/>
                <w:bCs/>
                <w:i w:val="0"/>
                <w:iCs w:val="0"/>
                <w:caps w:val="0"/>
                <w:color w:val="474747"/>
                <w:spacing w:val="0"/>
                <w:sz w:val="20"/>
                <w:szCs w:val="20"/>
                <w:shd w:val="clear" w:fill="FFFFFF"/>
              </w:rPr>
            </w:pPr>
            <w:r>
              <w:rPr>
                <w:rFonts w:hint="default" w:ascii="Candara" w:hAnsi="Candara" w:eastAsia="sans-serif" w:cs="Candara"/>
                <w:b/>
                <w:bCs/>
                <w:i w:val="0"/>
                <w:iCs w:val="0"/>
                <w:caps w:val="0"/>
                <w:color w:val="474747"/>
                <w:spacing w:val="0"/>
                <w:sz w:val="20"/>
                <w:szCs w:val="20"/>
                <w:shd w:val="clear" w:fill="FFFFFF"/>
              </w:rPr>
              <w:t>Cnpj de Interveniente</w:t>
            </w:r>
          </w:p>
        </w:tc>
        <w:tc>
          <w:tcPr>
            <w:tcW w:w="4927" w:type="dxa"/>
          </w:tcPr>
          <w:p>
            <w:pPr>
              <w:spacing w:after="0" w:line="240" w:lineRule="auto"/>
              <w:rPr>
                <w:rFonts w:hint="default" w:ascii="Candara" w:hAnsi="Candara" w:eastAsia="Palatino Linotype" w:cs="Candara"/>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rPr>
                <w:rFonts w:hint="default" w:ascii="Candara" w:hAnsi="Candara" w:eastAsia="sans-serif" w:cs="Candara"/>
                <w:b/>
                <w:bCs/>
                <w:i w:val="0"/>
                <w:iCs w:val="0"/>
                <w:caps w:val="0"/>
                <w:color w:val="474747"/>
                <w:spacing w:val="0"/>
                <w:sz w:val="20"/>
                <w:szCs w:val="20"/>
                <w:shd w:val="clear" w:fill="FFFFFF"/>
                <w:lang w:val="pt-BR"/>
              </w:rPr>
            </w:pPr>
            <w:r>
              <w:rPr>
                <w:rFonts w:hint="default" w:ascii="Candara" w:hAnsi="Candara" w:eastAsia="sans-serif" w:cs="Candara"/>
                <w:b/>
                <w:bCs/>
                <w:i w:val="0"/>
                <w:iCs w:val="0"/>
                <w:caps w:val="0"/>
                <w:color w:val="474747"/>
                <w:spacing w:val="0"/>
                <w:sz w:val="20"/>
                <w:szCs w:val="20"/>
                <w:shd w:val="clear" w:fill="FFFFFF"/>
              </w:rPr>
              <w:t>Receita Operacional Bruta em 2022 (em Reais</w:t>
            </w:r>
            <w:r>
              <w:rPr>
                <w:rFonts w:hint="default" w:ascii="Candara" w:hAnsi="Candara" w:eastAsia="sans-serif" w:cs="Candara"/>
                <w:b/>
                <w:bCs/>
                <w:i w:val="0"/>
                <w:iCs w:val="0"/>
                <w:caps w:val="0"/>
                <w:color w:val="474747"/>
                <w:spacing w:val="0"/>
                <w:sz w:val="20"/>
                <w:szCs w:val="20"/>
                <w:shd w:val="clear" w:fill="FFFFFF"/>
                <w:lang w:val="pt-BR"/>
              </w:rPr>
              <w:t>)</w:t>
            </w:r>
          </w:p>
        </w:tc>
        <w:tc>
          <w:tcPr>
            <w:tcW w:w="4927" w:type="dxa"/>
          </w:tcPr>
          <w:p>
            <w:pPr>
              <w:spacing w:after="0" w:line="240" w:lineRule="auto"/>
              <w:rPr>
                <w:rFonts w:hint="default" w:ascii="Candara" w:hAnsi="Candara" w:eastAsia="Palatino Linotype" w:cs="Candara"/>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rPr>
                <w:rFonts w:hint="default" w:ascii="Candara" w:hAnsi="Candara" w:eastAsia="sans-serif" w:cs="Candara"/>
                <w:b/>
                <w:bCs/>
                <w:i w:val="0"/>
                <w:iCs w:val="0"/>
                <w:caps w:val="0"/>
                <w:color w:val="474747"/>
                <w:spacing w:val="0"/>
                <w:sz w:val="20"/>
                <w:szCs w:val="20"/>
                <w:shd w:val="clear" w:fill="FFFFFF"/>
                <w:lang w:val="pt-BR"/>
              </w:rPr>
            </w:pPr>
            <w:r>
              <w:rPr>
                <w:rFonts w:hint="default" w:ascii="Candara" w:hAnsi="Candara" w:eastAsia="sans-serif" w:cs="Candara"/>
                <w:b/>
                <w:bCs/>
                <w:i w:val="0"/>
                <w:iCs w:val="0"/>
                <w:caps w:val="0"/>
                <w:color w:val="474747"/>
                <w:spacing w:val="0"/>
                <w:sz w:val="20"/>
                <w:szCs w:val="20"/>
                <w:shd w:val="clear" w:fill="FFFFFF"/>
              </w:rPr>
              <w:t>Capital Social Atualizado (em Reais</w:t>
            </w:r>
            <w:r>
              <w:rPr>
                <w:rFonts w:hint="default" w:ascii="Candara" w:hAnsi="Candara" w:eastAsia="sans-serif" w:cs="Candara"/>
                <w:b/>
                <w:bCs/>
                <w:i w:val="0"/>
                <w:iCs w:val="0"/>
                <w:caps w:val="0"/>
                <w:color w:val="474747"/>
                <w:spacing w:val="0"/>
                <w:sz w:val="20"/>
                <w:szCs w:val="20"/>
                <w:shd w:val="clear" w:fill="FFFFFF"/>
                <w:lang w:val="pt-BR"/>
              </w:rPr>
              <w:t>)</w:t>
            </w:r>
          </w:p>
        </w:tc>
        <w:tc>
          <w:tcPr>
            <w:tcW w:w="4927" w:type="dxa"/>
          </w:tcPr>
          <w:p>
            <w:pPr>
              <w:spacing w:after="0" w:line="240" w:lineRule="auto"/>
              <w:rPr>
                <w:rFonts w:hint="default" w:ascii="Candara" w:hAnsi="Candara" w:eastAsia="Palatino Linotype" w:cs="Candara"/>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rPr>
                <w:rFonts w:hint="default" w:ascii="Candara" w:hAnsi="Candara" w:eastAsia="sans-serif" w:cs="Candara"/>
                <w:b/>
                <w:bCs/>
                <w:i w:val="0"/>
                <w:iCs w:val="0"/>
                <w:caps w:val="0"/>
                <w:color w:val="474747"/>
                <w:spacing w:val="0"/>
                <w:sz w:val="20"/>
                <w:szCs w:val="20"/>
                <w:shd w:val="clear" w:fill="FFFFFF"/>
              </w:rPr>
            </w:pPr>
            <w:r>
              <w:rPr>
                <w:rFonts w:hint="default" w:ascii="Candara" w:hAnsi="Candara" w:eastAsia="sans-serif" w:cs="Candara"/>
                <w:b/>
                <w:bCs/>
                <w:i w:val="0"/>
                <w:iCs w:val="0"/>
                <w:caps w:val="0"/>
                <w:color w:val="474747"/>
                <w:spacing w:val="0"/>
                <w:sz w:val="20"/>
                <w:szCs w:val="20"/>
                <w:shd w:val="clear" w:fill="FFFFFF"/>
              </w:rPr>
              <w:t>Natureza Jurídica</w:t>
            </w:r>
          </w:p>
        </w:tc>
        <w:tc>
          <w:tcPr>
            <w:tcW w:w="4927" w:type="dxa"/>
          </w:tcPr>
          <w:p>
            <w:pPr>
              <w:spacing w:after="0" w:line="240" w:lineRule="auto"/>
              <w:rPr>
                <w:rFonts w:hint="default" w:ascii="Candara" w:hAnsi="Candara" w:eastAsia="Palatino Linotype" w:cs="Candara"/>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rPr>
                <w:rFonts w:hint="default" w:ascii="Candara" w:hAnsi="Candara" w:eastAsia="sans-serif" w:cs="Candara"/>
                <w:b/>
                <w:bCs/>
                <w:i w:val="0"/>
                <w:iCs w:val="0"/>
                <w:caps w:val="0"/>
                <w:color w:val="474747"/>
                <w:spacing w:val="0"/>
                <w:sz w:val="20"/>
                <w:szCs w:val="20"/>
                <w:shd w:val="clear" w:fill="FFFFFF"/>
              </w:rPr>
            </w:pPr>
            <w:r>
              <w:rPr>
                <w:rFonts w:hint="default" w:ascii="Candara" w:hAnsi="Candara" w:eastAsia="sans-serif" w:cs="Candara"/>
                <w:b/>
                <w:bCs/>
                <w:i w:val="0"/>
                <w:iCs w:val="0"/>
                <w:caps w:val="0"/>
                <w:color w:val="474747"/>
                <w:spacing w:val="0"/>
                <w:sz w:val="20"/>
                <w:szCs w:val="20"/>
                <w:shd w:val="clear" w:fill="FFFFFF"/>
              </w:rPr>
              <w:t>Atividade Econômica Predominante</w:t>
            </w:r>
          </w:p>
          <w:p>
            <w:pPr>
              <w:spacing w:after="0" w:line="240" w:lineRule="auto"/>
              <w:rPr>
                <w:rFonts w:hint="default" w:ascii="Candara" w:hAnsi="Candara" w:eastAsia="sans-serif" w:cs="Candara"/>
                <w:b/>
                <w:bCs/>
                <w:i w:val="0"/>
                <w:iCs w:val="0"/>
                <w:caps w:val="0"/>
                <w:color w:val="474747"/>
                <w:spacing w:val="0"/>
                <w:sz w:val="20"/>
                <w:szCs w:val="20"/>
                <w:shd w:val="clear" w:fill="FFFFFF"/>
                <w:lang w:val="pt-BR"/>
              </w:rPr>
            </w:pPr>
            <w:r>
              <w:rPr>
                <w:rFonts w:hint="default" w:ascii="Candara" w:hAnsi="Candara" w:eastAsia="sans-serif" w:cs="Candara"/>
                <w:b/>
                <w:bCs/>
                <w:i w:val="0"/>
                <w:iCs w:val="0"/>
                <w:color w:val="474747"/>
                <w:spacing w:val="0"/>
                <w:sz w:val="20"/>
                <w:szCs w:val="20"/>
                <w:shd w:val="clear" w:fill="FFFFFF"/>
                <w:lang w:val="pt-BR"/>
              </w:rPr>
              <w:t>Obs</w:t>
            </w:r>
            <w:r>
              <w:rPr>
                <w:rFonts w:hint="default" w:ascii="Candara" w:hAnsi="Candara" w:eastAsia="sans-serif" w:cs="Candara"/>
                <w:b/>
                <w:bCs/>
                <w:i w:val="0"/>
                <w:iCs w:val="0"/>
                <w:caps w:val="0"/>
                <w:color w:val="474747"/>
                <w:spacing w:val="0"/>
                <w:sz w:val="20"/>
                <w:szCs w:val="20"/>
                <w:shd w:val="clear" w:fill="FFFFFF"/>
                <w:lang w:val="pt-BR"/>
              </w:rPr>
              <w:t>.: baseada na CNAE / IBGE</w:t>
            </w:r>
          </w:p>
        </w:tc>
        <w:tc>
          <w:tcPr>
            <w:tcW w:w="4927" w:type="dxa"/>
          </w:tcPr>
          <w:p>
            <w:pPr>
              <w:spacing w:after="0" w:line="240" w:lineRule="auto"/>
              <w:rPr>
                <w:rFonts w:hint="default" w:ascii="Candara" w:hAnsi="Candara" w:eastAsia="Palatino Linotype" w:cs="Candara"/>
                <w:sz w:val="20"/>
                <w:szCs w:val="20"/>
                <w:vertAlign w:val="baseline"/>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sz w:val="20"/>
          <w:szCs w:val="20"/>
        </w:rPr>
      </w:pPr>
      <w:r>
        <w:rPr>
          <w:rFonts w:hint="default" w:ascii="Candara" w:hAnsi="Candara" w:eastAsia="Palatino Linotype" w:cs="Candara"/>
          <w:smallCaps/>
          <w:color w:val="197DE1"/>
          <w:sz w:val="20"/>
          <w:szCs w:val="20"/>
          <w:highlight w:val="white"/>
        </w:rPr>
        <w:t>RESPONSÁVEL</w:t>
      </w:r>
    </w:p>
    <w:p>
      <w:pPr>
        <w:spacing w:after="0" w:line="240" w:lineRule="auto"/>
        <w:rPr>
          <w:rFonts w:hint="default" w:ascii="Candara" w:hAnsi="Candara" w:eastAsia="Palatino Linotype" w:cs="Candara"/>
          <w:sz w:val="20"/>
          <w:szCs w:val="20"/>
        </w:rPr>
      </w:pPr>
    </w:p>
    <w:tbl>
      <w:tblPr>
        <w:tblStyle w:val="41"/>
        <w:tblW w:w="9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9"/>
        <w:gridCol w:w="4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sz w:val="20"/>
                <w:szCs w:val="20"/>
              </w:rPr>
            </w:pPr>
            <w:r>
              <w:rPr>
                <w:rFonts w:hint="default" w:ascii="Candara" w:hAnsi="Candara" w:eastAsia="Palatino Linotype" w:cs="Candara"/>
                <w:color w:val="333333"/>
                <w:sz w:val="20"/>
                <w:szCs w:val="20"/>
                <w:highlight w:val="white"/>
              </w:rPr>
              <w:t>CNPJ:</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shd w:val="clear" w:color="auto" w:fill="F7F7F7"/>
              </w:rPr>
              <w:t>Nome</w:t>
            </w:r>
            <w:r>
              <w:rPr>
                <w:rFonts w:hint="default" w:ascii="Candara" w:hAnsi="Candara" w:eastAsia="Palatino Linotype" w:cs="Candara"/>
                <w:color w:val="333333"/>
                <w:sz w:val="20"/>
                <w:szCs w:val="20"/>
                <w:highlight w:val="white"/>
              </w:rPr>
              <w:t>:</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shd w:val="clear" w:color="auto" w:fill="F7F7F7"/>
              </w:rPr>
            </w:pPr>
            <w:r>
              <w:rPr>
                <w:rFonts w:hint="default" w:ascii="Candara" w:hAnsi="Candara" w:eastAsia="Palatino Linotype" w:cs="Candara"/>
                <w:color w:val="333333"/>
                <w:sz w:val="20"/>
                <w:szCs w:val="20"/>
                <w:highlight w:val="white"/>
              </w:rPr>
              <w:t>CPF:</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Endereço:</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Cep:</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Bairro:</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Estado:</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Município:</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Identidade:</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Órgão Expedidor:</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Data de Expedição:</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Cargo Ocupado:</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Email:</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Telefone:</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9" w:type="dxa"/>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Data de Vínculo:</w:t>
            </w:r>
          </w:p>
        </w:tc>
        <w:tc>
          <w:tcPr>
            <w:tcW w:w="4799" w:type="dxa"/>
          </w:tcPr>
          <w:p>
            <w:pPr>
              <w:spacing w:after="0" w:line="240" w:lineRule="auto"/>
              <w:rPr>
                <w:rFonts w:hint="default" w:ascii="Candara" w:hAnsi="Candara" w:eastAsia="Palatino Linotype" w:cs="Candar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8" w:type="dxa"/>
            <w:gridSpan w:val="2"/>
          </w:tcPr>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Tipo:</w:t>
            </w:r>
          </w:p>
          <w:tbl>
            <w:tblPr>
              <w:tblStyle w:val="57"/>
              <w:tblW w:w="9374" w:type="dxa"/>
              <w:tblInd w:w="0" w:type="dxa"/>
              <w:tblLayout w:type="fixed"/>
              <w:tblCellMar>
                <w:top w:w="15" w:type="dxa"/>
                <w:left w:w="15" w:type="dxa"/>
                <w:bottom w:w="15" w:type="dxa"/>
                <w:right w:w="15" w:type="dxa"/>
              </w:tblCellMar>
            </w:tblPr>
            <w:tblGrid>
              <w:gridCol w:w="9374"/>
            </w:tblGrid>
            <w:tr>
              <w:tblPrEx>
                <w:tblCellMar>
                  <w:top w:w="15" w:type="dxa"/>
                  <w:left w:w="15" w:type="dxa"/>
                  <w:bottom w:w="15" w:type="dxa"/>
                  <w:right w:w="15" w:type="dxa"/>
                </w:tblCellMar>
              </w:tblPrEx>
              <w:tc>
                <w:tcPr>
                  <w:tcW w:w="9374" w:type="dxa"/>
                  <w:tcBorders>
                    <w:left w:val="single" w:color="FFFFFF" w:sz="6" w:space="0"/>
                  </w:tcBorders>
                  <w:shd w:val="clear" w:color="auto" w:fill="FFFFFF"/>
                  <w:tcMar>
                    <w:top w:w="60" w:type="dxa"/>
                    <w:left w:w="75" w:type="dxa"/>
                    <w:bottom w:w="60" w:type="dxa"/>
                    <w:right w:w="75" w:type="dxa"/>
                  </w:tcMar>
                  <w:vAlign w:val="center"/>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Candara" w:hAnsi="Candara" w:eastAsia="Palatino Linotype" w:cs="Candara"/>
                      <w:color w:val="333333"/>
                      <w:sz w:val="20"/>
                      <w:szCs w:val="20"/>
                      <w:highlight w:val="white"/>
                    </w:rPr>
                  </w:pPr>
                </w:p>
                <w:tbl>
                  <w:tblPr>
                    <w:tblStyle w:val="58"/>
                    <w:tblW w:w="9224" w:type="dxa"/>
                    <w:tblInd w:w="0" w:type="dxa"/>
                    <w:tblLayout w:type="fixed"/>
                    <w:tblCellMar>
                      <w:top w:w="15" w:type="dxa"/>
                      <w:left w:w="15" w:type="dxa"/>
                      <w:bottom w:w="15" w:type="dxa"/>
                      <w:right w:w="15" w:type="dxa"/>
                    </w:tblCellMar>
                  </w:tblPr>
                  <w:tblGrid>
                    <w:gridCol w:w="9224"/>
                  </w:tblGrid>
                  <w:tr>
                    <w:tc>
                      <w:tcPr>
                        <w:tcW w:w="9224" w:type="dxa"/>
                        <w:tcBorders>
                          <w:left w:val="nil"/>
                        </w:tcBorders>
                        <w:shd w:val="clear" w:color="auto" w:fill="FFFFFF"/>
                        <w:tcMar>
                          <w:top w:w="0" w:type="dxa"/>
                          <w:left w:w="0" w:type="dxa"/>
                          <w:bottom w:w="0" w:type="dxa"/>
                          <w:right w:w="0" w:type="dxa"/>
                        </w:tcMar>
                        <w:vAlign w:val="center"/>
                      </w:tcPr>
                      <w:p>
                        <w:pPr>
                          <w:rPr>
                            <w:rFonts w:hint="default" w:ascii="Candara" w:hAnsi="Candara" w:eastAsia="Palatino Linotype" w:cs="Candara"/>
                            <w:b/>
                            <w:bCs/>
                            <w:color w:val="636363"/>
                            <w:sz w:val="20"/>
                            <w:szCs w:val="20"/>
                          </w:rPr>
                        </w:pPr>
                        <w:r>
                          <w:rPr>
                            <w:rFonts w:hint="default" w:ascii="Candara" w:hAnsi="Candara" w:eastAsia="Palatino Linotype" w:cs="Candara"/>
                            <w:b/>
                            <w:bCs/>
                            <w:color w:val="636363"/>
                            <w:sz w:val="20"/>
                            <w:szCs w:val="20"/>
                          </w:rPr>
                          <w:t> Contato</w:t>
                        </w:r>
                      </w:p>
                    </w:tc>
                  </w:tr>
                  <w:tr>
                    <w:tblPrEx>
                      <w:tblCellMar>
                        <w:top w:w="15" w:type="dxa"/>
                        <w:left w:w="15" w:type="dxa"/>
                        <w:bottom w:w="15" w:type="dxa"/>
                        <w:right w:w="15" w:type="dxa"/>
                      </w:tblCellMar>
                    </w:tblPrEx>
                    <w:tc>
                      <w:tcPr>
                        <w:tcW w:w="9224" w:type="dxa"/>
                        <w:tcBorders>
                          <w:left w:val="nil"/>
                        </w:tcBorders>
                        <w:shd w:val="clear" w:color="auto" w:fill="F7F7F7"/>
                        <w:tcMar>
                          <w:top w:w="0" w:type="dxa"/>
                          <w:left w:w="0" w:type="dxa"/>
                          <w:bottom w:w="0" w:type="dxa"/>
                          <w:right w:w="0" w:type="dxa"/>
                        </w:tcMar>
                        <w:vAlign w:val="center"/>
                      </w:tcPr>
                      <w:p>
                        <w:pPr>
                          <w:rPr>
                            <w:rFonts w:hint="default" w:ascii="Candara" w:hAnsi="Candara" w:eastAsia="Palatino Linotype" w:cs="Candara"/>
                            <w:b/>
                            <w:bCs/>
                            <w:color w:val="636363"/>
                            <w:sz w:val="20"/>
                            <w:szCs w:val="20"/>
                          </w:rPr>
                        </w:pPr>
                        <w:r>
                          <w:rPr>
                            <w:rFonts w:hint="default" w:ascii="Candara" w:hAnsi="Candara" w:eastAsia="Palatino Linotype" w:cs="Candara"/>
                            <w:b/>
                            <w:bCs/>
                            <w:color w:val="636363"/>
                            <w:sz w:val="20"/>
                            <w:szCs w:val="20"/>
                          </w:rPr>
                          <w:t> Coordenador</w:t>
                        </w:r>
                      </w:p>
                    </w:tc>
                  </w:tr>
                  <w:tr>
                    <w:tblPrEx>
                      <w:tblCellMar>
                        <w:top w:w="15" w:type="dxa"/>
                        <w:left w:w="15" w:type="dxa"/>
                        <w:bottom w:w="15" w:type="dxa"/>
                        <w:right w:w="15" w:type="dxa"/>
                      </w:tblCellMar>
                    </w:tblPrEx>
                    <w:tc>
                      <w:tcPr>
                        <w:tcW w:w="9224" w:type="dxa"/>
                        <w:tcBorders>
                          <w:left w:val="nil"/>
                        </w:tcBorders>
                        <w:shd w:val="clear" w:color="auto" w:fill="FFFFFF"/>
                        <w:tcMar>
                          <w:top w:w="0" w:type="dxa"/>
                          <w:left w:w="0" w:type="dxa"/>
                          <w:bottom w:w="0" w:type="dxa"/>
                          <w:right w:w="0" w:type="dxa"/>
                        </w:tcMar>
                        <w:vAlign w:val="center"/>
                      </w:tcPr>
                      <w:p>
                        <w:pPr>
                          <w:rPr>
                            <w:rFonts w:hint="default" w:ascii="Candara" w:hAnsi="Candara" w:eastAsia="Palatino Linotype" w:cs="Candara"/>
                            <w:b/>
                            <w:bCs/>
                            <w:color w:val="636363"/>
                            <w:sz w:val="20"/>
                            <w:szCs w:val="20"/>
                          </w:rPr>
                        </w:pPr>
                        <w:r>
                          <w:rPr>
                            <w:rFonts w:hint="default" w:ascii="Candara" w:hAnsi="Candara" w:eastAsia="Palatino Linotype" w:cs="Candara"/>
                            <w:b/>
                            <w:bCs/>
                            <w:color w:val="636363"/>
                            <w:sz w:val="20"/>
                            <w:szCs w:val="20"/>
                          </w:rPr>
                          <w:t> Dirigente</w:t>
                        </w:r>
                      </w:p>
                    </w:tc>
                  </w:tr>
                </w:tbl>
                <w:p>
                  <w:pPr>
                    <w:rPr>
                      <w:rFonts w:hint="default" w:ascii="Candara" w:hAnsi="Candara" w:eastAsia="Palatino Linotype" w:cs="Candara"/>
                      <w:color w:val="333333"/>
                      <w:sz w:val="20"/>
                      <w:szCs w:val="20"/>
                    </w:rPr>
                  </w:pPr>
                </w:p>
              </w:tc>
            </w:tr>
          </w:tbl>
          <w:p>
            <w:pPr>
              <w:spacing w:after="0" w:line="240" w:lineRule="auto"/>
              <w:rPr>
                <w:rFonts w:hint="default" w:ascii="Candara" w:hAnsi="Candara" w:eastAsia="Palatino Linotype" w:cs="Candara"/>
                <w:sz w:val="20"/>
                <w:szCs w:val="20"/>
              </w:rPr>
            </w:pPr>
          </w:p>
        </w:tc>
      </w:tr>
    </w:tbl>
    <w:p>
      <w:pPr>
        <w:spacing w:after="0" w:line="240" w:lineRule="auto"/>
        <w:rPr>
          <w:rFonts w:hint="default" w:ascii="Candara" w:hAnsi="Candara" w:eastAsia="Palatino Linotype" w:cs="Candara"/>
          <w:smallCaps/>
          <w:color w:val="197DE1"/>
          <w:sz w:val="20"/>
          <w:szCs w:val="20"/>
          <w:highlight w:val="white"/>
        </w:rPr>
      </w:pPr>
    </w:p>
    <w:p>
      <w:pPr>
        <w:spacing w:after="0" w:line="240" w:lineRule="auto"/>
        <w:jc w:val="both"/>
        <w:rPr>
          <w:rFonts w:hint="default" w:ascii="Candara" w:hAnsi="Candara" w:eastAsia="Palatino Linotype" w:cs="Candara"/>
          <w:smallCaps/>
          <w:color w:val="197DE1"/>
          <w:sz w:val="20"/>
          <w:szCs w:val="20"/>
          <w:highlight w:val="white"/>
        </w:rPr>
      </w:pPr>
    </w:p>
    <w:p>
      <w:pPr>
        <w:spacing w:after="0" w:line="240" w:lineRule="auto"/>
        <w:rPr>
          <w:rFonts w:hint="default" w:ascii="Candara" w:hAnsi="Candara" w:eastAsia="Palatino Linotype" w:cs="Candara"/>
          <w:b/>
          <w:color w:val="555555"/>
          <w:sz w:val="20"/>
          <w:szCs w:val="20"/>
        </w:rPr>
      </w:pPr>
      <w:r>
        <w:rPr>
          <w:rFonts w:hint="default" w:ascii="Candara" w:hAnsi="Candara" w:eastAsia="Palatino Linotype" w:cs="Candara"/>
          <w:b/>
          <w:color w:val="555555"/>
          <w:sz w:val="20"/>
          <w:szCs w:val="20"/>
        </w:rPr>
        <w:t>Dados Institucionais</w:t>
      </w: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sans-serif" w:cs="Candara"/>
          <w:i w:val="0"/>
          <w:iCs w:val="0"/>
          <w:caps/>
          <w:color w:val="197DE1"/>
          <w:spacing w:val="0"/>
          <w:sz w:val="20"/>
          <w:szCs w:val="20"/>
          <w:shd w:val="clear" w:fill="FFFFFF"/>
        </w:rPr>
      </w:pPr>
      <w:r>
        <w:rPr>
          <w:rFonts w:hint="default" w:ascii="Candara" w:hAnsi="Candara" w:eastAsia="sans-serif" w:cs="Candara"/>
          <w:i w:val="0"/>
          <w:iCs w:val="0"/>
          <w:caps/>
          <w:color w:val="197DE1"/>
          <w:spacing w:val="0"/>
          <w:sz w:val="20"/>
          <w:szCs w:val="20"/>
          <w:shd w:val="clear" w:fill="FFFFFF"/>
        </w:rPr>
        <w:t>ORIENTAÇÕES DE PREENCHIMENTO</w:t>
      </w:r>
    </w:p>
    <w:p>
      <w:pPr>
        <w:keepNext w:val="0"/>
        <w:keepLines w:val="0"/>
        <w:widowControl/>
        <w:numPr>
          <w:ilvl w:val="0"/>
          <w:numId w:val="3"/>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Essas informações destinam-se a caracterizar a expertise das instituições partícipes, com ênfase nos últimos 5 anos e no tema central da proposta.</w:t>
      </w:r>
    </w:p>
    <w:p>
      <w:pPr>
        <w:keepNext w:val="0"/>
        <w:keepLines w:val="0"/>
        <w:widowControl/>
        <w:numPr>
          <w:ilvl w:val="0"/>
          <w:numId w:val="3"/>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Novos campos ficarão disponíveis após a seleção da Linha Temática na seção Projeto.</w:t>
      </w:r>
    </w:p>
    <w:p>
      <w:pPr>
        <w:spacing w:after="0" w:line="240" w:lineRule="auto"/>
        <w:rPr>
          <w:rFonts w:hint="default" w:ascii="Candara" w:hAnsi="Candara" w:eastAsia="sans-serif" w:cs="Candara"/>
          <w:i w:val="0"/>
          <w:iCs w:val="0"/>
          <w:caps/>
          <w:color w:val="197DE1"/>
          <w:spacing w:val="0"/>
          <w:sz w:val="20"/>
          <w:szCs w:val="20"/>
          <w:shd w:val="clear" w:fill="FFFFFF"/>
        </w:rPr>
      </w:pPr>
    </w:p>
    <w:p>
      <w:pPr>
        <w:spacing w:after="0" w:line="240" w:lineRule="auto"/>
        <w:rPr>
          <w:rFonts w:hint="default" w:ascii="Candara" w:hAnsi="Candara" w:eastAsia="sans-serif" w:cs="Candara"/>
          <w:i w:val="0"/>
          <w:iCs w:val="0"/>
          <w:caps/>
          <w:color w:val="197DE1"/>
          <w:spacing w:val="0"/>
          <w:sz w:val="20"/>
          <w:szCs w:val="20"/>
          <w:shd w:val="clear" w:fill="FFFFFF"/>
        </w:rPr>
      </w:pPr>
    </w:p>
    <w:p>
      <w:pPr>
        <w:spacing w:after="0" w:line="240" w:lineRule="auto"/>
        <w:rPr>
          <w:rFonts w:hint="default" w:ascii="Candara" w:hAnsi="Candara" w:eastAsia="sans-serif" w:cs="Candara"/>
          <w:i w:val="0"/>
          <w:iCs w:val="0"/>
          <w:caps/>
          <w:color w:val="197DE1"/>
          <w:spacing w:val="0"/>
          <w:sz w:val="20"/>
          <w:szCs w:val="20"/>
          <w:shd w:val="clear" w:fill="FFFFFF"/>
        </w:rPr>
      </w:pPr>
    </w:p>
    <w:p>
      <w:pPr>
        <w:spacing w:after="0" w:line="240" w:lineRule="auto"/>
        <w:jc w:val="both"/>
        <w:rPr>
          <w:rFonts w:hint="default" w:ascii="Candara" w:hAnsi="Candara" w:eastAsia="Palatino Linotype" w:cs="Candara"/>
          <w:color w:val="333333"/>
          <w:sz w:val="20"/>
          <w:szCs w:val="20"/>
          <w:shd w:val="clear" w:color="auto" w:fill="F0F7FD"/>
        </w:rPr>
      </w:pPr>
    </w:p>
    <w:p>
      <w:pPr>
        <w:spacing w:after="0" w:line="240" w:lineRule="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highlight w:val="none"/>
        </w:rPr>
        <w:t>Antecedentes (5600 caracteres</w:t>
      </w:r>
      <w:r>
        <w:rPr>
          <w:rFonts w:hint="default" w:ascii="Candara" w:hAnsi="Candara" w:eastAsia="Palatino Linotype" w:cs="Candara"/>
          <w:color w:val="333333"/>
          <w:sz w:val="20"/>
          <w:szCs w:val="20"/>
          <w:highlight w:val="none"/>
          <w:lang w:val="pt-BR"/>
        </w:rPr>
        <w:t xml:space="preserve"> com espaços</w:t>
      </w:r>
      <w:r>
        <w:rPr>
          <w:rFonts w:hint="default" w:ascii="Candara" w:hAnsi="Candara" w:eastAsia="Palatino Linotype" w:cs="Candara"/>
          <w:color w:val="333333"/>
          <w:sz w:val="20"/>
          <w:szCs w:val="20"/>
          <w:highlight w:val="none"/>
        </w:rPr>
        <w:t>):</w:t>
      </w:r>
    </w:p>
    <w:p>
      <w:pPr>
        <w:spacing w:after="0" w:line="240" w:lineRule="auto"/>
        <w:jc w:val="both"/>
        <w:rPr>
          <w:rFonts w:hint="default" w:ascii="Candara" w:hAnsi="Candara" w:eastAsia="Palatino Linotype" w:cs="Candara"/>
          <w:b/>
          <w:sz w:val="20"/>
          <w:szCs w:val="20"/>
          <w:highlight w:val="none"/>
          <w:u w:val="single"/>
        </w:rPr>
      </w:pPr>
      <w:r>
        <w:rPr>
          <w:rFonts w:hint="default" w:ascii="Candara" w:hAnsi="Candara" w:eastAsia="Palatino Linotype" w:cs="Candara"/>
          <w:sz w:val="20"/>
          <w:szCs w:val="20"/>
          <w:highlight w:val="none"/>
          <w:lang w:val="pt-BR"/>
        </w:rPr>
        <w:t>Descrever os antecedentes da instituição relacionados ao problema a ser tratado, relatando os esforços já realizados ou em curso pela(s) executora(s), para resolvê-los. Quando existente, relatar o histórico das atividades de parceria entre as instituições partícipes. Descrever a contribuição ao SUS já realizada</w:t>
      </w:r>
      <w:r>
        <w:rPr>
          <w:rFonts w:hint="default" w:ascii="Candara" w:hAnsi="Candara" w:eastAsia="Palatino Linotype" w:cs="Candara"/>
          <w:b/>
          <w:sz w:val="20"/>
          <w:szCs w:val="20"/>
          <w:highlight w:val="none"/>
          <w:u w:val="single"/>
        </w:rPr>
        <w:t>.</w:t>
      </w:r>
    </w:p>
    <w:p>
      <w:pPr>
        <w:spacing w:after="0" w:line="240" w:lineRule="auto"/>
        <w:jc w:val="both"/>
        <w:rPr>
          <w:rFonts w:hint="default" w:ascii="Candara" w:hAnsi="Candara" w:eastAsia="Palatino Linotype" w:cs="Candara"/>
          <w:color w:val="333333"/>
          <w:sz w:val="20"/>
          <w:szCs w:val="20"/>
          <w:highlight w:val="green"/>
        </w:rPr>
      </w:pPr>
    </w:p>
    <w:tbl>
      <w:tblPr>
        <w:tblStyle w:val="59"/>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4" w:type="dxa"/>
          </w:tcPr>
          <w:p>
            <w:pPr>
              <w:spacing w:after="0" w:line="360" w:lineRule="auto"/>
              <w:jc w:val="both"/>
              <w:rPr>
                <w:rFonts w:hint="default" w:ascii="Candara" w:hAnsi="Candara" w:eastAsia="Palatino Linotype" w:cs="Candara"/>
                <w:color w:val="222222"/>
                <w:sz w:val="20"/>
                <w:szCs w:val="20"/>
                <w:highlight w:val="none"/>
              </w:rPr>
            </w:pPr>
          </w:p>
        </w:tc>
      </w:tr>
    </w:tbl>
    <w:p>
      <w:pPr>
        <w:spacing w:after="0" w:line="240" w:lineRule="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highlight w:val="none"/>
        </w:rPr>
        <w:t>Infraestrutura Física (5600 caracteres</w:t>
      </w:r>
      <w:r>
        <w:rPr>
          <w:rFonts w:hint="default" w:ascii="Candara" w:hAnsi="Candara" w:eastAsia="Palatino Linotype" w:cs="Candara"/>
          <w:color w:val="333333"/>
          <w:sz w:val="20"/>
          <w:szCs w:val="20"/>
          <w:highlight w:val="none"/>
          <w:lang w:val="pt-BR"/>
        </w:rPr>
        <w:t xml:space="preserve"> com espaços</w:t>
      </w:r>
      <w:r>
        <w:rPr>
          <w:rFonts w:hint="default" w:ascii="Candara" w:hAnsi="Candara" w:eastAsia="Palatino Linotype" w:cs="Candara"/>
          <w:color w:val="333333"/>
          <w:sz w:val="20"/>
          <w:szCs w:val="20"/>
          <w:highlight w:val="none"/>
        </w:rPr>
        <w:t>):</w:t>
      </w:r>
    </w:p>
    <w:p>
      <w:pPr>
        <w:spacing w:after="0" w:line="240" w:lineRule="auto"/>
        <w:jc w:val="both"/>
        <w:rPr>
          <w:rFonts w:hint="default" w:ascii="Candara" w:hAnsi="Candara" w:eastAsia="Palatino Linotype" w:cs="Candara"/>
          <w:sz w:val="20"/>
          <w:szCs w:val="20"/>
          <w:highlight w:val="none"/>
        </w:rPr>
      </w:pPr>
      <w:r>
        <w:rPr>
          <w:rFonts w:hint="default" w:ascii="Candara" w:hAnsi="Candara" w:eastAsia="Palatino Linotype" w:cs="Candara"/>
          <w:sz w:val="20"/>
          <w:szCs w:val="20"/>
          <w:highlight w:val="none"/>
        </w:rPr>
        <w:t>Informar as principais instalações e equipamentos disponíveis nas instituições participantes a serem diretamente utilizados no desenvolvimento das atividades relacionadas com a proposta, destacando suas atuais condições.</w:t>
      </w:r>
    </w:p>
    <w:p>
      <w:pPr>
        <w:spacing w:after="0" w:line="240" w:lineRule="auto"/>
        <w:jc w:val="both"/>
        <w:rPr>
          <w:rFonts w:hint="default" w:ascii="Candara" w:hAnsi="Candara" w:eastAsia="Palatino Linotype" w:cs="Candara"/>
          <w:color w:val="333333"/>
          <w:sz w:val="20"/>
          <w:szCs w:val="20"/>
          <w:highlight w:val="green"/>
        </w:rPr>
      </w:pPr>
    </w:p>
    <w:tbl>
      <w:tblPr>
        <w:tblStyle w:val="60"/>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4" w:type="dxa"/>
          </w:tcPr>
          <w:p>
            <w:pPr>
              <w:spacing w:after="0" w:line="360" w:lineRule="auto"/>
              <w:jc w:val="both"/>
              <w:rPr>
                <w:rFonts w:hint="default" w:ascii="Candara" w:hAnsi="Candara" w:eastAsia="Palatino Linotype" w:cs="Candara"/>
                <w:color w:val="222222"/>
                <w:sz w:val="20"/>
                <w:szCs w:val="20"/>
                <w:highlight w:val="none"/>
                <w:lang w:val="pt-BR"/>
              </w:rPr>
            </w:pPr>
          </w:p>
        </w:tc>
      </w:tr>
    </w:tbl>
    <w:p>
      <w:pPr>
        <w:spacing w:after="0" w:line="240" w:lineRule="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rPr>
        <w:br w:type="textWrapping"/>
      </w:r>
      <w:r>
        <w:rPr>
          <w:rFonts w:hint="default" w:ascii="Candara" w:hAnsi="Candara" w:eastAsia="sans-serif" w:cs="Candara"/>
          <w:i w:val="0"/>
          <w:iCs w:val="0"/>
          <w:caps w:val="0"/>
          <w:color w:val="333333"/>
          <w:spacing w:val="0"/>
          <w:sz w:val="20"/>
          <w:szCs w:val="20"/>
          <w:shd w:val="clear" w:fill="FFFFFF"/>
        </w:rPr>
        <w:t>Formação de Recursos Humanos (5600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Palatino Linotype" w:cs="Candara"/>
          <w:color w:val="333333"/>
          <w:sz w:val="20"/>
          <w:szCs w:val="20"/>
          <w:highlight w:val="none"/>
        </w:rPr>
        <w:t>:</w:t>
      </w:r>
    </w:p>
    <w:p>
      <w:pPr>
        <w:spacing w:after="0" w:line="240" w:lineRule="auto"/>
        <w:jc w:val="both"/>
        <w:rPr>
          <w:rFonts w:hint="default" w:ascii="Candara" w:hAnsi="Candara" w:eastAsia="Palatino Linotype" w:cs="Candara"/>
          <w:sz w:val="20"/>
          <w:szCs w:val="20"/>
          <w:highlight w:val="none"/>
        </w:rPr>
      </w:pPr>
      <w:r>
        <w:rPr>
          <w:rFonts w:hint="default" w:ascii="Candara" w:hAnsi="Candara" w:eastAsia="Palatino Linotype" w:cs="Candara"/>
          <w:sz w:val="20"/>
          <w:szCs w:val="20"/>
          <w:highlight w:val="none"/>
          <w:lang w:val="pt-BR"/>
        </w:rPr>
        <w:t>Relacionar, para todas as instituições partícipes, os principais programas de pós-graduação em áreas de conhecimento correlatas ao tema da proposta, especificando os níveis de fomação e respectivas classificações da CAPES</w:t>
      </w:r>
      <w:r>
        <w:rPr>
          <w:rFonts w:hint="default" w:ascii="Candara" w:hAnsi="Candara" w:eastAsia="Palatino Linotype" w:cs="Candara"/>
          <w:sz w:val="20"/>
          <w:szCs w:val="20"/>
          <w:highlight w:val="none"/>
        </w:rPr>
        <w:t>.</w:t>
      </w:r>
    </w:p>
    <w:p>
      <w:pPr>
        <w:spacing w:after="0" w:line="240" w:lineRule="auto"/>
        <w:jc w:val="both"/>
        <w:rPr>
          <w:rFonts w:hint="default" w:ascii="Candara" w:hAnsi="Candara" w:eastAsia="Palatino Linotype" w:cs="Candara"/>
          <w:color w:val="333333"/>
          <w:sz w:val="20"/>
          <w:szCs w:val="20"/>
          <w:highlight w:val="green"/>
        </w:rPr>
      </w:pPr>
    </w:p>
    <w:tbl>
      <w:tblPr>
        <w:tblStyle w:val="60"/>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44" w:type="dxa"/>
          </w:tcPr>
          <w:p>
            <w:pPr>
              <w:spacing w:after="0" w:line="360" w:lineRule="auto"/>
              <w:jc w:val="both"/>
              <w:rPr>
                <w:rFonts w:hint="default" w:ascii="Candara" w:hAnsi="Candara" w:eastAsia="Palatino Linotype" w:cs="Candara"/>
                <w:color w:val="222222"/>
                <w:sz w:val="20"/>
                <w:szCs w:val="20"/>
                <w:highlight w:val="none"/>
                <w:lang w:val="pt-BR"/>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rPr>
      </w:pPr>
      <w:r>
        <w:rPr>
          <w:rFonts w:hint="default" w:ascii="Candara" w:hAnsi="Candara" w:eastAsia="sans-serif" w:cs="Candara"/>
          <w:i w:val="0"/>
          <w:iCs w:val="0"/>
          <w:caps w:val="0"/>
          <w:color w:val="333333"/>
          <w:spacing w:val="0"/>
          <w:sz w:val="20"/>
          <w:szCs w:val="20"/>
          <w:shd w:val="clear" w:fill="FFFFFF"/>
        </w:rPr>
        <w:t>Produção de C&amp;T (5600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p>
    <w:p>
      <w:pPr>
        <w:spacing w:after="0" w:line="240" w:lineRule="auto"/>
        <w:jc w:val="both"/>
        <w:rPr>
          <w:rFonts w:hint="default" w:ascii="Candara" w:hAnsi="Candara" w:eastAsia="Palatino Linotype" w:cs="Candara"/>
          <w:sz w:val="20"/>
          <w:szCs w:val="20"/>
          <w:lang w:val="pt-BR"/>
        </w:rPr>
      </w:pPr>
      <w:r>
        <w:rPr>
          <w:rFonts w:hint="default" w:ascii="Candara" w:hAnsi="Candara" w:eastAsia="Palatino Linotype" w:cs="Candara"/>
          <w:sz w:val="20"/>
          <w:szCs w:val="20"/>
          <w:lang w:val="pt-BR"/>
        </w:rPr>
        <w:t>Apresentar, para todas as instituições partícipes, o resumo dos principais projetos de pesquisa científica, desenvolvimento tecnológico e inovação, relacionados ao tema da proposta, informando os respectivos montates, fontes de recursos e agências de fomento, quando for o caso.</w:t>
      </w:r>
    </w:p>
    <w:tbl>
      <w:tblPr>
        <w:tblStyle w:val="60"/>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4" w:type="dxa"/>
          </w:tcPr>
          <w:p>
            <w:pPr>
              <w:spacing w:after="0" w:line="360" w:lineRule="auto"/>
              <w:jc w:val="both"/>
              <w:rPr>
                <w:rFonts w:hint="default" w:ascii="Candara" w:hAnsi="Candara" w:eastAsia="Palatino Linotype" w:cs="Candara"/>
                <w:color w:val="222222"/>
                <w:sz w:val="20"/>
                <w:szCs w:val="20"/>
                <w:highlight w:val="none"/>
                <w:lang w:val="pt-BR"/>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sans-serif" w:cs="Candara"/>
          <w:i w:val="0"/>
          <w:iCs w:val="0"/>
          <w:caps w:val="0"/>
          <w:color w:val="333333"/>
          <w:spacing w:val="0"/>
          <w:sz w:val="20"/>
          <w:szCs w:val="20"/>
          <w:shd w:val="clear" w:fill="FFFFFF"/>
          <w:lang w:val="pt-BR"/>
        </w:rPr>
      </w:pPr>
      <w:r>
        <w:rPr>
          <w:rFonts w:hint="default" w:ascii="Candara" w:hAnsi="Candara" w:eastAsia="sans-serif" w:cs="Candara"/>
          <w:i w:val="0"/>
          <w:iCs w:val="0"/>
          <w:caps w:val="0"/>
          <w:color w:val="333333"/>
          <w:spacing w:val="0"/>
          <w:sz w:val="20"/>
          <w:szCs w:val="20"/>
          <w:shd w:val="clear" w:fill="FFFFFF"/>
        </w:rPr>
        <w:t>Atividades de Extensão (5600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sans-serif" w:cs="Candara"/>
          <w:i w:val="0"/>
          <w:iCs w:val="0"/>
          <w:caps w:val="0"/>
          <w:color w:val="333333"/>
          <w:spacing w:val="0"/>
          <w:sz w:val="20"/>
          <w:szCs w:val="20"/>
          <w:shd w:val="clear" w:fill="FFFFFF"/>
          <w:lang w:val="pt-BR"/>
        </w:rPr>
        <w:t>:</w:t>
      </w:r>
    </w:p>
    <w:p>
      <w:pPr>
        <w:spacing w:after="0" w:line="240" w:lineRule="auto"/>
        <w:jc w:val="both"/>
        <w:rPr>
          <w:rFonts w:hint="default" w:ascii="Candara" w:hAnsi="Candara" w:eastAsia="sans-serif" w:cs="Candara"/>
          <w:i w:val="0"/>
          <w:iCs w:val="0"/>
          <w:caps w:val="0"/>
          <w:color w:val="333333"/>
          <w:spacing w:val="0"/>
          <w:sz w:val="20"/>
          <w:szCs w:val="20"/>
          <w:shd w:val="clear" w:fill="FFFFFF"/>
          <w:lang w:val="pt-BR"/>
        </w:rPr>
      </w:pPr>
      <w:r>
        <w:rPr>
          <w:rFonts w:hint="default" w:ascii="Candara" w:hAnsi="Candara" w:eastAsia="sans-serif" w:cs="Candara"/>
          <w:i w:val="0"/>
          <w:iCs w:val="0"/>
          <w:caps w:val="0"/>
          <w:color w:val="333333"/>
          <w:spacing w:val="0"/>
          <w:sz w:val="20"/>
          <w:szCs w:val="20"/>
          <w:shd w:val="clear" w:fill="FFFFFF"/>
          <w:lang w:val="pt-BR"/>
        </w:rPr>
        <w:t>Apresentar o histórico de atividades de extensão empreendidas pela(s) ICT partícipes, no uso de suas estruturas, competências e qualificações humanas, físicas, técnicas, laboratoriais e outras afins.</w:t>
      </w:r>
    </w:p>
    <w:tbl>
      <w:tblPr>
        <w:tblStyle w:val="60"/>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4" w:type="dxa"/>
          </w:tcPr>
          <w:p>
            <w:pPr>
              <w:spacing w:after="0" w:line="360" w:lineRule="auto"/>
              <w:jc w:val="both"/>
              <w:rPr>
                <w:rFonts w:hint="default" w:ascii="Candara" w:hAnsi="Candara" w:eastAsia="Palatino Linotype" w:cs="Candara"/>
                <w:color w:val="222222"/>
                <w:sz w:val="20"/>
                <w:szCs w:val="20"/>
                <w:highlight w:val="none"/>
                <w:lang w:val="pt-BR"/>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rPr>
        <w:t>Projeto</w:t>
      </w:r>
    </w:p>
    <w:p>
      <w:pPr>
        <w:spacing w:after="0" w:line="240" w:lineRule="auto"/>
        <w:jc w:val="both"/>
        <w:rPr>
          <w:rFonts w:hint="default" w:ascii="Candara" w:hAnsi="Candara" w:eastAsia="sans-serif" w:cs="Candara"/>
          <w:i w:val="0"/>
          <w:iCs w:val="0"/>
          <w:caps/>
          <w:color w:val="197DE1"/>
          <w:spacing w:val="0"/>
          <w:sz w:val="20"/>
          <w:szCs w:val="20"/>
          <w:shd w:val="clear" w:fill="FFFFFF"/>
        </w:rPr>
      </w:pPr>
      <w:r>
        <w:rPr>
          <w:rFonts w:hint="default" w:ascii="Candara" w:hAnsi="Candara" w:eastAsia="sans-serif" w:cs="Candara"/>
          <w:i w:val="0"/>
          <w:iCs w:val="0"/>
          <w:caps/>
          <w:color w:val="197DE1"/>
          <w:spacing w:val="0"/>
          <w:sz w:val="20"/>
          <w:szCs w:val="20"/>
          <w:shd w:val="clear" w:fill="FFFFFF"/>
        </w:rPr>
        <w:t>ORIENTAÇÕES DE PREENCHIMENTO</w:t>
      </w:r>
    </w:p>
    <w:p>
      <w:pPr>
        <w:spacing w:after="0" w:line="240" w:lineRule="auto"/>
        <w:jc w:val="both"/>
        <w:rPr>
          <w:rFonts w:hint="default" w:ascii="Candara" w:hAnsi="Candara" w:eastAsia="Helvetica" w:cs="Candara"/>
          <w:i w:val="0"/>
          <w:iCs w:val="0"/>
          <w:caps w:val="0"/>
          <w:color w:val="333333"/>
          <w:spacing w:val="0"/>
          <w:sz w:val="20"/>
          <w:szCs w:val="20"/>
          <w:shd w:val="clear" w:fill="F0F7FD"/>
        </w:rPr>
      </w:pPr>
      <w:r>
        <w:rPr>
          <w:rFonts w:hint="default" w:ascii="Candara" w:hAnsi="Candara" w:eastAsia="Helvetica" w:cs="Candara"/>
          <w:i w:val="0"/>
          <w:iCs w:val="0"/>
          <w:caps w:val="0"/>
          <w:color w:val="333333"/>
          <w:spacing w:val="0"/>
          <w:sz w:val="20"/>
          <w:szCs w:val="20"/>
          <w:shd w:val="clear" w:fill="F0F7FD"/>
        </w:rPr>
        <w:t>Essa seção destina-se a apresentar o Plano de Trabalho proposto. Em síntese, visa: definir o objeto da proposta; orientar sua execução; delimitar as formas de atingir o objetivo pretendido; e apresentar as razões e justificativas para o plano de trabalho, de modo a demonstrar a legitimidade das escolhas como a melhor forma de atender aos interesses públicos buscados.</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rPr>
        <w:br w:type="textWrapping"/>
      </w:r>
      <w:r>
        <w:rPr>
          <w:rFonts w:hint="default" w:ascii="Candara" w:hAnsi="Candara" w:eastAsia="Palatino Linotype" w:cs="Candara"/>
          <w:sz w:val="20"/>
          <w:szCs w:val="20"/>
        </w:rPr>
        <w:t>Título do Projeto (150 caracteres):</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rPr>
        <w:t xml:space="preserve">Adotar título que resuma o objetivo geral do projeto. </w:t>
      </w:r>
    </w:p>
    <w:p>
      <w:pPr>
        <w:spacing w:after="0" w:line="240" w:lineRule="auto"/>
        <w:jc w:val="both"/>
        <w:rPr>
          <w:rFonts w:hint="default" w:ascii="Candara" w:hAnsi="Candara" w:eastAsia="Palatino Linotype" w:cs="Candara"/>
          <w:sz w:val="20"/>
          <w:szCs w:val="20"/>
        </w:rPr>
      </w:pPr>
    </w:p>
    <w:tbl>
      <w:tblPr>
        <w:tblStyle w:val="63"/>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6" w:type="dxa"/>
          </w:tcPr>
          <w:p>
            <w:pPr>
              <w:spacing w:after="0" w:line="240" w:lineRule="auto"/>
              <w:jc w:val="both"/>
              <w:rPr>
                <w:rFonts w:hint="default" w:ascii="Candara" w:hAnsi="Candara" w:eastAsia="Palatino Linotype" w:cs="Candara"/>
                <w:sz w:val="20"/>
                <w:szCs w:val="20"/>
                <w:highlight w:val="none"/>
              </w:rPr>
            </w:pPr>
          </w:p>
        </w:tc>
      </w:tr>
    </w:tbl>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Sigla do Projeto (10 caracteres):</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rPr>
        <w:t>Adotar uma sigla que facilite a identificação do projeto.</w:t>
      </w:r>
    </w:p>
    <w:p>
      <w:pPr>
        <w:spacing w:after="0" w:line="240" w:lineRule="auto"/>
        <w:jc w:val="both"/>
        <w:rPr>
          <w:rFonts w:hint="default" w:ascii="Candara" w:hAnsi="Candara" w:eastAsia="Palatino Linotype" w:cs="Candara"/>
          <w:color w:val="333333"/>
          <w:sz w:val="20"/>
          <w:szCs w:val="20"/>
        </w:rPr>
      </w:pPr>
    </w:p>
    <w:tbl>
      <w:tblPr>
        <w:tblStyle w:val="64"/>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6" w:type="dxa"/>
          </w:tcPr>
          <w:p>
            <w:pPr>
              <w:spacing w:after="0" w:line="240" w:lineRule="auto"/>
              <w:jc w:val="both"/>
              <w:rPr>
                <w:rFonts w:hint="default" w:ascii="Candara" w:hAnsi="Candara" w:eastAsia="Palatino Linotype" w:cs="Candara"/>
                <w:sz w:val="20"/>
                <w:szCs w:val="20"/>
                <w:highlight w:val="non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Prazo Total de Execução:</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rPr>
        <w:t>Informar o número de meses previstos para a execução do projeto.</w:t>
      </w:r>
    </w:p>
    <w:p>
      <w:pPr>
        <w:spacing w:after="0" w:line="240" w:lineRule="auto"/>
        <w:jc w:val="both"/>
        <w:rPr>
          <w:rFonts w:hint="default" w:ascii="Candara" w:hAnsi="Candara" w:eastAsia="Palatino Linotype" w:cs="Candara"/>
          <w:color w:val="333333"/>
          <w:sz w:val="20"/>
          <w:szCs w:val="20"/>
        </w:rPr>
      </w:pPr>
    </w:p>
    <w:tbl>
      <w:tblPr>
        <w:tblStyle w:val="65"/>
        <w:tblW w:w="9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12" w:type="dxa"/>
          </w:tcPr>
          <w:p>
            <w:pPr>
              <w:spacing w:after="0" w:line="240" w:lineRule="auto"/>
              <w:jc w:val="both"/>
              <w:rPr>
                <w:rFonts w:hint="default" w:ascii="Candara" w:hAnsi="Candara" w:eastAsia="Palatino Linotype" w:cs="Candara"/>
                <w:sz w:val="20"/>
                <w:szCs w:val="20"/>
                <w:highlight w:val="green"/>
                <w:lang w:val="pt-BR"/>
              </w:rPr>
            </w:pPr>
            <w:r>
              <w:rPr>
                <w:rFonts w:hint="default" w:ascii="Candara" w:hAnsi="Candara" w:eastAsia="Palatino Linotype" w:cs="Candara"/>
                <w:sz w:val="20"/>
                <w:szCs w:val="20"/>
                <w:highlight w:val="green"/>
                <w:lang w:val="pt-BR"/>
              </w:rPr>
              <w:t>36</w:t>
            </w: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Área Geográfica de Atuação (60 caracteres):</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rPr>
        <w:t>Informar a(s) localidade(s) onde serão realizadas as atividades do projeto.</w:t>
      </w:r>
    </w:p>
    <w:p>
      <w:pPr>
        <w:spacing w:after="0" w:line="240" w:lineRule="auto"/>
        <w:jc w:val="both"/>
        <w:rPr>
          <w:rFonts w:hint="default" w:ascii="Candara" w:hAnsi="Candara" w:eastAsia="Palatino Linotype" w:cs="Candara"/>
          <w:color w:val="333333"/>
          <w:sz w:val="20"/>
          <w:szCs w:val="20"/>
          <w:highlight w:val="none"/>
        </w:rPr>
      </w:pPr>
    </w:p>
    <w:tbl>
      <w:tblPr>
        <w:tblStyle w:val="66"/>
        <w:tblW w:w="9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12" w:type="dxa"/>
          </w:tcPr>
          <w:p>
            <w:pPr>
              <w:spacing w:after="0" w:line="240" w:lineRule="auto"/>
              <w:jc w:val="both"/>
              <w:rPr>
                <w:rFonts w:hint="default" w:ascii="Candara" w:hAnsi="Candara" w:eastAsia="Palatino Linotype" w:cs="Candara"/>
                <w:sz w:val="20"/>
                <w:szCs w:val="20"/>
                <w:highlight w:val="none"/>
              </w:rPr>
            </w:pPr>
          </w:p>
        </w:tc>
      </w:tr>
    </w:tbl>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sz w:val="20"/>
          <w:szCs w:val="20"/>
        </w:rPr>
      </w:pPr>
      <w:r>
        <w:rPr>
          <w:rFonts w:hint="default" w:ascii="Candara" w:hAnsi="Candara" w:eastAsia="sans-serif" w:cs="Candara"/>
          <w:i w:val="0"/>
          <w:iCs w:val="0"/>
          <w:caps w:val="0"/>
          <w:color w:val="333333"/>
          <w:spacing w:val="0"/>
          <w:sz w:val="20"/>
          <w:szCs w:val="20"/>
          <w:shd w:val="clear" w:fill="FFFFFF"/>
        </w:rPr>
        <w:t>Linha Temática:</w:t>
      </w:r>
    </w:p>
    <w:p>
      <w:pPr>
        <w:spacing w:after="0" w:line="240" w:lineRule="auto"/>
        <w:jc w:val="both"/>
        <w:rPr>
          <w:rFonts w:hint="default" w:ascii="Candara" w:hAnsi="Candara" w:eastAsia="SimSun" w:cs="Candara"/>
          <w:sz w:val="20"/>
          <w:szCs w:val="20"/>
        </w:rPr>
      </w:pPr>
      <w:r>
        <w:rPr>
          <w:rFonts w:hint="default" w:ascii="Candara" w:hAnsi="Candara" w:eastAsia="SimSun" w:cs="Candara"/>
          <w:sz w:val="20"/>
          <w:szCs w:val="20"/>
        </w:rPr>
        <w:t>Linha Temática I - Insumos Farmacêuticos Ativos</w:t>
      </w:r>
    </w:p>
    <w:p>
      <w:pPr>
        <w:spacing w:after="0" w:line="240" w:lineRule="auto"/>
        <w:jc w:val="both"/>
        <w:rPr>
          <w:rFonts w:hint="default" w:ascii="Candara" w:hAnsi="Candara" w:eastAsia="SimSun" w:cs="Candara"/>
          <w:sz w:val="20"/>
          <w:szCs w:val="20"/>
        </w:rPr>
      </w:pPr>
      <w:r>
        <w:rPr>
          <w:rFonts w:hint="default" w:ascii="Candara" w:hAnsi="Candara" w:eastAsia="SimSun" w:cs="Candara"/>
          <w:sz w:val="20"/>
          <w:szCs w:val="20"/>
        </w:rPr>
        <w:t>Linha Temática II - Terapias avançadas</w:t>
      </w:r>
    </w:p>
    <w:p>
      <w:pPr>
        <w:spacing w:after="0" w:line="240" w:lineRule="auto"/>
        <w:jc w:val="both"/>
        <w:rPr>
          <w:rFonts w:hint="default" w:ascii="Candara" w:hAnsi="Candara" w:eastAsia="SimSun" w:cs="Candara"/>
          <w:sz w:val="20"/>
          <w:szCs w:val="20"/>
        </w:rPr>
      </w:pPr>
      <w:r>
        <w:rPr>
          <w:rFonts w:hint="default" w:ascii="Candara" w:hAnsi="Candara" w:eastAsia="SimSun" w:cs="Candara"/>
          <w:sz w:val="20"/>
          <w:szCs w:val="20"/>
        </w:rPr>
        <w:t>Linha Temática III – Pesquisa e Desenvolvimento de Produtos e Terapias com alto impacto para o SUS</w:t>
      </w:r>
    </w:p>
    <w:tbl>
      <w:tblPr>
        <w:tblStyle w:val="66"/>
        <w:tblW w:w="9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12" w:type="dxa"/>
          </w:tcPr>
          <w:p>
            <w:pPr>
              <w:spacing w:after="0" w:line="240" w:lineRule="auto"/>
              <w:jc w:val="both"/>
              <w:rPr>
                <w:rFonts w:hint="default" w:ascii="Candara" w:hAnsi="Candara" w:eastAsia="Palatino Linotype" w:cs="Candara"/>
                <w:sz w:val="20"/>
                <w:szCs w:val="20"/>
                <w:highlight w:val="none"/>
              </w:rPr>
            </w:pPr>
          </w:p>
        </w:tc>
      </w:tr>
    </w:tbl>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highlight w:val="none"/>
        </w:rPr>
        <w:t>Objetivo Geral (1000 caracteres</w:t>
      </w:r>
      <w:r>
        <w:rPr>
          <w:rFonts w:hint="default" w:ascii="Candara" w:hAnsi="Candara" w:eastAsia="Palatino Linotype" w:cs="Candara"/>
          <w:color w:val="333333"/>
          <w:sz w:val="20"/>
          <w:szCs w:val="20"/>
          <w:highlight w:val="none"/>
          <w:lang w:val="pt-BR"/>
        </w:rPr>
        <w:t xml:space="preserve"> com espaços</w:t>
      </w:r>
      <w:r>
        <w:rPr>
          <w:rFonts w:hint="default" w:ascii="Candara" w:hAnsi="Candara" w:eastAsia="Palatino Linotype" w:cs="Candara"/>
          <w:color w:val="333333"/>
          <w:sz w:val="20"/>
          <w:szCs w:val="20"/>
          <w:highlight w:val="none"/>
        </w:rPr>
        <w:t>):</w:t>
      </w:r>
    </w:p>
    <w:p>
      <w:pPr>
        <w:spacing w:after="0" w:line="240" w:lineRule="auto"/>
        <w:jc w:val="both"/>
        <w:rPr>
          <w:rFonts w:hint="default" w:ascii="Candara" w:hAnsi="Candara" w:eastAsia="Palatino Linotype" w:cs="Candara"/>
          <w:sz w:val="20"/>
          <w:szCs w:val="20"/>
          <w:highlight w:val="none"/>
        </w:rPr>
      </w:pPr>
      <w:r>
        <w:rPr>
          <w:rFonts w:hint="default" w:ascii="Candara" w:hAnsi="Candara" w:eastAsia="Palatino Linotype" w:cs="Candara"/>
          <w:sz w:val="20"/>
          <w:szCs w:val="20"/>
          <w:highlight w:val="none"/>
          <w:lang w:val="pt-BR"/>
        </w:rPr>
        <w:t>Apresentar de forma objetiva a finalidade geral do projeto, considerando que essa finalidade não poderá ser alterada após a contratação da proposta, caso seja aprovada.</w:t>
      </w:r>
      <w:r>
        <w:rPr>
          <w:rFonts w:hint="default" w:ascii="Candara" w:hAnsi="Candara" w:eastAsia="Palatino Linotype" w:cs="Candara"/>
          <w:sz w:val="20"/>
          <w:szCs w:val="20"/>
          <w:highlight w:val="none"/>
        </w:rPr>
        <w:t>.</w:t>
      </w:r>
    </w:p>
    <w:p>
      <w:pPr>
        <w:spacing w:after="0" w:line="240" w:lineRule="auto"/>
        <w:jc w:val="both"/>
        <w:rPr>
          <w:rFonts w:hint="default" w:ascii="Candara" w:hAnsi="Candara" w:eastAsia="Palatino Linotype" w:cs="Candara"/>
          <w:color w:val="333333"/>
          <w:sz w:val="20"/>
          <w:szCs w:val="20"/>
          <w:highlight w:val="none"/>
        </w:rPr>
      </w:pPr>
    </w:p>
    <w:tbl>
      <w:tblPr>
        <w:tblStyle w:val="67"/>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84" w:type="dxa"/>
          </w:tcPr>
          <w:p>
            <w:pPr>
              <w:spacing w:after="0" w:line="360" w:lineRule="auto"/>
              <w:jc w:val="both"/>
              <w:rPr>
                <w:rFonts w:hint="default" w:ascii="Candara" w:hAnsi="Candara" w:cs="Candara"/>
                <w:sz w:val="20"/>
                <w:szCs w:val="20"/>
                <w:highlight w:val="none"/>
                <w:u w:val="singl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sans-serif" w:cs="Candara"/>
          <w:i w:val="0"/>
          <w:iCs w:val="0"/>
          <w:caps w:val="0"/>
          <w:color w:val="333333"/>
          <w:spacing w:val="0"/>
          <w:sz w:val="20"/>
          <w:szCs w:val="20"/>
          <w:shd w:val="clear" w:fill="FFFFFF"/>
        </w:rPr>
        <w:t>Descrição do Projeto (10000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Palatino Linotype" w:cs="Candara"/>
          <w:color w:val="333333"/>
          <w:sz w:val="20"/>
          <w:szCs w:val="20"/>
          <w:highlight w:val="white"/>
        </w:rPr>
        <w:t>:</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lang w:val="pt-BR"/>
        </w:rPr>
        <w:t>Descrever detalhadamente a execução do projeto abordando a criticidade do problema a ser atacado e como pretende responder aos objetivos da linha temática escolhida</w:t>
      </w:r>
      <w:r>
        <w:rPr>
          <w:rFonts w:hint="default" w:ascii="Candara" w:hAnsi="Candara" w:eastAsia="Palatino Linotype" w:cs="Candara"/>
          <w:sz w:val="20"/>
          <w:szCs w:val="20"/>
        </w:rPr>
        <w:t>.</w:t>
      </w:r>
    </w:p>
    <w:p>
      <w:pPr>
        <w:spacing w:after="0" w:line="240" w:lineRule="auto"/>
        <w:jc w:val="both"/>
        <w:rPr>
          <w:rFonts w:hint="default" w:ascii="Candara" w:hAnsi="Candara" w:eastAsia="Palatino Linotype" w:cs="Candara"/>
          <w:color w:val="333333"/>
          <w:sz w:val="20"/>
          <w:szCs w:val="20"/>
          <w:highlight w:val="white"/>
        </w:rPr>
      </w:pPr>
    </w:p>
    <w:tbl>
      <w:tblPr>
        <w:tblStyle w:val="68"/>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70" w:type="dxa"/>
          </w:tcPr>
          <w:p>
            <w:pPr>
              <w:spacing w:after="0" w:line="360" w:lineRule="auto"/>
              <w:jc w:val="both"/>
              <w:rPr>
                <w:rFonts w:hint="default" w:ascii="Candara" w:hAnsi="Candara" w:cs="Candara"/>
                <w:b/>
                <w:sz w:val="20"/>
                <w:szCs w:val="20"/>
                <w:highlight w:val="none"/>
                <w:u w:val="singl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sans-serif" w:cs="Candara"/>
          <w:i w:val="0"/>
          <w:iCs w:val="0"/>
          <w:caps w:val="0"/>
          <w:color w:val="333333"/>
          <w:spacing w:val="0"/>
          <w:sz w:val="20"/>
          <w:szCs w:val="20"/>
          <w:shd w:val="clear" w:fill="FFFFFF"/>
        </w:rPr>
        <w:t>Resumo Publicável (1200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Palatino Linotype" w:cs="Candara"/>
          <w:color w:val="333333"/>
          <w:sz w:val="20"/>
          <w:szCs w:val="20"/>
          <w:highlight w:val="white"/>
        </w:rPr>
        <w:t>:</w:t>
      </w:r>
    </w:p>
    <w:p>
      <w:pPr>
        <w:spacing w:after="0" w:line="240" w:lineRule="auto"/>
        <w:jc w:val="both"/>
        <w:rPr>
          <w:rFonts w:hint="default" w:ascii="Candara" w:hAnsi="Candara" w:eastAsia="Palatino Linotype" w:cs="Candara"/>
          <w:color w:val="333333"/>
          <w:sz w:val="20"/>
          <w:szCs w:val="20"/>
          <w:highlight w:val="white"/>
        </w:rPr>
      </w:pPr>
    </w:p>
    <w:tbl>
      <w:tblPr>
        <w:tblStyle w:val="69"/>
        <w:tblW w:w="957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75" w:type="dxa"/>
          </w:tcPr>
          <w:p>
            <w:pPr>
              <w:spacing w:after="0" w:line="360" w:lineRule="auto"/>
              <w:jc w:val="both"/>
              <w:rPr>
                <w:rFonts w:hint="default" w:ascii="Candara" w:hAnsi="Candara" w:eastAsia="Palatino Linotype" w:cs="Candara"/>
                <w:sz w:val="20"/>
                <w:szCs w:val="20"/>
                <w:shd w:val="clear" w:color="auto" w:fill="6AA84F"/>
              </w:rPr>
            </w:pPr>
          </w:p>
        </w:tc>
      </w:tr>
    </w:tbl>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rPr>
        <w:br w:type="textWrapping"/>
      </w:r>
      <w:r>
        <w:rPr>
          <w:rFonts w:hint="default" w:ascii="Candara" w:hAnsi="Candara" w:eastAsia="sans-serif" w:cs="Candara"/>
          <w:i w:val="0"/>
          <w:iCs w:val="0"/>
          <w:caps w:val="0"/>
          <w:color w:val="333333"/>
          <w:spacing w:val="0"/>
          <w:sz w:val="20"/>
          <w:szCs w:val="20"/>
          <w:shd w:val="clear" w:fill="FFFFFF"/>
        </w:rPr>
        <w:t>Justificativa</w:t>
      </w:r>
      <w:r>
        <w:rPr>
          <w:rFonts w:hint="default" w:ascii="Candara" w:hAnsi="Candara" w:eastAsia="sans-serif" w:cs="Candara"/>
          <w:i w:val="0"/>
          <w:iCs w:val="0"/>
          <w:caps w:val="0"/>
          <w:color w:val="333333"/>
          <w:spacing w:val="0"/>
          <w:sz w:val="20"/>
          <w:szCs w:val="20"/>
          <w:shd w:val="clear" w:fill="FFFFFF"/>
        </w:rPr>
        <w:t> </w:t>
      </w:r>
      <w:r>
        <w:rPr>
          <w:rFonts w:hint="default" w:ascii="Candara" w:hAnsi="Candara" w:eastAsia="Palatino Linotype" w:cs="Candara"/>
          <w:color w:val="333333"/>
          <w:sz w:val="20"/>
          <w:szCs w:val="20"/>
          <w:highlight w:val="white"/>
        </w:rPr>
        <w:t>(10000 caracteres</w:t>
      </w:r>
      <w:r>
        <w:rPr>
          <w:rFonts w:hint="default" w:ascii="Candara" w:hAnsi="Candara" w:eastAsia="Palatino Linotype" w:cs="Candara"/>
          <w:color w:val="333333"/>
          <w:sz w:val="20"/>
          <w:szCs w:val="20"/>
          <w:highlight w:val="white"/>
          <w:lang w:val="pt-BR"/>
        </w:rPr>
        <w:t xml:space="preserve"> com espaços</w:t>
      </w:r>
      <w:r>
        <w:rPr>
          <w:rFonts w:hint="default" w:ascii="Candara" w:hAnsi="Candara" w:eastAsia="Palatino Linotype" w:cs="Candara"/>
          <w:color w:val="333333"/>
          <w:sz w:val="20"/>
          <w:szCs w:val="20"/>
          <w:highlight w:val="white"/>
        </w:rPr>
        <w:t>):</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lang w:val="pt-BR"/>
        </w:rPr>
        <w:t>Descrever a relevância do problema abordado e o estado da arte pertinente ao tema, evidenciando como os resultados previstos pelo projeto justificam a sua execução</w:t>
      </w:r>
      <w:r>
        <w:rPr>
          <w:rFonts w:hint="default" w:ascii="Candara" w:hAnsi="Candara" w:eastAsia="Palatino Linotype" w:cs="Candara"/>
          <w:color w:val="333333"/>
          <w:sz w:val="20"/>
          <w:szCs w:val="20"/>
        </w:rPr>
        <w:t>.</w:t>
      </w:r>
    </w:p>
    <w:tbl>
      <w:tblPr>
        <w:tblStyle w:val="70"/>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84" w:type="dxa"/>
            <w:shd w:val="clear" w:color="auto" w:fill="auto"/>
          </w:tcPr>
          <w:p>
            <w:pPr>
              <w:spacing w:after="0" w:line="360" w:lineRule="auto"/>
              <w:jc w:val="both"/>
              <w:rPr>
                <w:rFonts w:hint="default" w:ascii="Candara" w:hAnsi="Candara" w:eastAsia="Palatino Linotype" w:cs="Candara"/>
                <w:color w:val="222222"/>
                <w:sz w:val="20"/>
                <w:szCs w:val="20"/>
                <w:lang w:val="pt-BR"/>
              </w:rPr>
            </w:pPr>
          </w:p>
        </w:tc>
      </w:tr>
    </w:tbl>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color w:val="333333"/>
          <w:sz w:val="20"/>
          <w:szCs w:val="20"/>
          <w:highlight w:val="white"/>
          <w:lang w:val="pt-BR"/>
        </w:rPr>
      </w:pPr>
      <w:r>
        <w:rPr>
          <w:rFonts w:hint="default" w:ascii="Candara" w:hAnsi="Candara" w:eastAsia="sans-serif" w:cs="Candara"/>
          <w:i w:val="0"/>
          <w:iCs w:val="0"/>
          <w:caps w:val="0"/>
          <w:color w:val="333333"/>
          <w:spacing w:val="0"/>
          <w:sz w:val="20"/>
          <w:szCs w:val="20"/>
          <w:shd w:val="clear" w:fill="FFFFFF"/>
        </w:rPr>
        <w:t>Justificativa da participação das instituições no projeto (5600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sans-serif" w:cs="Candara"/>
          <w:i w:val="0"/>
          <w:iCs w:val="0"/>
          <w:caps w:val="0"/>
          <w:color w:val="333333"/>
          <w:spacing w:val="0"/>
          <w:sz w:val="20"/>
          <w:szCs w:val="20"/>
          <w:shd w:val="clear" w:fill="FFFFFF"/>
          <w:lang w:val="pt-BR"/>
        </w:rPr>
        <w:t xml:space="preserve">: </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lang w:val="pt-BR"/>
        </w:rPr>
        <w:t>Justificar a participação de cada instituição no projeto (proponente, executora, coexecutora e interveniente), indicando seus interesses nos resultados da proposta, bem como sua contribuição para a execução. Informar se haverá a participação de instituições do Norte, Nordeste ou Centro-Oeste no arranjo do projeto</w:t>
      </w:r>
      <w:r>
        <w:rPr>
          <w:rFonts w:hint="default" w:ascii="Candara" w:hAnsi="Candara" w:eastAsia="Palatino Linotype" w:cs="Candara"/>
          <w:sz w:val="20"/>
          <w:szCs w:val="20"/>
        </w:rPr>
        <w:t>.</w:t>
      </w:r>
    </w:p>
    <w:p>
      <w:pPr>
        <w:spacing w:after="0" w:line="240" w:lineRule="auto"/>
        <w:jc w:val="both"/>
        <w:rPr>
          <w:rFonts w:hint="default" w:ascii="Candara" w:hAnsi="Candara" w:eastAsia="Palatino Linotype" w:cs="Candara"/>
          <w:color w:val="333333"/>
          <w:sz w:val="20"/>
          <w:szCs w:val="20"/>
          <w:highlight w:val="white"/>
        </w:rPr>
      </w:pPr>
    </w:p>
    <w:tbl>
      <w:tblPr>
        <w:tblStyle w:val="71"/>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84" w:type="dxa"/>
          </w:tcPr>
          <w:p>
            <w:pPr>
              <w:spacing w:before="240" w:after="0" w:line="360" w:lineRule="auto"/>
              <w:jc w:val="both"/>
              <w:rPr>
                <w:rFonts w:hint="default" w:ascii="Candara" w:hAnsi="Candara" w:eastAsia="Palatino Linotype" w:cs="Candara"/>
                <w:color w:val="222222"/>
                <w:sz w:val="20"/>
                <w:szCs w:val="20"/>
                <w:shd w:val="clear" w:color="auto" w:fill="6AA84F"/>
                <w:lang w:val="pt-BR"/>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rPr>
      </w:pPr>
      <w:r>
        <w:rPr>
          <w:rFonts w:hint="default" w:ascii="Candara" w:hAnsi="Candara" w:eastAsia="sans-serif" w:cs="Candara"/>
          <w:i w:val="0"/>
          <w:iCs w:val="0"/>
          <w:caps w:val="0"/>
          <w:color w:val="333333"/>
          <w:spacing w:val="0"/>
          <w:sz w:val="20"/>
          <w:szCs w:val="20"/>
          <w:shd w:val="clear" w:fill="FFFFFF"/>
        </w:rPr>
        <w:t>Grau de Inovação (5000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p>
    <w:p>
      <w:pPr>
        <w:spacing w:after="0" w:line="240" w:lineRule="auto"/>
        <w:jc w:val="both"/>
        <w:rPr>
          <w:rFonts w:hint="default" w:ascii="Candara" w:hAnsi="Candara" w:eastAsia="Palatino Linotype" w:cs="Candara"/>
          <w:b/>
          <w:sz w:val="20"/>
          <w:szCs w:val="20"/>
          <w:u w:val="single"/>
        </w:rPr>
      </w:pPr>
      <w:r>
        <w:rPr>
          <w:rFonts w:hint="default" w:ascii="Candara" w:hAnsi="Candara" w:eastAsia="Palatino Linotype" w:cs="Candara"/>
          <w:sz w:val="20"/>
          <w:szCs w:val="20"/>
          <w:lang w:val="pt-BR"/>
        </w:rPr>
        <w:t>Descrever o grau de inovação para o mercado nacional ou mundial, abordando também o grau de ineditismo e ou grau de aprimoramento. Indicar o quanto a inovação proposta é baseada em resultados de pesquisa e desenvolvimento tecnológico realizados pela empresa ou parceiros, e ainda relacioná-la com soluções comaráveis</w:t>
      </w:r>
      <w:r>
        <w:rPr>
          <w:rFonts w:hint="default" w:ascii="Candara" w:hAnsi="Candara" w:eastAsia="Palatino Linotype" w:cs="Candara"/>
          <w:b/>
          <w:sz w:val="20"/>
          <w:szCs w:val="20"/>
          <w:u w:val="single"/>
        </w:rPr>
        <w:t>.</w:t>
      </w:r>
    </w:p>
    <w:p>
      <w:pPr>
        <w:spacing w:after="0" w:line="240" w:lineRule="auto"/>
        <w:jc w:val="both"/>
        <w:rPr>
          <w:rFonts w:hint="default" w:ascii="Candara" w:hAnsi="Candara" w:eastAsia="Palatino Linotype" w:cs="Candara"/>
          <w:color w:val="333333"/>
          <w:sz w:val="20"/>
          <w:szCs w:val="20"/>
        </w:rPr>
      </w:pPr>
    </w:p>
    <w:tbl>
      <w:tblPr>
        <w:tblStyle w:val="72"/>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34" w:type="dxa"/>
            <w:shd w:val="clear" w:color="auto" w:fill="auto"/>
          </w:tcPr>
          <w:p>
            <w:pPr>
              <w:spacing w:before="200" w:after="0" w:line="360" w:lineRule="auto"/>
              <w:jc w:val="both"/>
              <w:rPr>
                <w:rFonts w:hint="default" w:ascii="Candara" w:hAnsi="Candara" w:eastAsia="Palatino Linotype" w:cs="Candara"/>
                <w:sz w:val="20"/>
                <w:szCs w:val="20"/>
                <w:shd w:val="clear" w:color="auto" w:fill="6AA84F"/>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sans-serif" w:cs="Candara"/>
          <w:i w:val="0"/>
          <w:iCs w:val="0"/>
          <w:caps w:val="0"/>
          <w:color w:val="333333"/>
          <w:spacing w:val="0"/>
          <w:sz w:val="20"/>
          <w:szCs w:val="20"/>
          <w:shd w:val="clear" w:fill="FFFFFF"/>
        </w:rPr>
        <w:t>Risco Tecnológico (5000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Palatino Linotype" w:cs="Candara"/>
          <w:color w:val="333333"/>
          <w:sz w:val="20"/>
          <w:szCs w:val="20"/>
          <w:highlight w:val="white"/>
        </w:rPr>
        <w:t>:</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lang w:val="pt-BR"/>
        </w:rPr>
        <w:t>Descrever o risco tecnológico envolvido do desenvolvimento do produto, processo ou serviço e como a experiência dos partícipes pde mitigar esse risco. Detalhar avanços da tecnologia proposta com relação a outras tecnologias similares existentes no mercado. Descrever o nível de maturidade tecnológica em que se encontra e em qual nível se pretende chegar com o projeto</w:t>
      </w:r>
      <w:r>
        <w:rPr>
          <w:rFonts w:hint="default" w:ascii="Candara" w:hAnsi="Candara" w:eastAsia="Palatino Linotype" w:cs="Candara"/>
          <w:sz w:val="20"/>
          <w:szCs w:val="20"/>
        </w:rPr>
        <w:t>.</w:t>
      </w:r>
    </w:p>
    <w:p>
      <w:pPr>
        <w:spacing w:after="0" w:line="240" w:lineRule="auto"/>
        <w:jc w:val="both"/>
        <w:rPr>
          <w:rFonts w:hint="default" w:ascii="Candara" w:hAnsi="Candara" w:eastAsia="Palatino Linotype" w:cs="Candara"/>
          <w:color w:val="333333"/>
          <w:sz w:val="20"/>
          <w:szCs w:val="20"/>
          <w:highlight w:val="white"/>
        </w:rPr>
      </w:pPr>
    </w:p>
    <w:tbl>
      <w:tblPr>
        <w:tblStyle w:val="73"/>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4" w:type="dxa"/>
            <w:shd w:val="clear" w:color="auto" w:fill="auto"/>
          </w:tcPr>
          <w:p>
            <w:pPr>
              <w:numPr>
                <w:numId w:val="0"/>
              </w:numPr>
              <w:shd w:val="clear" w:color="auto" w:fill="FFFFFF"/>
              <w:spacing w:after="220" w:line="360" w:lineRule="auto"/>
              <w:jc w:val="both"/>
              <w:rPr>
                <w:rFonts w:hint="default" w:ascii="Candara" w:hAnsi="Candara" w:eastAsia="Palatino Linotype" w:cs="Candara"/>
                <w:color w:val="222222"/>
                <w:sz w:val="20"/>
                <w:szCs w:val="20"/>
                <w:shd w:val="clear" w:color="auto" w:fill="6AA84F"/>
                <w:lang w:val="pt-BR"/>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sans-serif" w:cs="Candara"/>
          <w:i w:val="0"/>
          <w:iCs w:val="0"/>
          <w:caps w:val="0"/>
          <w:color w:val="333333"/>
          <w:spacing w:val="0"/>
          <w:sz w:val="20"/>
          <w:szCs w:val="20"/>
          <w:shd w:val="clear" w:fill="FFFFFF"/>
        </w:rPr>
        <w:t>Metodologia (6000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Palatino Linotype" w:cs="Candara"/>
          <w:color w:val="333333"/>
          <w:sz w:val="20"/>
          <w:szCs w:val="20"/>
          <w:highlight w:val="white"/>
        </w:rPr>
        <w:t>:</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lang w:val="pt-BR"/>
        </w:rPr>
        <w:t>Descrever de que modo se dará a execução do projeto, abordando os princípios orientadores e conjunto de métodos, técnicas e processos que serão utilizados para atingir seu objetivo. Ainda no âmbito da metodologia, deverão ser abordados aspectos utilizados para planejar, gerenciar e executar o projeto, incluindo informações a respeito do plano de disponibilização, aprovações regulatórias como comitê de ética, Anvisa, etc</w:t>
      </w:r>
      <w:r>
        <w:rPr>
          <w:rFonts w:hint="default" w:ascii="Candara" w:hAnsi="Candara" w:eastAsia="Palatino Linotype" w:cs="Candara"/>
          <w:sz w:val="20"/>
          <w:szCs w:val="20"/>
        </w:rPr>
        <w:t>.</w:t>
      </w:r>
    </w:p>
    <w:p>
      <w:pPr>
        <w:spacing w:after="0" w:line="240" w:lineRule="auto"/>
        <w:jc w:val="both"/>
        <w:rPr>
          <w:rFonts w:hint="default" w:ascii="Candara" w:hAnsi="Candara" w:eastAsia="Palatino Linotype" w:cs="Candara"/>
          <w:color w:val="333333"/>
          <w:sz w:val="20"/>
          <w:szCs w:val="20"/>
          <w:highlight w:val="white"/>
        </w:rPr>
      </w:pPr>
    </w:p>
    <w:tbl>
      <w:tblPr>
        <w:tblStyle w:val="74"/>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6" w:type="dxa"/>
            <w:shd w:val="clear" w:color="auto" w:fill="auto"/>
          </w:tcPr>
          <w:p>
            <w:pPr>
              <w:spacing w:after="0" w:line="240" w:lineRule="auto"/>
              <w:jc w:val="both"/>
              <w:rPr>
                <w:rFonts w:hint="default" w:ascii="Candara" w:hAnsi="Candara" w:eastAsia="Palatino Linotype" w:cs="Candara"/>
                <w:sz w:val="20"/>
                <w:szCs w:val="20"/>
              </w:rPr>
            </w:pPr>
          </w:p>
        </w:tc>
      </w:tr>
    </w:tbl>
    <w:p>
      <w:pPr>
        <w:spacing w:after="0" w:line="240" w:lineRule="auto"/>
        <w:jc w:val="both"/>
        <w:rPr>
          <w:rFonts w:hint="default" w:ascii="Candara" w:hAnsi="Candara" w:eastAsia="sans-serif" w:cs="Candara"/>
          <w:i w:val="0"/>
          <w:iCs w:val="0"/>
          <w:caps w:val="0"/>
          <w:color w:val="333333"/>
          <w:spacing w:val="0"/>
          <w:sz w:val="20"/>
          <w:szCs w:val="20"/>
        </w:rPr>
      </w:pPr>
      <w:r>
        <w:rPr>
          <w:rFonts w:hint="default" w:ascii="Candara" w:hAnsi="Candara" w:eastAsia="Palatino Linotype" w:cs="Candara"/>
          <w:color w:val="333333"/>
          <w:sz w:val="20"/>
          <w:szCs w:val="20"/>
        </w:rPr>
        <w:br w:type="textWrapping"/>
      </w:r>
      <w:r>
        <w:rPr>
          <w:rFonts w:hint="default" w:ascii="Candara" w:hAnsi="Candara" w:eastAsia="sans-serif" w:cs="Candara"/>
          <w:b w:val="0"/>
          <w:bCs w:val="0"/>
          <w:i w:val="0"/>
          <w:iCs w:val="0"/>
          <w:caps w:val="0"/>
          <w:color w:val="333333"/>
          <w:spacing w:val="0"/>
          <w:kern w:val="0"/>
          <w:sz w:val="20"/>
          <w:szCs w:val="20"/>
          <w:bdr w:val="none" w:color="auto" w:sz="0" w:space="0"/>
          <w:lang w:val="en-US" w:eastAsia="zh-CN" w:bidi="ar"/>
        </w:rPr>
        <w:br w:type="textWrapping"/>
      </w:r>
      <w:r>
        <w:rPr>
          <w:rFonts w:hint="default" w:ascii="Candara" w:hAnsi="Candara" w:eastAsia="sans-serif" w:cs="Candara"/>
          <w:b w:val="0"/>
          <w:bCs w:val="0"/>
          <w:i w:val="0"/>
          <w:iCs w:val="0"/>
          <w:caps w:val="0"/>
          <w:color w:val="333333"/>
          <w:spacing w:val="0"/>
          <w:kern w:val="0"/>
          <w:sz w:val="20"/>
          <w:szCs w:val="20"/>
          <w:bdr w:val="none" w:color="auto" w:sz="0" w:space="0"/>
          <w:lang w:val="en-US" w:eastAsia="zh-CN" w:bidi="ar"/>
        </w:rPr>
        <w:t>Relevância da Inovação:</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i w:val="0"/>
          <w:iCs w:val="0"/>
          <w:caps w:val="0"/>
          <w:color w:val="333333"/>
          <w:spacing w:val="0"/>
          <w:sz w:val="20"/>
          <w:szCs w:val="20"/>
        </w:rPr>
      </w:pPr>
      <w:r>
        <w:rPr>
          <w:rFonts w:hint="default" w:ascii="Candara" w:hAnsi="Candara" w:eastAsia="sans-serif" w:cs="Candara"/>
          <w:b w:val="0"/>
          <w:bCs w:val="0"/>
          <w:i w:val="0"/>
          <w:iCs w:val="0"/>
          <w:caps w:val="0"/>
          <w:color w:val="333333"/>
          <w:spacing w:val="0"/>
          <w:kern w:val="0"/>
          <w:sz w:val="20"/>
          <w:szCs w:val="20"/>
          <w:bdr w:val="none" w:color="auto" w:sz="0" w:space="0"/>
          <w:lang w:val="en-US" w:eastAsia="zh-CN" w:bidi="ar"/>
        </w:rPr>
        <w:t>Aplicabilidade para o SUS (4000 caracteres</w:t>
      </w:r>
      <w:r>
        <w:rPr>
          <w:rFonts w:hint="default" w:ascii="Candara" w:hAnsi="Candara" w:eastAsia="sans-serif" w:cs="Candara"/>
          <w:b w:val="0"/>
          <w:bCs w:val="0"/>
          <w:i w:val="0"/>
          <w:iCs w:val="0"/>
          <w:caps w:val="0"/>
          <w:color w:val="333333"/>
          <w:spacing w:val="0"/>
          <w:kern w:val="0"/>
          <w:sz w:val="20"/>
          <w:szCs w:val="20"/>
          <w:bdr w:val="none" w:color="auto" w:sz="0" w:space="0"/>
          <w:lang w:val="pt-BR" w:eastAsia="zh-CN" w:bidi="ar"/>
        </w:rPr>
        <w:t xml:space="preserve"> com espaços</w:t>
      </w:r>
      <w:r>
        <w:rPr>
          <w:rFonts w:hint="default" w:ascii="Candara" w:hAnsi="Candara" w:eastAsia="sans-serif" w:cs="Candara"/>
          <w:b w:val="0"/>
          <w:bCs w:val="0"/>
          <w:i w:val="0"/>
          <w:iCs w:val="0"/>
          <w:caps w:val="0"/>
          <w:color w:val="333333"/>
          <w:spacing w:val="0"/>
          <w:kern w:val="0"/>
          <w:sz w:val="20"/>
          <w:szCs w:val="20"/>
          <w:bdr w:val="none" w:color="auto" w:sz="0" w:space="0"/>
          <w:lang w:val="en-US" w:eastAsia="zh-CN" w:bidi="ar"/>
        </w:rPr>
        <w:t>):</w:t>
      </w:r>
    </w:p>
    <w:p>
      <w:pPr>
        <w:spacing w:after="0" w:line="240" w:lineRule="auto"/>
        <w:jc w:val="both"/>
        <w:rPr>
          <w:rFonts w:hint="default" w:ascii="Candara" w:hAnsi="Candara" w:eastAsia="Palatino Linotype" w:cs="Candara"/>
          <w:color w:val="333333"/>
          <w:sz w:val="20"/>
          <w:szCs w:val="20"/>
          <w:lang w:val="pt-BR"/>
        </w:rPr>
      </w:pPr>
      <w:r>
        <w:rPr>
          <w:rFonts w:hint="default" w:ascii="Candara" w:hAnsi="Candara" w:eastAsia="Palatino Linotype" w:cs="Candara"/>
          <w:color w:val="333333"/>
          <w:sz w:val="20"/>
          <w:szCs w:val="20"/>
          <w:lang w:val="pt-BR"/>
        </w:rPr>
        <w:t>Justificar a aplicabilidade para o SUS, no que se refere à factibilidade de utilização dos resultados da pesquisa nos serviços, programas e/ou sistemas de saúde pública. Cite as referências aplicáveis.</w:t>
      </w:r>
    </w:p>
    <w:p>
      <w:pPr>
        <w:spacing w:after="0" w:line="240" w:lineRule="auto"/>
        <w:jc w:val="both"/>
        <w:rPr>
          <w:rFonts w:hint="default" w:ascii="Candara" w:hAnsi="Candara" w:eastAsia="Palatino Linotype" w:cs="Candara"/>
          <w:color w:val="333333"/>
          <w:sz w:val="20"/>
          <w:szCs w:val="20"/>
          <w:lang w:val="pt-BR"/>
        </w:rPr>
      </w:pPr>
    </w:p>
    <w:tbl>
      <w:tblPr>
        <w:tblStyle w:val="75"/>
        <w:tblW w:w="9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12" w:type="dxa"/>
          </w:tcPr>
          <w:p>
            <w:pPr>
              <w:spacing w:after="0" w:line="360" w:lineRule="auto"/>
              <w:jc w:val="both"/>
              <w:rPr>
                <w:rFonts w:hint="default" w:ascii="Candara" w:hAnsi="Candara" w:eastAsia="Palatino Linotype" w:cs="Candara"/>
                <w:sz w:val="20"/>
                <w:szCs w:val="20"/>
                <w:lang w:val="pt-BR"/>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rPr>
      </w:pPr>
      <w:r>
        <w:rPr>
          <w:rFonts w:hint="default" w:ascii="Candara" w:hAnsi="Candara" w:eastAsia="sans-serif" w:cs="Candara"/>
          <w:i w:val="0"/>
          <w:iCs w:val="0"/>
          <w:caps w:val="0"/>
          <w:color w:val="333333"/>
          <w:spacing w:val="0"/>
          <w:sz w:val="20"/>
          <w:szCs w:val="20"/>
          <w:shd w:val="clear" w:fill="FFFFFF"/>
        </w:rPr>
        <w:t>Potencial impacto e relevância (4000 caracteres</w:t>
      </w:r>
      <w:r>
        <w:rPr>
          <w:rFonts w:hint="default" w:ascii="Candara" w:hAnsi="Candara" w:eastAsia="sans-serif" w:cs="Candara"/>
          <w:i w:val="0"/>
          <w:iCs w:val="0"/>
          <w:caps w:val="0"/>
          <w:color w:val="333333"/>
          <w:spacing w:val="0"/>
          <w:sz w:val="20"/>
          <w:szCs w:val="20"/>
          <w:shd w:val="clear" w:fill="FFFFFF"/>
          <w:lang w:val="pt-BR"/>
        </w:rPr>
        <w:t xml:space="preserve"> com espaços</w:t>
      </w:r>
      <w:r>
        <w:rPr>
          <w:rFonts w:hint="default" w:ascii="Candara" w:hAnsi="Candara" w:eastAsia="sans-serif" w:cs="Candara"/>
          <w:i w:val="0"/>
          <w:iCs w:val="0"/>
          <w:caps w:val="0"/>
          <w:color w:val="333333"/>
          <w:spacing w:val="0"/>
          <w:sz w:val="20"/>
          <w:szCs w:val="20"/>
          <w:shd w:val="clear" w:fill="FFFFFF"/>
        </w:rPr>
        <w:t>)</w:t>
      </w:r>
      <w:r>
        <w:rPr>
          <w:rFonts w:hint="default" w:ascii="Candara" w:hAnsi="Candara" w:eastAsia="Palatino Linotype" w:cs="Candara"/>
          <w:color w:val="333333"/>
          <w:sz w:val="20"/>
          <w:szCs w:val="20"/>
        </w:rPr>
        <w:t>:</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lang w:val="pt-BR"/>
        </w:rPr>
        <w:t>Justificar o potencial impacto e relevância do projeto para reduzir a vulnerabilidade tecnológica e econômica para acesso em saúde</w:t>
      </w:r>
      <w:r>
        <w:rPr>
          <w:rFonts w:hint="default" w:ascii="Candara" w:hAnsi="Candara" w:eastAsia="Palatino Linotype" w:cs="Candara"/>
          <w:sz w:val="20"/>
          <w:szCs w:val="20"/>
        </w:rPr>
        <w:t>.</w:t>
      </w:r>
    </w:p>
    <w:p>
      <w:pPr>
        <w:spacing w:after="0" w:line="240" w:lineRule="auto"/>
        <w:jc w:val="both"/>
        <w:rPr>
          <w:rFonts w:hint="default" w:ascii="Candara" w:hAnsi="Candara" w:eastAsia="Palatino Linotype" w:cs="Candara"/>
          <w:color w:val="333333"/>
          <w:sz w:val="20"/>
          <w:szCs w:val="20"/>
        </w:rPr>
      </w:pPr>
    </w:p>
    <w:tbl>
      <w:tblPr>
        <w:tblStyle w:val="76"/>
        <w:tblW w:w="9612"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612"/>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PrEx>
        <w:tc>
          <w:tcPr>
            <w:tcW w:w="9612"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hint="default" w:ascii="Candara" w:hAnsi="Candara" w:eastAsia="Palatino Linotype" w:cs="Candara"/>
                <w:color w:val="222222"/>
                <w:sz w:val="20"/>
                <w:szCs w:val="20"/>
                <w:shd w:val="clear" w:color="auto" w:fill="6AA84F"/>
                <w:lang w:val="pt-BR"/>
              </w:rPr>
            </w:pPr>
          </w:p>
        </w:tc>
      </w:tr>
    </w:tbl>
    <w:p>
      <w:pPr>
        <w:spacing w:after="0" w:line="240" w:lineRule="auto"/>
        <w:jc w:val="both"/>
        <w:rPr>
          <w:rFonts w:hint="default" w:ascii="Candara" w:hAnsi="Candara" w:eastAsia="Palatino Linotype" w:cs="Candara"/>
          <w:sz w:val="20"/>
          <w:szCs w:val="20"/>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Palatino Linotype" w:cs="Candara"/>
          <w:sz w:val="20"/>
          <w:szCs w:val="20"/>
          <w:lang w:val="pt-BR" w:eastAsia="pt-BR" w:bidi="ar-SA"/>
        </w:rPr>
      </w:pPr>
      <w:r>
        <w:rPr>
          <w:rFonts w:hint="default" w:ascii="Candara" w:hAnsi="Candara" w:eastAsia="Palatino Linotype" w:cs="Candara"/>
          <w:sz w:val="20"/>
          <w:szCs w:val="20"/>
          <w:lang w:val="en-US" w:eastAsia="zh-CN" w:bidi="ar-SA"/>
        </w:rPr>
        <w:t>Atendimento aos desafios produtivos e tecnológicos (4000 caracteres</w:t>
      </w:r>
      <w:r>
        <w:rPr>
          <w:rFonts w:hint="default" w:ascii="Candara" w:hAnsi="Candara" w:eastAsia="Palatino Linotype" w:cs="Candara"/>
          <w:sz w:val="20"/>
          <w:szCs w:val="20"/>
          <w:lang w:val="pt-BR" w:eastAsia="zh-CN" w:bidi="ar-SA"/>
        </w:rPr>
        <w:t xml:space="preserve"> com espaços</w:t>
      </w:r>
      <w:r>
        <w:rPr>
          <w:rFonts w:hint="default" w:ascii="Candara" w:hAnsi="Candara" w:eastAsia="Palatino Linotype" w:cs="Candara"/>
          <w:sz w:val="20"/>
          <w:szCs w:val="20"/>
          <w:lang w:val="en-US" w:eastAsia="zh-CN" w:bidi="ar-SA"/>
        </w:rPr>
        <w:t>):</w:t>
      </w:r>
    </w:p>
    <w:p>
      <w:pPr>
        <w:spacing w:after="0" w:line="240" w:lineRule="auto"/>
        <w:jc w:val="both"/>
        <w:rPr>
          <w:rFonts w:hint="default" w:ascii="Candara" w:hAnsi="Candara" w:eastAsia="Palatino Linotype" w:cs="Candara"/>
          <w:sz w:val="20"/>
          <w:szCs w:val="20"/>
          <w:lang w:val="pt-BR" w:eastAsia="pt-BR" w:bidi="ar-SA"/>
        </w:rPr>
      </w:pPr>
      <w:r>
        <w:rPr>
          <w:rFonts w:hint="default" w:ascii="Candara" w:hAnsi="Candara" w:eastAsia="Palatino Linotype" w:cs="Candara"/>
          <w:sz w:val="20"/>
          <w:szCs w:val="20"/>
          <w:lang w:val="pt-BR" w:eastAsia="pt-BR" w:bidi="ar-SA"/>
        </w:rPr>
        <w:t>Descrever como serão atendidos os desafios produtivos e tecnológicos estabelecidos pelo Ministério da Saúde.</w:t>
      </w:r>
    </w:p>
    <w:tbl>
      <w:tblPr>
        <w:tblStyle w:val="76"/>
        <w:tblW w:w="9612"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612"/>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612"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hint="default" w:ascii="Candara" w:hAnsi="Candara" w:eastAsia="Palatino Linotype" w:cs="Candara"/>
                <w:color w:val="222222"/>
                <w:sz w:val="20"/>
                <w:szCs w:val="20"/>
                <w:shd w:val="clear" w:color="auto" w:fill="6AA84F"/>
                <w:lang w:val="pt-BR"/>
              </w:rPr>
            </w:pPr>
          </w:p>
        </w:tc>
      </w:tr>
    </w:tbl>
    <w:p>
      <w:pPr>
        <w:spacing w:after="0" w:line="240" w:lineRule="auto"/>
        <w:jc w:val="both"/>
        <w:rPr>
          <w:rFonts w:hint="default" w:ascii="Candara" w:hAnsi="Candara" w:eastAsia="Palatino Linotype" w:cs="Candara"/>
          <w:color w:val="333333"/>
          <w:sz w:val="20"/>
          <w:szCs w:val="20"/>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Palatino Linotype" w:cs="Candara"/>
          <w:sz w:val="20"/>
          <w:szCs w:val="20"/>
          <w:lang w:val="pt-BR" w:eastAsia="pt-BR" w:bidi="ar-SA"/>
        </w:rPr>
      </w:pPr>
      <w:r>
        <w:rPr>
          <w:rFonts w:hint="default" w:ascii="Candara" w:hAnsi="Candara" w:eastAsia="sans-serif" w:cs="Candara"/>
          <w:i w:val="0"/>
          <w:iCs w:val="0"/>
          <w:caps w:val="0"/>
          <w:color w:val="333333"/>
          <w:spacing w:val="0"/>
          <w:sz w:val="20"/>
          <w:szCs w:val="20"/>
          <w:shd w:val="clear" w:fill="FFFFFF"/>
        </w:rPr>
        <w:t>Questões regulatórias (6000 caracteres</w:t>
      </w:r>
      <w:r>
        <w:rPr>
          <w:rFonts w:hint="default" w:ascii="Candara" w:hAnsi="Candara" w:eastAsia="Palatino Linotype" w:cs="Candara"/>
          <w:sz w:val="20"/>
          <w:szCs w:val="20"/>
          <w:lang w:val="pt-BR" w:eastAsia="zh-CN" w:bidi="ar-SA"/>
        </w:rPr>
        <w:t xml:space="preserve"> com espaços</w:t>
      </w:r>
      <w:r>
        <w:rPr>
          <w:rFonts w:hint="default" w:ascii="Candara" w:hAnsi="Candara" w:eastAsia="Palatino Linotype" w:cs="Candara"/>
          <w:sz w:val="20"/>
          <w:szCs w:val="20"/>
          <w:lang w:val="en-US" w:eastAsia="zh-CN" w:bidi="ar-SA"/>
        </w:rPr>
        <w:t>):</w:t>
      </w:r>
    </w:p>
    <w:p>
      <w:pPr>
        <w:spacing w:after="0" w:line="240" w:lineRule="auto"/>
        <w:jc w:val="both"/>
        <w:rPr>
          <w:rFonts w:hint="default" w:ascii="Candara" w:hAnsi="Candara" w:eastAsia="Palatino Linotype" w:cs="Candara"/>
          <w:sz w:val="20"/>
          <w:szCs w:val="20"/>
          <w:lang w:val="pt-BR" w:eastAsia="pt-BR" w:bidi="ar-SA"/>
        </w:rPr>
      </w:pPr>
      <w:r>
        <w:rPr>
          <w:rFonts w:hint="default" w:ascii="Candara" w:hAnsi="Candara" w:eastAsia="Palatino Linotype" w:cs="Candara"/>
          <w:sz w:val="20"/>
          <w:szCs w:val="20"/>
          <w:lang w:val="en-US" w:eastAsia="pt-BR" w:bidi="ar-SA"/>
        </w:rPr>
        <w:t>Descrever as exigências regulatórias para os desenvolvimentos propostos e para o produto ou processo que se pretende atingir. Informar se a(s) instituição(ões) possui(em) alguma certificação ou se será necessário adquirir, como por exemplo, Boas Práticas de Fabricação (BPF), Bos Práticas de Laboratório (BPL), Boas Práticas em Pesquisas Clínicas, dentre outras</w:t>
      </w:r>
      <w:r>
        <w:rPr>
          <w:rFonts w:hint="default" w:ascii="Candara" w:hAnsi="Candara" w:eastAsia="Palatino Linotype" w:cs="Candara"/>
          <w:sz w:val="20"/>
          <w:szCs w:val="20"/>
          <w:lang w:val="pt-BR" w:eastAsia="pt-BR" w:bidi="ar-SA"/>
        </w:rPr>
        <w:t>.</w:t>
      </w:r>
    </w:p>
    <w:tbl>
      <w:tblPr>
        <w:tblStyle w:val="76"/>
        <w:tblW w:w="9612"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612"/>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612"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hint="default" w:ascii="Candara" w:hAnsi="Candara" w:eastAsia="Palatino Linotype" w:cs="Candara"/>
                <w:color w:val="222222"/>
                <w:sz w:val="20"/>
                <w:szCs w:val="20"/>
                <w:shd w:val="clear" w:color="auto" w:fill="6AA84F"/>
                <w:lang w:val="pt-BR"/>
              </w:rPr>
            </w:pPr>
          </w:p>
        </w:tc>
      </w:tr>
    </w:tbl>
    <w:p>
      <w:pPr>
        <w:spacing w:after="0" w:line="240" w:lineRule="auto"/>
        <w:jc w:val="both"/>
        <w:rPr>
          <w:rFonts w:hint="default" w:ascii="Candara" w:hAnsi="Candara" w:eastAsia="Palatino Linotype" w:cs="Candara"/>
          <w:color w:val="333333"/>
          <w:sz w:val="20"/>
          <w:szCs w:val="20"/>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i w:val="0"/>
          <w:iCs w:val="0"/>
          <w:caps w:val="0"/>
          <w:color w:val="333333"/>
          <w:spacing w:val="0"/>
          <w:sz w:val="20"/>
          <w:szCs w:val="20"/>
        </w:rPr>
      </w:pPr>
      <w:r>
        <w:rPr>
          <w:rFonts w:hint="default" w:ascii="Candara" w:hAnsi="Candara" w:eastAsia="sans-serif" w:cs="Candara"/>
          <w:b w:val="0"/>
          <w:bCs w:val="0"/>
          <w:i w:val="0"/>
          <w:iCs w:val="0"/>
          <w:caps w:val="0"/>
          <w:color w:val="333333"/>
          <w:spacing w:val="0"/>
          <w:kern w:val="0"/>
          <w:sz w:val="20"/>
          <w:szCs w:val="20"/>
          <w:bdr w:val="none" w:color="auto" w:sz="0" w:space="0"/>
          <w:lang w:val="en-US" w:eastAsia="zh-CN" w:bidi="ar"/>
        </w:rPr>
        <w:t>Palavras-chave (60 caracteres</w:t>
      </w:r>
      <w:r>
        <w:rPr>
          <w:rFonts w:hint="default" w:ascii="Candara" w:hAnsi="Candara" w:eastAsia="sans-serif" w:cs="Candara"/>
          <w:b w:val="0"/>
          <w:bCs w:val="0"/>
          <w:i w:val="0"/>
          <w:iCs w:val="0"/>
          <w:caps w:val="0"/>
          <w:color w:val="333333"/>
          <w:spacing w:val="0"/>
          <w:kern w:val="0"/>
          <w:sz w:val="20"/>
          <w:szCs w:val="20"/>
          <w:bdr w:val="none" w:color="auto" w:sz="0" w:space="0"/>
          <w:lang w:val="pt-BR" w:eastAsia="zh-CN" w:bidi="ar"/>
        </w:rPr>
        <w:t xml:space="preserve"> com espaços</w:t>
      </w:r>
      <w:r>
        <w:rPr>
          <w:rFonts w:hint="default" w:ascii="Candara" w:hAnsi="Candara" w:eastAsia="sans-serif" w:cs="Candara"/>
          <w:b w:val="0"/>
          <w:bCs w:val="0"/>
          <w:i w:val="0"/>
          <w:iCs w:val="0"/>
          <w:caps w:val="0"/>
          <w:color w:val="333333"/>
          <w:spacing w:val="0"/>
          <w:kern w:val="0"/>
          <w:sz w:val="20"/>
          <w:szCs w:val="20"/>
          <w:bdr w:val="none" w:color="auto" w:sz="0" w:space="0"/>
          <w:lang w:val="en-US" w:eastAsia="zh-CN" w:bidi="ar"/>
        </w:rPr>
        <w:t>):</w:t>
      </w:r>
    </w:p>
    <w:p>
      <w:pPr>
        <w:spacing w:after="0" w:line="240" w:lineRule="auto"/>
        <w:jc w:val="both"/>
        <w:rPr>
          <w:rFonts w:hint="default" w:ascii="Candara" w:hAnsi="Candara" w:eastAsia="Palatino Linotype" w:cs="Candara"/>
          <w:color w:val="333333"/>
          <w:sz w:val="20"/>
          <w:szCs w:val="20"/>
          <w:lang w:val="pt-BR"/>
        </w:rPr>
      </w:pPr>
      <w:r>
        <w:rPr>
          <w:rFonts w:hint="default" w:ascii="Candara" w:hAnsi="Candara" w:eastAsia="Palatino Linotype" w:cs="Candara"/>
          <w:color w:val="333333"/>
          <w:sz w:val="20"/>
          <w:szCs w:val="20"/>
          <w:lang w:val="pt-BR"/>
        </w:rPr>
        <w:t>Apresente de 3 a 6 palavras-chave que melhor caracterizem os objetivos do projeto.</w:t>
      </w:r>
    </w:p>
    <w:tbl>
      <w:tblPr>
        <w:tblStyle w:val="77"/>
        <w:tblW w:w="9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12" w:type="dxa"/>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Candara" w:hAnsi="Candara" w:eastAsia="Palatino Linotype" w:cs="Candara"/>
                <w:color w:val="333333"/>
                <w:sz w:val="20"/>
                <w:szCs w:val="20"/>
              </w:rPr>
            </w:pPr>
          </w:p>
          <w:tbl>
            <w:tblPr>
              <w:tblStyle w:val="78"/>
              <w:tblW w:w="9396" w:type="dxa"/>
              <w:tblInd w:w="0" w:type="dxa"/>
              <w:tblLayout w:type="fixed"/>
              <w:tblCellMar>
                <w:top w:w="15" w:type="dxa"/>
                <w:left w:w="15" w:type="dxa"/>
                <w:bottom w:w="15" w:type="dxa"/>
                <w:right w:w="15" w:type="dxa"/>
              </w:tblCellMar>
            </w:tblPr>
            <w:tblGrid>
              <w:gridCol w:w="1255"/>
              <w:gridCol w:w="8049"/>
              <w:gridCol w:w="92"/>
            </w:tblGrid>
            <w:tr>
              <w:tblPrEx>
                <w:tblCellMar>
                  <w:top w:w="15" w:type="dxa"/>
                  <w:left w:w="15" w:type="dxa"/>
                  <w:bottom w:w="15" w:type="dxa"/>
                  <w:right w:w="15" w:type="dxa"/>
                </w:tblCellMar>
              </w:tblPrEx>
              <w:tc>
                <w:tcPr>
                  <w:tcW w:w="1255" w:type="dxa"/>
                  <w:tcBorders>
                    <w:left w:val="nil"/>
                  </w:tcBorders>
                  <w:shd w:val="clear" w:color="auto" w:fill="auto"/>
                  <w:tcMar>
                    <w:top w:w="0" w:type="dxa"/>
                    <w:left w:w="0" w:type="dxa"/>
                    <w:bottom w:w="0" w:type="dxa"/>
                    <w:right w:w="0" w:type="dxa"/>
                  </w:tcMar>
                  <w:vAlign w:val="center"/>
                </w:tcPr>
                <w:p>
                  <w:pPr>
                    <w:jc w:val="center"/>
                    <w:rPr>
                      <w:rFonts w:hint="default" w:ascii="Candara" w:hAnsi="Candara" w:eastAsia="sans-serif" w:cs="Candara"/>
                      <w:color w:val="474747"/>
                      <w:sz w:val="20"/>
                      <w:szCs w:val="20"/>
                    </w:rPr>
                  </w:pPr>
                  <w:r>
                    <w:rPr>
                      <w:rFonts w:hint="default" w:ascii="Candara" w:hAnsi="Candara" w:eastAsia="sans-serif" w:cs="Candara"/>
                      <w:color w:val="474747"/>
                      <w:sz w:val="20"/>
                      <w:szCs w:val="20"/>
                    </w:rPr>
                    <w:t> Novo</w:t>
                  </w:r>
                </w:p>
              </w:tc>
              <w:tc>
                <w:tcPr>
                  <w:tcW w:w="8049" w:type="dxa"/>
                  <w:tcBorders>
                    <w:left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ans-serif" w:cs="Candara"/>
                      <w:color w:val="474747"/>
                      <w:sz w:val="20"/>
                      <w:szCs w:val="20"/>
                    </w:rPr>
                  </w:pPr>
                  <w:r>
                    <w:rPr>
                      <w:rFonts w:hint="default" w:ascii="Candara" w:hAnsi="Candara" w:eastAsia="sans-serif" w:cs="Candara"/>
                      <w:b/>
                      <w:color w:val="474747"/>
                      <w:sz w:val="20"/>
                      <w:szCs w:val="20"/>
                    </w:rPr>
                    <w:t>Descrição</w:t>
                  </w:r>
                </w:p>
              </w:tc>
              <w:tc>
                <w:tcPr>
                  <w:tcW w:w="92" w:type="dxa"/>
                  <w:tcBorders>
                    <w:left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imSun" w:cs="Candara"/>
                      <w:b/>
                      <w:sz w:val="20"/>
                      <w:szCs w:val="20"/>
                    </w:rPr>
                  </w:pPr>
                </w:p>
              </w:tc>
            </w:tr>
            <w:tr>
              <w:tblPrEx>
                <w:tblCellMar>
                  <w:top w:w="15" w:type="dxa"/>
                  <w:left w:w="15" w:type="dxa"/>
                  <w:bottom w:w="15" w:type="dxa"/>
                  <w:right w:w="15" w:type="dxa"/>
                </w:tblCellMar>
              </w:tblPrEx>
              <w:tc>
                <w:tcPr>
                  <w:tcW w:w="1255" w:type="dxa"/>
                  <w:tcBorders>
                    <w:left w:val="nil"/>
                    <w:bottom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ans-serif" w:cs="Candara"/>
                      <w:color w:val="474747"/>
                      <w:sz w:val="20"/>
                      <w:szCs w:val="20"/>
                    </w:rPr>
                  </w:pPr>
                </w:p>
              </w:tc>
              <w:tc>
                <w:tcPr>
                  <w:tcW w:w="8049" w:type="dxa"/>
                  <w:tcBorders>
                    <w:left w:val="single" w:color="CFCFCF" w:sz="6" w:space="0"/>
                    <w:bottom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ans-serif" w:cs="Candara"/>
                      <w:b/>
                      <w:color w:val="474747"/>
                      <w:sz w:val="20"/>
                      <w:szCs w:val="20"/>
                    </w:rPr>
                  </w:pPr>
                </w:p>
              </w:tc>
              <w:tc>
                <w:tcPr>
                  <w:tcW w:w="92" w:type="dxa"/>
                  <w:tcBorders>
                    <w:left w:val="single" w:color="CFCFCF" w:sz="6" w:space="0"/>
                    <w:bottom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imSun" w:cs="Candara"/>
                      <w:b/>
                      <w:sz w:val="20"/>
                      <w:szCs w:val="20"/>
                    </w:rPr>
                  </w:pPr>
                </w:p>
              </w:tc>
            </w:tr>
          </w:tbl>
          <w:p>
            <w:pPr>
              <w:spacing w:after="0" w:line="240" w:lineRule="auto"/>
              <w:jc w:val="both"/>
              <w:rPr>
                <w:rFonts w:hint="default" w:ascii="Candara" w:hAnsi="Candara" w:eastAsia="Palatino Linotype" w:cs="Candara"/>
                <w:sz w:val="20"/>
                <w:szCs w:val="20"/>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rPr>
        <w:t>Resultados Esperados (250 caracteres</w:t>
      </w:r>
      <w:r>
        <w:rPr>
          <w:rFonts w:hint="default" w:ascii="Candara" w:hAnsi="Candara" w:eastAsia="Palatino Linotype" w:cs="Candara"/>
          <w:sz w:val="20"/>
          <w:szCs w:val="20"/>
          <w:lang w:val="pt-BR"/>
        </w:rPr>
        <w:t xml:space="preserve"> com espaços</w:t>
      </w:r>
      <w:r>
        <w:rPr>
          <w:rFonts w:hint="default" w:ascii="Candara" w:hAnsi="Candara" w:eastAsia="Palatino Linotype" w:cs="Candara"/>
          <w:sz w:val="20"/>
          <w:szCs w:val="20"/>
        </w:rPr>
        <w:t>):</w:t>
      </w:r>
    </w:p>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sz w:val="20"/>
          <w:szCs w:val="20"/>
          <w:lang w:val="pt-BR"/>
        </w:rPr>
      </w:pPr>
      <w:r>
        <w:rPr>
          <w:rFonts w:hint="default" w:ascii="Candara" w:hAnsi="Candara" w:eastAsia="Palatino Linotype" w:cs="Candara"/>
          <w:sz w:val="20"/>
          <w:szCs w:val="20"/>
        </w:rPr>
        <w:t>Especifi</w:t>
      </w:r>
      <w:r>
        <w:rPr>
          <w:rFonts w:hint="default" w:ascii="Candara" w:hAnsi="Candara" w:eastAsia="Palatino Linotype" w:cs="Candara"/>
          <w:sz w:val="20"/>
          <w:szCs w:val="20"/>
          <w:lang w:val="pt-BR"/>
        </w:rPr>
        <w:t>car</w:t>
      </w:r>
      <w:r>
        <w:rPr>
          <w:rFonts w:hint="default" w:ascii="Candara" w:hAnsi="Candara" w:eastAsia="Palatino Linotype" w:cs="Candara"/>
          <w:sz w:val="20"/>
          <w:szCs w:val="20"/>
        </w:rPr>
        <w:t xml:space="preserve"> os resultados parciais e finais a serem obtidos com a execução do projeto</w:t>
      </w:r>
      <w:r>
        <w:rPr>
          <w:rFonts w:hint="default" w:ascii="Candara" w:hAnsi="Candara" w:eastAsia="Palatino Linotype" w:cs="Candara"/>
          <w:sz w:val="20"/>
          <w:szCs w:val="20"/>
          <w:lang w:val="pt-BR"/>
        </w:rPr>
        <w:t>.</w:t>
      </w:r>
    </w:p>
    <w:p>
      <w:pPr>
        <w:spacing w:after="0" w:line="240" w:lineRule="auto"/>
        <w:jc w:val="both"/>
        <w:rPr>
          <w:rFonts w:hint="default" w:ascii="Candara" w:hAnsi="Candara" w:eastAsia="Palatino Linotype" w:cs="Candara"/>
          <w:color w:val="333333"/>
          <w:sz w:val="20"/>
          <w:szCs w:val="20"/>
        </w:rPr>
      </w:pPr>
    </w:p>
    <w:tbl>
      <w:tblPr>
        <w:tblStyle w:val="79"/>
        <w:tblW w:w="9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12" w:type="dxa"/>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Candara" w:hAnsi="Candara" w:eastAsia="Palatino Linotype" w:cs="Candara"/>
                <w:color w:val="333333"/>
                <w:sz w:val="20"/>
                <w:szCs w:val="20"/>
              </w:rPr>
            </w:pPr>
          </w:p>
          <w:tbl>
            <w:tblPr>
              <w:tblStyle w:val="80"/>
              <w:tblW w:w="9396" w:type="dxa"/>
              <w:tblInd w:w="0" w:type="dxa"/>
              <w:tblLayout w:type="fixed"/>
              <w:tblCellMar>
                <w:top w:w="15" w:type="dxa"/>
                <w:left w:w="15" w:type="dxa"/>
                <w:bottom w:w="15" w:type="dxa"/>
                <w:right w:w="15" w:type="dxa"/>
              </w:tblCellMar>
            </w:tblPr>
            <w:tblGrid>
              <w:gridCol w:w="1255"/>
              <w:gridCol w:w="8049"/>
              <w:gridCol w:w="92"/>
            </w:tblGrid>
            <w:tr>
              <w:tblPrEx>
                <w:tblCellMar>
                  <w:top w:w="15" w:type="dxa"/>
                  <w:left w:w="15" w:type="dxa"/>
                  <w:bottom w:w="15" w:type="dxa"/>
                  <w:right w:w="15" w:type="dxa"/>
                </w:tblCellMar>
              </w:tblPrEx>
              <w:tc>
                <w:tcPr>
                  <w:tcW w:w="1255" w:type="dxa"/>
                  <w:tcBorders>
                    <w:left w:val="nil"/>
                  </w:tcBorders>
                  <w:shd w:val="clear" w:color="auto" w:fill="auto"/>
                  <w:tcMar>
                    <w:top w:w="0" w:type="dxa"/>
                    <w:left w:w="0" w:type="dxa"/>
                    <w:bottom w:w="0" w:type="dxa"/>
                    <w:right w:w="0" w:type="dxa"/>
                  </w:tcMar>
                  <w:vAlign w:val="center"/>
                </w:tcPr>
                <w:p>
                  <w:pPr>
                    <w:jc w:val="center"/>
                    <w:rPr>
                      <w:rFonts w:hint="default" w:ascii="Candara" w:hAnsi="Candara" w:eastAsia="sans-serif" w:cs="Candara"/>
                      <w:color w:val="474747"/>
                      <w:sz w:val="20"/>
                      <w:szCs w:val="20"/>
                    </w:rPr>
                  </w:pPr>
                  <w:r>
                    <w:rPr>
                      <w:rFonts w:hint="default" w:ascii="Candara" w:hAnsi="Candara" w:eastAsia="sans-serif" w:cs="Candara"/>
                      <w:color w:val="474747"/>
                      <w:sz w:val="20"/>
                      <w:szCs w:val="20"/>
                    </w:rPr>
                    <w:t> Novo</w:t>
                  </w:r>
                </w:p>
              </w:tc>
              <w:tc>
                <w:tcPr>
                  <w:tcW w:w="8049" w:type="dxa"/>
                  <w:tcBorders>
                    <w:left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ans-serif" w:cs="Candara"/>
                      <w:color w:val="474747"/>
                      <w:sz w:val="20"/>
                      <w:szCs w:val="20"/>
                    </w:rPr>
                  </w:pPr>
                  <w:r>
                    <w:rPr>
                      <w:rFonts w:hint="default" w:ascii="Candara" w:hAnsi="Candara" w:eastAsia="sans-serif" w:cs="Candara"/>
                      <w:b/>
                      <w:color w:val="474747"/>
                      <w:sz w:val="20"/>
                      <w:szCs w:val="20"/>
                    </w:rPr>
                    <w:t>Descrição</w:t>
                  </w:r>
                </w:p>
              </w:tc>
              <w:tc>
                <w:tcPr>
                  <w:tcW w:w="92" w:type="dxa"/>
                  <w:tcBorders>
                    <w:left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imSun" w:cs="Candara"/>
                      <w:b/>
                      <w:sz w:val="20"/>
                      <w:szCs w:val="20"/>
                    </w:rPr>
                  </w:pPr>
                </w:p>
              </w:tc>
            </w:tr>
            <w:tr>
              <w:tblPrEx>
                <w:tblCellMar>
                  <w:top w:w="15" w:type="dxa"/>
                  <w:left w:w="15" w:type="dxa"/>
                  <w:bottom w:w="15" w:type="dxa"/>
                  <w:right w:w="15" w:type="dxa"/>
                </w:tblCellMar>
              </w:tblPrEx>
              <w:tc>
                <w:tcPr>
                  <w:tcW w:w="1255" w:type="dxa"/>
                  <w:tcBorders>
                    <w:left w:val="nil"/>
                    <w:bottom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ans-serif" w:cs="Candara"/>
                      <w:color w:val="474747"/>
                      <w:sz w:val="20"/>
                      <w:szCs w:val="20"/>
                    </w:rPr>
                  </w:pPr>
                </w:p>
              </w:tc>
              <w:tc>
                <w:tcPr>
                  <w:tcW w:w="8049" w:type="dxa"/>
                  <w:tcBorders>
                    <w:left w:val="single" w:color="CFCFCF" w:sz="6" w:space="0"/>
                    <w:bottom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ans-serif" w:cs="Candara"/>
                      <w:b/>
                      <w:color w:val="474747"/>
                      <w:sz w:val="20"/>
                      <w:szCs w:val="20"/>
                    </w:rPr>
                  </w:pPr>
                </w:p>
              </w:tc>
              <w:tc>
                <w:tcPr>
                  <w:tcW w:w="92" w:type="dxa"/>
                  <w:tcBorders>
                    <w:left w:val="single" w:color="CFCFCF" w:sz="6" w:space="0"/>
                    <w:bottom w:val="single" w:color="CFCFCF" w:sz="6" w:space="0"/>
                  </w:tcBorders>
                  <w:shd w:val="clear" w:color="auto" w:fill="auto"/>
                  <w:tcMar>
                    <w:top w:w="0" w:type="dxa"/>
                    <w:left w:w="0" w:type="dxa"/>
                    <w:bottom w:w="0" w:type="dxa"/>
                    <w:right w:w="0" w:type="dxa"/>
                  </w:tcMar>
                  <w:vAlign w:val="center"/>
                </w:tcPr>
                <w:p>
                  <w:pPr>
                    <w:jc w:val="center"/>
                    <w:rPr>
                      <w:rFonts w:hint="default" w:ascii="Candara" w:hAnsi="Candara" w:eastAsia="SimSun" w:cs="Candara"/>
                      <w:b/>
                      <w:sz w:val="20"/>
                      <w:szCs w:val="20"/>
                    </w:rPr>
                  </w:pPr>
                </w:p>
              </w:tc>
            </w:tr>
          </w:tbl>
          <w:p>
            <w:pPr>
              <w:spacing w:after="0" w:line="240" w:lineRule="auto"/>
              <w:jc w:val="both"/>
              <w:rPr>
                <w:rFonts w:hint="default" w:ascii="Candara" w:hAnsi="Candara" w:eastAsia="Palatino Linotype" w:cs="Candara"/>
                <w:sz w:val="20"/>
                <w:szCs w:val="20"/>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RESUMOS</w:t>
      </w: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br w:type="textWrapping"/>
      </w:r>
      <w:r>
        <w:rPr>
          <w:rFonts w:hint="default" w:ascii="Candara" w:hAnsi="Candara" w:eastAsia="sans-serif" w:cs="Candara"/>
          <w:i w:val="0"/>
          <w:iCs w:val="0"/>
          <w:caps w:val="0"/>
          <w:color w:val="333333"/>
          <w:spacing w:val="0"/>
          <w:sz w:val="20"/>
          <w:szCs w:val="20"/>
          <w:shd w:val="clear" w:fill="FFFFFF"/>
        </w:rPr>
        <w:t>Resumo da Equipe Executora (6000</w:t>
      </w:r>
      <w:r>
        <w:rPr>
          <w:rFonts w:hint="default" w:ascii="Candara" w:hAnsi="Candara" w:eastAsia="sans-serif" w:cs="Candara"/>
          <w:i w:val="0"/>
          <w:iCs w:val="0"/>
          <w:caps w:val="0"/>
          <w:color w:val="333333"/>
          <w:spacing w:val="0"/>
          <w:sz w:val="20"/>
          <w:szCs w:val="20"/>
          <w:shd w:val="clear" w:fill="FFFFFF"/>
        </w:rPr>
        <w:t> </w:t>
      </w:r>
      <w:r>
        <w:rPr>
          <w:rFonts w:hint="default" w:ascii="Candara" w:hAnsi="Candara" w:eastAsia="Palatino Linotype" w:cs="Candara"/>
          <w:color w:val="333333"/>
          <w:sz w:val="20"/>
          <w:szCs w:val="20"/>
        </w:rPr>
        <w:t>caracteres</w:t>
      </w:r>
      <w:r>
        <w:rPr>
          <w:rFonts w:hint="default" w:ascii="Candara" w:hAnsi="Candara" w:eastAsia="Palatino Linotype" w:cs="Candara"/>
          <w:color w:val="333333"/>
          <w:sz w:val="20"/>
          <w:szCs w:val="20"/>
          <w:lang w:val="pt-BR"/>
        </w:rPr>
        <w:t xml:space="preserve"> com espaços</w:t>
      </w:r>
      <w:r>
        <w:rPr>
          <w:rFonts w:hint="default" w:ascii="Candara" w:hAnsi="Candara" w:eastAsia="Palatino Linotype" w:cs="Candara"/>
          <w:color w:val="333333"/>
          <w:sz w:val="20"/>
          <w:szCs w:val="20"/>
        </w:rPr>
        <w:t>):</w:t>
      </w:r>
    </w:p>
    <w:p>
      <w:pPr>
        <w:spacing w:after="0" w:line="240" w:lineRule="auto"/>
        <w:jc w:val="both"/>
        <w:rPr>
          <w:rFonts w:hint="default" w:ascii="Candara" w:hAnsi="Candara" w:eastAsia="Palatino Linotype" w:cs="Candara"/>
          <w:color w:val="333333"/>
          <w:sz w:val="20"/>
          <w:szCs w:val="20"/>
          <w:highlight w:val="yellow"/>
        </w:rPr>
      </w:pPr>
      <w:r>
        <w:rPr>
          <w:rFonts w:hint="default" w:ascii="Candara" w:hAnsi="Candara" w:eastAsia="Palatino Linotype" w:cs="Candara"/>
          <w:sz w:val="20"/>
          <w:szCs w:val="20"/>
        </w:rPr>
        <w:t xml:space="preserve">Comentar as principais características da equipe já existente para execução do projeto e identificar as necessidades de pessoal complementar, a ser custeado com recursos </w:t>
      </w:r>
      <w:r>
        <w:rPr>
          <w:rFonts w:hint="default" w:ascii="Candara" w:hAnsi="Candara" w:eastAsia="Palatino Linotype" w:cs="Candara"/>
          <w:sz w:val="20"/>
          <w:szCs w:val="20"/>
          <w:lang w:val="pt-BR"/>
        </w:rPr>
        <w:t>do convênio</w:t>
      </w:r>
      <w:r>
        <w:rPr>
          <w:rFonts w:hint="default" w:ascii="Candara" w:hAnsi="Candara" w:eastAsia="Palatino Linotype" w:cs="Candara"/>
          <w:sz w:val="20"/>
          <w:szCs w:val="20"/>
        </w:rPr>
        <w:t>, e / ou da Contrapartida</w:t>
      </w:r>
      <w:r>
        <w:rPr>
          <w:rFonts w:hint="default" w:ascii="Candara" w:hAnsi="Candara" w:eastAsia="Palatino Linotype" w:cs="Candara"/>
          <w:sz w:val="20"/>
          <w:szCs w:val="20"/>
          <w:lang w:val="pt-BR"/>
        </w:rPr>
        <w:t xml:space="preserve"> e / ou dos Outros Aportes de Recursos ao convênio</w:t>
      </w:r>
      <w:r>
        <w:rPr>
          <w:rFonts w:hint="default" w:ascii="Candara" w:hAnsi="Candara" w:eastAsia="Palatino Linotype" w:cs="Candara"/>
          <w:sz w:val="20"/>
          <w:szCs w:val="20"/>
        </w:rPr>
        <w:t xml:space="preserve">. </w:t>
      </w:r>
    </w:p>
    <w:tbl>
      <w:tblPr>
        <w:tblStyle w:val="81"/>
        <w:tblW w:w="9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shd w:val="clear" w:color="auto" w:fill="auto"/>
          </w:tcPr>
          <w:p>
            <w:pPr>
              <w:spacing w:before="240" w:after="0" w:line="276" w:lineRule="auto"/>
              <w:jc w:val="both"/>
              <w:rPr>
                <w:rFonts w:hint="default" w:ascii="Candara" w:hAnsi="Candara" w:eastAsia="Palatino Linotype" w:cs="Candara"/>
                <w:sz w:val="20"/>
                <w:szCs w:val="20"/>
                <w:shd w:val="clear" w:color="auto" w:fill="6AA84F"/>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Resumo do Orçamento (8000 caracteres</w:t>
      </w:r>
      <w:r>
        <w:rPr>
          <w:rFonts w:hint="default" w:ascii="Candara" w:hAnsi="Candara" w:eastAsia="Palatino Linotype" w:cs="Candara"/>
          <w:color w:val="333333"/>
          <w:sz w:val="20"/>
          <w:szCs w:val="20"/>
          <w:highlight w:val="white"/>
          <w:lang w:val="pt-BR"/>
        </w:rPr>
        <w:t xml:space="preserve"> com espaços</w:t>
      </w:r>
      <w:r>
        <w:rPr>
          <w:rFonts w:hint="default" w:ascii="Candara" w:hAnsi="Candara" w:eastAsia="Palatino Linotype" w:cs="Candara"/>
          <w:color w:val="333333"/>
          <w:sz w:val="20"/>
          <w:szCs w:val="20"/>
          <w:highlight w:val="white"/>
        </w:rPr>
        <w:t>):</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sz w:val="20"/>
          <w:szCs w:val="20"/>
          <w:lang w:val="pt-BR"/>
        </w:rPr>
        <w:t>Justificar as necessidades orçamentárias da proposta, correlacionando-as com as etapas de desenvolvimento do projeto. Para equipamentos com valor acima de R$100.000,00, justificar a necessidade de compra para a instituição onde será instalado. Descrever como será seu uso na infraestrutura de pesquisa. Justificar a participação e necessidade para cada empresa prestadora de serviço constante na rubrica Outras Despesas com Serviços de Terceiros/Pessoa Jurídica</w:t>
      </w:r>
      <w:r>
        <w:rPr>
          <w:rFonts w:hint="default" w:ascii="Candara" w:hAnsi="Candara" w:eastAsia="Palatino Linotype" w:cs="Candara"/>
          <w:sz w:val="20"/>
          <w:szCs w:val="20"/>
        </w:rPr>
        <w:t>.</w:t>
      </w:r>
    </w:p>
    <w:p>
      <w:pPr>
        <w:spacing w:after="0" w:line="240" w:lineRule="auto"/>
        <w:jc w:val="both"/>
        <w:rPr>
          <w:rFonts w:hint="default" w:ascii="Candara" w:hAnsi="Candara" w:eastAsia="Palatino Linotype" w:cs="Candara"/>
          <w:color w:val="333333"/>
          <w:sz w:val="20"/>
          <w:szCs w:val="20"/>
          <w:highlight w:val="white"/>
        </w:rPr>
      </w:pPr>
    </w:p>
    <w:tbl>
      <w:tblPr>
        <w:tblStyle w:val="82"/>
        <w:tblW w:w="9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6" w:type="dxa"/>
          </w:tcPr>
          <w:p>
            <w:pPr>
              <w:spacing w:after="0" w:line="240" w:lineRule="auto"/>
              <w:jc w:val="both"/>
              <w:rPr>
                <w:rFonts w:hint="default" w:ascii="Candara" w:hAnsi="Candara" w:eastAsia="Palatino Linotype" w:cs="Candara"/>
                <w:sz w:val="20"/>
                <w:szCs w:val="20"/>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IMPACTOS PREVISTOS PELO PROJETO (150 CARACTERES CADA IMPACTO)</w:t>
      </w:r>
    </w:p>
    <w:p>
      <w:pPr>
        <w:shd w:val="clear" w:color="auto" w:fill="FFFFFF"/>
        <w:rPr>
          <w:rFonts w:hint="default" w:ascii="Candara" w:hAnsi="Candara" w:eastAsia="Palatino Linotype" w:cs="Candara"/>
          <w:color w:val="333333"/>
          <w:sz w:val="20"/>
          <w:szCs w:val="20"/>
        </w:rPr>
      </w:pPr>
    </w:p>
    <w:p>
      <w:pPr>
        <w:shd w:val="clear" w:color="auto" w:fill="FFFFFF"/>
        <w:rPr>
          <w:rFonts w:hint="default" w:ascii="Candara" w:hAnsi="Candara" w:eastAsia="Palatino Linotype" w:cs="Candara"/>
          <w:b/>
          <w:color w:val="333333"/>
          <w:sz w:val="20"/>
          <w:szCs w:val="20"/>
          <w:highlight w:val="white"/>
        </w:rPr>
      </w:pPr>
      <w:r>
        <w:rPr>
          <w:rFonts w:hint="default" w:ascii="Candara" w:hAnsi="Candara" w:eastAsia="Palatino Linotype" w:cs="Candara"/>
          <w:b/>
          <w:color w:val="333333"/>
          <w:sz w:val="20"/>
          <w:szCs w:val="20"/>
          <w:highlight w:val="white"/>
        </w:rPr>
        <w:t xml:space="preserve">Impacto </w:t>
      </w:r>
      <w:r>
        <w:rPr>
          <w:rFonts w:hint="default" w:ascii="Candara" w:hAnsi="Candara" w:eastAsia="Palatino Linotype" w:cs="Candara"/>
          <w:b/>
          <w:color w:val="333333"/>
          <w:sz w:val="20"/>
          <w:szCs w:val="20"/>
          <w:highlight w:val="white"/>
          <w:lang w:val="pt-BR"/>
        </w:rPr>
        <w:t>Científico</w:t>
      </w:r>
      <w:r>
        <w:rPr>
          <w:rFonts w:hint="default" w:ascii="Candara" w:hAnsi="Candara" w:eastAsia="Palatino Linotype" w:cs="Candara"/>
          <w:b/>
          <w:color w:val="333333"/>
          <w:sz w:val="20"/>
          <w:szCs w:val="20"/>
          <w:highlight w:val="white"/>
        </w:rPr>
        <w:t>:</w:t>
      </w:r>
    </w:p>
    <w:p>
      <w:pPr>
        <w:shd w:val="clear" w:color="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highlight w:val="none"/>
          <w:lang w:val="pt-BR"/>
        </w:rPr>
        <w:t>Apresentar indicadores voltados à área científica, tais como formação de recursos humanos, teses, publicações e comunicações em congressos, citações, entre outros</w:t>
      </w:r>
      <w:r>
        <w:rPr>
          <w:rFonts w:hint="default" w:ascii="Candara" w:hAnsi="Candara" w:eastAsia="Palatino Linotype" w:cs="Candara"/>
          <w:color w:val="333333"/>
          <w:sz w:val="20"/>
          <w:szCs w:val="20"/>
          <w:highlight w:val="none"/>
        </w:rPr>
        <w:t>.</w:t>
      </w:r>
    </w:p>
    <w:tbl>
      <w:tblPr>
        <w:tblStyle w:val="83"/>
        <w:tblW w:w="9638" w:type="dxa"/>
        <w:tblInd w:w="0" w:type="dxa"/>
        <w:tblLayout w:type="fixed"/>
        <w:tblCellMar>
          <w:top w:w="15" w:type="dxa"/>
          <w:left w:w="15" w:type="dxa"/>
          <w:bottom w:w="15" w:type="dxa"/>
          <w:right w:w="15" w:type="dxa"/>
        </w:tblCellMar>
      </w:tblPr>
      <w:tblGrid>
        <w:gridCol w:w="1781"/>
        <w:gridCol w:w="7857"/>
      </w:tblGrid>
      <w:tr>
        <w:tblPrEx>
          <w:tblCellMar>
            <w:top w:w="15" w:type="dxa"/>
            <w:left w:w="15" w:type="dxa"/>
            <w:bottom w:w="15" w:type="dxa"/>
            <w:right w:w="15" w:type="dxa"/>
          </w:tblCellMar>
        </w:tblPrEx>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r>
              <w:rPr>
                <w:rFonts w:hint="default" w:ascii="Candara" w:hAnsi="Candara" w:eastAsia="Palatino Linotype" w:cs="Candara"/>
                <w:color w:val="474747"/>
                <w:sz w:val="20"/>
                <w:szCs w:val="20"/>
                <w:highlight w:val="none"/>
              </w:rPr>
              <w:t> Novo</w:t>
            </w:r>
          </w:p>
        </w:tc>
        <w:tc>
          <w:tcPr>
            <w:tcW w:w="785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r>
              <w:rPr>
                <w:rFonts w:hint="default" w:ascii="Candara" w:hAnsi="Candara" w:eastAsia="Palatino Linotype" w:cs="Candara"/>
                <w:b/>
                <w:color w:val="474747"/>
                <w:sz w:val="20"/>
                <w:szCs w:val="20"/>
                <w:highlight w:val="none"/>
              </w:rPr>
              <w:t>Descrição</w:t>
            </w:r>
          </w:p>
        </w:tc>
      </w:tr>
      <w:tr>
        <w:tblPrEx>
          <w:tblCellMar>
            <w:top w:w="15" w:type="dxa"/>
            <w:left w:w="15" w:type="dxa"/>
            <w:bottom w:w="15" w:type="dxa"/>
            <w:right w:w="15" w:type="dxa"/>
          </w:tblCellMar>
        </w:tblPrEx>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p>
        </w:tc>
        <w:tc>
          <w:tcPr>
            <w:tcW w:w="785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p>
        </w:tc>
        <w:tc>
          <w:tcPr>
            <w:tcW w:w="785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rPr>
          <w:trHeight w:val="467" w:hRule="atLeast"/>
        </w:trPr>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p>
        </w:tc>
        <w:tc>
          <w:tcPr>
            <w:tcW w:w="7857"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pPr>
              <w:shd w:val="clear" w:color="auto"/>
              <w:jc w:val="both"/>
              <w:rPr>
                <w:rFonts w:hint="default" w:ascii="Candara" w:hAnsi="Candara" w:eastAsia="Palatino Linotype" w:cs="Candara"/>
                <w:color w:val="333333"/>
                <w:sz w:val="20"/>
                <w:szCs w:val="20"/>
                <w:highlight w:val="none"/>
              </w:rPr>
            </w:pPr>
          </w:p>
        </w:tc>
      </w:tr>
    </w:tbl>
    <w:p>
      <w:pPr>
        <w:spacing w:after="0" w:line="240" w:lineRule="auto"/>
        <w:jc w:val="both"/>
        <w:rPr>
          <w:rFonts w:hint="default" w:ascii="Candara" w:hAnsi="Candara" w:eastAsia="Palatino Linotype" w:cs="Candara"/>
          <w:color w:val="333333"/>
          <w:sz w:val="20"/>
          <w:szCs w:val="20"/>
        </w:rPr>
      </w:pPr>
    </w:p>
    <w:p>
      <w:pPr>
        <w:shd w:val="clear" w:color="auto" w:fill="FFFFFF"/>
        <w:rPr>
          <w:rFonts w:hint="default" w:ascii="Candara" w:hAnsi="Candara" w:eastAsia="Palatino Linotype" w:cs="Candara"/>
          <w:b/>
          <w:color w:val="333333"/>
          <w:sz w:val="20"/>
          <w:szCs w:val="20"/>
          <w:highlight w:val="white"/>
        </w:rPr>
      </w:pPr>
      <w:r>
        <w:rPr>
          <w:rFonts w:hint="default" w:ascii="Candara" w:hAnsi="Candara" w:eastAsia="Palatino Linotype" w:cs="Candara"/>
          <w:color w:val="333333"/>
          <w:sz w:val="20"/>
          <w:szCs w:val="20"/>
        </w:rPr>
        <w:br w:type="textWrapping"/>
      </w:r>
      <w:r>
        <w:rPr>
          <w:rFonts w:hint="default" w:ascii="Candara" w:hAnsi="Candara" w:eastAsia="Palatino Linotype" w:cs="Candara"/>
          <w:b/>
          <w:color w:val="333333"/>
          <w:sz w:val="20"/>
          <w:szCs w:val="20"/>
          <w:highlight w:val="white"/>
        </w:rPr>
        <w:t>Impacto Tecnológico:</w:t>
      </w:r>
    </w:p>
    <w:p>
      <w:pPr>
        <w:shd w:val="clear" w:color="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highlight w:val="none"/>
        </w:rPr>
        <w:t>Apresentar indicadores voltados à área tecnológica, tais como desenvolvimento de produtos ou processos, obtenção de patentes, entre outros.</w:t>
      </w:r>
    </w:p>
    <w:tbl>
      <w:tblPr>
        <w:tblStyle w:val="83"/>
        <w:tblW w:w="9638" w:type="dxa"/>
        <w:tblInd w:w="0" w:type="dxa"/>
        <w:tblLayout w:type="fixed"/>
        <w:tblCellMar>
          <w:top w:w="15" w:type="dxa"/>
          <w:left w:w="15" w:type="dxa"/>
          <w:bottom w:w="15" w:type="dxa"/>
          <w:right w:w="15" w:type="dxa"/>
        </w:tblCellMar>
      </w:tblPr>
      <w:tblGrid>
        <w:gridCol w:w="1781"/>
        <w:gridCol w:w="7857"/>
      </w:tblGrid>
      <w:tr>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r>
              <w:rPr>
                <w:rFonts w:hint="default" w:ascii="Candara" w:hAnsi="Candara" w:eastAsia="Palatino Linotype" w:cs="Candara"/>
                <w:color w:val="474747"/>
                <w:sz w:val="20"/>
                <w:szCs w:val="20"/>
                <w:highlight w:val="none"/>
              </w:rPr>
              <w:t> Novo</w:t>
            </w:r>
          </w:p>
        </w:tc>
        <w:tc>
          <w:tcPr>
            <w:tcW w:w="785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r>
              <w:rPr>
                <w:rFonts w:hint="default" w:ascii="Candara" w:hAnsi="Candara" w:eastAsia="Palatino Linotype" w:cs="Candara"/>
                <w:b/>
                <w:color w:val="474747"/>
                <w:sz w:val="20"/>
                <w:szCs w:val="20"/>
                <w:highlight w:val="none"/>
              </w:rPr>
              <w:t>Descrição</w:t>
            </w:r>
          </w:p>
        </w:tc>
      </w:tr>
      <w:tr>
        <w:tblPrEx>
          <w:tblCellMar>
            <w:top w:w="15" w:type="dxa"/>
            <w:left w:w="15" w:type="dxa"/>
            <w:bottom w:w="15" w:type="dxa"/>
            <w:right w:w="15" w:type="dxa"/>
          </w:tblCellMar>
        </w:tblPrEx>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p>
        </w:tc>
        <w:tc>
          <w:tcPr>
            <w:tcW w:w="785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p>
        </w:tc>
        <w:tc>
          <w:tcPr>
            <w:tcW w:w="785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rPr>
          <w:trHeight w:val="467" w:hRule="atLeast"/>
        </w:trPr>
        <w:tc>
          <w:tcPr>
            <w:tcW w:w="1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jc w:val="center"/>
              <w:rPr>
                <w:rFonts w:hint="default" w:ascii="Candara" w:hAnsi="Candara" w:eastAsia="Palatino Linotype" w:cs="Candara"/>
                <w:color w:val="474747"/>
                <w:sz w:val="20"/>
                <w:szCs w:val="20"/>
                <w:highlight w:val="none"/>
              </w:rPr>
            </w:pPr>
          </w:p>
        </w:tc>
        <w:tc>
          <w:tcPr>
            <w:tcW w:w="7857"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pPr>
              <w:shd w:val="clear" w:color="auto"/>
              <w:jc w:val="both"/>
              <w:rPr>
                <w:rFonts w:hint="default" w:ascii="Candara" w:hAnsi="Candara" w:eastAsia="Palatino Linotype" w:cs="Candara"/>
                <w:color w:val="333333"/>
                <w:sz w:val="20"/>
                <w:szCs w:val="20"/>
                <w:highlight w:val="none"/>
              </w:rPr>
            </w:pPr>
          </w:p>
        </w:tc>
      </w:tr>
    </w:tbl>
    <w:p>
      <w:pPr>
        <w:spacing w:after="0" w:line="240" w:lineRule="auto"/>
        <w:jc w:val="both"/>
        <w:rPr>
          <w:rFonts w:hint="default" w:ascii="Candara" w:hAnsi="Candara" w:eastAsia="Palatino Linotype" w:cs="Candara"/>
          <w:color w:val="333333"/>
          <w:sz w:val="20"/>
          <w:szCs w:val="20"/>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Candara" w:hAnsi="Candara" w:eastAsia="Palatino Linotype" w:cs="Candara"/>
          <w:b/>
          <w:color w:val="333333"/>
          <w:sz w:val="20"/>
          <w:szCs w:val="20"/>
          <w:highlight w:val="white"/>
        </w:rPr>
      </w:pPr>
      <w:r>
        <w:rPr>
          <w:rFonts w:hint="default" w:ascii="Candara" w:hAnsi="Candara" w:eastAsia="Palatino Linotype" w:cs="Candara"/>
          <w:b/>
          <w:color w:val="333333"/>
          <w:sz w:val="20"/>
          <w:szCs w:val="20"/>
          <w:highlight w:val="white"/>
        </w:rPr>
        <w:t>Impacto Econômico:</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Candara" w:hAnsi="Candara" w:eastAsia="Palatino Linotype" w:cs="Candara"/>
          <w:color w:val="222222"/>
          <w:sz w:val="20"/>
          <w:szCs w:val="20"/>
          <w:highlight w:val="white"/>
        </w:rPr>
      </w:pPr>
      <w:r>
        <w:rPr>
          <w:rFonts w:hint="default" w:ascii="Candara" w:hAnsi="Candara" w:eastAsia="Palatino Linotype" w:cs="Candara"/>
          <w:color w:val="222222"/>
          <w:sz w:val="20"/>
          <w:szCs w:val="20"/>
          <w:highlight w:val="white"/>
          <w:lang w:val="pt-BR"/>
        </w:rPr>
        <w:t>Apresentar indicadores voltados à área econômica, em termos da transferência dos resultados do projeto e sua incorporação pelos setores de produção industrial, serviços e governo, tais como redução de custos, investimentos e retorno financeiro, entre outros</w:t>
      </w:r>
      <w:r>
        <w:rPr>
          <w:rFonts w:hint="default" w:ascii="Candara" w:hAnsi="Candara" w:eastAsia="Palatino Linotype" w:cs="Candara"/>
          <w:color w:val="222222"/>
          <w:sz w:val="20"/>
          <w:szCs w:val="20"/>
          <w:highlight w:val="white"/>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Candara" w:hAnsi="Candara" w:eastAsia="Palatino Linotype" w:cs="Candara"/>
          <w:color w:val="333333"/>
          <w:sz w:val="20"/>
          <w:szCs w:val="20"/>
          <w:highlight w:val="yellow"/>
        </w:rPr>
      </w:pPr>
    </w:p>
    <w:tbl>
      <w:tblPr>
        <w:tblStyle w:val="84"/>
        <w:tblW w:w="9638" w:type="dxa"/>
        <w:tblInd w:w="0" w:type="dxa"/>
        <w:tblLayout w:type="fixed"/>
        <w:tblCellMar>
          <w:top w:w="15" w:type="dxa"/>
          <w:left w:w="15" w:type="dxa"/>
          <w:bottom w:w="15" w:type="dxa"/>
          <w:right w:w="15" w:type="dxa"/>
        </w:tblCellMar>
      </w:tblPr>
      <w:tblGrid>
        <w:gridCol w:w="1797"/>
        <w:gridCol w:w="7841"/>
      </w:tblGrid>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r>
              <w:rPr>
                <w:rFonts w:hint="default" w:ascii="Candara" w:hAnsi="Candara" w:eastAsia="Palatino Linotype" w:cs="Candara"/>
                <w:color w:val="474747"/>
                <w:sz w:val="20"/>
                <w:szCs w:val="20"/>
              </w:rPr>
              <w:t> Novo</w:t>
            </w: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highlight w:val="none"/>
              </w:rPr>
              <w:t>Descrição</w:t>
            </w: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pPr>
              <w:shd w:val="clear" w:color="auto"/>
              <w:jc w:val="both"/>
              <w:rPr>
                <w:rFonts w:hint="default" w:ascii="Candara" w:hAnsi="Candara" w:eastAsia="Palatino Linotype" w:cs="Candara"/>
                <w:color w:val="333333"/>
                <w:sz w:val="20"/>
                <w:szCs w:val="20"/>
                <w:highlight w:val="none"/>
              </w:rPr>
            </w:pPr>
          </w:p>
        </w:tc>
      </w:tr>
    </w:tbl>
    <w:p>
      <w:pPr>
        <w:spacing w:after="0" w:line="240" w:lineRule="auto"/>
        <w:jc w:val="both"/>
        <w:rPr>
          <w:rFonts w:hint="default" w:ascii="Candara" w:hAnsi="Candara" w:eastAsia="Palatino Linotype" w:cs="Candara"/>
          <w:sz w:val="20"/>
          <w:szCs w:val="20"/>
        </w:rPr>
      </w:pPr>
    </w:p>
    <w:p>
      <w:pPr>
        <w:shd w:val="clear" w:color="auto" w:fill="FFFFFF"/>
        <w:rPr>
          <w:rFonts w:hint="default" w:ascii="Candara" w:hAnsi="Candara" w:eastAsia="Palatino Linotype" w:cs="Candara"/>
          <w:b/>
          <w:color w:val="333333"/>
          <w:sz w:val="20"/>
          <w:szCs w:val="20"/>
          <w:highlight w:val="white"/>
        </w:rPr>
      </w:pPr>
      <w:r>
        <w:rPr>
          <w:rFonts w:hint="default" w:ascii="Candara" w:hAnsi="Candara" w:eastAsia="Palatino Linotype" w:cs="Candara"/>
          <w:b/>
          <w:color w:val="333333"/>
          <w:sz w:val="20"/>
          <w:szCs w:val="20"/>
          <w:highlight w:val="white"/>
        </w:rPr>
        <w:t>Impacto Ambiental:</w:t>
      </w:r>
    </w:p>
    <w:p>
      <w:pPr>
        <w:shd w:val="clear" w:color="auto" w:fill="FFFFFF"/>
        <w:spacing w:before="240" w:after="240"/>
        <w:jc w:val="both"/>
        <w:rPr>
          <w:rFonts w:hint="default" w:ascii="Candara" w:hAnsi="Candara" w:eastAsia="Arial" w:cs="Candara"/>
          <w:color w:val="333333"/>
          <w:sz w:val="20"/>
          <w:szCs w:val="20"/>
          <w:highlight w:val="white"/>
        </w:rPr>
      </w:pPr>
      <w:r>
        <w:rPr>
          <w:rFonts w:hint="default" w:ascii="Candara" w:hAnsi="Candara" w:eastAsia="Arial" w:cs="Candara"/>
          <w:color w:val="333333"/>
          <w:sz w:val="20"/>
          <w:szCs w:val="20"/>
          <w:highlight w:val="white"/>
          <w:lang w:val="pt-BR"/>
        </w:rPr>
        <w:t>Apresentar indicadores voltados à área ambiental, em termos de sua influência nos níveis de qualidade da água, ar e solos, da preservação da diversidade biológica ou recuperação de degradação, entre outros</w:t>
      </w:r>
      <w:r>
        <w:rPr>
          <w:rFonts w:hint="default" w:ascii="Candara" w:hAnsi="Candara" w:eastAsia="Arial" w:cs="Candara"/>
          <w:color w:val="333333"/>
          <w:sz w:val="20"/>
          <w:szCs w:val="20"/>
          <w:highlight w:val="white"/>
        </w:rPr>
        <w:t>.</w:t>
      </w:r>
    </w:p>
    <w:tbl>
      <w:tblPr>
        <w:tblStyle w:val="84"/>
        <w:tblW w:w="9638" w:type="dxa"/>
        <w:tblInd w:w="0" w:type="dxa"/>
        <w:tblLayout w:type="fixed"/>
        <w:tblCellMar>
          <w:top w:w="15" w:type="dxa"/>
          <w:left w:w="15" w:type="dxa"/>
          <w:bottom w:w="15" w:type="dxa"/>
          <w:right w:w="15" w:type="dxa"/>
        </w:tblCellMar>
      </w:tblPr>
      <w:tblGrid>
        <w:gridCol w:w="1797"/>
        <w:gridCol w:w="7841"/>
      </w:tblGrid>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r>
              <w:rPr>
                <w:rFonts w:hint="default" w:ascii="Candara" w:hAnsi="Candara" w:eastAsia="Palatino Linotype" w:cs="Candara"/>
                <w:color w:val="474747"/>
                <w:sz w:val="20"/>
                <w:szCs w:val="20"/>
              </w:rPr>
              <w:t> Novo</w:t>
            </w: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highlight w:val="none"/>
              </w:rPr>
              <w:t>Descrição</w:t>
            </w: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pPr>
              <w:shd w:val="clear" w:color="auto"/>
              <w:jc w:val="both"/>
              <w:rPr>
                <w:rFonts w:hint="default" w:ascii="Candara" w:hAnsi="Candara" w:eastAsia="Palatino Linotype" w:cs="Candara"/>
                <w:color w:val="333333"/>
                <w:sz w:val="20"/>
                <w:szCs w:val="20"/>
                <w:highlight w:val="none"/>
              </w:rPr>
            </w:pPr>
          </w:p>
        </w:tc>
      </w:tr>
    </w:tbl>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color w:val="333333"/>
          <w:sz w:val="20"/>
          <w:szCs w:val="20"/>
        </w:rPr>
      </w:pPr>
    </w:p>
    <w:p>
      <w:pPr>
        <w:rPr>
          <w:rFonts w:hint="default" w:ascii="Candara" w:hAnsi="Candara" w:eastAsia="Palatino Linotype" w:cs="Candara"/>
          <w:sz w:val="20"/>
          <w:szCs w:val="20"/>
        </w:rPr>
      </w:pPr>
      <w:r>
        <w:rPr>
          <w:rFonts w:hint="default" w:ascii="Candara" w:hAnsi="Candara" w:eastAsia="Palatino Linotype" w:cs="Candara"/>
          <w:b/>
          <w:sz w:val="20"/>
          <w:szCs w:val="20"/>
        </w:rPr>
        <w:t>Impacto Social:</w:t>
      </w:r>
    </w:p>
    <w:p>
      <w:pPr>
        <w:shd w:val="clear" w:color="auto" w:fill="FFFFFF"/>
        <w:spacing w:before="240" w:after="240"/>
        <w:jc w:val="both"/>
        <w:rPr>
          <w:rFonts w:hint="default" w:ascii="Candara" w:hAnsi="Candara" w:eastAsia="Arial" w:cs="Candara"/>
          <w:color w:val="333333"/>
          <w:sz w:val="20"/>
          <w:szCs w:val="20"/>
          <w:highlight w:val="white"/>
          <w:lang w:val="pt-BR"/>
        </w:rPr>
      </w:pPr>
      <w:r>
        <w:rPr>
          <w:rFonts w:hint="default" w:ascii="Candara" w:hAnsi="Candara" w:eastAsia="Arial" w:cs="Candara"/>
          <w:color w:val="333333"/>
          <w:sz w:val="20"/>
          <w:szCs w:val="20"/>
          <w:highlight w:val="white"/>
          <w:lang w:val="pt-BR"/>
        </w:rPr>
        <w:t>Apresentar indicadores voltados à área social, em termos de sua influência nos níveis de qualidade de vida das populações afetadas, em âmbito regional ou local, tais como emprego, renda, saúde, educação, habitação, saneamento, entre outros.</w:t>
      </w:r>
    </w:p>
    <w:tbl>
      <w:tblPr>
        <w:tblStyle w:val="84"/>
        <w:tblW w:w="9638" w:type="dxa"/>
        <w:tblInd w:w="0" w:type="dxa"/>
        <w:tblLayout w:type="fixed"/>
        <w:tblCellMar>
          <w:top w:w="15" w:type="dxa"/>
          <w:left w:w="15" w:type="dxa"/>
          <w:bottom w:w="15" w:type="dxa"/>
          <w:right w:w="15" w:type="dxa"/>
        </w:tblCellMar>
      </w:tblPr>
      <w:tblGrid>
        <w:gridCol w:w="1797"/>
        <w:gridCol w:w="7841"/>
      </w:tblGrid>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r>
              <w:rPr>
                <w:rFonts w:hint="default" w:ascii="Candara" w:hAnsi="Candara" w:eastAsia="Palatino Linotype" w:cs="Candara"/>
                <w:color w:val="474747"/>
                <w:sz w:val="20"/>
                <w:szCs w:val="20"/>
              </w:rPr>
              <w:t> Novo</w:t>
            </w: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r>
              <w:rPr>
                <w:rFonts w:hint="default" w:ascii="Candara" w:hAnsi="Candara" w:eastAsia="Palatino Linotype" w:cs="Candara"/>
                <w:color w:val="333333"/>
                <w:sz w:val="20"/>
                <w:szCs w:val="20"/>
                <w:highlight w:val="none"/>
              </w:rPr>
              <w:t>Descrição</w:t>
            </w: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shd w:val="clear" w:color="auto"/>
              <w:jc w:val="both"/>
              <w:rPr>
                <w:rFonts w:hint="default" w:ascii="Candara" w:hAnsi="Candara" w:eastAsia="Palatino Linotype" w:cs="Candara"/>
                <w:color w:val="333333"/>
                <w:sz w:val="20"/>
                <w:szCs w:val="20"/>
                <w:highlight w:val="none"/>
              </w:rPr>
            </w:pPr>
          </w:p>
        </w:tc>
      </w:tr>
      <w:tr>
        <w:tblPrEx>
          <w:tblCellMar>
            <w:top w:w="15" w:type="dxa"/>
            <w:left w:w="15" w:type="dxa"/>
            <w:bottom w:w="15" w:type="dxa"/>
            <w:right w:w="15" w:type="dxa"/>
          </w:tblCellMar>
        </w:tblPrEx>
        <w:tc>
          <w:tcPr>
            <w:tcW w:w="179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jc w:val="center"/>
              <w:rPr>
                <w:rFonts w:hint="default" w:ascii="Candara" w:hAnsi="Candara" w:eastAsia="Palatino Linotype" w:cs="Candara"/>
                <w:color w:val="474747"/>
                <w:sz w:val="20"/>
                <w:szCs w:val="20"/>
              </w:rPr>
            </w:pPr>
          </w:p>
        </w:tc>
        <w:tc>
          <w:tcPr>
            <w:tcW w:w="7841"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pPr>
              <w:shd w:val="clear" w:color="auto"/>
              <w:jc w:val="both"/>
              <w:rPr>
                <w:rFonts w:hint="default" w:ascii="Candara" w:hAnsi="Candara" w:eastAsia="Palatino Linotype" w:cs="Candara"/>
                <w:color w:val="333333"/>
                <w:sz w:val="20"/>
                <w:szCs w:val="20"/>
                <w:highlight w:val="none"/>
              </w:rPr>
            </w:pPr>
          </w:p>
        </w:tc>
      </w:tr>
    </w:tbl>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hint="default" w:ascii="Candara" w:hAnsi="Candara" w:eastAsia="Palatino Linotype" w:cs="Candara"/>
          <w:b/>
          <w:sz w:val="20"/>
          <w:szCs w:val="20"/>
          <w:shd w:val="clear" w:color="auto" w:fill="6AA84F"/>
        </w:rPr>
      </w:pPr>
    </w:p>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b/>
          <w:color w:val="555555"/>
          <w:sz w:val="20"/>
          <w:szCs w:val="20"/>
        </w:rPr>
      </w:pPr>
      <w:r>
        <w:rPr>
          <w:rFonts w:hint="default" w:ascii="Candara" w:hAnsi="Candara" w:eastAsia="Palatino Linotype" w:cs="Candara"/>
          <w:b/>
          <w:color w:val="555555"/>
          <w:sz w:val="20"/>
          <w:szCs w:val="20"/>
        </w:rPr>
        <w:t>Cronograma Físico</w:t>
      </w: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ORIENTAÇÕES DE PREENCHIMENTO</w:t>
      </w:r>
    </w:p>
    <w:p>
      <w:pPr>
        <w:spacing w:after="0" w:line="240" w:lineRule="auto"/>
        <w:jc w:val="both"/>
        <w:rPr>
          <w:rFonts w:hint="default" w:ascii="Candara" w:hAnsi="Candara" w:eastAsia="Palatino Linotype" w:cs="Candara"/>
          <w:smallCaps/>
          <w:color w:val="197DE1"/>
          <w:sz w:val="20"/>
          <w:szCs w:val="20"/>
          <w:highlight w:val="white"/>
        </w:rPr>
      </w:pPr>
    </w:p>
    <w:p>
      <w:pPr>
        <w:pStyle w:val="13"/>
        <w:keepNext w:val="0"/>
        <w:keepLines w:val="0"/>
        <w:widowControl/>
        <w:suppressLineNumbers w:val="0"/>
        <w:spacing w:before="0" w:beforeAutospacing="0" w:after="150" w:afterAutospacing="0"/>
        <w:ind w:left="0" w:right="0" w:firstLine="0"/>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O Cronograma Físico visa a sistematização das fases de implementação do projeto proposto, em metas, atividades, indicadores físicos e período de execução.</w:t>
      </w:r>
    </w:p>
    <w:p>
      <w:pPr>
        <w:keepNext w:val="0"/>
        <w:keepLines w:val="0"/>
        <w:widowControl/>
        <w:numPr>
          <w:ilvl w:val="0"/>
          <w:numId w:val="4"/>
        </w:numPr>
        <w:suppressLineNumbers w:val="0"/>
        <w:spacing w:before="0" w:beforeAutospacing="1" w:after="0" w:afterAutospacing="1"/>
        <w:ind w:left="720" w:hanging="360"/>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Para incluir cada Meta Física / Atividade do projeto, clique no botão +NOVO:</w:t>
      </w:r>
    </w:p>
    <w:p>
      <w:pPr>
        <w:keepNext w:val="0"/>
        <w:keepLines w:val="0"/>
        <w:widowControl/>
        <w:numPr>
          <w:ilvl w:val="0"/>
          <w:numId w:val="4"/>
        </w:numPr>
        <w:suppressLineNumbers w:val="0"/>
        <w:spacing w:before="0" w:beforeAutospacing="1" w:after="0" w:afterAutospacing="1"/>
        <w:ind w:left="720" w:hanging="360"/>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Como Identificador de cada Meta, recomenda-se adotar algarismos indo-arábicos (1, 2 etc.).</w:t>
      </w:r>
    </w:p>
    <w:p>
      <w:pPr>
        <w:keepNext w:val="0"/>
        <w:keepLines w:val="0"/>
        <w:widowControl/>
        <w:numPr>
          <w:ilvl w:val="0"/>
          <w:numId w:val="4"/>
        </w:numPr>
        <w:suppressLineNumbers w:val="0"/>
        <w:spacing w:before="0" w:beforeAutospacing="1" w:after="0" w:afterAutospacing="1"/>
        <w:ind w:left="720" w:hanging="360"/>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Para a Descrição de cada Meta, recomenda-se adotar expressões que definam de forma clara e objetiva a Meta a ser cumprida.</w:t>
      </w:r>
    </w:p>
    <w:p>
      <w:pPr>
        <w:keepNext w:val="0"/>
        <w:keepLines w:val="0"/>
        <w:widowControl/>
        <w:numPr>
          <w:ilvl w:val="0"/>
          <w:numId w:val="4"/>
        </w:numPr>
        <w:suppressLineNumbers w:val="0"/>
        <w:spacing w:before="0" w:beforeAutospacing="1" w:after="0" w:afterAutospacing="1"/>
        <w:ind w:left="720" w:hanging="360"/>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O Identificador da Atividade corresponde àquele estabelecido para a Meta à qual está subordinada.</w:t>
      </w:r>
    </w:p>
    <w:p>
      <w:pPr>
        <w:keepNext w:val="0"/>
        <w:keepLines w:val="0"/>
        <w:widowControl/>
        <w:numPr>
          <w:ilvl w:val="0"/>
          <w:numId w:val="4"/>
        </w:numPr>
        <w:suppressLineNumbers w:val="0"/>
        <w:spacing w:before="0" w:beforeAutospacing="1" w:after="0" w:afterAutospacing="1"/>
        <w:ind w:left="720" w:hanging="360"/>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Os Indicadores de execução devem ser estabelecidos de forma a demonstrar a comprovação técnica da atividade correspondente e deverão ser identificados de forma a possibilitar o acompanhamento do progresso durante a implementação do projeto. Os indicadores deverão ter preferencialmente caráter quantitativo (informando quantidade e unidade de medida) e deverão ser estabelecidos de forma a permitir a aferição do término da execução de cada atividade estabelecida no cronograma físico.</w:t>
      </w:r>
    </w:p>
    <w:p>
      <w:pPr>
        <w:keepNext w:val="0"/>
        <w:keepLines w:val="0"/>
        <w:widowControl/>
        <w:numPr>
          <w:ilvl w:val="0"/>
          <w:numId w:val="4"/>
        </w:numPr>
        <w:suppressLineNumbers w:val="0"/>
        <w:spacing w:before="0" w:beforeAutospacing="1" w:after="0" w:afterAutospacing="1"/>
        <w:ind w:left="720" w:hanging="360"/>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Informar o número do mês correspondente ao Início e Fim de cada atividade. A duração prevista para a Atividade deve ser compatível com o prazo de execução do projeto.</w:t>
      </w: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METAS FÍSICAS</w:t>
      </w:r>
    </w:p>
    <w:tbl>
      <w:tblPr>
        <w:tblStyle w:val="8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shd w:val="clear" w:color="auto" w:fill="auto"/>
          </w:tcPr>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Identificador</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sz w:val="20"/>
                <w:szCs w:val="20"/>
                <w:shd w:val="clear" w:color="auto" w:fill="6AA84F"/>
              </w:rPr>
            </w:pPr>
            <w:r>
              <w:rPr>
                <w:rFonts w:hint="default" w:ascii="Candara" w:hAnsi="Candara" w:eastAsia="Palatino Linotype" w:cs="Candara"/>
                <w:b/>
                <w:color w:val="555555"/>
                <w:kern w:val="0"/>
                <w:sz w:val="20"/>
                <w:szCs w:val="20"/>
                <w:lang w:val="pt-BR" w:eastAsia="pt-BR" w:bidi="ar-SA"/>
              </w:rPr>
              <w:t>Identificador para a meta física (será usado para vincular as Metas com as Atividades)</w:t>
            </w:r>
          </w:p>
        </w:tc>
        <w:tc>
          <w:tcPr>
            <w:tcW w:w="4814" w:type="dxa"/>
            <w:shd w:val="clear" w:color="auto" w:fill="auto"/>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Descrição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sz w:val="20"/>
                <w:szCs w:val="20"/>
                <w:shd w:val="clear" w:color="auto" w:fill="6AA84F"/>
              </w:rPr>
            </w:pPr>
            <w:r>
              <w:rPr>
                <w:rFonts w:hint="default" w:ascii="Candara" w:hAnsi="Candara" w:eastAsia="Palatino Linotype" w:cs="Candara"/>
                <w:b/>
                <w:color w:val="555555"/>
                <w:kern w:val="0"/>
                <w:sz w:val="20"/>
                <w:szCs w:val="20"/>
                <w:lang w:val="pt-BR" w:eastAsia="pt-BR" w:bidi="ar-SA"/>
              </w:rPr>
              <w:t>(Descreva a meta física</w:t>
            </w:r>
            <w:r>
              <w:rPr>
                <w:rFonts w:hint="default" w:ascii="Candara" w:hAnsi="Candara" w:eastAsia="Palatino Linotype" w:cs="Candara"/>
                <w:b/>
                <w:color w:val="555555"/>
                <w:kern w:val="0"/>
                <w:sz w:val="20"/>
                <w:szCs w:val="20"/>
                <w:lang w:val="en-US" w:eastAsia="pt-BR" w:bidi="ar-SA"/>
              </w:rPr>
              <w:t>. As metas devem desdobrar o objetivo geral em finalidades de caráter mais específico</w:t>
            </w:r>
            <w:r>
              <w:rPr>
                <w:rFonts w:hint="default" w:ascii="Candara" w:hAnsi="Candara" w:eastAsia="Palatino Linotype" w:cs="Candara"/>
                <w:b/>
                <w:color w:val="555555"/>
                <w:kern w:val="0"/>
                <w:sz w:val="20"/>
                <w:szCs w:val="20"/>
                <w:lang w:val="pt-BR" w:eastAsia="pt-BR"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lang w:val="en-US"/>
              </w:rPr>
            </w:pPr>
            <w:r>
              <w:rPr>
                <w:rFonts w:hint="default" w:ascii="Candara" w:hAnsi="Candara" w:eastAsia="Palatino Linotype" w:cs="Candara"/>
                <w:b/>
                <w:color w:val="555555"/>
                <w:kern w:val="0"/>
                <w:sz w:val="20"/>
                <w:szCs w:val="20"/>
                <w:lang w:val="pt-BR" w:eastAsia="pt-BR" w:bidi="ar-SA"/>
              </w:rPr>
              <w:t>Meta 1</w:t>
            </w:r>
            <w:r>
              <w:rPr>
                <w:rFonts w:hint="default" w:ascii="Candara" w:hAnsi="Candara" w:eastAsia="Palatino Linotype" w:cs="Candara"/>
                <w:b/>
                <w:color w:val="555555"/>
                <w:kern w:val="0"/>
                <w:sz w:val="20"/>
                <w:szCs w:val="20"/>
                <w:lang w:val="en-US" w:eastAsia="pt-BR" w:bidi="ar-SA"/>
              </w:rPr>
              <w:t xml:space="preserve"> </w:t>
            </w:r>
          </w:p>
        </w:tc>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r>
              <w:rPr>
                <w:rFonts w:hint="default" w:ascii="Candara" w:hAnsi="Candara" w:eastAsia="Palatino Linotype" w:cs="Candara"/>
                <w:b/>
                <w:color w:val="555555"/>
                <w:kern w:val="0"/>
                <w:sz w:val="20"/>
                <w:szCs w:val="20"/>
                <w:lang w:val="en-US" w:eastAsia="pt-BR" w:bidi="ar-SA"/>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lang w:val="en-US"/>
              </w:rPr>
            </w:pPr>
            <w:r>
              <w:rPr>
                <w:rFonts w:hint="default" w:ascii="Candara" w:hAnsi="Candara" w:eastAsia="Palatino Linotype" w:cs="Candara"/>
                <w:b/>
                <w:color w:val="555555"/>
                <w:kern w:val="0"/>
                <w:sz w:val="20"/>
                <w:szCs w:val="20"/>
                <w:lang w:val="pt-BR" w:eastAsia="pt-BR" w:bidi="ar-SA"/>
              </w:rPr>
              <w:t>Meta 2</w:t>
            </w:r>
            <w:r>
              <w:rPr>
                <w:rFonts w:hint="default" w:ascii="Candara" w:hAnsi="Candara" w:eastAsia="Palatino Linotype" w:cs="Candara"/>
                <w:b/>
                <w:color w:val="555555"/>
                <w:kern w:val="0"/>
                <w:sz w:val="20"/>
                <w:szCs w:val="20"/>
                <w:lang w:val="en-US" w:eastAsia="pt-BR" w:bidi="ar-SA"/>
              </w:rPr>
              <w:t xml:space="preserve"> </w:t>
            </w:r>
          </w:p>
        </w:tc>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r>
              <w:rPr>
                <w:rFonts w:hint="default" w:ascii="Candara" w:hAnsi="Candara" w:eastAsia="Palatino Linotype" w:cs="Candara"/>
                <w:b/>
                <w:color w:val="555555"/>
                <w:kern w:val="0"/>
                <w:sz w:val="20"/>
                <w:szCs w:val="20"/>
                <w:lang w:val="en-US" w:eastAsia="pt-BR" w:bidi="ar-SA"/>
              </w:rPr>
              <w:t>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p>
        </w:tc>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p>
        </w:tc>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p>
        </w:tc>
        <w:tc>
          <w:tcPr>
            <w:tcW w:w="4814" w:type="dxa"/>
            <w:shd w:val="clear" w:color="auto" w:fill="auto"/>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Candara" w:hAnsi="Candara" w:eastAsia="Palatino Linotype" w:cs="Candara"/>
                <w:sz w:val="20"/>
                <w:szCs w:val="20"/>
                <w:shd w:val="clear" w:color="auto" w:fill="6AA84F"/>
              </w:rPr>
            </w:pPr>
          </w:p>
        </w:tc>
      </w:tr>
    </w:tbl>
    <w:p>
      <w:pPr>
        <w:spacing w:after="0" w:line="240" w:lineRule="auto"/>
        <w:jc w:val="both"/>
        <w:rPr>
          <w:rFonts w:hint="default" w:ascii="Candara" w:hAnsi="Candara" w:eastAsia="Palatino Linotype" w:cs="Candara"/>
          <w:sz w:val="20"/>
          <w:szCs w:val="20"/>
          <w:shd w:val="clear" w:color="auto" w:fill="6AA84F"/>
        </w:rPr>
      </w:pPr>
    </w:p>
    <w:p>
      <w:pPr>
        <w:spacing w:after="0" w:line="240" w:lineRule="auto"/>
        <w:jc w:val="both"/>
        <w:rPr>
          <w:rFonts w:hint="default" w:ascii="Candara" w:hAnsi="Candara" w:eastAsia="sans-serif" w:cs="Candara"/>
          <w:i w:val="0"/>
          <w:iCs w:val="0"/>
          <w:caps/>
          <w:color w:val="197DE1"/>
          <w:spacing w:val="0"/>
          <w:sz w:val="20"/>
          <w:szCs w:val="20"/>
          <w:shd w:val="clear" w:fill="FFFFFF"/>
        </w:rPr>
      </w:pPr>
      <w:r>
        <w:rPr>
          <w:rFonts w:hint="default" w:ascii="Candara" w:hAnsi="Candara" w:eastAsia="sans-serif" w:cs="Candara"/>
          <w:i w:val="0"/>
          <w:iCs w:val="0"/>
          <w:caps/>
          <w:color w:val="197DE1"/>
          <w:spacing w:val="0"/>
          <w:sz w:val="20"/>
          <w:szCs w:val="20"/>
          <w:shd w:val="clear" w:fill="FFFFFF"/>
        </w:rPr>
        <w:t>ATIVIDADES (MÁXIMO DE 50 ATIVIDADES)</w:t>
      </w:r>
    </w:p>
    <w:p>
      <w:pPr>
        <w:spacing w:after="0" w:line="240" w:lineRule="auto"/>
        <w:jc w:val="both"/>
        <w:rPr>
          <w:rFonts w:hint="default" w:ascii="Candara" w:hAnsi="Candara" w:eastAsia="sans-serif" w:cs="Candara"/>
          <w:i w:val="0"/>
          <w:iCs w:val="0"/>
          <w:caps/>
          <w:color w:val="197DE1"/>
          <w:spacing w:val="0"/>
          <w:sz w:val="20"/>
          <w:szCs w:val="20"/>
          <w:shd w:val="clear" w:fill="FFFFFF"/>
        </w:rPr>
      </w:pPr>
    </w:p>
    <w:tbl>
      <w:tblPr>
        <w:tblStyle w:val="89"/>
        <w:tblW w:w="96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4"/>
        <w:gridCol w:w="1624"/>
        <w:gridCol w:w="3123"/>
        <w:gridCol w:w="1562"/>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Identificador (Meta Física)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en-US" w:eastAsia="pt-BR" w:bidi="ar-SA"/>
              </w:rPr>
            </w:pPr>
            <w:r>
              <w:rPr>
                <w:rFonts w:hint="default" w:ascii="Candara" w:hAnsi="Candara" w:eastAsia="Palatino Linotype" w:cs="Candara"/>
                <w:b/>
                <w:color w:val="555555"/>
                <w:kern w:val="0"/>
                <w:sz w:val="20"/>
                <w:szCs w:val="20"/>
                <w:lang w:val="en-US" w:eastAsia="pt-BR" w:bidi="ar-SA"/>
              </w:rPr>
              <w:t>Informe o identificador da meta à qual a atividade será relacionada.</w:t>
            </w:r>
          </w:p>
        </w:tc>
        <w:tc>
          <w:tcPr>
            <w:tcW w:w="162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Atividade</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 Descrever claramente a atividade a ser executada (200 caracteres</w:t>
            </w:r>
            <w:r>
              <w:rPr>
                <w:rFonts w:hint="default" w:ascii="Candara" w:hAnsi="Candara" w:eastAsia="Palatino Linotype" w:cs="Candara"/>
                <w:b/>
                <w:color w:val="555555"/>
                <w:kern w:val="0"/>
                <w:sz w:val="20"/>
                <w:szCs w:val="20"/>
                <w:lang w:val="en-US" w:eastAsia="pt-BR" w:bidi="ar-SA"/>
              </w:rPr>
              <w:t xml:space="preserve"> com espaços</w:t>
            </w:r>
            <w:r>
              <w:rPr>
                <w:rFonts w:hint="default" w:ascii="Candara" w:hAnsi="Candara" w:eastAsia="Palatino Linotype" w:cs="Candara"/>
                <w:b/>
                <w:color w:val="555555"/>
                <w:kern w:val="0"/>
                <w:sz w:val="20"/>
                <w:szCs w:val="20"/>
                <w:lang w:val="pt-BR" w:eastAsia="pt-BR" w:bidi="ar-SA"/>
              </w:rPr>
              <w:t>)</w:t>
            </w:r>
          </w:p>
        </w:tc>
        <w:tc>
          <w:tcPr>
            <w:tcW w:w="3123"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Indicador Físico de Execução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 Devem ser informadas as quantidades e unidades de medida mensuráveis que melhor caracterizem o resultado de cada atividade (400 caracteres).</w:t>
            </w:r>
          </w:p>
        </w:tc>
        <w:tc>
          <w:tcPr>
            <w:tcW w:w="1562"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Mês de Início</w:t>
            </w:r>
          </w:p>
        </w:tc>
        <w:tc>
          <w:tcPr>
            <w:tcW w:w="1700"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Candara" w:hAnsi="Candara" w:eastAsia="Palatino Linotype" w:cs="Candara"/>
                <w:b/>
                <w:color w:val="555555"/>
                <w:kern w:val="0"/>
                <w:sz w:val="20"/>
                <w:szCs w:val="20"/>
                <w:lang w:val="pt-BR" w:eastAsia="pt-BR" w:bidi="ar-SA"/>
              </w:rPr>
            </w:pPr>
            <w:r>
              <w:rPr>
                <w:rFonts w:hint="default" w:ascii="Candara" w:hAnsi="Candara" w:eastAsia="Palatino Linotype" w:cs="Candara"/>
                <w:b/>
                <w:color w:val="555555"/>
                <w:kern w:val="0"/>
                <w:sz w:val="20"/>
                <w:szCs w:val="20"/>
                <w:lang w:val="pt-BR" w:eastAsia="pt-BR" w:bidi="ar-SA"/>
              </w:rPr>
              <w:t>Mês de Término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4" w:type="dxa"/>
          </w:tcPr>
          <w:p>
            <w:pPr>
              <w:spacing w:after="0" w:line="240" w:lineRule="auto"/>
              <w:jc w:val="both"/>
              <w:rPr>
                <w:rFonts w:hint="default" w:ascii="Candara" w:hAnsi="Candara" w:eastAsia="Palatino Linotype" w:cs="Candara"/>
                <w:sz w:val="20"/>
                <w:szCs w:val="20"/>
                <w:shd w:val="clear" w:color="auto" w:fill="6AA84F"/>
              </w:rPr>
            </w:pPr>
          </w:p>
        </w:tc>
        <w:tc>
          <w:tcPr>
            <w:tcW w:w="1624" w:type="dxa"/>
          </w:tcPr>
          <w:p>
            <w:pPr>
              <w:spacing w:after="0" w:line="240" w:lineRule="auto"/>
              <w:rPr>
                <w:rFonts w:hint="default" w:ascii="Candara" w:hAnsi="Candara" w:eastAsia="Palatino Linotype" w:cs="Candara"/>
                <w:sz w:val="20"/>
                <w:szCs w:val="20"/>
                <w:shd w:val="clear" w:color="auto" w:fill="6AA84F"/>
              </w:rPr>
            </w:pPr>
          </w:p>
        </w:tc>
        <w:tc>
          <w:tcPr>
            <w:tcW w:w="3123" w:type="dxa"/>
          </w:tcPr>
          <w:p>
            <w:pPr>
              <w:spacing w:after="0" w:line="240" w:lineRule="auto"/>
              <w:jc w:val="both"/>
              <w:rPr>
                <w:rFonts w:hint="default" w:ascii="Candara" w:hAnsi="Candara" w:eastAsia="Palatino Linotype" w:cs="Candara"/>
                <w:sz w:val="20"/>
                <w:szCs w:val="20"/>
                <w:shd w:val="clear" w:color="auto" w:fill="6AA84F"/>
              </w:rPr>
            </w:pPr>
          </w:p>
        </w:tc>
        <w:tc>
          <w:tcPr>
            <w:tcW w:w="1562" w:type="dxa"/>
          </w:tcPr>
          <w:p>
            <w:pPr>
              <w:spacing w:after="0" w:line="240" w:lineRule="auto"/>
              <w:jc w:val="both"/>
              <w:rPr>
                <w:rFonts w:hint="default" w:ascii="Candara" w:hAnsi="Candara" w:eastAsia="Palatino Linotype" w:cs="Candara"/>
                <w:sz w:val="20"/>
                <w:szCs w:val="20"/>
                <w:shd w:val="clear" w:color="auto" w:fill="6AA84F"/>
              </w:rPr>
            </w:pPr>
          </w:p>
        </w:tc>
        <w:tc>
          <w:tcPr>
            <w:tcW w:w="1700" w:type="dxa"/>
          </w:tcPr>
          <w:p>
            <w:pPr>
              <w:spacing w:after="0" w:line="240" w:lineRule="auto"/>
              <w:jc w:val="both"/>
              <w:rPr>
                <w:rFonts w:hint="default" w:ascii="Candara" w:hAnsi="Candara" w:eastAsia="Palatino Linotype" w:cs="Candara"/>
                <w:sz w:val="20"/>
                <w:szCs w:val="20"/>
                <w:shd w:val="clear" w:color="auto" w:fill="6AA84F"/>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b/>
          <w:color w:val="555555"/>
          <w:sz w:val="20"/>
          <w:szCs w:val="20"/>
        </w:rPr>
      </w:pPr>
      <w:r>
        <w:rPr>
          <w:rFonts w:hint="default" w:ascii="Candara" w:hAnsi="Candara" w:eastAsia="Palatino Linotype" w:cs="Candara"/>
          <w:b/>
          <w:color w:val="555555"/>
          <w:sz w:val="20"/>
          <w:szCs w:val="20"/>
        </w:rPr>
        <w:t>Equipe Executora</w:t>
      </w: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sans-serif" w:cs="Candara"/>
          <w:i w:val="0"/>
          <w:iCs w:val="0"/>
          <w:caps/>
          <w:color w:val="197DE1"/>
          <w:spacing w:val="0"/>
          <w:sz w:val="20"/>
          <w:szCs w:val="20"/>
          <w:shd w:val="clear" w:fill="FFFFFF"/>
        </w:rPr>
        <w:t>ORIENTAÇÕES DE PREENCHIMENTO</w:t>
      </w:r>
    </w:p>
    <w:p>
      <w:pPr>
        <w:keepNext w:val="0"/>
        <w:keepLines w:val="0"/>
        <w:widowControl/>
        <w:numPr>
          <w:ilvl w:val="0"/>
          <w:numId w:val="5"/>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Informar o nome completo de cada membro da equipe executora. Caso seja, a contratar, indicar "A contratar XX" (ex. "A Contratar 01)</w:t>
      </w:r>
    </w:p>
    <w:p>
      <w:pPr>
        <w:keepNext w:val="0"/>
        <w:keepLines w:val="0"/>
        <w:widowControl/>
        <w:numPr>
          <w:ilvl w:val="0"/>
          <w:numId w:val="5"/>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Indicar o CPF dos membros indicados. Aqueles a contratar, deixar em branco. Poderá aparecer um ponto exclamação no campo, porém será possível enviar a proposta.</w:t>
      </w:r>
    </w:p>
    <w:p>
      <w:pPr>
        <w:keepNext w:val="0"/>
        <w:keepLines w:val="0"/>
        <w:widowControl/>
        <w:numPr>
          <w:ilvl w:val="0"/>
          <w:numId w:val="5"/>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Instituição/País/Ano: Informar, para os níveis universitários, a sigla da Instituição, o país e o ano da última titulação. Caso não haja titulação, digite “NÃO SE APLICA”.</w:t>
      </w:r>
    </w:p>
    <w:p>
      <w:pPr>
        <w:keepNext w:val="0"/>
        <w:keepLines w:val="0"/>
        <w:widowControl/>
        <w:numPr>
          <w:ilvl w:val="0"/>
          <w:numId w:val="5"/>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Área de Atuação/Especialização: Informar a área que melhor caracterize a especialização profissional dos membros da equipe do projeto, seja de cunho setorial, tecnológico ou de conhecimento científico</w:t>
      </w:r>
    </w:p>
    <w:p>
      <w:pPr>
        <w:keepNext w:val="0"/>
        <w:keepLines w:val="0"/>
        <w:widowControl/>
        <w:numPr>
          <w:ilvl w:val="0"/>
          <w:numId w:val="5"/>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Custeio: Selecionar a origem dos recursos para o pagamento de cada integrante da equipe:</w:t>
      </w:r>
    </w:p>
    <w:p>
      <w:pPr>
        <w:keepNext w:val="0"/>
        <w:keepLines w:val="0"/>
        <w:widowControl/>
        <w:numPr>
          <w:ilvl w:val="0"/>
          <w:numId w:val="6"/>
        </w:numPr>
        <w:suppressLineNumbers w:val="0"/>
        <w:tabs>
          <w:tab w:val="clear" w:pos="425"/>
        </w:tabs>
        <w:spacing w:before="0" w:beforeAutospacing="1" w:after="0" w:afterAutospacing="1"/>
        <w:ind w:left="1440" w:leftChars="0" w:hanging="360" w:firstLineChars="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Concedente/FNDCT: Recursos a serem concedidos caso o projeto venha a ser aprovado;</w:t>
      </w:r>
    </w:p>
    <w:p>
      <w:pPr>
        <w:keepNext w:val="0"/>
        <w:keepLines w:val="0"/>
        <w:widowControl/>
        <w:numPr>
          <w:ilvl w:val="0"/>
          <w:numId w:val="6"/>
        </w:numPr>
        <w:suppressLineNumbers w:val="0"/>
        <w:tabs>
          <w:tab w:val="clear" w:pos="425"/>
        </w:tabs>
        <w:spacing w:before="0" w:beforeAutospacing="1" w:after="0" w:afterAutospacing="1"/>
        <w:ind w:left="1440" w:leftChars="0" w:hanging="360" w:firstLineChars="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Contrapartida: Recursos provenientes da Instituição Convenente, conforme item 6.5 do Edital;</w:t>
      </w:r>
    </w:p>
    <w:p>
      <w:pPr>
        <w:keepNext w:val="0"/>
        <w:keepLines w:val="0"/>
        <w:widowControl/>
        <w:numPr>
          <w:ilvl w:val="0"/>
          <w:numId w:val="6"/>
        </w:numPr>
        <w:suppressLineNumbers w:val="0"/>
        <w:tabs>
          <w:tab w:val="clear" w:pos="425"/>
        </w:tabs>
        <w:spacing w:before="0" w:beforeAutospacing="1" w:after="0" w:afterAutospacing="1"/>
        <w:ind w:left="1440" w:leftChars="0" w:hanging="360" w:firstLineChars="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Outros Aportes: Recursos provenientes do Interveniente Cofinanciador;</w:t>
      </w:r>
    </w:p>
    <w:p>
      <w:pPr>
        <w:keepNext w:val="0"/>
        <w:keepLines w:val="0"/>
        <w:widowControl/>
        <w:numPr>
          <w:ilvl w:val="0"/>
          <w:numId w:val="6"/>
        </w:numPr>
        <w:suppressLineNumbers w:val="0"/>
        <w:tabs>
          <w:tab w:val="clear" w:pos="425"/>
        </w:tabs>
        <w:spacing w:before="0" w:beforeAutospacing="1" w:after="0" w:afterAutospacing="1"/>
        <w:ind w:left="1440" w:leftChars="0" w:hanging="360" w:firstLineChars="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Outros: Recursos não listados acima ou provenientes de instituições não envolvidas no projeto.</w:t>
      </w:r>
    </w:p>
    <w:p>
      <w:pPr>
        <w:keepNext w:val="0"/>
        <w:keepLines w:val="0"/>
        <w:widowControl/>
        <w:numPr>
          <w:ilvl w:val="0"/>
          <w:numId w:val="5"/>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Função no Projeto: Selecionar a opção mais adequada à função a ser desempenhada por cada membro da equipe do projeto</w:t>
      </w:r>
    </w:p>
    <w:p>
      <w:pPr>
        <w:keepNext w:val="0"/>
        <w:keepLines w:val="0"/>
        <w:widowControl/>
        <w:numPr>
          <w:ilvl w:val="1"/>
          <w:numId w:val="7"/>
        </w:numPr>
        <w:suppressLineNumbers w:val="0"/>
        <w:tabs>
          <w:tab w:val="left" w:pos="1320"/>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Coordenador Geral (Executor Principal): Deverá ser designado somente um coordenador geral para o projeto, que deverá ser membro da proponente/executora principal.</w:t>
      </w:r>
    </w:p>
    <w:p>
      <w:pPr>
        <w:keepNext w:val="0"/>
        <w:keepLines w:val="0"/>
        <w:widowControl/>
        <w:numPr>
          <w:ilvl w:val="1"/>
          <w:numId w:val="7"/>
        </w:numPr>
        <w:suppressLineNumbers w:val="0"/>
        <w:spacing w:before="0" w:beforeAutospacing="1" w:after="0" w:afterAutospacing="1"/>
        <w:ind w:left="425" w:leftChars="0" w:firstLine="655" w:firstLineChars="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Coordenadores: Deverá indicar coordenadores para cada coexecutora se houver.</w:t>
      </w:r>
    </w:p>
    <w:p>
      <w:pPr>
        <w:keepNext w:val="0"/>
        <w:keepLines w:val="0"/>
        <w:widowControl/>
        <w:numPr>
          <w:ilvl w:val="1"/>
          <w:numId w:val="7"/>
        </w:numPr>
        <w:suppressLineNumbers w:val="0"/>
        <w:tabs>
          <w:tab w:val="left" w:pos="1100"/>
          <w:tab w:val="clear" w:pos="425"/>
        </w:tabs>
        <w:spacing w:before="0" w:beforeAutospacing="1" w:after="0" w:afterAutospacing="1"/>
        <w:ind w:left="1305" w:leftChars="0" w:hanging="225" w:firstLineChars="0"/>
        <w:rPr>
          <w:rFonts w:hint="default" w:ascii="Candara" w:hAnsi="Candara" w:eastAsia="Palatino Linotype" w:cs="Candara"/>
          <w:color w:val="333333"/>
          <w:sz w:val="20"/>
          <w:szCs w:val="20"/>
        </w:rPr>
      </w:pPr>
      <w:r>
        <w:rPr>
          <w:rFonts w:hint="default" w:ascii="Candara" w:hAnsi="Candara" w:eastAsia="Helvetica" w:cs="Candara"/>
          <w:i w:val="0"/>
          <w:iCs w:val="0"/>
          <w:caps w:val="0"/>
          <w:color w:val="333333"/>
          <w:spacing w:val="0"/>
          <w:sz w:val="20"/>
          <w:szCs w:val="20"/>
        </w:rPr>
        <w:t>O coordenador geral e o os coordenadores de cada coexecutora devem corresponder ao coordenador apontados na sessão de dados cadastrais para cada partícipe</w:t>
      </w:r>
      <w:r>
        <w:rPr>
          <w:rFonts w:hint="default" w:ascii="Candara" w:hAnsi="Candara" w:eastAsia="Palatino Linotype" w:cs="Candara"/>
          <w:color w:val="333333"/>
          <w:sz w:val="20"/>
          <w:szCs w:val="20"/>
        </w:rPr>
        <w:t>.</w:t>
      </w:r>
    </w:p>
    <w:p>
      <w:pPr>
        <w:spacing w:after="0" w:line="240" w:lineRule="auto"/>
        <w:jc w:val="both"/>
        <w:rPr>
          <w:rFonts w:hint="default" w:ascii="Candara" w:hAnsi="Candara" w:eastAsia="Palatino Linotype" w:cs="Candara"/>
          <w:smallCaps/>
          <w:color w:val="197DE1"/>
          <w:sz w:val="20"/>
          <w:szCs w:val="20"/>
          <w:highlight w:val="white"/>
        </w:rPr>
      </w:pPr>
    </w:p>
    <w:p>
      <w:pPr>
        <w:spacing w:after="0" w:line="240" w:lineRule="auto"/>
        <w:jc w:val="both"/>
        <w:rPr>
          <w:rFonts w:hint="default" w:ascii="Candara" w:hAnsi="Candara" w:eastAsia="Palatino Linotype" w:cs="Candara"/>
          <w:smallCaps/>
          <w:color w:val="197DE1"/>
          <w:sz w:val="20"/>
          <w:szCs w:val="20"/>
          <w:highlight w:val="white"/>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EQUIPE EXECUTORA</w:t>
      </w: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br w:type="textWrapping"/>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Nome:</w:t>
            </w: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sz w:val="20"/>
                <w:szCs w:val="20"/>
              </w:rPr>
              <w:t>Escrever “A contratar 1, A contratar 2, ...” caso o profissional ainda não tenha sido contratado.</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color w:val="333333"/>
                <w:sz w:val="20"/>
                <w:szCs w:val="20"/>
                <w:highlight w:val="white"/>
              </w:rPr>
              <w:t>CPF: (opcional)</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Titulação:</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Pós-doutorado</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Doutor</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Especialista</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Graduado</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Mestre</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Pós-Graduado</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1º Grau</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000000"/>
                <w:sz w:val="20"/>
                <w:szCs w:val="20"/>
              </w:rPr>
              <w:t>2º Grau</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numPr>
                <w:numId w:val="0"/>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eastAsia="Palatino Linotype" w:cs="Candara"/>
                <w:color w:val="000000"/>
                <w:sz w:val="20"/>
                <w:szCs w:val="20"/>
              </w:rPr>
            </w:pPr>
            <w:r>
              <w:rPr>
                <w:rFonts w:hint="default" w:ascii="Candara" w:hAnsi="Candara" w:eastAsia="Palatino Linotype" w:cs="Candara"/>
                <w:color w:val="333333"/>
                <w:sz w:val="20"/>
                <w:szCs w:val="20"/>
              </w:rPr>
              <w:t>Instituição / País / Ano:</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numPr>
                <w:numId w:val="0"/>
              </w:num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Área de especialização:</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Vínculo (CNPJ):</w:t>
            </w:r>
          </w:p>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sz w:val="20"/>
                <w:szCs w:val="20"/>
              </w:rPr>
              <w:t>CNPJ da proponente ou alguma das beneficiárias coexecutoras.</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Função:</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Analista Técnico</w:t>
            </w:r>
            <w:r>
              <w:rPr>
                <w:rFonts w:hint="default" w:ascii="Candara" w:hAnsi="Candara" w:eastAsia="Palatino Linotype" w:cs="Candara"/>
                <w:color w:val="000000"/>
                <w:sz w:val="20"/>
                <w:szCs w:val="20"/>
              </w:rPr>
              <w:br w:type="textWrapping"/>
            </w:r>
            <w:r>
              <w:rPr>
                <w:rFonts w:hint="default" w:ascii="Candara" w:hAnsi="Candara" w:eastAsia="Palatino Linotype" w:cs="Candara"/>
                <w:color w:val="000000"/>
                <w:sz w:val="20"/>
                <w:szCs w:val="20"/>
              </w:rPr>
              <w:t>Apoio Administrativo</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Apoio Técnico</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Bolsista</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Consultor</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Coordenador</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Coordenador Geral</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Coordenador Geral (Exec. Principal)</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Estudante</w:t>
            </w:r>
          </w:p>
          <w:p>
            <w:pPr>
              <w:numPr>
                <w:ilvl w:val="0"/>
                <w:numId w:val="9"/>
              </w:numPr>
              <w:spacing w:after="0" w:line="240" w:lineRule="auto"/>
              <w:rPr>
                <w:rFonts w:hint="default" w:ascii="Candara" w:hAnsi="Candara" w:cs="Candara"/>
                <w:color w:val="000000"/>
                <w:sz w:val="20"/>
                <w:szCs w:val="20"/>
              </w:rPr>
            </w:pPr>
            <w:r>
              <w:rPr>
                <w:rFonts w:hint="default" w:ascii="Candara" w:hAnsi="Candara" w:eastAsia="Palatino Linotype" w:cs="Candara"/>
                <w:color w:val="000000"/>
                <w:sz w:val="20"/>
                <w:szCs w:val="20"/>
              </w:rPr>
              <w:t>Pesquisador</w:t>
            </w:r>
          </w:p>
          <w:p>
            <w:pPr>
              <w:numPr>
                <w:ilvl w:val="0"/>
                <w:numId w:val="9"/>
              </w:numPr>
              <w:spacing w:after="0" w:line="240" w:lineRule="auto"/>
              <w:rPr>
                <w:rFonts w:hint="default" w:ascii="Candara" w:hAnsi="Candara" w:eastAsia="Palatino Linotype" w:cs="Candara"/>
                <w:sz w:val="20"/>
                <w:szCs w:val="20"/>
              </w:rPr>
            </w:pPr>
            <w:r>
              <w:rPr>
                <w:rFonts w:hint="default" w:ascii="Candara" w:hAnsi="Candara" w:eastAsia="Palatino Linotype" w:cs="Candara"/>
                <w:color w:val="000000"/>
                <w:sz w:val="20"/>
                <w:szCs w:val="20"/>
              </w:rPr>
              <w:t>Pesquisador Visitante</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numPr>
                <w:numId w:val="0"/>
              </w:numPr>
              <w:spacing w:after="0" w:line="240" w:lineRule="auto"/>
              <w:rPr>
                <w:rFonts w:hint="default" w:ascii="Candara" w:hAnsi="Candara" w:eastAsia="Palatino Linotype" w:cs="Candara"/>
                <w:color w:val="000000"/>
                <w:sz w:val="20"/>
                <w:szCs w:val="20"/>
              </w:rPr>
            </w:pPr>
            <w:r>
              <w:rPr>
                <w:rFonts w:hint="default" w:ascii="Candara" w:hAnsi="Candara" w:eastAsia="Palatino Linotype" w:cs="Candara"/>
                <w:color w:val="333333"/>
                <w:sz w:val="20"/>
                <w:szCs w:val="20"/>
              </w:rPr>
              <w:t>Horas por semana dedicadas ao projeto:</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highlight w:val="white"/>
              </w:rPr>
              <w:t>Número de meses dedicados ao projeto:</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Custeio:</w:t>
            </w:r>
          </w:p>
          <w:p>
            <w:pPr>
              <w:numPr>
                <w:ilvl w:val="0"/>
                <w:numId w:val="10"/>
              </w:numPr>
              <w:spacing w:after="0" w:line="240" w:lineRule="auto"/>
              <w:rPr>
                <w:rFonts w:hint="default" w:ascii="Candara" w:hAnsi="Candara" w:cs="Candara"/>
                <w:color w:val="000000"/>
                <w:sz w:val="20"/>
                <w:szCs w:val="20"/>
              </w:rPr>
            </w:pPr>
            <w:r>
              <w:rPr>
                <w:rFonts w:hint="default" w:ascii="Candara" w:hAnsi="Candara" w:eastAsia="Palatino Linotype" w:cs="Candara"/>
                <w:color w:val="333333"/>
                <w:sz w:val="20"/>
                <w:szCs w:val="20"/>
              </w:rPr>
              <w:t> </w:t>
            </w:r>
            <w:r>
              <w:rPr>
                <w:rFonts w:hint="default" w:ascii="Candara" w:hAnsi="Candara" w:eastAsia="Palatino Linotype" w:cs="Candara"/>
                <w:color w:val="000000"/>
                <w:sz w:val="20"/>
                <w:szCs w:val="20"/>
              </w:rPr>
              <w:t>FNDCT</w:t>
            </w:r>
          </w:p>
          <w:p>
            <w:pPr>
              <w:numPr>
                <w:ilvl w:val="0"/>
                <w:numId w:val="10"/>
              </w:num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000000"/>
                <w:sz w:val="20"/>
                <w:szCs w:val="20"/>
              </w:rPr>
              <w:t>Contrapartida</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Pr>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Atividades:</w:t>
            </w:r>
          </w:p>
          <w:p>
            <w:pPr>
              <w:spacing w:after="0" w:line="240" w:lineRule="auto"/>
              <w:jc w:val="both"/>
              <w:rPr>
                <w:rFonts w:hint="default" w:ascii="Candara" w:hAnsi="Candara" w:eastAsia="Palatino Linotype" w:cs="Candara"/>
                <w:color w:val="000000"/>
                <w:sz w:val="20"/>
                <w:szCs w:val="20"/>
              </w:rPr>
            </w:pPr>
            <w:r>
              <w:rPr>
                <w:rFonts w:hint="default" w:ascii="Candara" w:hAnsi="Candara" w:eastAsia="Palatino Linotype" w:cs="Candara"/>
                <w:sz w:val="20"/>
                <w:szCs w:val="20"/>
              </w:rPr>
              <w:t>Selecionar a(s) atividade(s) a ser(em) desenvolvida(s) pelo membro da equipe, entre aquelas já informadas no item CRONOGRAMA FÍSICO.</w:t>
            </w:r>
          </w:p>
        </w:tc>
        <w:tc>
          <w:tcPr>
            <w:tcW w:w="4927" w:type="dxa"/>
          </w:tcPr>
          <w:p>
            <w:pPr>
              <w:spacing w:after="0" w:line="240" w:lineRule="auto"/>
              <w:jc w:val="both"/>
              <w:rPr>
                <w:rFonts w:hint="default" w:ascii="Candara" w:hAnsi="Candara" w:eastAsia="Palatino Linotype" w:cs="Candara"/>
                <w:color w:val="333333"/>
                <w:sz w:val="20"/>
                <w:szCs w:val="20"/>
                <w:vertAlign w:val="baseline"/>
              </w:rPr>
            </w:pPr>
          </w:p>
        </w:tc>
      </w:tr>
    </w:tbl>
    <w:p>
      <w:pPr>
        <w:spacing w:after="0" w:line="240" w:lineRule="auto"/>
        <w:jc w:val="both"/>
        <w:rPr>
          <w:rFonts w:hint="default" w:ascii="Candara" w:hAnsi="Candara" w:eastAsia="Palatino Linotype" w:cs="Candara"/>
          <w:color w:val="333333"/>
          <w:sz w:val="20"/>
          <w:szCs w:val="20"/>
        </w:rPr>
      </w:pPr>
    </w:p>
    <w:p>
      <w:pPr>
        <w:spacing w:after="0" w:line="240" w:lineRule="auto"/>
        <w:jc w:val="both"/>
        <w:rPr>
          <w:rFonts w:hint="default" w:ascii="Candara" w:hAnsi="Candara" w:eastAsia="Palatino Linotype" w:cs="Candara"/>
          <w:b/>
          <w:color w:val="555555"/>
          <w:sz w:val="20"/>
          <w:szCs w:val="20"/>
        </w:rPr>
      </w:pPr>
    </w:p>
    <w:p>
      <w:pPr>
        <w:spacing w:after="0" w:line="240" w:lineRule="auto"/>
        <w:jc w:val="both"/>
        <w:rPr>
          <w:rFonts w:hint="default" w:ascii="Candara" w:hAnsi="Candara" w:eastAsia="Palatino Linotype" w:cs="Candara"/>
          <w:b/>
          <w:color w:val="555555"/>
          <w:sz w:val="20"/>
          <w:szCs w:val="20"/>
        </w:rPr>
      </w:pPr>
    </w:p>
    <w:p>
      <w:pPr>
        <w:spacing w:after="0" w:line="240" w:lineRule="auto"/>
        <w:jc w:val="both"/>
        <w:rPr>
          <w:rFonts w:hint="default" w:ascii="Candara" w:hAnsi="Candara" w:eastAsia="Palatino Linotype" w:cs="Candara"/>
          <w:b/>
          <w:color w:val="555555"/>
          <w:sz w:val="20"/>
          <w:szCs w:val="20"/>
        </w:rPr>
      </w:pPr>
    </w:p>
    <w:p>
      <w:pPr>
        <w:spacing w:after="0" w:line="240" w:lineRule="auto"/>
        <w:jc w:val="both"/>
        <w:rPr>
          <w:rFonts w:hint="default" w:ascii="Candara" w:hAnsi="Candara" w:eastAsia="Palatino Linotype" w:cs="Candara"/>
          <w:b/>
          <w:color w:val="555555"/>
          <w:sz w:val="20"/>
          <w:szCs w:val="20"/>
        </w:rPr>
      </w:pPr>
    </w:p>
    <w:p>
      <w:pPr>
        <w:spacing w:after="0" w:line="240" w:lineRule="auto"/>
        <w:jc w:val="both"/>
        <w:rPr>
          <w:rFonts w:hint="default" w:ascii="Candara" w:hAnsi="Candara" w:eastAsia="Palatino Linotype" w:cs="Candara"/>
          <w:b/>
          <w:color w:val="555555"/>
          <w:sz w:val="20"/>
          <w:szCs w:val="20"/>
        </w:rPr>
      </w:pPr>
    </w:p>
    <w:p>
      <w:pPr>
        <w:spacing w:after="0" w:line="240" w:lineRule="auto"/>
        <w:jc w:val="both"/>
        <w:rPr>
          <w:rFonts w:hint="default" w:ascii="Candara" w:hAnsi="Candara" w:eastAsia="Palatino Linotype" w:cs="Candara"/>
          <w:b/>
          <w:color w:val="555555"/>
          <w:sz w:val="20"/>
          <w:szCs w:val="20"/>
        </w:rPr>
      </w:pPr>
    </w:p>
    <w:p>
      <w:pPr>
        <w:spacing w:after="0" w:line="240" w:lineRule="auto"/>
        <w:jc w:val="both"/>
        <w:rPr>
          <w:rFonts w:hint="default" w:ascii="Candara" w:hAnsi="Candara" w:eastAsia="Palatino Linotype" w:cs="Candara"/>
          <w:b/>
          <w:color w:val="555555"/>
          <w:sz w:val="20"/>
          <w:szCs w:val="20"/>
        </w:rPr>
      </w:pPr>
    </w:p>
    <w:p>
      <w:pPr>
        <w:spacing w:after="0" w:line="240" w:lineRule="auto"/>
        <w:jc w:val="both"/>
        <w:rPr>
          <w:rFonts w:hint="default" w:ascii="Candara" w:hAnsi="Candara" w:eastAsia="Palatino Linotype" w:cs="Candara"/>
          <w:b/>
          <w:color w:val="555555"/>
          <w:sz w:val="20"/>
          <w:szCs w:val="20"/>
        </w:rPr>
      </w:pPr>
      <w:r>
        <w:rPr>
          <w:rFonts w:hint="default" w:ascii="Candara" w:hAnsi="Candara" w:eastAsia="Palatino Linotype" w:cs="Candara"/>
          <w:b/>
          <w:color w:val="555555"/>
          <w:sz w:val="20"/>
          <w:szCs w:val="20"/>
        </w:rPr>
        <w:t>Itens Solicitados FNDCT</w:t>
      </w: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ORIENTAÇÕES DE PREENCHIMENTO</w:t>
      </w:r>
    </w:p>
    <w:p>
      <w:pPr>
        <w:keepNext w:val="0"/>
        <w:keepLines w:val="0"/>
        <w:widowControl/>
        <w:numPr>
          <w:ilvl w:val="0"/>
          <w:numId w:val="1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Descrição:</w:t>
      </w:r>
      <w:r>
        <w:rPr>
          <w:rFonts w:hint="default" w:ascii="Candara" w:hAnsi="Candara" w:eastAsia="Helvetica" w:cs="Candara"/>
          <w:i w:val="0"/>
          <w:iCs w:val="0"/>
          <w:caps w:val="0"/>
          <w:color w:val="333333"/>
          <w:spacing w:val="0"/>
          <w:sz w:val="20"/>
          <w:szCs w:val="20"/>
        </w:rPr>
        <w:t> Descrever o item/itens (Limite de 150 caracteres)</w:t>
      </w:r>
    </w:p>
    <w:p>
      <w:pPr>
        <w:keepNext w:val="0"/>
        <w:keepLines w:val="0"/>
        <w:widowControl/>
        <w:numPr>
          <w:ilvl w:val="0"/>
          <w:numId w:val="1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Finalidade:</w:t>
      </w:r>
      <w:r>
        <w:rPr>
          <w:rFonts w:hint="default" w:ascii="Candara" w:hAnsi="Candara" w:eastAsia="Helvetica" w:cs="Candara"/>
          <w:i w:val="0"/>
          <w:iCs w:val="0"/>
          <w:caps w:val="0"/>
          <w:color w:val="333333"/>
          <w:spacing w:val="0"/>
          <w:sz w:val="20"/>
          <w:szCs w:val="20"/>
        </w:rPr>
        <w:t> Informar a necessidade de cada item relacionando-o com a execução das atividades previstas no projeto. (Limite de 200 caracteres)</w:t>
      </w:r>
    </w:p>
    <w:p>
      <w:pPr>
        <w:keepNext w:val="0"/>
        <w:keepLines w:val="0"/>
        <w:widowControl/>
        <w:numPr>
          <w:ilvl w:val="0"/>
          <w:numId w:val="1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Participação:</w:t>
      </w:r>
      <w:r>
        <w:rPr>
          <w:rFonts w:hint="default" w:ascii="Candara" w:hAnsi="Candara" w:eastAsia="Helvetica" w:cs="Candara"/>
          <w:i w:val="0"/>
          <w:iCs w:val="0"/>
          <w:caps w:val="0"/>
          <w:color w:val="333333"/>
          <w:spacing w:val="0"/>
          <w:sz w:val="20"/>
          <w:szCs w:val="20"/>
        </w:rPr>
        <w:t> Registrar à qual membro da equipe executora do projeto se destina cada item solicitado no Elemento de despesa "Pagamento de Pessoal"</w:t>
      </w:r>
    </w:p>
    <w:p>
      <w:pPr>
        <w:keepNext w:val="0"/>
        <w:keepLines w:val="0"/>
        <w:widowControl/>
        <w:numPr>
          <w:ilvl w:val="0"/>
          <w:numId w:val="1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Destinação:</w:t>
      </w:r>
      <w:r>
        <w:rPr>
          <w:rFonts w:hint="default" w:ascii="Candara" w:hAnsi="Candara" w:eastAsia="Helvetica" w:cs="Candara"/>
          <w:i w:val="0"/>
          <w:iCs w:val="0"/>
          <w:caps w:val="0"/>
          <w:color w:val="333333"/>
          <w:spacing w:val="0"/>
          <w:sz w:val="20"/>
          <w:szCs w:val="20"/>
        </w:rPr>
        <w:t> Registrar à qual instituição participante do projeto se destina cada item solicitado.</w:t>
      </w:r>
    </w:p>
    <w:p>
      <w:pPr>
        <w:keepNext w:val="0"/>
        <w:keepLines w:val="0"/>
        <w:widowControl/>
        <w:numPr>
          <w:ilvl w:val="1"/>
          <w:numId w:val="11"/>
        </w:numPr>
        <w:suppressLineNumbers w:val="0"/>
        <w:spacing w:before="0" w:beforeAutospacing="1" w:after="0" w:afterAutospacing="1"/>
        <w:ind w:left="144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Atenção: no caso de projetos que tenham a participação de empresa interveniente cofinanciadora, não deverão ser destinados recursos do projeto para essas empresas</w:t>
      </w:r>
    </w:p>
    <w:p>
      <w:pPr>
        <w:keepNext w:val="0"/>
        <w:keepLines w:val="0"/>
        <w:widowControl/>
        <w:numPr>
          <w:ilvl w:val="0"/>
          <w:numId w:val="11"/>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Elementos de despesa passíveis de financiamento:</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Pagamento de Pessoal:</w:t>
      </w:r>
      <w:r>
        <w:rPr>
          <w:rFonts w:hint="default" w:ascii="Candara" w:hAnsi="Candara" w:eastAsia="Helvetica" w:cs="Candara"/>
          <w:i w:val="0"/>
          <w:iCs w:val="0"/>
          <w:caps w:val="0"/>
          <w:color w:val="333333"/>
          <w:spacing w:val="0"/>
          <w:sz w:val="20"/>
          <w:szCs w:val="20"/>
        </w:rPr>
        <w:t> Detalhar os Vencimentos e o período de atuação no projeto, a ser pago com recursos solicitados.</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Diárias (Pessoal Civil/Militar):</w:t>
      </w:r>
      <w:r>
        <w:rPr>
          <w:rFonts w:hint="default" w:ascii="Candara" w:hAnsi="Candara" w:eastAsia="Helvetica" w:cs="Candara"/>
          <w:i w:val="0"/>
          <w:iCs w:val="0"/>
          <w:caps w:val="0"/>
          <w:color w:val="333333"/>
          <w:spacing w:val="0"/>
          <w:sz w:val="20"/>
          <w:szCs w:val="20"/>
        </w:rPr>
        <w:t> Descrever detalhadamente a finalidade de cada Diária solicitada. Agrupamentos serão admitidos somente se a finalidade, detalhadamente descrita, for idêntica, como p.ex: 10 diárias para participação de dois pesquisadores, durante 5 dias cada um, no Congresso “XXX”.</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Material de Consumo Nacional:</w:t>
      </w:r>
      <w:r>
        <w:rPr>
          <w:rFonts w:hint="default" w:ascii="Candara" w:hAnsi="Candara" w:eastAsia="Helvetica" w:cs="Candara"/>
          <w:i w:val="0"/>
          <w:iCs w:val="0"/>
          <w:caps w:val="0"/>
          <w:color w:val="333333"/>
          <w:spacing w:val="0"/>
          <w:sz w:val="20"/>
          <w:szCs w:val="20"/>
        </w:rPr>
        <w:t> Descrever detalhadamente cada item solicitado. Itens semelhantes podem ser agrupados por tipo (p.ex., vidraria, reagentes, combustíveis, etc.) Serão considerados Nacionais os materiais que forem adquiridos no país.</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Material de Consumo Importado:</w:t>
      </w:r>
      <w:r>
        <w:rPr>
          <w:rFonts w:hint="default" w:ascii="Candara" w:hAnsi="Candara" w:eastAsia="Helvetica" w:cs="Candara"/>
          <w:i w:val="0"/>
          <w:iCs w:val="0"/>
          <w:caps w:val="0"/>
          <w:color w:val="333333"/>
          <w:spacing w:val="0"/>
          <w:sz w:val="20"/>
          <w:szCs w:val="20"/>
        </w:rPr>
        <w:t> Descrever detalhadamente cada item solicitado. Itens semelhantes podem ser agrupados por tipo (p.ex., vidraria, reagentes, combustíveis, etc.) Serão considerados Importados todos os materiais que forem adquiridos fora do país.</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Passagens e Despesas de Locomoção:</w:t>
      </w:r>
      <w:r>
        <w:rPr>
          <w:rFonts w:hint="default" w:ascii="Candara" w:hAnsi="Candara" w:eastAsia="Helvetica" w:cs="Candara"/>
          <w:i w:val="0"/>
          <w:iCs w:val="0"/>
          <w:caps w:val="0"/>
          <w:color w:val="333333"/>
          <w:spacing w:val="0"/>
          <w:sz w:val="20"/>
          <w:szCs w:val="20"/>
        </w:rPr>
        <w:t> Detalhar cada viagem indicando o trecho. Agrupamentos serão admitidos somente se a finalidade, detalhadamente descrita, for idêntica.</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Outros Serviços de Terceiros/Pessoa Física:</w:t>
      </w:r>
      <w:r>
        <w:rPr>
          <w:rFonts w:hint="default" w:ascii="Candara" w:hAnsi="Candara" w:eastAsia="Helvetica" w:cs="Candara"/>
          <w:i w:val="0"/>
          <w:iCs w:val="0"/>
          <w:caps w:val="0"/>
          <w:color w:val="333333"/>
          <w:spacing w:val="0"/>
          <w:sz w:val="20"/>
          <w:szCs w:val="20"/>
        </w:rPr>
        <w:t> Detalhar e justificar cada um dos itens solicitados, indicando ainda a duração de cada serviço. Indicar separadamente cada beneficiário e incluir o valor dos encargos incidentes.</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Outras Despesas com Serviços de Terceiros/Pessoa Jurídica:</w:t>
      </w:r>
      <w:r>
        <w:rPr>
          <w:rFonts w:hint="default" w:ascii="Candara" w:hAnsi="Candara" w:eastAsia="Helvetica" w:cs="Candara"/>
          <w:i w:val="0"/>
          <w:iCs w:val="0"/>
          <w:caps w:val="0"/>
          <w:color w:val="333333"/>
          <w:spacing w:val="0"/>
          <w:sz w:val="20"/>
          <w:szCs w:val="20"/>
        </w:rPr>
        <w:t> Detalhar e Justificar cada item separadamente. Sempre que ocorrer a aquisição de itens importados, considerar a necessidade de inclusão das despesas acessórias correspondentes, tais como fretes, armazenagens, seguros, impostos e taxas.</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Serviços de Terceiros / Bolsas:</w:t>
      </w:r>
      <w:r>
        <w:rPr>
          <w:rFonts w:hint="default" w:ascii="Candara" w:hAnsi="Candara" w:eastAsia="Helvetica" w:cs="Candara"/>
          <w:i w:val="0"/>
          <w:iCs w:val="0"/>
          <w:caps w:val="0"/>
          <w:color w:val="333333"/>
          <w:spacing w:val="0"/>
          <w:sz w:val="20"/>
          <w:szCs w:val="20"/>
        </w:rPr>
        <w:t> Detalhar e justificar cada uma das bolsas solicitadas, indicando ainda a duração e os requisitos para os candidatos. Cada beneficiário deverá indicar separadamente.</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Equipamento e Material Permanente Nacional:</w:t>
      </w:r>
      <w:r>
        <w:rPr>
          <w:rFonts w:hint="default" w:ascii="Candara" w:hAnsi="Candara" w:eastAsia="Helvetica" w:cs="Candara"/>
          <w:i w:val="0"/>
          <w:iCs w:val="0"/>
          <w:caps w:val="0"/>
          <w:color w:val="333333"/>
          <w:spacing w:val="0"/>
          <w:sz w:val="20"/>
          <w:szCs w:val="20"/>
        </w:rPr>
        <w:t>Agrupar apenas quando se tratar de itens idênticos. Descrever detalhadamente e justificar cada item solicitado. Equipamentos Importados a serem adquiridos no país devem ser considerados Equipamentos Nacionais.</w:t>
      </w:r>
    </w:p>
    <w:p>
      <w:pPr>
        <w:keepNext w:val="0"/>
        <w:keepLines w:val="0"/>
        <w:widowControl/>
        <w:numPr>
          <w:ilvl w:val="1"/>
          <w:numId w:val="12"/>
        </w:numPr>
        <w:suppressLineNumbers w:val="0"/>
        <w:tabs>
          <w:tab w:val="clear" w:pos="425"/>
        </w:tabs>
        <w:spacing w:before="0" w:beforeAutospacing="1" w:after="0" w:afterAutospacing="1"/>
        <w:ind w:left="1305" w:leftChars="0" w:hanging="225" w:firstLineChars="0"/>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Equipamento e Material Permanente Importado:</w:t>
      </w:r>
      <w:r>
        <w:rPr>
          <w:rFonts w:hint="default" w:ascii="Candara" w:hAnsi="Candara" w:eastAsia="Helvetica" w:cs="Candara"/>
          <w:i w:val="0"/>
          <w:iCs w:val="0"/>
          <w:caps w:val="0"/>
          <w:color w:val="333333"/>
          <w:spacing w:val="0"/>
          <w:sz w:val="20"/>
          <w:szCs w:val="20"/>
        </w:rPr>
        <w:t>Agrupar apenas quando se tratar de itens idênticos. Descrever detalhadamente e justificar cada item solicitado. Informar o país de origem.</w:t>
      </w: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RELAÇÃO DE ITENS SOLICITADOS</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1 - Despesas Correntes (3):</w:t>
      </w:r>
    </w:p>
    <w:p>
      <w:pPr>
        <w:numPr>
          <w:ilvl w:val="1"/>
          <w:numId w:val="1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Candara" w:hAnsi="Candara" w:eastAsia="Palatino Linotype" w:cs="Candara"/>
          <w:color w:val="333333"/>
          <w:sz w:val="20"/>
          <w:szCs w:val="20"/>
          <w:shd w:val="clear" w:color="auto" w:fill="F7F7F7"/>
        </w:rPr>
      </w:pPr>
      <w:r>
        <w:rPr>
          <w:rFonts w:hint="default" w:ascii="Candara" w:hAnsi="Candara" w:eastAsia="Palatino Linotype" w:cs="Candara"/>
          <w:color w:val="333333"/>
          <w:sz w:val="20"/>
          <w:szCs w:val="20"/>
          <w:shd w:val="clear" w:color="auto" w:fill="F7F7F7"/>
        </w:rPr>
        <w:t>- Pessoal e Encargos Sociais (31.00.00):</w:t>
      </w: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color w:val="333333"/>
          <w:sz w:val="20"/>
          <w:szCs w:val="20"/>
          <w:highlight w:val="white"/>
        </w:rPr>
        <w:t>1.1.3 - Pagamento de Pessoal (31.00.14):</w:t>
      </w:r>
    </w:p>
    <w:tbl>
      <w:tblPr>
        <w:tblStyle w:val="102"/>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1292"/>
        <w:gridCol w:w="1444"/>
        <w:gridCol w:w="1329"/>
        <w:gridCol w:w="1419"/>
        <w:gridCol w:w="1172"/>
        <w:gridCol w:w="999"/>
        <w:gridCol w:w="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292"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444" w:type="dxa"/>
          </w:tcPr>
          <w:p>
            <w:pPr>
              <w:spacing w:after="0" w:line="240" w:lineRule="auto"/>
              <w:jc w:val="both"/>
              <w:rPr>
                <w:rFonts w:hint="default" w:ascii="Candara" w:hAnsi="Candara" w:eastAsia="Palatino Linotype" w:cs="Candara"/>
                <w:b/>
                <w:color w:val="474747"/>
                <w:sz w:val="20"/>
                <w:szCs w:val="20"/>
                <w:highlight w:val="white"/>
              </w:rPr>
            </w:pPr>
            <w:r>
              <w:rPr>
                <w:rFonts w:hint="default" w:ascii="Candara" w:hAnsi="Candara" w:eastAsia="Palatino Linotype" w:cs="Candara"/>
                <w:b/>
                <w:color w:val="474747"/>
                <w:sz w:val="20"/>
                <w:szCs w:val="20"/>
                <w:highlight w:val="white"/>
              </w:rPr>
              <w:t>Participação</w:t>
            </w:r>
          </w:p>
          <w:p>
            <w:pPr>
              <w:spacing w:after="0" w:line="240" w:lineRule="auto"/>
              <w:rPr>
                <w:rFonts w:hint="default" w:ascii="Candara" w:hAnsi="Candara" w:eastAsia="Palatino Linotype" w:cs="Candara"/>
                <w:b/>
                <w:color w:val="474747"/>
                <w:sz w:val="20"/>
                <w:szCs w:val="20"/>
                <w:highlight w:val="white"/>
              </w:rPr>
            </w:pPr>
            <w:r>
              <w:rPr>
                <w:rFonts w:hint="default" w:ascii="Candara" w:hAnsi="Candara" w:eastAsia="Palatino Linotype" w:cs="Candara"/>
                <w:b/>
                <w:color w:val="474747"/>
                <w:sz w:val="20"/>
                <w:szCs w:val="20"/>
                <w:highlight w:val="white"/>
              </w:rPr>
              <w:t xml:space="preserve">- </w:t>
            </w:r>
            <w:r>
              <w:rPr>
                <w:rFonts w:hint="default" w:ascii="Candara" w:hAnsi="Candara" w:eastAsia="Palatino Linotype" w:cs="Candara"/>
                <w:b/>
                <w:color w:val="474747"/>
                <w:sz w:val="20"/>
                <w:szCs w:val="20"/>
                <w:highlight w:val="white"/>
              </w:rPr>
              <w:t>nome do membro participante da equipe executora, exatamente igual a como foi informado na equipe.</w:t>
            </w:r>
          </w:p>
        </w:tc>
        <w:tc>
          <w:tcPr>
            <w:tcW w:w="1329"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419" w:type="dxa"/>
          </w:tcPr>
          <w:p>
            <w:pPr>
              <w:spacing w:after="0" w:line="240" w:lineRule="auto"/>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 (horas por mês)</w:t>
            </w:r>
          </w:p>
        </w:tc>
        <w:tc>
          <w:tcPr>
            <w:tcW w:w="1172"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(R$/hora)</w:t>
            </w:r>
          </w:p>
        </w:tc>
        <w:tc>
          <w:tcPr>
            <w:tcW w:w="999" w:type="dxa"/>
          </w:tcPr>
          <w:p>
            <w:pPr>
              <w:spacing w:after="0" w:line="240" w:lineRule="auto"/>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Período (meses)</w:t>
            </w:r>
          </w:p>
        </w:tc>
        <w:tc>
          <w:tcPr>
            <w:tcW w:w="779"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tcPr>
          <w:p>
            <w:pPr>
              <w:spacing w:after="0" w:line="240" w:lineRule="auto"/>
              <w:jc w:val="both"/>
              <w:rPr>
                <w:rFonts w:hint="default" w:ascii="Candara" w:hAnsi="Candara" w:eastAsia="Palatino Linotype" w:cs="Candara"/>
                <w:b/>
                <w:color w:val="474747"/>
                <w:sz w:val="20"/>
                <w:szCs w:val="20"/>
                <w:highlight w:val="white"/>
              </w:rPr>
            </w:pPr>
          </w:p>
        </w:tc>
        <w:tc>
          <w:tcPr>
            <w:tcW w:w="1292" w:type="dxa"/>
          </w:tcPr>
          <w:p>
            <w:pPr>
              <w:spacing w:after="0" w:line="240" w:lineRule="auto"/>
              <w:jc w:val="both"/>
              <w:rPr>
                <w:rFonts w:hint="default" w:ascii="Candara" w:hAnsi="Candara" w:eastAsia="Palatino Linotype" w:cs="Candara"/>
                <w:b/>
                <w:color w:val="474747"/>
                <w:sz w:val="20"/>
                <w:szCs w:val="20"/>
                <w:highlight w:val="white"/>
              </w:rPr>
            </w:pPr>
          </w:p>
        </w:tc>
        <w:tc>
          <w:tcPr>
            <w:tcW w:w="1444" w:type="dxa"/>
          </w:tcPr>
          <w:p>
            <w:pPr>
              <w:spacing w:after="0" w:line="240" w:lineRule="auto"/>
              <w:jc w:val="both"/>
              <w:rPr>
                <w:rFonts w:hint="default" w:ascii="Candara" w:hAnsi="Candara" w:eastAsia="Palatino Linotype" w:cs="Candara"/>
                <w:b/>
                <w:color w:val="474747"/>
                <w:sz w:val="20"/>
                <w:szCs w:val="20"/>
                <w:highlight w:val="white"/>
              </w:rPr>
            </w:pPr>
          </w:p>
        </w:tc>
        <w:tc>
          <w:tcPr>
            <w:tcW w:w="1329" w:type="dxa"/>
          </w:tcPr>
          <w:p>
            <w:pPr>
              <w:spacing w:after="0" w:line="240" w:lineRule="auto"/>
              <w:jc w:val="both"/>
              <w:rPr>
                <w:rFonts w:hint="default" w:ascii="Candara" w:hAnsi="Candara" w:eastAsia="Palatino Linotype" w:cs="Candara"/>
                <w:b/>
                <w:color w:val="474747"/>
                <w:sz w:val="20"/>
                <w:szCs w:val="20"/>
                <w:highlight w:val="white"/>
              </w:rPr>
            </w:pPr>
          </w:p>
        </w:tc>
        <w:tc>
          <w:tcPr>
            <w:tcW w:w="1419" w:type="dxa"/>
          </w:tcPr>
          <w:p>
            <w:pPr>
              <w:spacing w:after="0" w:line="240" w:lineRule="auto"/>
              <w:rPr>
                <w:rFonts w:hint="default" w:ascii="Candara" w:hAnsi="Candara" w:eastAsia="Palatino Linotype" w:cs="Candara"/>
                <w:b/>
                <w:color w:val="474747"/>
                <w:sz w:val="20"/>
                <w:szCs w:val="20"/>
                <w:highlight w:val="white"/>
              </w:rPr>
            </w:pPr>
          </w:p>
        </w:tc>
        <w:tc>
          <w:tcPr>
            <w:tcW w:w="1172" w:type="dxa"/>
          </w:tcPr>
          <w:p>
            <w:pPr>
              <w:spacing w:after="0" w:line="240" w:lineRule="auto"/>
              <w:jc w:val="both"/>
              <w:rPr>
                <w:rFonts w:hint="default" w:ascii="Candara" w:hAnsi="Candara" w:eastAsia="Palatino Linotype" w:cs="Candara"/>
                <w:b/>
                <w:color w:val="474747"/>
                <w:sz w:val="20"/>
                <w:szCs w:val="20"/>
                <w:highlight w:val="white"/>
              </w:rPr>
            </w:pPr>
          </w:p>
        </w:tc>
        <w:tc>
          <w:tcPr>
            <w:tcW w:w="999" w:type="dxa"/>
          </w:tcPr>
          <w:p>
            <w:pPr>
              <w:spacing w:after="0" w:line="240" w:lineRule="auto"/>
              <w:rPr>
                <w:rFonts w:hint="default" w:ascii="Candara" w:hAnsi="Candara" w:eastAsia="Palatino Linotype" w:cs="Candara"/>
                <w:b/>
                <w:color w:val="474747"/>
                <w:sz w:val="20"/>
                <w:szCs w:val="20"/>
                <w:highlight w:val="white"/>
              </w:rPr>
            </w:pPr>
          </w:p>
        </w:tc>
        <w:tc>
          <w:tcPr>
            <w:tcW w:w="779"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sz w:val="20"/>
          <w:szCs w:val="20"/>
        </w:rPr>
      </w:pPr>
    </w:p>
    <w:p>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 Outras Despesas Correntes (33.00.00):</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rPr>
        <w:t>1.2.1 - Diárias (Pessoal Civil/Militar) (33.00.14/15):</w:t>
      </w:r>
    </w:p>
    <w:tbl>
      <w:tblPr>
        <w:tblStyle w:val="103"/>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sz w:val="20"/>
          <w:szCs w:val="20"/>
        </w:rPr>
        <w:t xml:space="preserve">1.2.2 - </w:t>
      </w:r>
      <w:r>
        <w:rPr>
          <w:rFonts w:hint="default" w:ascii="Candara" w:hAnsi="Candara" w:eastAsia="Palatino Linotype" w:cs="Candara"/>
          <w:color w:val="333333"/>
          <w:sz w:val="20"/>
          <w:szCs w:val="20"/>
          <w:highlight w:val="white"/>
        </w:rPr>
        <w:t>Material de Consumo (33.00.30):</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1.2.2.1 - Material de Consumo Nacional (33.00.30):</w:t>
      </w:r>
    </w:p>
    <w:tbl>
      <w:tblPr>
        <w:tblStyle w:val="10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color w:val="333333"/>
          <w:sz w:val="20"/>
          <w:szCs w:val="20"/>
          <w:highlight w:val="white"/>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1.2.2.2 - Material de Consumo Importado (33.00.30):</w:t>
      </w:r>
    </w:p>
    <w:tbl>
      <w:tblPr>
        <w:tblStyle w:val="10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sz w:val="20"/>
          <w:szCs w:val="20"/>
        </w:rPr>
      </w:pPr>
    </w:p>
    <w:p>
      <w:pPr>
        <w:jc w:val="both"/>
        <w:rPr>
          <w:rFonts w:hint="default" w:ascii="Candara" w:hAnsi="Candara" w:eastAsia="Palatino Linotype" w:cs="Candara"/>
          <w:color w:val="333333"/>
          <w:sz w:val="20"/>
          <w:szCs w:val="20"/>
        </w:rPr>
      </w:pPr>
      <w:r>
        <w:rPr>
          <w:rFonts w:hint="default" w:ascii="Candara" w:hAnsi="Candara" w:eastAsia="Palatino Linotype" w:cs="Candara"/>
          <w:sz w:val="20"/>
          <w:szCs w:val="20"/>
        </w:rPr>
        <w:t xml:space="preserve">1.2.3 - </w:t>
      </w:r>
      <w:r>
        <w:rPr>
          <w:rFonts w:hint="default" w:ascii="Candara" w:hAnsi="Candara" w:eastAsia="Palatino Linotype" w:cs="Candara"/>
          <w:color w:val="333333"/>
          <w:sz w:val="20"/>
          <w:szCs w:val="20"/>
        </w:rPr>
        <w:t>Passagens e Despesas com Locomoção (33.00.33):</w:t>
      </w:r>
    </w:p>
    <w:tbl>
      <w:tblPr>
        <w:tblStyle w:val="105"/>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sz w:val="20"/>
          <w:szCs w:val="20"/>
        </w:rPr>
        <w:t xml:space="preserve">1.2.4 - </w:t>
      </w:r>
      <w:r>
        <w:rPr>
          <w:rFonts w:hint="default" w:ascii="Candara" w:hAnsi="Candara" w:eastAsia="Palatino Linotype" w:cs="Candara"/>
          <w:color w:val="333333"/>
          <w:sz w:val="20"/>
          <w:szCs w:val="20"/>
          <w:highlight w:val="white"/>
        </w:rPr>
        <w:t>Outros serviços de Terceiros / Pessoa Física (33.00.36):</w:t>
      </w:r>
    </w:p>
    <w:tbl>
      <w:tblPr>
        <w:tblStyle w:val="106"/>
        <w:tblW w:w="98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
        <w:gridCol w:w="1125"/>
        <w:gridCol w:w="1313"/>
        <w:gridCol w:w="1262"/>
        <w:gridCol w:w="1238"/>
        <w:gridCol w:w="1162"/>
        <w:gridCol w:w="925"/>
        <w:gridCol w:w="1050"/>
        <w:gridCol w:w="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tcPr>
          <w:p>
            <w:pPr>
              <w:spacing w:after="0" w:line="240" w:lineRule="auto"/>
              <w:jc w:val="both"/>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Descrição</w:t>
            </w:r>
          </w:p>
        </w:tc>
        <w:tc>
          <w:tcPr>
            <w:tcW w:w="1125" w:type="dxa"/>
          </w:tcPr>
          <w:p>
            <w:pPr>
              <w:spacing w:after="0" w:line="240" w:lineRule="auto"/>
              <w:jc w:val="both"/>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Finalidade</w:t>
            </w:r>
          </w:p>
        </w:tc>
        <w:tc>
          <w:tcPr>
            <w:tcW w:w="1313" w:type="dxa"/>
          </w:tcPr>
          <w:p>
            <w:pPr>
              <w:spacing w:after="0" w:line="240" w:lineRule="auto"/>
              <w:jc w:val="both"/>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Participação</w:t>
            </w:r>
          </w:p>
        </w:tc>
        <w:tc>
          <w:tcPr>
            <w:tcW w:w="1262" w:type="dxa"/>
          </w:tcPr>
          <w:p>
            <w:pPr>
              <w:spacing w:after="0" w:line="240" w:lineRule="auto"/>
              <w:jc w:val="both"/>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Destinação (CNPJ)</w:t>
            </w:r>
          </w:p>
        </w:tc>
        <w:tc>
          <w:tcPr>
            <w:tcW w:w="1238" w:type="dxa"/>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Quantidade (horas por mês)</w:t>
            </w:r>
          </w:p>
        </w:tc>
        <w:tc>
          <w:tcPr>
            <w:tcW w:w="1162" w:type="dxa"/>
          </w:tcPr>
          <w:p>
            <w:pPr>
              <w:spacing w:after="0" w:line="240" w:lineRule="auto"/>
              <w:jc w:val="both"/>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Valor unitário (R$ / hora)</w:t>
            </w:r>
          </w:p>
        </w:tc>
        <w:tc>
          <w:tcPr>
            <w:tcW w:w="925" w:type="dxa"/>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Período (meses)</w:t>
            </w:r>
          </w:p>
        </w:tc>
        <w:tc>
          <w:tcPr>
            <w:tcW w:w="1050" w:type="dxa"/>
          </w:tcPr>
          <w:p>
            <w:pPr>
              <w:spacing w:after="0" w:line="240" w:lineRule="auto"/>
              <w:jc w:val="both"/>
              <w:rPr>
                <w:rFonts w:hint="default" w:ascii="Candara" w:hAnsi="Candara" w:eastAsia="Palatino Linotype" w:cs="Candara"/>
                <w:b/>
                <w:color w:val="474747"/>
                <w:sz w:val="16"/>
                <w:szCs w:val="16"/>
                <w:highlight w:val="white"/>
                <w:lang w:val="pt-BR"/>
              </w:rPr>
            </w:pPr>
            <w:r>
              <w:rPr>
                <w:rFonts w:hint="default" w:ascii="Candara" w:hAnsi="Candara" w:eastAsia="Palatino Linotype" w:cs="Candara"/>
                <w:b/>
                <w:color w:val="474747"/>
                <w:sz w:val="16"/>
                <w:szCs w:val="16"/>
                <w:highlight w:val="white"/>
                <w:lang w:val="pt-BR"/>
              </w:rPr>
              <w:t>Encargos (R$)</w:t>
            </w:r>
          </w:p>
        </w:tc>
        <w:tc>
          <w:tcPr>
            <w:tcW w:w="763" w:type="dxa"/>
          </w:tcPr>
          <w:p>
            <w:pPr>
              <w:spacing w:after="0" w:line="240" w:lineRule="auto"/>
              <w:jc w:val="both"/>
              <w:rPr>
                <w:rFonts w:hint="default" w:ascii="Candara" w:hAnsi="Candara" w:eastAsia="Palatino Linotype" w:cs="Candara"/>
                <w:sz w:val="16"/>
                <w:szCs w:val="16"/>
              </w:rPr>
            </w:pPr>
            <w:r>
              <w:rPr>
                <w:rFonts w:hint="default" w:ascii="Candara" w:hAnsi="Candara" w:eastAsia="Palatino Linotype" w:cs="Candara"/>
                <w:b/>
                <w:color w:val="474747"/>
                <w:sz w:val="16"/>
                <w:szCs w:val="16"/>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8" w:type="dxa"/>
          </w:tcPr>
          <w:p>
            <w:pPr>
              <w:spacing w:after="0" w:line="240" w:lineRule="auto"/>
              <w:jc w:val="both"/>
              <w:rPr>
                <w:rFonts w:hint="default" w:ascii="Candara" w:hAnsi="Candara" w:eastAsia="Palatino Linotype" w:cs="Candara"/>
                <w:b/>
                <w:color w:val="474747"/>
                <w:sz w:val="16"/>
                <w:szCs w:val="16"/>
                <w:highlight w:val="white"/>
              </w:rPr>
            </w:pPr>
          </w:p>
        </w:tc>
        <w:tc>
          <w:tcPr>
            <w:tcW w:w="1125" w:type="dxa"/>
          </w:tcPr>
          <w:p>
            <w:pPr>
              <w:spacing w:after="0" w:line="240" w:lineRule="auto"/>
              <w:jc w:val="both"/>
              <w:rPr>
                <w:rFonts w:hint="default" w:ascii="Candara" w:hAnsi="Candara" w:eastAsia="Palatino Linotype" w:cs="Candara"/>
                <w:b/>
                <w:color w:val="474747"/>
                <w:sz w:val="16"/>
                <w:szCs w:val="16"/>
                <w:highlight w:val="white"/>
              </w:rPr>
            </w:pPr>
          </w:p>
        </w:tc>
        <w:tc>
          <w:tcPr>
            <w:tcW w:w="1313" w:type="dxa"/>
          </w:tcPr>
          <w:p>
            <w:pPr>
              <w:spacing w:after="0" w:line="240" w:lineRule="auto"/>
              <w:jc w:val="both"/>
              <w:rPr>
                <w:rFonts w:hint="default" w:ascii="Candara" w:hAnsi="Candara" w:eastAsia="Palatino Linotype" w:cs="Candara"/>
                <w:b/>
                <w:color w:val="474747"/>
                <w:sz w:val="16"/>
                <w:szCs w:val="16"/>
                <w:highlight w:val="white"/>
              </w:rPr>
            </w:pPr>
          </w:p>
        </w:tc>
        <w:tc>
          <w:tcPr>
            <w:tcW w:w="1262" w:type="dxa"/>
          </w:tcPr>
          <w:p>
            <w:pPr>
              <w:spacing w:after="0" w:line="240" w:lineRule="auto"/>
              <w:jc w:val="both"/>
              <w:rPr>
                <w:rFonts w:hint="default" w:ascii="Candara" w:hAnsi="Candara" w:eastAsia="Palatino Linotype" w:cs="Candara"/>
                <w:b/>
                <w:color w:val="474747"/>
                <w:sz w:val="16"/>
                <w:szCs w:val="16"/>
                <w:highlight w:val="white"/>
              </w:rPr>
            </w:pPr>
          </w:p>
        </w:tc>
        <w:tc>
          <w:tcPr>
            <w:tcW w:w="1238" w:type="dxa"/>
          </w:tcPr>
          <w:p>
            <w:pPr>
              <w:spacing w:after="0" w:line="240" w:lineRule="auto"/>
              <w:rPr>
                <w:rFonts w:hint="default" w:ascii="Candara" w:hAnsi="Candara" w:eastAsia="Palatino Linotype" w:cs="Candara"/>
                <w:b/>
                <w:color w:val="474747"/>
                <w:sz w:val="16"/>
                <w:szCs w:val="16"/>
                <w:highlight w:val="white"/>
              </w:rPr>
            </w:pPr>
          </w:p>
        </w:tc>
        <w:tc>
          <w:tcPr>
            <w:tcW w:w="1162" w:type="dxa"/>
          </w:tcPr>
          <w:p>
            <w:pPr>
              <w:spacing w:after="0" w:line="240" w:lineRule="auto"/>
              <w:jc w:val="both"/>
              <w:rPr>
                <w:rFonts w:hint="default" w:ascii="Candara" w:hAnsi="Candara" w:eastAsia="Palatino Linotype" w:cs="Candara"/>
                <w:b/>
                <w:color w:val="474747"/>
                <w:sz w:val="16"/>
                <w:szCs w:val="16"/>
                <w:highlight w:val="white"/>
              </w:rPr>
            </w:pPr>
          </w:p>
        </w:tc>
        <w:tc>
          <w:tcPr>
            <w:tcW w:w="925" w:type="dxa"/>
          </w:tcPr>
          <w:p>
            <w:pPr>
              <w:spacing w:after="0" w:line="240" w:lineRule="auto"/>
              <w:rPr>
                <w:rFonts w:hint="default" w:ascii="Candara" w:hAnsi="Candara" w:eastAsia="Palatino Linotype" w:cs="Candara"/>
                <w:b/>
                <w:color w:val="474747"/>
                <w:sz w:val="16"/>
                <w:szCs w:val="16"/>
                <w:highlight w:val="white"/>
              </w:rPr>
            </w:pPr>
          </w:p>
        </w:tc>
        <w:tc>
          <w:tcPr>
            <w:tcW w:w="1050" w:type="dxa"/>
          </w:tcPr>
          <w:p>
            <w:pPr>
              <w:spacing w:after="0" w:line="240" w:lineRule="auto"/>
              <w:jc w:val="both"/>
              <w:rPr>
                <w:rFonts w:hint="default" w:ascii="Candara" w:hAnsi="Candara" w:eastAsia="Palatino Linotype" w:cs="Candara"/>
                <w:b/>
                <w:color w:val="474747"/>
                <w:sz w:val="16"/>
                <w:szCs w:val="16"/>
                <w:highlight w:val="white"/>
              </w:rPr>
            </w:pPr>
          </w:p>
        </w:tc>
        <w:tc>
          <w:tcPr>
            <w:tcW w:w="763" w:type="dxa"/>
          </w:tcPr>
          <w:p>
            <w:pPr>
              <w:spacing w:after="0" w:line="240" w:lineRule="auto"/>
              <w:jc w:val="both"/>
              <w:rPr>
                <w:rFonts w:hint="default" w:ascii="Candara" w:hAnsi="Candara" w:eastAsia="Palatino Linotype" w:cs="Candara"/>
                <w:b/>
                <w:color w:val="474747"/>
                <w:sz w:val="16"/>
                <w:szCs w:val="16"/>
                <w:highlight w:val="whit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sz w:val="20"/>
          <w:szCs w:val="20"/>
        </w:rPr>
        <w:t xml:space="preserve">1.2.5 - </w:t>
      </w:r>
      <w:r>
        <w:rPr>
          <w:rFonts w:hint="default" w:ascii="Candara" w:hAnsi="Candara" w:eastAsia="Palatino Linotype" w:cs="Candara"/>
          <w:color w:val="333333"/>
          <w:sz w:val="20"/>
          <w:szCs w:val="20"/>
          <w:highlight w:val="white"/>
        </w:rPr>
        <w:t>Outros serviços de Terceiros / Pessoa Jurídica (33.00.39):</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1.2.5.1 - Despesas Acessórias de Importação (33.00.39):</w:t>
      </w:r>
    </w:p>
    <w:tbl>
      <w:tblPr>
        <w:tblStyle w:val="107"/>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sz w:val="20"/>
          <w:szCs w:val="20"/>
        </w:rPr>
        <w:t xml:space="preserve">1.2.5.2 - </w:t>
      </w:r>
      <w:r>
        <w:rPr>
          <w:rFonts w:hint="default" w:ascii="Candara" w:hAnsi="Candara" w:eastAsia="Palatino Linotype" w:cs="Candara"/>
          <w:color w:val="333333"/>
          <w:sz w:val="20"/>
          <w:szCs w:val="20"/>
          <w:highlight w:val="white"/>
        </w:rPr>
        <w:t>Outras Despesas com Serviços de Terceiros/Pessoa Jurídica (33.00.39)):</w:t>
      </w:r>
    </w:p>
    <w:tbl>
      <w:tblPr>
        <w:tblStyle w:val="10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8"/>
        <w:gridCol w:w="1466"/>
        <w:gridCol w:w="1497"/>
        <w:gridCol w:w="1524"/>
        <w:gridCol w:w="1376"/>
        <w:gridCol w:w="1061"/>
        <w:gridCol w:w="1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8"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466"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497"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52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376"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061" w:type="dxa"/>
          </w:tcPr>
          <w:p>
            <w:pPr>
              <w:spacing w:after="0" w:line="240" w:lineRule="auto"/>
              <w:jc w:val="both"/>
              <w:rPr>
                <w:rFonts w:hint="default" w:ascii="Candara" w:hAnsi="Candara" w:eastAsia="Palatino Linotype" w:cs="Candara"/>
                <w:b/>
                <w:color w:val="474747"/>
                <w:sz w:val="20"/>
                <w:szCs w:val="20"/>
                <w:highlight w:val="white"/>
              </w:rPr>
            </w:pPr>
            <w:r>
              <w:rPr>
                <w:rFonts w:hint="default" w:ascii="Candara" w:hAnsi="Candara" w:eastAsia="Palatino Linotype" w:cs="Candara"/>
                <w:b/>
                <w:color w:val="474747"/>
                <w:sz w:val="20"/>
                <w:szCs w:val="20"/>
                <w:highlight w:val="white"/>
              </w:rPr>
              <w:t>Período (meses)</w:t>
            </w:r>
          </w:p>
        </w:tc>
        <w:tc>
          <w:tcPr>
            <w:tcW w:w="1266"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8" w:type="dxa"/>
          </w:tcPr>
          <w:p>
            <w:pPr>
              <w:spacing w:after="0" w:line="240" w:lineRule="auto"/>
              <w:jc w:val="both"/>
              <w:rPr>
                <w:rFonts w:hint="default" w:ascii="Candara" w:hAnsi="Candara" w:eastAsia="Palatino Linotype" w:cs="Candara"/>
                <w:b/>
                <w:color w:val="474747"/>
                <w:sz w:val="20"/>
                <w:szCs w:val="20"/>
                <w:highlight w:val="white"/>
              </w:rPr>
            </w:pPr>
          </w:p>
        </w:tc>
        <w:tc>
          <w:tcPr>
            <w:tcW w:w="1466" w:type="dxa"/>
          </w:tcPr>
          <w:p>
            <w:pPr>
              <w:spacing w:after="0" w:line="240" w:lineRule="auto"/>
              <w:jc w:val="both"/>
              <w:rPr>
                <w:rFonts w:hint="default" w:ascii="Candara" w:hAnsi="Candara" w:eastAsia="Palatino Linotype" w:cs="Candara"/>
                <w:b/>
                <w:color w:val="474747"/>
                <w:sz w:val="20"/>
                <w:szCs w:val="20"/>
                <w:highlight w:val="white"/>
              </w:rPr>
            </w:pPr>
          </w:p>
        </w:tc>
        <w:tc>
          <w:tcPr>
            <w:tcW w:w="1497" w:type="dxa"/>
          </w:tcPr>
          <w:p>
            <w:pPr>
              <w:spacing w:after="0" w:line="240" w:lineRule="auto"/>
              <w:jc w:val="both"/>
              <w:rPr>
                <w:rFonts w:hint="default" w:ascii="Candara" w:hAnsi="Candara" w:eastAsia="Palatino Linotype" w:cs="Candara"/>
                <w:b/>
                <w:color w:val="474747"/>
                <w:sz w:val="20"/>
                <w:szCs w:val="20"/>
                <w:highlight w:val="white"/>
              </w:rPr>
            </w:pPr>
          </w:p>
        </w:tc>
        <w:tc>
          <w:tcPr>
            <w:tcW w:w="1524" w:type="dxa"/>
          </w:tcPr>
          <w:p>
            <w:pPr>
              <w:spacing w:after="0" w:line="240" w:lineRule="auto"/>
              <w:jc w:val="both"/>
              <w:rPr>
                <w:rFonts w:hint="default" w:ascii="Candara" w:hAnsi="Candara" w:eastAsia="Palatino Linotype" w:cs="Candara"/>
                <w:b/>
                <w:color w:val="474747"/>
                <w:sz w:val="20"/>
                <w:szCs w:val="20"/>
                <w:highlight w:val="white"/>
              </w:rPr>
            </w:pPr>
          </w:p>
        </w:tc>
        <w:tc>
          <w:tcPr>
            <w:tcW w:w="1376" w:type="dxa"/>
          </w:tcPr>
          <w:p>
            <w:pPr>
              <w:spacing w:after="0" w:line="240" w:lineRule="auto"/>
              <w:jc w:val="both"/>
              <w:rPr>
                <w:rFonts w:hint="default" w:ascii="Candara" w:hAnsi="Candara" w:eastAsia="Palatino Linotype" w:cs="Candara"/>
                <w:b/>
                <w:color w:val="474747"/>
                <w:sz w:val="20"/>
                <w:szCs w:val="20"/>
                <w:highlight w:val="white"/>
              </w:rPr>
            </w:pPr>
          </w:p>
        </w:tc>
        <w:tc>
          <w:tcPr>
            <w:tcW w:w="1061" w:type="dxa"/>
          </w:tcPr>
          <w:p>
            <w:pPr>
              <w:spacing w:after="0" w:line="240" w:lineRule="auto"/>
              <w:jc w:val="both"/>
              <w:rPr>
                <w:rFonts w:hint="default" w:ascii="Candara" w:hAnsi="Candara" w:eastAsia="Palatino Linotype" w:cs="Candara"/>
                <w:b/>
                <w:color w:val="474747"/>
                <w:sz w:val="20"/>
                <w:szCs w:val="20"/>
                <w:highlight w:val="white"/>
              </w:rPr>
            </w:pPr>
          </w:p>
        </w:tc>
        <w:tc>
          <w:tcPr>
            <w:tcW w:w="1266"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color w:val="333333"/>
          <w:sz w:val="20"/>
          <w:szCs w:val="20"/>
          <w:shd w:val="clear" w:color="auto" w:fill="F7F7F7"/>
        </w:rPr>
      </w:pPr>
      <w:r>
        <w:rPr>
          <w:rFonts w:hint="default" w:ascii="Candara" w:hAnsi="Candara" w:eastAsia="Palatino Linotype" w:cs="Candara"/>
          <w:color w:val="333333"/>
          <w:sz w:val="20"/>
          <w:szCs w:val="20"/>
          <w:highlight w:val="white"/>
        </w:rPr>
        <w:t>2 - DESPESAS DE CAPITAL (4)</w:t>
      </w:r>
      <w:r>
        <w:rPr>
          <w:rFonts w:hint="default" w:ascii="Candara" w:hAnsi="Candara" w:eastAsia="Palatino Linotype" w:cs="Candara"/>
          <w:color w:val="333333"/>
          <w:sz w:val="20"/>
          <w:szCs w:val="20"/>
          <w:shd w:val="clear" w:color="auto" w:fill="F7F7F7"/>
        </w:rPr>
        <w:t>:</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2.1 - Investimentos (44.00.00):</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2.1.1 - Obras e Instalações (44.00.51):</w:t>
      </w:r>
    </w:p>
    <w:tbl>
      <w:tblPr>
        <w:tblStyle w:val="109"/>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color w:val="333333"/>
          <w:sz w:val="20"/>
          <w:szCs w:val="20"/>
          <w:highlight w:val="white"/>
        </w:rPr>
      </w:pP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2.1.2 - Equipamentos e Material Permanente (44.00.52):</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2.1.2.1 - Equipamento e Material Permanente Nacional (44.00.52):</w:t>
      </w:r>
    </w:p>
    <w:tbl>
      <w:tblPr>
        <w:tblStyle w:val="11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color w:val="333333"/>
          <w:sz w:val="20"/>
          <w:szCs w:val="20"/>
          <w:highlight w:val="white"/>
        </w:rPr>
        <w:t>2.1.2.2 - Equipamento e Material Permanente Importado (44.00.52):</w:t>
      </w:r>
    </w:p>
    <w:tbl>
      <w:tblPr>
        <w:tblStyle w:val="111"/>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Descrição</w:t>
            </w:r>
          </w:p>
        </w:tc>
        <w:tc>
          <w:tcPr>
            <w:tcW w:w="1604"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Finalidade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Destinação (CNPJ)</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Quantidade</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unitário (R$)</w:t>
            </w:r>
          </w:p>
        </w:tc>
        <w:tc>
          <w:tcPr>
            <w:tcW w:w="1605" w:type="dxa"/>
          </w:tcPr>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b/>
                <w:color w:val="474747"/>
                <w:sz w:val="20"/>
                <w:szCs w:val="20"/>
                <w:highlight w:val="white"/>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4"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c>
          <w:tcPr>
            <w:tcW w:w="1605" w:type="dxa"/>
          </w:tcPr>
          <w:p>
            <w:pPr>
              <w:spacing w:after="0" w:line="240" w:lineRule="auto"/>
              <w:jc w:val="both"/>
              <w:rPr>
                <w:rFonts w:hint="default" w:ascii="Candara" w:hAnsi="Candara" w:eastAsia="Palatino Linotype" w:cs="Candara"/>
                <w:b/>
                <w:color w:val="474747"/>
                <w:sz w:val="20"/>
                <w:szCs w:val="20"/>
                <w:highlight w:val="white"/>
              </w:rPr>
            </w:pPr>
          </w:p>
        </w:tc>
      </w:tr>
    </w:tbl>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TOTAIS</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Valor Total dos Itens Solicitados:</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Total Geral:</w:t>
      </w:r>
    </w:p>
    <w:p>
      <w:pPr>
        <w:spacing w:after="0" w:line="240" w:lineRule="auto"/>
        <w:jc w:val="both"/>
        <w:rPr>
          <w:rFonts w:hint="default" w:ascii="Candara" w:hAnsi="Candara" w:eastAsia="Palatino Linotype" w:cs="Candara"/>
          <w:color w:val="333333"/>
          <w:sz w:val="20"/>
          <w:szCs w:val="20"/>
          <w:highlight w:val="white"/>
        </w:rPr>
      </w:pPr>
    </w:p>
    <w:p>
      <w:pPr>
        <w:spacing w:after="0" w:line="240" w:lineRule="auto"/>
        <w:jc w:val="both"/>
        <w:rPr>
          <w:rFonts w:hint="default" w:ascii="Candara" w:hAnsi="Candara" w:eastAsia="Palatino Linotype" w:cs="Candara"/>
          <w:b/>
          <w:color w:val="555555"/>
          <w:sz w:val="20"/>
          <w:szCs w:val="20"/>
        </w:rPr>
      </w:pPr>
      <w:r>
        <w:rPr>
          <w:rFonts w:hint="default" w:ascii="Candara" w:hAnsi="Candara" w:eastAsia="Helvetica" w:cs="Candara"/>
          <w:b/>
          <w:bCs/>
          <w:i w:val="0"/>
          <w:iCs w:val="0"/>
          <w:caps w:val="0"/>
          <w:color w:val="555555"/>
          <w:spacing w:val="0"/>
          <w:sz w:val="18"/>
          <w:szCs w:val="18"/>
          <w:u w:val="none"/>
          <w:bdr w:val="none" w:color="auto" w:sz="0" w:space="0"/>
        </w:rPr>
        <w:t>Itens de Contrapartida e Outros Aportes</w:t>
      </w:r>
    </w:p>
    <w:p>
      <w:pPr>
        <w:spacing w:after="0" w:line="240" w:lineRule="auto"/>
        <w:jc w:val="both"/>
        <w:rPr>
          <w:rFonts w:hint="default" w:ascii="Candara" w:hAnsi="Candara" w:eastAsia="Palatino Linotype" w:cs="Candara"/>
          <w:smallCaps/>
          <w:color w:val="197DE1"/>
          <w:sz w:val="20"/>
          <w:szCs w:val="20"/>
          <w:highlight w:val="white"/>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ORIENTAÇÕES DE PREENCHIMENTO</w:t>
      </w:r>
    </w:p>
    <w:p>
      <w:pPr>
        <w:keepNext w:val="0"/>
        <w:keepLines w:val="0"/>
        <w:widowControl/>
        <w:numPr>
          <w:ilvl w:val="0"/>
          <w:numId w:val="15"/>
        </w:numPr>
        <w:suppressLineNumbers w:val="0"/>
        <w:spacing w:before="0" w:beforeAutospacing="1" w:after="0" w:afterAutospacing="1"/>
        <w:ind w:left="720" w:hanging="36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Descrição:</w:t>
      </w:r>
      <w:r>
        <w:rPr>
          <w:rFonts w:hint="default" w:ascii="Candara" w:hAnsi="Candara" w:eastAsia="Helvetica" w:cs="Candara"/>
          <w:i w:val="0"/>
          <w:iCs w:val="0"/>
          <w:caps w:val="0"/>
          <w:color w:val="333333"/>
          <w:spacing w:val="0"/>
          <w:sz w:val="20"/>
          <w:szCs w:val="20"/>
        </w:rPr>
        <w:t> Descrever o item/itens (Limite de 150 caracteres)</w:t>
      </w:r>
    </w:p>
    <w:p>
      <w:pPr>
        <w:keepNext w:val="0"/>
        <w:keepLines w:val="0"/>
        <w:widowControl/>
        <w:numPr>
          <w:ilvl w:val="0"/>
          <w:numId w:val="15"/>
        </w:numPr>
        <w:suppressLineNumbers w:val="0"/>
        <w:spacing w:before="0" w:beforeAutospacing="1" w:after="0" w:afterAutospacing="1"/>
        <w:ind w:left="720" w:hanging="36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Finalidade:</w:t>
      </w:r>
      <w:r>
        <w:rPr>
          <w:rFonts w:hint="default" w:ascii="Candara" w:hAnsi="Candara" w:eastAsia="Helvetica" w:cs="Candara"/>
          <w:i w:val="0"/>
          <w:iCs w:val="0"/>
          <w:caps w:val="0"/>
          <w:color w:val="333333"/>
          <w:spacing w:val="0"/>
          <w:sz w:val="20"/>
          <w:szCs w:val="20"/>
        </w:rPr>
        <w:t> Informar a necessidade de cada item relacionando-o com a execução das atividades previstas no projeto. (Limite de 200 caracteres)</w:t>
      </w:r>
    </w:p>
    <w:p>
      <w:pPr>
        <w:keepNext w:val="0"/>
        <w:keepLines w:val="0"/>
        <w:widowControl/>
        <w:numPr>
          <w:ilvl w:val="0"/>
          <w:numId w:val="15"/>
        </w:numPr>
        <w:suppressLineNumbers w:val="0"/>
        <w:spacing w:before="0" w:beforeAutospacing="1" w:after="0" w:afterAutospacing="1"/>
        <w:ind w:left="720" w:hanging="36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Participação:</w:t>
      </w:r>
      <w:r>
        <w:rPr>
          <w:rFonts w:hint="default" w:ascii="Candara" w:hAnsi="Candara" w:eastAsia="Helvetica" w:cs="Candara"/>
          <w:i w:val="0"/>
          <w:iCs w:val="0"/>
          <w:caps w:val="0"/>
          <w:color w:val="333333"/>
          <w:spacing w:val="0"/>
          <w:sz w:val="20"/>
          <w:szCs w:val="20"/>
        </w:rPr>
        <w:t> Registrar à qual membro da equipe executora do projeto se destina cada item solicitado no Elemento de despesa “Pagamento de Pessoal”</w:t>
      </w:r>
    </w:p>
    <w:p>
      <w:pPr>
        <w:keepNext w:val="0"/>
        <w:keepLines w:val="0"/>
        <w:widowControl/>
        <w:numPr>
          <w:ilvl w:val="0"/>
          <w:numId w:val="15"/>
        </w:numPr>
        <w:suppressLineNumbers w:val="0"/>
        <w:spacing w:before="0" w:beforeAutospacing="1" w:after="0" w:afterAutospacing="1"/>
        <w:ind w:left="720" w:hanging="36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Destinação:</w:t>
      </w:r>
      <w:r>
        <w:rPr>
          <w:rFonts w:hint="default" w:ascii="Candara" w:hAnsi="Candara" w:eastAsia="Helvetica" w:cs="Candara"/>
          <w:i w:val="0"/>
          <w:iCs w:val="0"/>
          <w:caps w:val="0"/>
          <w:color w:val="333333"/>
          <w:spacing w:val="0"/>
          <w:sz w:val="20"/>
          <w:szCs w:val="20"/>
        </w:rPr>
        <w:t> Registrar à qual instituição participante do projeto se destina cada item solicitado.</w:t>
      </w:r>
    </w:p>
    <w:p>
      <w:pPr>
        <w:keepNext w:val="0"/>
        <w:keepLines w:val="0"/>
        <w:widowControl/>
        <w:numPr>
          <w:ilvl w:val="1"/>
          <w:numId w:val="15"/>
        </w:numPr>
        <w:suppressLineNumbers w:val="0"/>
        <w:spacing w:before="0" w:beforeAutospacing="1" w:after="0" w:afterAutospacing="1"/>
        <w:ind w:left="1440" w:hanging="360"/>
        <w:jc w:val="both"/>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Atenção: no caso de projetos que tenham a participação de empresa interveniente cofinanciadora, não deverão ser destinados recursos do projeto para essas empresas</w:t>
      </w:r>
    </w:p>
    <w:p>
      <w:pPr>
        <w:keepNext w:val="0"/>
        <w:keepLines w:val="0"/>
        <w:widowControl/>
        <w:numPr>
          <w:ilvl w:val="0"/>
          <w:numId w:val="15"/>
        </w:numPr>
        <w:suppressLineNumbers w:val="0"/>
        <w:spacing w:before="0" w:beforeAutospacing="1" w:after="0" w:afterAutospacing="1"/>
        <w:ind w:left="720" w:hanging="360"/>
        <w:jc w:val="both"/>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Elementos de despesa passíveis de financiamento:</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Pagamento de Pessoal:</w:t>
      </w:r>
      <w:r>
        <w:rPr>
          <w:rFonts w:hint="default" w:ascii="Candara" w:hAnsi="Candara" w:eastAsia="Helvetica" w:cs="Candara"/>
          <w:i w:val="0"/>
          <w:iCs w:val="0"/>
          <w:caps w:val="0"/>
          <w:color w:val="333333"/>
          <w:spacing w:val="0"/>
          <w:sz w:val="20"/>
          <w:szCs w:val="20"/>
        </w:rPr>
        <w:t> Detalhar os Vencimentos e o período de atuação no projeto, a ser pago com recursos solicitados.</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Diárias (Pessoal Civil/Militar):</w:t>
      </w:r>
      <w:r>
        <w:rPr>
          <w:rFonts w:hint="default" w:ascii="Candara" w:hAnsi="Candara" w:eastAsia="Helvetica" w:cs="Candara"/>
          <w:i w:val="0"/>
          <w:iCs w:val="0"/>
          <w:caps w:val="0"/>
          <w:color w:val="333333"/>
          <w:spacing w:val="0"/>
          <w:sz w:val="20"/>
          <w:szCs w:val="20"/>
        </w:rPr>
        <w:t> Descrever detalhadamente a finalidade de cada Diária solicitada. Agrupamentos serão admitidos somente se a finalidade, detalhadamente descrita, for idêntica, como p.ex: 10 diárias para participação de dois pesquisadores, durante 5 dias cada um, no Congresso “XXX”.</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Material de Consumo Nacional:</w:t>
      </w:r>
      <w:r>
        <w:rPr>
          <w:rFonts w:hint="default" w:ascii="Candara" w:hAnsi="Candara" w:eastAsia="Helvetica" w:cs="Candara"/>
          <w:i w:val="0"/>
          <w:iCs w:val="0"/>
          <w:caps w:val="0"/>
          <w:color w:val="333333"/>
          <w:spacing w:val="0"/>
          <w:sz w:val="20"/>
          <w:szCs w:val="20"/>
        </w:rPr>
        <w:t> Descrever detalhadamente cada item solicitado. Itens semelhantes podem ser agrupados por tipo (p.ex., vidraria, reagentes, combustíveis, etc.) Serão considerados Nacionais os materiais que forem adquiridos no país.</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Material de Consumo Importado:</w:t>
      </w:r>
      <w:r>
        <w:rPr>
          <w:rFonts w:hint="default" w:ascii="Candara" w:hAnsi="Candara" w:eastAsia="Helvetica" w:cs="Candara"/>
          <w:i w:val="0"/>
          <w:iCs w:val="0"/>
          <w:caps w:val="0"/>
          <w:color w:val="333333"/>
          <w:spacing w:val="0"/>
          <w:sz w:val="20"/>
          <w:szCs w:val="20"/>
        </w:rPr>
        <w:t> Descrever detalhadamente cada item solicitado. Itens semelhantes podem ser agrupados por tipo (p.ex., vidraria, reagentes, combustíveis, etc.) Serão considerados Importados todos os materiais que forem adquiridos fora do país.</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Passagens e Despesas de Locomoção:</w:t>
      </w:r>
      <w:r>
        <w:rPr>
          <w:rFonts w:hint="default" w:ascii="Candara" w:hAnsi="Candara" w:eastAsia="Helvetica" w:cs="Candara"/>
          <w:i w:val="0"/>
          <w:iCs w:val="0"/>
          <w:caps w:val="0"/>
          <w:color w:val="333333"/>
          <w:spacing w:val="0"/>
          <w:sz w:val="20"/>
          <w:szCs w:val="20"/>
        </w:rPr>
        <w:t> Detalhar cada viagem indicando o trecho. Agrupamentos serão admitidos somente se a finalidade, detalhadamente descrita, for idêntica.</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Outros Serviços de Terceiros/Pessoa Física:</w:t>
      </w:r>
      <w:r>
        <w:rPr>
          <w:rFonts w:hint="default" w:ascii="Candara" w:hAnsi="Candara" w:eastAsia="Helvetica" w:cs="Candara"/>
          <w:i w:val="0"/>
          <w:iCs w:val="0"/>
          <w:caps w:val="0"/>
          <w:color w:val="333333"/>
          <w:spacing w:val="0"/>
          <w:sz w:val="20"/>
          <w:szCs w:val="20"/>
        </w:rPr>
        <w:t> Detalhar e justificar cada um dos itens solicitados, indicando ainda a duração de cada serviço. Indicar separadamente cada beneficiário e incluir o valor dos encargos incidentes.</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Outras Despesas com Serviços de Terceiros/Pessoa Jurídica:</w:t>
      </w:r>
      <w:r>
        <w:rPr>
          <w:rFonts w:hint="default" w:ascii="Candara" w:hAnsi="Candara" w:eastAsia="Helvetica" w:cs="Candara"/>
          <w:i w:val="0"/>
          <w:iCs w:val="0"/>
          <w:caps w:val="0"/>
          <w:color w:val="333333"/>
          <w:spacing w:val="0"/>
          <w:sz w:val="20"/>
          <w:szCs w:val="20"/>
        </w:rPr>
        <w:t> Detalhar e Justificar cada item separadamente. Sempre que ocorrer a aquisição de itens importados, considerar a necessidade de inclusão das despesas acessórias correspondentes, tais como fretes, armazenagens, seguros, impostos e taxas.</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Serviços de Terceiros / Bolsas:</w:t>
      </w:r>
      <w:r>
        <w:rPr>
          <w:rFonts w:hint="default" w:ascii="Candara" w:hAnsi="Candara" w:eastAsia="Helvetica" w:cs="Candara"/>
          <w:i w:val="0"/>
          <w:iCs w:val="0"/>
          <w:caps w:val="0"/>
          <w:color w:val="333333"/>
          <w:spacing w:val="0"/>
          <w:sz w:val="20"/>
          <w:szCs w:val="20"/>
        </w:rPr>
        <w:t> Detalhar e justificar cada uma das bolsas solicitadas, indicando ainda a duração e os requisitos para os candidatos. Cada beneficiário deverá indicar separadamente.</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cs="Candara"/>
          <w:sz w:val="20"/>
          <w:szCs w:val="20"/>
        </w:rPr>
      </w:pPr>
      <w:r>
        <w:rPr>
          <w:rFonts w:hint="default" w:ascii="Candara" w:hAnsi="Candara" w:eastAsia="Helvetica" w:cs="Candara"/>
          <w:b/>
          <w:bCs/>
          <w:i w:val="0"/>
          <w:iCs w:val="0"/>
          <w:caps w:val="0"/>
          <w:color w:val="333333"/>
          <w:spacing w:val="0"/>
          <w:sz w:val="20"/>
          <w:szCs w:val="20"/>
        </w:rPr>
        <w:t>Equipamento e Material Permanente Nacional:</w:t>
      </w:r>
      <w:r>
        <w:rPr>
          <w:rFonts w:hint="default" w:ascii="Candara" w:hAnsi="Candara" w:eastAsia="Helvetica" w:cs="Candara"/>
          <w:i w:val="0"/>
          <w:iCs w:val="0"/>
          <w:caps w:val="0"/>
          <w:color w:val="333333"/>
          <w:spacing w:val="0"/>
          <w:sz w:val="20"/>
          <w:szCs w:val="20"/>
        </w:rPr>
        <w:t>Agrupar apenas quando se tratar de itens idênticos. Descrever detalhadamente e justificar cada item solicitado. Equipamentos Importados a serem adquiridos no país devem ser considerados Equipamentos Nacionais.</w:t>
      </w:r>
    </w:p>
    <w:p>
      <w:pPr>
        <w:keepNext w:val="0"/>
        <w:keepLines w:val="0"/>
        <w:widowControl/>
        <w:numPr>
          <w:ilvl w:val="1"/>
          <w:numId w:val="16"/>
        </w:numPr>
        <w:suppressLineNumbers w:val="0"/>
        <w:spacing w:before="0" w:beforeAutospacing="1" w:after="0" w:afterAutospacing="1"/>
        <w:ind w:left="425" w:leftChars="0" w:firstLine="655" w:firstLineChars="0"/>
        <w:jc w:val="both"/>
        <w:rPr>
          <w:rFonts w:hint="default" w:ascii="Candara" w:hAnsi="Candara" w:eastAsia="Palatino Linotype" w:cs="Candara"/>
          <w:sz w:val="20"/>
          <w:szCs w:val="20"/>
        </w:rPr>
      </w:pPr>
      <w:r>
        <w:rPr>
          <w:rFonts w:hint="default" w:ascii="Candara" w:hAnsi="Candara" w:eastAsia="Helvetica" w:cs="Candara"/>
          <w:b/>
          <w:bCs/>
          <w:i w:val="0"/>
          <w:iCs w:val="0"/>
          <w:caps w:val="0"/>
          <w:color w:val="333333"/>
          <w:spacing w:val="0"/>
          <w:sz w:val="20"/>
          <w:szCs w:val="20"/>
        </w:rPr>
        <w:t>Equipamento e Material Permanente Importado:</w:t>
      </w:r>
      <w:r>
        <w:rPr>
          <w:rFonts w:hint="default" w:ascii="Candara" w:hAnsi="Candara" w:eastAsia="Helvetica" w:cs="Candara"/>
          <w:i w:val="0"/>
          <w:iCs w:val="0"/>
          <w:caps w:val="0"/>
          <w:color w:val="333333"/>
          <w:spacing w:val="0"/>
          <w:sz w:val="20"/>
          <w:szCs w:val="20"/>
        </w:rPr>
        <w:t>Agrupar apenas quando se tratar de itens idênticos. Descrever detalhadamente e justificar cada item solicitado. Informar o país de origem.</w:t>
      </w:r>
    </w:p>
    <w:p>
      <w:pPr>
        <w:spacing w:after="0" w:line="240" w:lineRule="auto"/>
        <w:jc w:val="both"/>
        <w:rPr>
          <w:rFonts w:hint="default" w:ascii="Candara" w:hAnsi="Candara" w:eastAsia="Palatino Linotype" w:cs="Candara"/>
          <w:color w:val="333333"/>
          <w:sz w:val="20"/>
          <w:szCs w:val="20"/>
          <w:highlight w:val="white"/>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 xml:space="preserve">RELAÇÃO DE ITENS DA CONTRAPARTIDA </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1 - Despesas Correntes (3):</w:t>
      </w:r>
    </w:p>
    <w:p>
      <w:pPr>
        <w:spacing w:after="0" w:line="240" w:lineRule="auto"/>
        <w:jc w:val="both"/>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1.1 - Pessoal e Encargos Sociais (31.00.00):</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1.1.3 - Pagamento de Pessoal (31.00.14):</w:t>
      </w:r>
    </w:p>
    <w:tbl>
      <w:tblPr>
        <w:tblStyle w:val="112"/>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6"/>
        <w:gridCol w:w="1050"/>
        <w:gridCol w:w="1097"/>
        <w:gridCol w:w="1216"/>
        <w:gridCol w:w="1126"/>
        <w:gridCol w:w="1196"/>
        <w:gridCol w:w="999"/>
        <w:gridCol w:w="992"/>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05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09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21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Participação</w:t>
            </w:r>
          </w:p>
        </w:tc>
        <w:tc>
          <w:tcPr>
            <w:tcW w:w="112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196" w:type="dxa"/>
            <w:vAlign w:val="center"/>
          </w:tcPr>
          <w:p>
            <w:pPr>
              <w:spacing w:after="0" w:line="240" w:lineRule="auto"/>
              <w:rPr>
                <w:rFonts w:hint="default" w:ascii="Candara" w:hAnsi="Candara" w:eastAsia="Palatino Linotype" w:cs="Candara"/>
                <w:sz w:val="16"/>
                <w:szCs w:val="16"/>
                <w:lang w:val="pt-BR"/>
              </w:rPr>
            </w:pPr>
            <w:r>
              <w:rPr>
                <w:rFonts w:hint="default" w:ascii="Candara" w:hAnsi="Candara" w:eastAsia="Palatino Linotype" w:cs="Candara"/>
                <w:b/>
                <w:color w:val="474747"/>
                <w:sz w:val="16"/>
                <w:szCs w:val="16"/>
              </w:rPr>
              <w:t xml:space="preserve">Quantidade </w:t>
            </w:r>
            <w:r>
              <w:rPr>
                <w:rFonts w:hint="default" w:ascii="Candara" w:hAnsi="Candara" w:eastAsia="sans-serif" w:cs="Candara"/>
                <w:b/>
                <w:bCs/>
                <w:i w:val="0"/>
                <w:iCs w:val="0"/>
                <w:caps w:val="0"/>
                <w:color w:val="474747"/>
                <w:spacing w:val="0"/>
                <w:sz w:val="16"/>
                <w:szCs w:val="16"/>
                <w:shd w:val="clear" w:fill="FFFFFF"/>
              </w:rPr>
              <w:t>(horas por mês)</w:t>
            </w:r>
            <w:r>
              <w:rPr>
                <w:rFonts w:hint="default" w:ascii="Candara" w:hAnsi="Candara" w:eastAsia="Palatino Linotype" w:cs="Candara"/>
                <w:b/>
                <w:color w:val="474747"/>
                <w:sz w:val="16"/>
                <w:szCs w:val="16"/>
                <w:lang w:val="pt-BR"/>
              </w:rPr>
              <w:t xml:space="preserve"> </w:t>
            </w:r>
          </w:p>
        </w:tc>
        <w:tc>
          <w:tcPr>
            <w:tcW w:w="99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 xml:space="preserve">Valor unitário </w:t>
            </w:r>
          </w:p>
        </w:tc>
        <w:tc>
          <w:tcPr>
            <w:tcW w:w="992"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Período (meses)</w:t>
            </w:r>
          </w:p>
        </w:tc>
        <w:tc>
          <w:tcPr>
            <w:tcW w:w="92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6" w:type="dxa"/>
            <w:vAlign w:val="center"/>
          </w:tcPr>
          <w:p>
            <w:pPr>
              <w:spacing w:after="0" w:line="240" w:lineRule="auto"/>
              <w:rPr>
                <w:rFonts w:hint="default" w:ascii="Candara" w:hAnsi="Candara" w:eastAsia="Palatino Linotype" w:cs="Candara"/>
                <w:b/>
                <w:color w:val="474747"/>
                <w:sz w:val="16"/>
                <w:szCs w:val="16"/>
              </w:rPr>
            </w:pPr>
          </w:p>
        </w:tc>
        <w:tc>
          <w:tcPr>
            <w:tcW w:w="1050" w:type="dxa"/>
            <w:vAlign w:val="center"/>
          </w:tcPr>
          <w:p>
            <w:pPr>
              <w:spacing w:after="0" w:line="240" w:lineRule="auto"/>
              <w:rPr>
                <w:rFonts w:hint="default" w:ascii="Candara" w:hAnsi="Candara" w:eastAsia="Palatino Linotype" w:cs="Candara"/>
                <w:b/>
                <w:color w:val="474747"/>
                <w:sz w:val="16"/>
                <w:szCs w:val="16"/>
              </w:rPr>
            </w:pPr>
          </w:p>
        </w:tc>
        <w:tc>
          <w:tcPr>
            <w:tcW w:w="1097" w:type="dxa"/>
            <w:vAlign w:val="center"/>
          </w:tcPr>
          <w:p>
            <w:pPr>
              <w:spacing w:after="0" w:line="240" w:lineRule="auto"/>
              <w:rPr>
                <w:rFonts w:hint="default" w:ascii="Candara" w:hAnsi="Candara" w:eastAsia="Palatino Linotype" w:cs="Candara"/>
                <w:b/>
                <w:color w:val="474747"/>
                <w:sz w:val="16"/>
                <w:szCs w:val="16"/>
              </w:rPr>
            </w:pPr>
          </w:p>
        </w:tc>
        <w:tc>
          <w:tcPr>
            <w:tcW w:w="1216" w:type="dxa"/>
            <w:vAlign w:val="center"/>
          </w:tcPr>
          <w:p>
            <w:pPr>
              <w:spacing w:after="0" w:line="240" w:lineRule="auto"/>
              <w:rPr>
                <w:rFonts w:hint="default" w:ascii="Candara" w:hAnsi="Candara" w:eastAsia="Palatino Linotype" w:cs="Candara"/>
                <w:b/>
                <w:color w:val="474747"/>
                <w:sz w:val="16"/>
                <w:szCs w:val="16"/>
              </w:rPr>
            </w:pPr>
          </w:p>
        </w:tc>
        <w:tc>
          <w:tcPr>
            <w:tcW w:w="1126" w:type="dxa"/>
            <w:vAlign w:val="center"/>
          </w:tcPr>
          <w:p>
            <w:pPr>
              <w:spacing w:after="0" w:line="240" w:lineRule="auto"/>
              <w:rPr>
                <w:rFonts w:hint="default" w:ascii="Candara" w:hAnsi="Candara" w:eastAsia="Palatino Linotype" w:cs="Candara"/>
                <w:b/>
                <w:color w:val="474747"/>
                <w:sz w:val="16"/>
                <w:szCs w:val="16"/>
              </w:rPr>
            </w:pPr>
          </w:p>
        </w:tc>
        <w:tc>
          <w:tcPr>
            <w:tcW w:w="1196" w:type="dxa"/>
            <w:vAlign w:val="center"/>
          </w:tcPr>
          <w:p>
            <w:pPr>
              <w:spacing w:after="0" w:line="240" w:lineRule="auto"/>
              <w:rPr>
                <w:rFonts w:hint="default" w:ascii="Candara" w:hAnsi="Candara" w:eastAsia="Palatino Linotype" w:cs="Candara"/>
                <w:b/>
                <w:color w:val="474747"/>
                <w:sz w:val="16"/>
                <w:szCs w:val="16"/>
              </w:rPr>
            </w:pPr>
          </w:p>
        </w:tc>
        <w:tc>
          <w:tcPr>
            <w:tcW w:w="999" w:type="dxa"/>
            <w:vAlign w:val="center"/>
          </w:tcPr>
          <w:p>
            <w:pPr>
              <w:spacing w:after="0" w:line="240" w:lineRule="auto"/>
              <w:rPr>
                <w:rFonts w:hint="default" w:ascii="Candara" w:hAnsi="Candara" w:eastAsia="Palatino Linotype" w:cs="Candara"/>
                <w:b/>
                <w:color w:val="474747"/>
                <w:sz w:val="16"/>
                <w:szCs w:val="16"/>
              </w:rPr>
            </w:pPr>
          </w:p>
        </w:tc>
        <w:tc>
          <w:tcPr>
            <w:tcW w:w="992" w:type="dxa"/>
            <w:vAlign w:val="center"/>
          </w:tcPr>
          <w:p>
            <w:pPr>
              <w:spacing w:after="0" w:line="240" w:lineRule="auto"/>
              <w:rPr>
                <w:rFonts w:hint="default" w:ascii="Candara" w:hAnsi="Candara" w:eastAsia="Palatino Linotype" w:cs="Candara"/>
                <w:b/>
                <w:color w:val="474747"/>
                <w:sz w:val="16"/>
                <w:szCs w:val="16"/>
              </w:rPr>
            </w:pPr>
          </w:p>
        </w:tc>
        <w:tc>
          <w:tcPr>
            <w:tcW w:w="926"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1.2 - Outras Despesas Correntes (33.00.00):</w:t>
      </w:r>
    </w:p>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t>1.2.1 - Diárias (Pessoal Civil/Militar) (33.00.14/15):</w:t>
      </w:r>
    </w:p>
    <w:tbl>
      <w:tblPr>
        <w:tblStyle w:val="113"/>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1.2.2 - Material de Consumo (33.00.30):</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1.2.2.1 - Material de Consumo Nacional (33.00.30):</w:t>
      </w:r>
    </w:p>
    <w:tbl>
      <w:tblPr>
        <w:tblStyle w:val="1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1.2.2.2 - Material de Consumo Importado (33.00.30):</w:t>
      </w:r>
    </w:p>
    <w:tbl>
      <w:tblPr>
        <w:tblStyle w:val="115"/>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1.2.3 - Passagens e Despesas com Locomoção (33.00.33):</w:t>
      </w:r>
    </w:p>
    <w:tbl>
      <w:tblPr>
        <w:tblStyle w:val="116"/>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1.2.4 - Outros serviços de Terceiros / Pessoa Física (33.00.36):</w:t>
      </w:r>
    </w:p>
    <w:tbl>
      <w:tblPr>
        <w:tblStyle w:val="117"/>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948"/>
        <w:gridCol w:w="999"/>
        <w:gridCol w:w="1105"/>
        <w:gridCol w:w="1025"/>
        <w:gridCol w:w="1087"/>
        <w:gridCol w:w="898"/>
        <w:gridCol w:w="890"/>
        <w:gridCol w:w="926"/>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94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99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105"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Participação</w:t>
            </w:r>
          </w:p>
        </w:tc>
        <w:tc>
          <w:tcPr>
            <w:tcW w:w="1025"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08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89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89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Período (meses)</w:t>
            </w:r>
          </w:p>
        </w:tc>
        <w:tc>
          <w:tcPr>
            <w:tcW w:w="92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Encargos (R$)</w:t>
            </w:r>
          </w:p>
        </w:tc>
        <w:tc>
          <w:tcPr>
            <w:tcW w:w="825"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vAlign w:val="center"/>
          </w:tcPr>
          <w:p>
            <w:pPr>
              <w:spacing w:after="0" w:line="240" w:lineRule="auto"/>
              <w:rPr>
                <w:rFonts w:hint="default" w:ascii="Candara" w:hAnsi="Candara" w:eastAsia="Palatino Linotype" w:cs="Candara"/>
                <w:b/>
                <w:color w:val="474747"/>
                <w:sz w:val="16"/>
                <w:szCs w:val="16"/>
              </w:rPr>
            </w:pPr>
          </w:p>
        </w:tc>
        <w:tc>
          <w:tcPr>
            <w:tcW w:w="948" w:type="dxa"/>
            <w:vAlign w:val="center"/>
          </w:tcPr>
          <w:p>
            <w:pPr>
              <w:spacing w:after="0" w:line="240" w:lineRule="auto"/>
              <w:rPr>
                <w:rFonts w:hint="default" w:ascii="Candara" w:hAnsi="Candara" w:eastAsia="Palatino Linotype" w:cs="Candara"/>
                <w:b/>
                <w:color w:val="474747"/>
                <w:sz w:val="16"/>
                <w:szCs w:val="16"/>
              </w:rPr>
            </w:pPr>
          </w:p>
        </w:tc>
        <w:tc>
          <w:tcPr>
            <w:tcW w:w="999" w:type="dxa"/>
            <w:vAlign w:val="center"/>
          </w:tcPr>
          <w:p>
            <w:pPr>
              <w:spacing w:after="0" w:line="240" w:lineRule="auto"/>
              <w:rPr>
                <w:rFonts w:hint="default" w:ascii="Candara" w:hAnsi="Candara" w:eastAsia="Palatino Linotype" w:cs="Candara"/>
                <w:b/>
                <w:color w:val="474747"/>
                <w:sz w:val="16"/>
                <w:szCs w:val="16"/>
              </w:rPr>
            </w:pPr>
          </w:p>
        </w:tc>
        <w:tc>
          <w:tcPr>
            <w:tcW w:w="1105" w:type="dxa"/>
            <w:vAlign w:val="center"/>
          </w:tcPr>
          <w:p>
            <w:pPr>
              <w:spacing w:after="0" w:line="240" w:lineRule="auto"/>
              <w:rPr>
                <w:rFonts w:hint="default" w:ascii="Candara" w:hAnsi="Candara" w:eastAsia="Palatino Linotype" w:cs="Candara"/>
                <w:b/>
                <w:color w:val="474747"/>
                <w:sz w:val="16"/>
                <w:szCs w:val="16"/>
              </w:rPr>
            </w:pPr>
          </w:p>
        </w:tc>
        <w:tc>
          <w:tcPr>
            <w:tcW w:w="1025" w:type="dxa"/>
            <w:vAlign w:val="center"/>
          </w:tcPr>
          <w:p>
            <w:pPr>
              <w:spacing w:after="0" w:line="240" w:lineRule="auto"/>
              <w:rPr>
                <w:rFonts w:hint="default" w:ascii="Candara" w:hAnsi="Candara" w:eastAsia="Palatino Linotype" w:cs="Candara"/>
                <w:b/>
                <w:color w:val="474747"/>
                <w:sz w:val="16"/>
                <w:szCs w:val="16"/>
              </w:rPr>
            </w:pPr>
          </w:p>
        </w:tc>
        <w:tc>
          <w:tcPr>
            <w:tcW w:w="1087" w:type="dxa"/>
            <w:vAlign w:val="center"/>
          </w:tcPr>
          <w:p>
            <w:pPr>
              <w:spacing w:after="0" w:line="240" w:lineRule="auto"/>
              <w:rPr>
                <w:rFonts w:hint="default" w:ascii="Candara" w:hAnsi="Candara" w:eastAsia="Palatino Linotype" w:cs="Candara"/>
                <w:b/>
                <w:color w:val="474747"/>
                <w:sz w:val="16"/>
                <w:szCs w:val="16"/>
              </w:rPr>
            </w:pPr>
          </w:p>
        </w:tc>
        <w:tc>
          <w:tcPr>
            <w:tcW w:w="898" w:type="dxa"/>
            <w:vAlign w:val="center"/>
          </w:tcPr>
          <w:p>
            <w:pPr>
              <w:spacing w:after="0" w:line="240" w:lineRule="auto"/>
              <w:rPr>
                <w:rFonts w:hint="default" w:ascii="Candara" w:hAnsi="Candara" w:eastAsia="Palatino Linotype" w:cs="Candara"/>
                <w:b/>
                <w:color w:val="474747"/>
                <w:sz w:val="16"/>
                <w:szCs w:val="16"/>
              </w:rPr>
            </w:pPr>
          </w:p>
        </w:tc>
        <w:tc>
          <w:tcPr>
            <w:tcW w:w="890" w:type="dxa"/>
            <w:vAlign w:val="center"/>
          </w:tcPr>
          <w:p>
            <w:pPr>
              <w:spacing w:after="0" w:line="240" w:lineRule="auto"/>
              <w:rPr>
                <w:rFonts w:hint="default" w:ascii="Candara" w:hAnsi="Candara" w:eastAsia="Palatino Linotype" w:cs="Candara"/>
                <w:b/>
                <w:color w:val="474747"/>
                <w:sz w:val="16"/>
                <w:szCs w:val="16"/>
              </w:rPr>
            </w:pPr>
          </w:p>
        </w:tc>
        <w:tc>
          <w:tcPr>
            <w:tcW w:w="926" w:type="dxa"/>
            <w:vAlign w:val="center"/>
          </w:tcPr>
          <w:p>
            <w:pPr>
              <w:spacing w:after="0" w:line="240" w:lineRule="auto"/>
              <w:rPr>
                <w:rFonts w:hint="default" w:ascii="Candara" w:hAnsi="Candara" w:eastAsia="Palatino Linotype" w:cs="Candara"/>
                <w:b/>
                <w:color w:val="474747"/>
                <w:sz w:val="16"/>
                <w:szCs w:val="16"/>
              </w:rPr>
            </w:pPr>
          </w:p>
        </w:tc>
        <w:tc>
          <w:tcPr>
            <w:tcW w:w="825"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1.2.5 - Outros serviços de Terceiros / Pessoa Jurídica (33.00.39):</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1.2.5.1 - Despesas Acessórias de Importação (33.00.39):</w:t>
      </w:r>
    </w:p>
    <w:tbl>
      <w:tblPr>
        <w:tblStyle w:val="118"/>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1.2.5.2 - Outras Despesas com Serviços de Terceiros/Pessoa Jurídica (33.00.39)):</w:t>
      </w:r>
    </w:p>
    <w:tbl>
      <w:tblPr>
        <w:tblStyle w:val="119"/>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1199"/>
        <w:gridCol w:w="1292"/>
        <w:gridCol w:w="1328"/>
        <w:gridCol w:w="1414"/>
        <w:gridCol w:w="1119"/>
        <w:gridCol w:w="1108"/>
        <w:gridCol w:w="1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19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292"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2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11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10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Período (meses)</w:t>
            </w:r>
          </w:p>
        </w:tc>
        <w:tc>
          <w:tcPr>
            <w:tcW w:w="1005"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1.2.6 - Serviços de Terceiros:</w:t>
      </w:r>
    </w:p>
    <w:p>
      <w:pPr>
        <w:spacing w:after="0" w:line="240" w:lineRule="auto"/>
        <w:rPr>
          <w:rFonts w:hint="default" w:ascii="Candara" w:hAnsi="Candara" w:eastAsia="Palatino Linotype" w:cs="Candara"/>
          <w:color w:val="333333"/>
          <w:sz w:val="20"/>
          <w:szCs w:val="20"/>
          <w:shd w:val="clear" w:color="auto" w:fill="F7F7F7"/>
        </w:rPr>
      </w:pPr>
      <w:r>
        <w:rPr>
          <w:rFonts w:hint="default" w:ascii="Candara" w:hAnsi="Candara" w:eastAsia="Palatino Linotype" w:cs="Candara"/>
          <w:color w:val="333333"/>
          <w:sz w:val="20"/>
          <w:szCs w:val="20"/>
          <w:shd w:val="clear" w:color="auto" w:fill="F7F7F7"/>
        </w:rPr>
        <w:t>1.2.6.1 - Bolsas:</w:t>
      </w:r>
    </w:p>
    <w:tbl>
      <w:tblPr>
        <w:tblStyle w:val="120"/>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6"/>
        <w:gridCol w:w="1424"/>
        <w:gridCol w:w="1436"/>
        <w:gridCol w:w="1326"/>
        <w:gridCol w:w="997"/>
        <w:gridCol w:w="1208"/>
        <w:gridCol w:w="1343"/>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42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Justificativa</w:t>
            </w:r>
          </w:p>
        </w:tc>
        <w:tc>
          <w:tcPr>
            <w:tcW w:w="143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Participação</w:t>
            </w:r>
          </w:p>
        </w:tc>
        <w:tc>
          <w:tcPr>
            <w:tcW w:w="132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99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Período (meses)</w:t>
            </w:r>
          </w:p>
        </w:tc>
        <w:tc>
          <w:tcPr>
            <w:tcW w:w="120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Hora/Mês</w:t>
            </w:r>
          </w:p>
        </w:tc>
        <w:tc>
          <w:tcPr>
            <w:tcW w:w="134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Valor/Hora</w:t>
            </w:r>
          </w:p>
        </w:tc>
        <w:tc>
          <w:tcPr>
            <w:tcW w:w="77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vAlign w:val="center"/>
          </w:tcPr>
          <w:p>
            <w:pPr>
              <w:spacing w:after="0" w:line="240" w:lineRule="auto"/>
              <w:rPr>
                <w:rFonts w:hint="default" w:ascii="Candara" w:hAnsi="Candara" w:eastAsia="Palatino Linotype" w:cs="Candara"/>
                <w:b/>
                <w:color w:val="474747"/>
                <w:sz w:val="16"/>
                <w:szCs w:val="16"/>
              </w:rPr>
            </w:pPr>
          </w:p>
        </w:tc>
        <w:tc>
          <w:tcPr>
            <w:tcW w:w="1424" w:type="dxa"/>
            <w:vAlign w:val="center"/>
          </w:tcPr>
          <w:p>
            <w:pPr>
              <w:spacing w:after="0" w:line="240" w:lineRule="auto"/>
              <w:rPr>
                <w:rFonts w:hint="default" w:ascii="Candara" w:hAnsi="Candara" w:eastAsia="Palatino Linotype" w:cs="Candara"/>
                <w:b/>
                <w:color w:val="474747"/>
                <w:sz w:val="16"/>
                <w:szCs w:val="16"/>
              </w:rPr>
            </w:pPr>
          </w:p>
        </w:tc>
        <w:tc>
          <w:tcPr>
            <w:tcW w:w="1436" w:type="dxa"/>
            <w:vAlign w:val="center"/>
          </w:tcPr>
          <w:p>
            <w:pPr>
              <w:spacing w:after="0" w:line="240" w:lineRule="auto"/>
              <w:rPr>
                <w:rFonts w:hint="default" w:ascii="Candara" w:hAnsi="Candara" w:eastAsia="Palatino Linotype" w:cs="Candara"/>
                <w:b/>
                <w:color w:val="474747"/>
                <w:sz w:val="16"/>
                <w:szCs w:val="16"/>
              </w:rPr>
            </w:pPr>
          </w:p>
        </w:tc>
        <w:tc>
          <w:tcPr>
            <w:tcW w:w="1326" w:type="dxa"/>
            <w:vAlign w:val="center"/>
          </w:tcPr>
          <w:p>
            <w:pPr>
              <w:spacing w:after="0" w:line="240" w:lineRule="auto"/>
              <w:rPr>
                <w:rFonts w:hint="default" w:ascii="Candara" w:hAnsi="Candara" w:eastAsia="Palatino Linotype" w:cs="Candara"/>
                <w:b/>
                <w:color w:val="474747"/>
                <w:sz w:val="16"/>
                <w:szCs w:val="16"/>
              </w:rPr>
            </w:pPr>
          </w:p>
        </w:tc>
        <w:tc>
          <w:tcPr>
            <w:tcW w:w="997" w:type="dxa"/>
            <w:vAlign w:val="center"/>
          </w:tcPr>
          <w:p>
            <w:pPr>
              <w:spacing w:after="0" w:line="240" w:lineRule="auto"/>
              <w:rPr>
                <w:rFonts w:hint="default" w:ascii="Candara" w:hAnsi="Candara" w:eastAsia="Palatino Linotype" w:cs="Candara"/>
                <w:b/>
                <w:color w:val="474747"/>
                <w:sz w:val="16"/>
                <w:szCs w:val="16"/>
              </w:rPr>
            </w:pPr>
          </w:p>
        </w:tc>
        <w:tc>
          <w:tcPr>
            <w:tcW w:w="1208" w:type="dxa"/>
            <w:vAlign w:val="center"/>
          </w:tcPr>
          <w:p>
            <w:pPr>
              <w:spacing w:after="0" w:line="240" w:lineRule="auto"/>
              <w:rPr>
                <w:rFonts w:hint="default" w:ascii="Candara" w:hAnsi="Candara" w:eastAsia="Palatino Linotype" w:cs="Candara"/>
                <w:b/>
                <w:color w:val="474747"/>
                <w:sz w:val="16"/>
                <w:szCs w:val="16"/>
              </w:rPr>
            </w:pPr>
          </w:p>
        </w:tc>
        <w:tc>
          <w:tcPr>
            <w:tcW w:w="1343" w:type="dxa"/>
            <w:vAlign w:val="center"/>
          </w:tcPr>
          <w:p>
            <w:pPr>
              <w:spacing w:after="0" w:line="240" w:lineRule="auto"/>
              <w:rPr>
                <w:rFonts w:hint="default" w:ascii="Candara" w:hAnsi="Candara" w:eastAsia="Palatino Linotype" w:cs="Candara"/>
                <w:b/>
                <w:color w:val="474747"/>
                <w:sz w:val="16"/>
                <w:szCs w:val="16"/>
              </w:rPr>
            </w:pPr>
          </w:p>
        </w:tc>
        <w:tc>
          <w:tcPr>
            <w:tcW w:w="778"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shd w:val="clear" w:color="auto" w:fill="F7F7F7"/>
        </w:rPr>
      </w:pPr>
      <w:r>
        <w:rPr>
          <w:rFonts w:hint="default" w:ascii="Candara" w:hAnsi="Candara" w:eastAsia="Palatino Linotype" w:cs="Candara"/>
          <w:color w:val="333333"/>
          <w:sz w:val="20"/>
          <w:szCs w:val="20"/>
          <w:shd w:val="clear" w:color="auto" w:fill="F7F7F7"/>
        </w:rPr>
        <w:t>2 - DESPESAS DE CAPITAL (4):</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2.1 - Investimentos (44.00.00):</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2.1.1 - Obras e Instalações (44.00.51):</w:t>
      </w:r>
    </w:p>
    <w:tbl>
      <w:tblPr>
        <w:tblStyle w:val="121"/>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shd w:val="clear" w:color="auto" w:fill="F7F7F7"/>
        </w:rPr>
      </w:pPr>
      <w:r>
        <w:rPr>
          <w:rFonts w:hint="default" w:ascii="Candara" w:hAnsi="Candara" w:eastAsia="Palatino Linotype" w:cs="Candara"/>
          <w:color w:val="333333"/>
          <w:sz w:val="20"/>
          <w:szCs w:val="20"/>
          <w:shd w:val="clear" w:color="auto" w:fill="F7F7F7"/>
        </w:rPr>
        <w:t>2.1.2 - Equipamentos e Material Permanente (44.00.52):</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2.1.2.1 - Equipamento e Material Permanente Nacional (44.00.52):</w:t>
      </w:r>
    </w:p>
    <w:tbl>
      <w:tblPr>
        <w:tblStyle w:val="122"/>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2.1.2.2 - Equipamento e Material Permanente Importado (44.00.52):</w:t>
      </w:r>
    </w:p>
    <w:tbl>
      <w:tblPr>
        <w:tblStyle w:val="123"/>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9"/>
        <w:gridCol w:w="1370"/>
        <w:gridCol w:w="1373"/>
        <w:gridCol w:w="1374"/>
        <w:gridCol w:w="1414"/>
        <w:gridCol w:w="1367"/>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Origem Recursos (CNPJ)</w:t>
            </w:r>
          </w:p>
        </w:tc>
        <w:tc>
          <w:tcPr>
            <w:tcW w:w="137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Descrição</w:t>
            </w:r>
          </w:p>
        </w:tc>
        <w:tc>
          <w:tcPr>
            <w:tcW w:w="137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Finalidade</w:t>
            </w:r>
          </w:p>
        </w:tc>
        <w:tc>
          <w:tcPr>
            <w:tcW w:w="13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Destinação (CNPJ)</w:t>
            </w:r>
          </w:p>
        </w:tc>
        <w:tc>
          <w:tcPr>
            <w:tcW w:w="141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Quantidade</w:t>
            </w:r>
          </w:p>
        </w:tc>
        <w:tc>
          <w:tcPr>
            <w:tcW w:w="136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unitário (R$)</w:t>
            </w:r>
          </w:p>
        </w:tc>
        <w:tc>
          <w:tcPr>
            <w:tcW w:w="136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Valor Total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9" w:type="dxa"/>
            <w:vAlign w:val="center"/>
          </w:tcPr>
          <w:p>
            <w:pPr>
              <w:spacing w:after="0" w:line="240" w:lineRule="auto"/>
              <w:rPr>
                <w:rFonts w:hint="default" w:ascii="Candara" w:hAnsi="Candara" w:eastAsia="Palatino Linotype" w:cs="Candara"/>
                <w:b/>
                <w:color w:val="474747"/>
                <w:sz w:val="16"/>
                <w:szCs w:val="16"/>
              </w:rPr>
            </w:pPr>
          </w:p>
        </w:tc>
        <w:tc>
          <w:tcPr>
            <w:tcW w:w="1370" w:type="dxa"/>
            <w:vAlign w:val="center"/>
          </w:tcPr>
          <w:p>
            <w:pPr>
              <w:spacing w:after="0" w:line="240" w:lineRule="auto"/>
              <w:rPr>
                <w:rFonts w:hint="default" w:ascii="Candara" w:hAnsi="Candara" w:eastAsia="Palatino Linotype" w:cs="Candara"/>
                <w:b/>
                <w:color w:val="474747"/>
                <w:sz w:val="16"/>
                <w:szCs w:val="16"/>
              </w:rPr>
            </w:pPr>
          </w:p>
        </w:tc>
        <w:tc>
          <w:tcPr>
            <w:tcW w:w="1373" w:type="dxa"/>
            <w:vAlign w:val="center"/>
          </w:tcPr>
          <w:p>
            <w:pPr>
              <w:spacing w:after="0" w:line="240" w:lineRule="auto"/>
              <w:rPr>
                <w:rFonts w:hint="default" w:ascii="Candara" w:hAnsi="Candara" w:eastAsia="Palatino Linotype" w:cs="Candara"/>
                <w:b/>
                <w:color w:val="474747"/>
                <w:sz w:val="16"/>
                <w:szCs w:val="16"/>
              </w:rPr>
            </w:pPr>
          </w:p>
        </w:tc>
        <w:tc>
          <w:tcPr>
            <w:tcW w:w="1374" w:type="dxa"/>
            <w:vAlign w:val="center"/>
          </w:tcPr>
          <w:p>
            <w:pPr>
              <w:spacing w:after="0" w:line="240" w:lineRule="auto"/>
              <w:rPr>
                <w:rFonts w:hint="default" w:ascii="Candara" w:hAnsi="Candara" w:eastAsia="Palatino Linotype" w:cs="Candara"/>
                <w:b/>
                <w:color w:val="474747"/>
                <w:sz w:val="16"/>
                <w:szCs w:val="16"/>
              </w:rPr>
            </w:pPr>
          </w:p>
        </w:tc>
        <w:tc>
          <w:tcPr>
            <w:tcW w:w="1414" w:type="dxa"/>
            <w:vAlign w:val="center"/>
          </w:tcPr>
          <w:p>
            <w:pPr>
              <w:spacing w:after="0" w:line="240" w:lineRule="auto"/>
              <w:rPr>
                <w:rFonts w:hint="default" w:ascii="Candara" w:hAnsi="Candara" w:eastAsia="Palatino Linotype" w:cs="Candara"/>
                <w:b/>
                <w:color w:val="474747"/>
                <w:sz w:val="16"/>
                <w:szCs w:val="16"/>
              </w:rPr>
            </w:pPr>
          </w:p>
        </w:tc>
        <w:tc>
          <w:tcPr>
            <w:tcW w:w="1367" w:type="dxa"/>
            <w:vAlign w:val="center"/>
          </w:tcPr>
          <w:p>
            <w:pPr>
              <w:spacing w:after="0" w:line="240" w:lineRule="auto"/>
              <w:rPr>
                <w:rFonts w:hint="default" w:ascii="Candara" w:hAnsi="Candara" w:eastAsia="Palatino Linotype" w:cs="Candara"/>
                <w:b/>
                <w:color w:val="474747"/>
                <w:sz w:val="16"/>
                <w:szCs w:val="16"/>
              </w:rPr>
            </w:pPr>
          </w:p>
        </w:tc>
        <w:tc>
          <w:tcPr>
            <w:tcW w:w="1361"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TOTAIS</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Valor Total dos Itens da Contrapartida:</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Total Geral:</w:t>
      </w: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jc w:val="both"/>
        <w:rPr>
          <w:rFonts w:hint="default" w:ascii="Candara" w:hAnsi="Candara" w:eastAsia="Palatino Linotype" w:cs="Candara"/>
          <w:sz w:val="20"/>
          <w:szCs w:val="20"/>
        </w:rPr>
      </w:pPr>
    </w:p>
    <w:p>
      <w:pPr>
        <w:spacing w:after="0" w:line="240" w:lineRule="auto"/>
        <w:rPr>
          <w:rFonts w:hint="default" w:ascii="Candara" w:hAnsi="Candara" w:eastAsia="Palatino Linotype" w:cs="Candara"/>
          <w:b/>
          <w:color w:val="555555"/>
          <w:sz w:val="20"/>
          <w:szCs w:val="20"/>
        </w:rPr>
      </w:pPr>
      <w:r>
        <w:rPr>
          <w:rFonts w:hint="default" w:ascii="Candara" w:hAnsi="Candara" w:eastAsia="Palatino Linotype" w:cs="Candara"/>
          <w:b/>
          <w:color w:val="555555"/>
          <w:sz w:val="20"/>
          <w:szCs w:val="20"/>
        </w:rPr>
        <w:t>Cronograma de Desembolso</w:t>
      </w: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ORIENTAÇÕES DE PREENCHIMENTO</w:t>
      </w:r>
    </w:p>
    <w:p>
      <w:pPr>
        <w:keepNext w:val="0"/>
        <w:keepLines w:val="0"/>
        <w:widowControl/>
        <w:numPr>
          <w:ilvl w:val="0"/>
          <w:numId w:val="17"/>
        </w:numPr>
        <w:suppressLineNumbers w:val="0"/>
        <w:spacing w:before="0" w:beforeAutospacing="1" w:after="0" w:afterAutospacing="1"/>
        <w:ind w:left="720" w:hanging="360"/>
        <w:rPr>
          <w:rFonts w:hint="default" w:ascii="Candara" w:hAnsi="Candara" w:cs="Candara"/>
          <w:sz w:val="20"/>
          <w:szCs w:val="20"/>
        </w:rPr>
      </w:pPr>
      <w:r>
        <w:rPr>
          <w:rFonts w:hint="default" w:ascii="Candara" w:hAnsi="Candara" w:eastAsia="Helvetica" w:cs="Candara"/>
          <w:i w:val="0"/>
          <w:iCs w:val="0"/>
          <w:caps w:val="0"/>
          <w:color w:val="333333"/>
          <w:spacing w:val="0"/>
          <w:sz w:val="20"/>
          <w:szCs w:val="20"/>
        </w:rPr>
        <w:t>Esta seção destina-se à distribuição temporal dos recursos FNDCT solicitados e dos recursos de Contrapartida / Outros Aportes, em parcelas, considerando: as especificidades da demanda; o prazo de execução do projeto; o Cronograma Físico de execução; e os montantes totais de cada Elemento de Despesa, calculados automaticamente a partir dos dados inseridos nas relações de itens solicitados e de contrapartida.</w:t>
      </w:r>
    </w:p>
    <w:p>
      <w:pPr>
        <w:keepNext w:val="0"/>
        <w:keepLines w:val="0"/>
        <w:widowControl/>
        <w:numPr>
          <w:ilvl w:val="0"/>
          <w:numId w:val="17"/>
        </w:numPr>
        <w:suppressLineNumbers w:val="0"/>
        <w:spacing w:before="0" w:beforeAutospacing="1" w:after="0" w:afterAutospacing="1"/>
        <w:ind w:left="720" w:hanging="360"/>
        <w:rPr>
          <w:rFonts w:hint="default" w:ascii="Candara" w:hAnsi="Candara" w:eastAsia="Palatino Linotype" w:cs="Candara"/>
          <w:color w:val="333333"/>
          <w:sz w:val="20"/>
          <w:szCs w:val="20"/>
          <w:shd w:val="clear" w:color="auto" w:fill="F0F7FD"/>
        </w:rPr>
      </w:pPr>
      <w:r>
        <w:rPr>
          <w:rFonts w:hint="default" w:ascii="Candara" w:hAnsi="Candara" w:eastAsia="Helvetica" w:cs="Candara"/>
          <w:i w:val="0"/>
          <w:iCs w:val="0"/>
          <w:caps w:val="0"/>
          <w:color w:val="333333"/>
          <w:spacing w:val="0"/>
          <w:sz w:val="20"/>
          <w:szCs w:val="20"/>
        </w:rPr>
        <w:t>As parcelas devem ser anuais conforme item 6.4.3 do Edital.</w:t>
      </w:r>
    </w:p>
    <w:p>
      <w:pPr>
        <w:spacing w:after="0" w:line="240" w:lineRule="auto"/>
        <w:rPr>
          <w:rFonts w:hint="default" w:ascii="Candara" w:hAnsi="Candara" w:eastAsia="Palatino Linotype" w:cs="Candara"/>
          <w:color w:val="333333"/>
          <w:sz w:val="20"/>
          <w:szCs w:val="20"/>
          <w:shd w:val="clear" w:color="auto" w:fill="F0F7FD"/>
        </w:rPr>
      </w:pP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VALOR TOTAL DOS ITENS</w:t>
      </w:r>
    </w:p>
    <w:tbl>
      <w:tblPr>
        <w:tblStyle w:val="130"/>
        <w:tblW w:w="96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236"/>
        <w:gridCol w:w="1017"/>
        <w:gridCol w:w="744"/>
        <w:gridCol w:w="868"/>
        <w:gridCol w:w="1134"/>
        <w:gridCol w:w="1150"/>
        <w:gridCol w:w="1188"/>
        <w:gridCol w:w="612"/>
        <w:gridCol w:w="1013"/>
        <w:gridCol w:w="1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Tipo</w:t>
            </w:r>
          </w:p>
        </w:tc>
        <w:tc>
          <w:tcPr>
            <w:tcW w:w="236" w:type="dxa"/>
            <w:vAlign w:val="center"/>
          </w:tcPr>
          <w:p>
            <w:pPr>
              <w:spacing w:after="0" w:line="240" w:lineRule="auto"/>
              <w:rPr>
                <w:rFonts w:hint="default" w:ascii="Candara" w:hAnsi="Candara" w:eastAsia="Palatino Linotype" w:cs="Candara"/>
                <w:sz w:val="16"/>
                <w:szCs w:val="16"/>
              </w:rPr>
            </w:pPr>
          </w:p>
        </w:tc>
        <w:tc>
          <w:tcPr>
            <w:tcW w:w="1017"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Pagamento de Pessoal</w:t>
            </w:r>
          </w:p>
        </w:tc>
        <w:tc>
          <w:tcPr>
            <w:tcW w:w="74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Diárias</w:t>
            </w:r>
          </w:p>
        </w:tc>
        <w:tc>
          <w:tcPr>
            <w:tcW w:w="86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Material de consumo</w:t>
            </w:r>
          </w:p>
        </w:tc>
        <w:tc>
          <w:tcPr>
            <w:tcW w:w="113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Passagens e despesas com locomoção</w:t>
            </w:r>
          </w:p>
        </w:tc>
        <w:tc>
          <w:tcPr>
            <w:tcW w:w="115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Outros serviços de terceiros / pessoa física</w:t>
            </w:r>
          </w:p>
        </w:tc>
        <w:tc>
          <w:tcPr>
            <w:tcW w:w="118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Outros serviços de terceiros / pessoa jurídica</w:t>
            </w:r>
          </w:p>
        </w:tc>
        <w:tc>
          <w:tcPr>
            <w:tcW w:w="612"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Bolsas</w:t>
            </w:r>
          </w:p>
        </w:tc>
        <w:tc>
          <w:tcPr>
            <w:tcW w:w="1013"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Equipamentos e Material Permanente</w:t>
            </w:r>
          </w:p>
        </w:tc>
        <w:tc>
          <w:tcPr>
            <w:tcW w:w="1112" w:type="dxa"/>
            <w:vAlign w:val="center"/>
          </w:tcPr>
          <w:p>
            <w:pPr>
              <w:spacing w:after="0" w:line="240" w:lineRule="auto"/>
              <w:rPr>
                <w:rFonts w:hint="default" w:ascii="Candara" w:hAnsi="Candara" w:eastAsia="Palatino Linotype" w:cs="Candara"/>
                <w:b/>
                <w:color w:val="474747"/>
                <w:sz w:val="16"/>
                <w:szCs w:val="16"/>
              </w:rPr>
            </w:pPr>
            <w:r>
              <w:rPr>
                <w:rFonts w:hint="default" w:ascii="Candara" w:hAnsi="Candara" w:eastAsia="Palatino Linotype" w:cs="Candara"/>
                <w:b/>
                <w:color w:val="474747"/>
                <w:sz w:val="16"/>
                <w:szCs w:val="16"/>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9" w:type="dxa"/>
            <w:vAlign w:val="center"/>
          </w:tcPr>
          <w:p>
            <w:pPr>
              <w:spacing w:after="0" w:line="240" w:lineRule="auto"/>
              <w:rPr>
                <w:rFonts w:hint="default" w:ascii="Candara" w:hAnsi="Candara" w:eastAsia="Palatino Linotype" w:cs="Candara"/>
                <w:b/>
                <w:color w:val="474747"/>
                <w:sz w:val="16"/>
                <w:szCs w:val="16"/>
              </w:rPr>
            </w:pPr>
          </w:p>
        </w:tc>
        <w:tc>
          <w:tcPr>
            <w:tcW w:w="236" w:type="dxa"/>
            <w:vAlign w:val="center"/>
          </w:tcPr>
          <w:p>
            <w:pPr>
              <w:spacing w:after="0" w:line="240" w:lineRule="auto"/>
              <w:rPr>
                <w:rFonts w:hint="default" w:ascii="Candara" w:hAnsi="Candara" w:eastAsia="Palatino Linotype" w:cs="Candara"/>
                <w:sz w:val="16"/>
                <w:szCs w:val="16"/>
              </w:rPr>
            </w:pPr>
          </w:p>
        </w:tc>
        <w:tc>
          <w:tcPr>
            <w:tcW w:w="1017" w:type="dxa"/>
            <w:vAlign w:val="center"/>
          </w:tcPr>
          <w:p>
            <w:pPr>
              <w:spacing w:after="0" w:line="240" w:lineRule="auto"/>
              <w:rPr>
                <w:rFonts w:hint="default" w:ascii="Candara" w:hAnsi="Candara" w:eastAsia="Palatino Linotype" w:cs="Candara"/>
                <w:b/>
                <w:color w:val="474747"/>
                <w:sz w:val="16"/>
                <w:szCs w:val="16"/>
              </w:rPr>
            </w:pPr>
          </w:p>
        </w:tc>
        <w:tc>
          <w:tcPr>
            <w:tcW w:w="744" w:type="dxa"/>
            <w:vAlign w:val="center"/>
          </w:tcPr>
          <w:p>
            <w:pPr>
              <w:spacing w:after="0" w:line="240" w:lineRule="auto"/>
              <w:rPr>
                <w:rFonts w:hint="default" w:ascii="Candara" w:hAnsi="Candara" w:eastAsia="Palatino Linotype" w:cs="Candara"/>
                <w:b/>
                <w:color w:val="474747"/>
                <w:sz w:val="16"/>
                <w:szCs w:val="16"/>
              </w:rPr>
            </w:pPr>
          </w:p>
        </w:tc>
        <w:tc>
          <w:tcPr>
            <w:tcW w:w="868" w:type="dxa"/>
            <w:vAlign w:val="center"/>
          </w:tcPr>
          <w:p>
            <w:pPr>
              <w:spacing w:after="0" w:line="240" w:lineRule="auto"/>
              <w:rPr>
                <w:rFonts w:hint="default" w:ascii="Candara" w:hAnsi="Candara" w:eastAsia="Palatino Linotype" w:cs="Candara"/>
                <w:b/>
                <w:color w:val="474747"/>
                <w:sz w:val="16"/>
                <w:szCs w:val="16"/>
              </w:rPr>
            </w:pPr>
          </w:p>
        </w:tc>
        <w:tc>
          <w:tcPr>
            <w:tcW w:w="1134" w:type="dxa"/>
            <w:vAlign w:val="center"/>
          </w:tcPr>
          <w:p>
            <w:pPr>
              <w:spacing w:after="0" w:line="240" w:lineRule="auto"/>
              <w:rPr>
                <w:rFonts w:hint="default" w:ascii="Candara" w:hAnsi="Candara" w:eastAsia="Palatino Linotype" w:cs="Candara"/>
                <w:b/>
                <w:color w:val="474747"/>
                <w:sz w:val="16"/>
                <w:szCs w:val="16"/>
              </w:rPr>
            </w:pPr>
          </w:p>
        </w:tc>
        <w:tc>
          <w:tcPr>
            <w:tcW w:w="1150" w:type="dxa"/>
            <w:vAlign w:val="center"/>
          </w:tcPr>
          <w:p>
            <w:pPr>
              <w:spacing w:after="0" w:line="240" w:lineRule="auto"/>
              <w:rPr>
                <w:rFonts w:hint="default" w:ascii="Candara" w:hAnsi="Candara" w:eastAsia="Palatino Linotype" w:cs="Candara"/>
                <w:b/>
                <w:color w:val="474747"/>
                <w:sz w:val="16"/>
                <w:szCs w:val="16"/>
              </w:rPr>
            </w:pPr>
          </w:p>
        </w:tc>
        <w:tc>
          <w:tcPr>
            <w:tcW w:w="1188" w:type="dxa"/>
            <w:vAlign w:val="center"/>
          </w:tcPr>
          <w:p>
            <w:pPr>
              <w:spacing w:after="0" w:line="240" w:lineRule="auto"/>
              <w:rPr>
                <w:rFonts w:hint="default" w:ascii="Candara" w:hAnsi="Candara" w:eastAsia="Palatino Linotype" w:cs="Candara"/>
                <w:b/>
                <w:color w:val="474747"/>
                <w:sz w:val="16"/>
                <w:szCs w:val="16"/>
              </w:rPr>
            </w:pPr>
          </w:p>
        </w:tc>
        <w:tc>
          <w:tcPr>
            <w:tcW w:w="612" w:type="dxa"/>
            <w:vAlign w:val="center"/>
          </w:tcPr>
          <w:p>
            <w:pPr>
              <w:spacing w:after="0" w:line="240" w:lineRule="auto"/>
              <w:rPr>
                <w:rFonts w:hint="default" w:ascii="Candara" w:hAnsi="Candara" w:eastAsia="Palatino Linotype" w:cs="Candara"/>
                <w:b/>
                <w:color w:val="474747"/>
                <w:sz w:val="16"/>
                <w:szCs w:val="16"/>
              </w:rPr>
            </w:pPr>
          </w:p>
        </w:tc>
        <w:tc>
          <w:tcPr>
            <w:tcW w:w="1013" w:type="dxa"/>
            <w:vAlign w:val="center"/>
          </w:tcPr>
          <w:p>
            <w:pPr>
              <w:spacing w:after="0" w:line="240" w:lineRule="auto"/>
              <w:rPr>
                <w:rFonts w:hint="default" w:ascii="Candara" w:hAnsi="Candara" w:eastAsia="Palatino Linotype" w:cs="Candara"/>
                <w:b/>
                <w:color w:val="474747"/>
                <w:sz w:val="16"/>
                <w:szCs w:val="16"/>
              </w:rPr>
            </w:pPr>
          </w:p>
        </w:tc>
        <w:tc>
          <w:tcPr>
            <w:tcW w:w="1112"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CRONOGRAMA DE DESEMBOLSO DOS ITENS SOLICITADOS</w:t>
      </w:r>
    </w:p>
    <w:p>
      <w:pPr>
        <w:spacing w:after="0" w:line="240" w:lineRule="auto"/>
        <w:rPr>
          <w:rFonts w:hint="default" w:ascii="Candara" w:hAnsi="Candara" w:eastAsia="Palatino Linotype" w:cs="Candara"/>
          <w:color w:val="333333"/>
          <w:sz w:val="20"/>
          <w:szCs w:val="20"/>
        </w:rPr>
      </w:pPr>
      <w:r>
        <w:rPr>
          <w:rFonts w:hint="default" w:ascii="Candara" w:hAnsi="Candara" w:eastAsia="Palatino Linotype" w:cs="Candara"/>
          <w:color w:val="333333"/>
          <w:sz w:val="20"/>
          <w:szCs w:val="20"/>
        </w:rPr>
        <w:br w:type="textWrapping"/>
      </w:r>
      <w:r>
        <w:rPr>
          <w:rFonts w:hint="default" w:ascii="Candara" w:hAnsi="Candara" w:eastAsia="Palatino Linotype" w:cs="Candara"/>
          <w:color w:val="333333"/>
          <w:sz w:val="20"/>
          <w:szCs w:val="20"/>
        </w:rPr>
        <w:t>Quantidade de Parcelas:</w:t>
      </w:r>
    </w:p>
    <w:tbl>
      <w:tblPr>
        <w:tblStyle w:val="131"/>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Pr>
          <w:p>
            <w:pPr>
              <w:spacing w:after="0" w:line="240" w:lineRule="auto"/>
              <w:rPr>
                <w:rFonts w:hint="default" w:ascii="Candara" w:hAnsi="Candara" w:eastAsia="Palatino Linotype" w:cs="Candara"/>
                <w:color w:val="333333"/>
                <w:sz w:val="16"/>
                <w:szCs w:val="16"/>
                <w:lang w:val="pt-BR"/>
              </w:rPr>
            </w:pPr>
            <w:r>
              <w:rPr>
                <w:rFonts w:hint="default" w:ascii="Candara" w:hAnsi="Candara" w:eastAsia="Palatino Linotype" w:cs="Candara"/>
                <w:color w:val="333333"/>
                <w:sz w:val="16"/>
                <w:szCs w:val="16"/>
                <w:lang w:val="pt-BR"/>
              </w:rPr>
              <w:t>(   ) 1     (    ) 2</w:t>
            </w:r>
          </w:p>
        </w:tc>
      </w:tr>
    </w:tbl>
    <w:p>
      <w:pPr>
        <w:spacing w:after="0" w:line="240" w:lineRule="auto"/>
        <w:rPr>
          <w:rFonts w:hint="default" w:ascii="Candara" w:hAnsi="Candara" w:eastAsia="Palatino Linotype" w:cs="Candara"/>
          <w:color w:val="333333"/>
          <w:sz w:val="20"/>
          <w:szCs w:val="20"/>
        </w:rPr>
      </w:pPr>
    </w:p>
    <w:p>
      <w:pPr>
        <w:spacing w:after="0" w:line="240" w:lineRule="auto"/>
        <w:rPr>
          <w:rFonts w:hint="default" w:ascii="Candara" w:hAnsi="Candara" w:eastAsia="Palatino Linotype" w:cs="Candara"/>
          <w:color w:val="333333"/>
          <w:sz w:val="20"/>
          <w:szCs w:val="20"/>
        </w:rPr>
      </w:pPr>
    </w:p>
    <w:tbl>
      <w:tblPr>
        <w:tblStyle w:val="132"/>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126"/>
        <w:gridCol w:w="816"/>
        <w:gridCol w:w="956"/>
        <w:gridCol w:w="1087"/>
        <w:gridCol w:w="916"/>
        <w:gridCol w:w="916"/>
        <w:gridCol w:w="980"/>
        <w:gridCol w:w="1216"/>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Parcela</w:t>
            </w:r>
          </w:p>
        </w:tc>
        <w:tc>
          <w:tcPr>
            <w:tcW w:w="1126"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Pagamento de Pessoal</w:t>
            </w:r>
          </w:p>
        </w:tc>
        <w:tc>
          <w:tcPr>
            <w:tcW w:w="816"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Diárias</w:t>
            </w:r>
          </w:p>
        </w:tc>
        <w:tc>
          <w:tcPr>
            <w:tcW w:w="956"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Material de consumo</w:t>
            </w:r>
          </w:p>
        </w:tc>
        <w:tc>
          <w:tcPr>
            <w:tcW w:w="1087"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Passagens e despesas com locomoção</w:t>
            </w:r>
          </w:p>
        </w:tc>
        <w:tc>
          <w:tcPr>
            <w:tcW w:w="916"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Outros serviços de terceiros / pessoa física</w:t>
            </w:r>
          </w:p>
        </w:tc>
        <w:tc>
          <w:tcPr>
            <w:tcW w:w="916"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Outros serviços de terceiros / pessoa jurídica</w:t>
            </w:r>
          </w:p>
        </w:tc>
        <w:tc>
          <w:tcPr>
            <w:tcW w:w="980"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rPr>
              <w:t>Bolsas</w:t>
            </w:r>
          </w:p>
        </w:tc>
        <w:tc>
          <w:tcPr>
            <w:tcW w:w="1216" w:type="dxa"/>
            <w:vAlign w:val="center"/>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b/>
                <w:color w:val="474747"/>
                <w:sz w:val="16"/>
                <w:szCs w:val="16"/>
                <w:highlight w:val="white"/>
              </w:rPr>
              <w:t>Equipamentos e Material Permanente</w:t>
            </w:r>
          </w:p>
        </w:tc>
        <w:tc>
          <w:tcPr>
            <w:tcW w:w="809" w:type="dxa"/>
            <w:vAlign w:val="center"/>
          </w:tcPr>
          <w:p>
            <w:pPr>
              <w:spacing w:after="0" w:line="240" w:lineRule="auto"/>
              <w:rPr>
                <w:rFonts w:hint="default" w:ascii="Candara" w:hAnsi="Candara" w:eastAsia="Palatino Linotype" w:cs="Candara"/>
                <w:b/>
                <w:color w:val="474747"/>
                <w:sz w:val="16"/>
                <w:szCs w:val="16"/>
                <w:highlight w:val="white"/>
              </w:rPr>
            </w:pPr>
            <w:r>
              <w:rPr>
                <w:rFonts w:hint="default" w:ascii="Candara" w:hAnsi="Candara" w:eastAsia="Palatino Linotype" w:cs="Candara"/>
                <w:b/>
                <w:color w:val="474747"/>
                <w:sz w:val="16"/>
                <w:szCs w:val="16"/>
                <w:highlight w:val="white"/>
              </w:rPr>
              <w:t>Total Parcela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06" w:type="dxa"/>
            <w:vAlign w:val="center"/>
          </w:tcPr>
          <w:p>
            <w:pPr>
              <w:spacing w:after="0" w:line="240" w:lineRule="auto"/>
              <w:rPr>
                <w:rFonts w:hint="default" w:ascii="Candara" w:hAnsi="Candara" w:eastAsia="Palatino Linotype" w:cs="Candara"/>
                <w:b/>
                <w:color w:val="474747"/>
                <w:sz w:val="16"/>
                <w:szCs w:val="16"/>
              </w:rPr>
            </w:pPr>
          </w:p>
        </w:tc>
        <w:tc>
          <w:tcPr>
            <w:tcW w:w="1126" w:type="dxa"/>
            <w:vAlign w:val="center"/>
          </w:tcPr>
          <w:p>
            <w:pPr>
              <w:spacing w:after="0" w:line="240" w:lineRule="auto"/>
              <w:rPr>
                <w:rFonts w:hint="default" w:ascii="Candara" w:hAnsi="Candara" w:eastAsia="Palatino Linotype" w:cs="Candara"/>
                <w:b/>
                <w:color w:val="474747"/>
                <w:sz w:val="16"/>
                <w:szCs w:val="16"/>
              </w:rPr>
            </w:pPr>
          </w:p>
        </w:tc>
        <w:tc>
          <w:tcPr>
            <w:tcW w:w="816" w:type="dxa"/>
            <w:vAlign w:val="center"/>
          </w:tcPr>
          <w:p>
            <w:pPr>
              <w:spacing w:after="0" w:line="240" w:lineRule="auto"/>
              <w:rPr>
                <w:rFonts w:hint="default" w:ascii="Candara" w:hAnsi="Candara" w:eastAsia="Palatino Linotype" w:cs="Candara"/>
                <w:b/>
                <w:color w:val="474747"/>
                <w:sz w:val="16"/>
                <w:szCs w:val="16"/>
              </w:rPr>
            </w:pPr>
          </w:p>
        </w:tc>
        <w:tc>
          <w:tcPr>
            <w:tcW w:w="956" w:type="dxa"/>
            <w:vAlign w:val="center"/>
          </w:tcPr>
          <w:p>
            <w:pPr>
              <w:spacing w:after="0" w:line="240" w:lineRule="auto"/>
              <w:rPr>
                <w:rFonts w:hint="default" w:ascii="Candara" w:hAnsi="Candara" w:eastAsia="Palatino Linotype" w:cs="Candara"/>
                <w:b/>
                <w:color w:val="474747"/>
                <w:sz w:val="16"/>
                <w:szCs w:val="16"/>
              </w:rPr>
            </w:pPr>
          </w:p>
        </w:tc>
        <w:tc>
          <w:tcPr>
            <w:tcW w:w="1087" w:type="dxa"/>
            <w:vAlign w:val="center"/>
          </w:tcPr>
          <w:p>
            <w:pPr>
              <w:spacing w:after="0" w:line="240" w:lineRule="auto"/>
              <w:rPr>
                <w:rFonts w:hint="default" w:ascii="Candara" w:hAnsi="Candara" w:eastAsia="Palatino Linotype" w:cs="Candara"/>
                <w:b/>
                <w:color w:val="474747"/>
                <w:sz w:val="16"/>
                <w:szCs w:val="16"/>
              </w:rPr>
            </w:pPr>
          </w:p>
        </w:tc>
        <w:tc>
          <w:tcPr>
            <w:tcW w:w="916" w:type="dxa"/>
            <w:vAlign w:val="center"/>
          </w:tcPr>
          <w:p>
            <w:pPr>
              <w:spacing w:after="0" w:line="240" w:lineRule="auto"/>
              <w:rPr>
                <w:rFonts w:hint="default" w:ascii="Candara" w:hAnsi="Candara" w:eastAsia="Palatino Linotype" w:cs="Candara"/>
                <w:b/>
                <w:color w:val="474747"/>
                <w:sz w:val="16"/>
                <w:szCs w:val="16"/>
              </w:rPr>
            </w:pPr>
          </w:p>
        </w:tc>
        <w:tc>
          <w:tcPr>
            <w:tcW w:w="916" w:type="dxa"/>
            <w:vAlign w:val="center"/>
          </w:tcPr>
          <w:p>
            <w:pPr>
              <w:spacing w:after="0" w:line="240" w:lineRule="auto"/>
              <w:rPr>
                <w:rFonts w:hint="default" w:ascii="Candara" w:hAnsi="Candara" w:eastAsia="Palatino Linotype" w:cs="Candara"/>
                <w:b/>
                <w:color w:val="474747"/>
                <w:sz w:val="16"/>
                <w:szCs w:val="16"/>
              </w:rPr>
            </w:pPr>
          </w:p>
        </w:tc>
        <w:tc>
          <w:tcPr>
            <w:tcW w:w="980" w:type="dxa"/>
            <w:vAlign w:val="center"/>
          </w:tcPr>
          <w:p>
            <w:pPr>
              <w:spacing w:after="0" w:line="240" w:lineRule="auto"/>
              <w:rPr>
                <w:rFonts w:hint="default" w:ascii="Candara" w:hAnsi="Candara" w:eastAsia="Palatino Linotype" w:cs="Candara"/>
                <w:b/>
                <w:color w:val="474747"/>
                <w:sz w:val="16"/>
                <w:szCs w:val="16"/>
              </w:rPr>
            </w:pPr>
          </w:p>
        </w:tc>
        <w:tc>
          <w:tcPr>
            <w:tcW w:w="1216" w:type="dxa"/>
            <w:vAlign w:val="center"/>
          </w:tcPr>
          <w:p>
            <w:pPr>
              <w:spacing w:after="0" w:line="240" w:lineRule="auto"/>
              <w:rPr>
                <w:rFonts w:hint="default" w:ascii="Candara" w:hAnsi="Candara" w:eastAsia="Palatino Linotype" w:cs="Candara"/>
                <w:b/>
                <w:color w:val="474747"/>
                <w:sz w:val="16"/>
                <w:szCs w:val="16"/>
              </w:rPr>
            </w:pPr>
          </w:p>
        </w:tc>
        <w:tc>
          <w:tcPr>
            <w:tcW w:w="809"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color w:val="000000"/>
          <w:sz w:val="20"/>
          <w:szCs w:val="20"/>
        </w:rPr>
      </w:pPr>
    </w:p>
    <w:p>
      <w:pPr>
        <w:spacing w:after="0" w:line="240" w:lineRule="auto"/>
        <w:rPr>
          <w:rFonts w:hint="default" w:ascii="Candara" w:hAnsi="Candara" w:eastAsia="Palatino Linotype" w:cs="Candara"/>
          <w:color w:val="000000"/>
          <w:sz w:val="20"/>
          <w:szCs w:val="20"/>
        </w:rPr>
      </w:pP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sans-serif" w:cs="Candara"/>
          <w:i w:val="0"/>
          <w:iCs w:val="0"/>
          <w:caps/>
          <w:color w:val="197DE1"/>
          <w:spacing w:val="0"/>
          <w:sz w:val="21"/>
          <w:szCs w:val="21"/>
          <w:shd w:val="clear" w:fill="FFFFFF"/>
        </w:rPr>
        <w:t>CRONOGRAMA DE DESEMBOLSO DOS ITENS DA CONTRAPARTIDA E OUTROS APORTES</w:t>
      </w:r>
      <w:r>
        <w:rPr>
          <w:rFonts w:hint="default" w:ascii="Candara" w:hAnsi="Candara" w:eastAsia="Palatino Linotype" w:cs="Candara"/>
          <w:smallCaps/>
          <w:color w:val="197DE1"/>
          <w:sz w:val="20"/>
          <w:szCs w:val="20"/>
          <w:highlight w:val="white"/>
        </w:rPr>
        <w:t xml:space="preserve"> </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smallCaps/>
          <w:color w:val="197DE1"/>
          <w:sz w:val="20"/>
          <w:szCs w:val="20"/>
          <w:highlight w:val="white"/>
        </w:rPr>
        <w:t>Q</w:t>
      </w:r>
      <w:r>
        <w:rPr>
          <w:rFonts w:hint="default" w:ascii="Candara" w:hAnsi="Candara" w:eastAsia="Palatino Linotype" w:cs="Candara"/>
          <w:color w:val="333333"/>
          <w:sz w:val="20"/>
          <w:szCs w:val="20"/>
          <w:highlight w:val="white"/>
        </w:rPr>
        <w:t>uantidade de Parcelas</w:t>
      </w:r>
      <w:r>
        <w:rPr>
          <w:rFonts w:hint="default" w:ascii="Candara" w:hAnsi="Candara" w:eastAsia="Palatino Linotype" w:cs="Candara"/>
          <w:color w:val="333333"/>
          <w:sz w:val="20"/>
          <w:szCs w:val="20"/>
          <w:highlight w:val="white"/>
          <w:lang w:val="pt-BR"/>
        </w:rPr>
        <w:t xml:space="preserve"> Anuais</w:t>
      </w:r>
      <w:r>
        <w:rPr>
          <w:rFonts w:hint="default" w:ascii="Candara" w:hAnsi="Candara" w:eastAsia="Palatino Linotype" w:cs="Candara"/>
          <w:color w:val="333333"/>
          <w:sz w:val="20"/>
          <w:szCs w:val="20"/>
          <w:highlight w:val="white"/>
        </w:rPr>
        <w:t>:</w:t>
      </w:r>
    </w:p>
    <w:tbl>
      <w:tblPr>
        <w:tblStyle w:val="133"/>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Pr>
          <w:p>
            <w:pPr>
              <w:spacing w:after="0" w:line="240" w:lineRule="auto"/>
              <w:rPr>
                <w:rFonts w:hint="default" w:ascii="Candara" w:hAnsi="Candara" w:eastAsia="Palatino Linotype" w:cs="Candara"/>
                <w:color w:val="000000"/>
                <w:sz w:val="16"/>
                <w:szCs w:val="16"/>
              </w:rPr>
            </w:pPr>
            <w:r>
              <w:rPr>
                <w:rFonts w:hint="default" w:ascii="Candara" w:hAnsi="Candara" w:eastAsia="Palatino Linotype" w:cs="Candara"/>
                <w:color w:val="333333"/>
                <w:sz w:val="16"/>
                <w:szCs w:val="16"/>
                <w:lang w:val="pt-BR"/>
              </w:rPr>
              <w:t>(   ) 1     (    ) 2</w:t>
            </w:r>
          </w:p>
        </w:tc>
      </w:tr>
    </w:tbl>
    <w:p>
      <w:pPr>
        <w:spacing w:after="0" w:line="240" w:lineRule="auto"/>
        <w:rPr>
          <w:rFonts w:hint="default" w:ascii="Candara" w:hAnsi="Candara" w:eastAsia="Palatino Linotype" w:cs="Candara"/>
          <w:color w:val="333333"/>
          <w:sz w:val="20"/>
          <w:szCs w:val="20"/>
          <w:highlight w:val="white"/>
        </w:rPr>
      </w:pP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Cronograma por Instituição (opcional):</w:t>
      </w:r>
    </w:p>
    <w:p>
      <w:pPr>
        <w:spacing w:after="0" w:line="240" w:lineRule="auto"/>
        <w:rPr>
          <w:rFonts w:hint="default" w:ascii="Candara" w:hAnsi="Candara" w:eastAsia="Palatino Linotype" w:cs="Candara"/>
          <w:color w:val="333333"/>
          <w:sz w:val="20"/>
          <w:szCs w:val="20"/>
          <w:highlight w:val="white"/>
        </w:rPr>
      </w:pPr>
      <w:r>
        <w:rPr>
          <w:rFonts w:hint="default" w:ascii="Candara" w:hAnsi="Candara" w:eastAsia="Palatino Linotype" w:cs="Candara"/>
          <w:color w:val="333333"/>
          <w:sz w:val="20"/>
          <w:szCs w:val="20"/>
          <w:highlight w:val="white"/>
        </w:rPr>
        <w:t>CNPJ da Instituição:</w:t>
      </w:r>
    </w:p>
    <w:tbl>
      <w:tblPr>
        <w:tblStyle w:val="134"/>
        <w:tblW w:w="96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1008"/>
        <w:gridCol w:w="738"/>
        <w:gridCol w:w="860"/>
        <w:gridCol w:w="974"/>
        <w:gridCol w:w="826"/>
        <w:gridCol w:w="1059"/>
        <w:gridCol w:w="762"/>
        <w:gridCol w:w="1388"/>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1"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Parcela</w:t>
            </w:r>
          </w:p>
        </w:tc>
        <w:tc>
          <w:tcPr>
            <w:tcW w:w="100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Pagamento de Pessoal</w:t>
            </w:r>
          </w:p>
        </w:tc>
        <w:tc>
          <w:tcPr>
            <w:tcW w:w="73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Diárias</w:t>
            </w:r>
          </w:p>
        </w:tc>
        <w:tc>
          <w:tcPr>
            <w:tcW w:w="86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Material de consumo</w:t>
            </w:r>
          </w:p>
        </w:tc>
        <w:tc>
          <w:tcPr>
            <w:tcW w:w="974"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Passagens e despesas com locomoção</w:t>
            </w:r>
          </w:p>
        </w:tc>
        <w:tc>
          <w:tcPr>
            <w:tcW w:w="826"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Outros serviços de terceiros / pessoa física</w:t>
            </w:r>
          </w:p>
        </w:tc>
        <w:tc>
          <w:tcPr>
            <w:tcW w:w="1059"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Outros serviços de terceiros / pessoa jurídica</w:t>
            </w:r>
          </w:p>
        </w:tc>
        <w:tc>
          <w:tcPr>
            <w:tcW w:w="762"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Bolsas</w:t>
            </w:r>
          </w:p>
        </w:tc>
        <w:tc>
          <w:tcPr>
            <w:tcW w:w="1388"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Equipamentos e Material Permanente</w:t>
            </w:r>
          </w:p>
        </w:tc>
        <w:tc>
          <w:tcPr>
            <w:tcW w:w="1300" w:type="dxa"/>
            <w:vAlign w:val="center"/>
          </w:tcPr>
          <w:p>
            <w:pPr>
              <w:spacing w:after="0" w:line="240" w:lineRule="auto"/>
              <w:rPr>
                <w:rFonts w:hint="default" w:ascii="Candara" w:hAnsi="Candara" w:eastAsia="Palatino Linotype" w:cs="Candara"/>
                <w:sz w:val="16"/>
                <w:szCs w:val="16"/>
              </w:rPr>
            </w:pPr>
            <w:r>
              <w:rPr>
                <w:rFonts w:hint="default" w:ascii="Candara" w:hAnsi="Candara" w:eastAsia="Palatino Linotype" w:cs="Candara"/>
                <w:b/>
                <w:color w:val="474747"/>
                <w:sz w:val="16"/>
                <w:szCs w:val="16"/>
              </w:rPr>
              <w:t>Total Parcela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1" w:type="dxa"/>
            <w:vAlign w:val="center"/>
          </w:tcPr>
          <w:p>
            <w:pPr>
              <w:spacing w:after="0" w:line="240" w:lineRule="auto"/>
              <w:rPr>
                <w:rFonts w:hint="default" w:ascii="Candara" w:hAnsi="Candara" w:eastAsia="Palatino Linotype" w:cs="Candara"/>
                <w:b/>
                <w:color w:val="474747"/>
                <w:sz w:val="16"/>
                <w:szCs w:val="16"/>
              </w:rPr>
            </w:pPr>
          </w:p>
        </w:tc>
        <w:tc>
          <w:tcPr>
            <w:tcW w:w="1008" w:type="dxa"/>
            <w:vAlign w:val="center"/>
          </w:tcPr>
          <w:p>
            <w:pPr>
              <w:spacing w:after="0" w:line="240" w:lineRule="auto"/>
              <w:rPr>
                <w:rFonts w:hint="default" w:ascii="Candara" w:hAnsi="Candara" w:eastAsia="Palatino Linotype" w:cs="Candara"/>
                <w:b/>
                <w:color w:val="474747"/>
                <w:sz w:val="16"/>
                <w:szCs w:val="16"/>
              </w:rPr>
            </w:pPr>
          </w:p>
        </w:tc>
        <w:tc>
          <w:tcPr>
            <w:tcW w:w="738" w:type="dxa"/>
            <w:vAlign w:val="center"/>
          </w:tcPr>
          <w:p>
            <w:pPr>
              <w:spacing w:after="0" w:line="240" w:lineRule="auto"/>
              <w:rPr>
                <w:rFonts w:hint="default" w:ascii="Candara" w:hAnsi="Candara" w:eastAsia="Palatino Linotype" w:cs="Candara"/>
                <w:b/>
                <w:color w:val="474747"/>
                <w:sz w:val="16"/>
                <w:szCs w:val="16"/>
              </w:rPr>
            </w:pPr>
          </w:p>
        </w:tc>
        <w:tc>
          <w:tcPr>
            <w:tcW w:w="860" w:type="dxa"/>
            <w:vAlign w:val="center"/>
          </w:tcPr>
          <w:p>
            <w:pPr>
              <w:spacing w:after="0" w:line="240" w:lineRule="auto"/>
              <w:rPr>
                <w:rFonts w:hint="default" w:ascii="Candara" w:hAnsi="Candara" w:eastAsia="Palatino Linotype" w:cs="Candara"/>
                <w:b/>
                <w:color w:val="474747"/>
                <w:sz w:val="16"/>
                <w:szCs w:val="16"/>
              </w:rPr>
            </w:pPr>
          </w:p>
        </w:tc>
        <w:tc>
          <w:tcPr>
            <w:tcW w:w="974" w:type="dxa"/>
            <w:vAlign w:val="center"/>
          </w:tcPr>
          <w:p>
            <w:pPr>
              <w:spacing w:after="0" w:line="240" w:lineRule="auto"/>
              <w:rPr>
                <w:rFonts w:hint="default" w:ascii="Candara" w:hAnsi="Candara" w:eastAsia="Palatino Linotype" w:cs="Candara"/>
                <w:b/>
                <w:color w:val="474747"/>
                <w:sz w:val="16"/>
                <w:szCs w:val="16"/>
              </w:rPr>
            </w:pPr>
          </w:p>
        </w:tc>
        <w:tc>
          <w:tcPr>
            <w:tcW w:w="826" w:type="dxa"/>
            <w:vAlign w:val="center"/>
          </w:tcPr>
          <w:p>
            <w:pPr>
              <w:spacing w:after="0" w:line="240" w:lineRule="auto"/>
              <w:rPr>
                <w:rFonts w:hint="default" w:ascii="Candara" w:hAnsi="Candara" w:eastAsia="Palatino Linotype" w:cs="Candara"/>
                <w:b/>
                <w:color w:val="474747"/>
                <w:sz w:val="16"/>
                <w:szCs w:val="16"/>
              </w:rPr>
            </w:pPr>
          </w:p>
        </w:tc>
        <w:tc>
          <w:tcPr>
            <w:tcW w:w="1059" w:type="dxa"/>
            <w:vAlign w:val="center"/>
          </w:tcPr>
          <w:p>
            <w:pPr>
              <w:spacing w:after="0" w:line="240" w:lineRule="auto"/>
              <w:rPr>
                <w:rFonts w:hint="default" w:ascii="Candara" w:hAnsi="Candara" w:eastAsia="Palatino Linotype" w:cs="Candara"/>
                <w:b/>
                <w:color w:val="474747"/>
                <w:sz w:val="16"/>
                <w:szCs w:val="16"/>
              </w:rPr>
            </w:pPr>
          </w:p>
        </w:tc>
        <w:tc>
          <w:tcPr>
            <w:tcW w:w="762" w:type="dxa"/>
            <w:vAlign w:val="center"/>
          </w:tcPr>
          <w:p>
            <w:pPr>
              <w:spacing w:after="0" w:line="240" w:lineRule="auto"/>
              <w:rPr>
                <w:rFonts w:hint="default" w:ascii="Candara" w:hAnsi="Candara" w:eastAsia="Palatino Linotype" w:cs="Candara"/>
                <w:b/>
                <w:color w:val="474747"/>
                <w:sz w:val="16"/>
                <w:szCs w:val="16"/>
              </w:rPr>
            </w:pPr>
          </w:p>
        </w:tc>
        <w:tc>
          <w:tcPr>
            <w:tcW w:w="1388" w:type="dxa"/>
            <w:vAlign w:val="center"/>
          </w:tcPr>
          <w:p>
            <w:pPr>
              <w:spacing w:after="0" w:line="240" w:lineRule="auto"/>
              <w:rPr>
                <w:rFonts w:hint="default" w:ascii="Candara" w:hAnsi="Candara" w:eastAsia="Palatino Linotype" w:cs="Candara"/>
                <w:b/>
                <w:color w:val="474747"/>
                <w:sz w:val="16"/>
                <w:szCs w:val="16"/>
              </w:rPr>
            </w:pPr>
          </w:p>
        </w:tc>
        <w:tc>
          <w:tcPr>
            <w:tcW w:w="1300" w:type="dxa"/>
            <w:vAlign w:val="center"/>
          </w:tcPr>
          <w:p>
            <w:pPr>
              <w:spacing w:after="0" w:line="240" w:lineRule="auto"/>
              <w:rPr>
                <w:rFonts w:hint="default" w:ascii="Candara" w:hAnsi="Candara" w:eastAsia="Palatino Linotype" w:cs="Candara"/>
                <w:b/>
                <w:color w:val="474747"/>
                <w:sz w:val="16"/>
                <w:szCs w:val="16"/>
              </w:rPr>
            </w:pPr>
          </w:p>
        </w:tc>
      </w:tr>
    </w:tbl>
    <w:p>
      <w:pPr>
        <w:spacing w:after="0" w:line="240" w:lineRule="auto"/>
        <w:rPr>
          <w:rFonts w:hint="default" w:ascii="Candara" w:hAnsi="Candara" w:eastAsia="Palatino Linotype" w:cs="Candara"/>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p>
    <w:p>
      <w:pPr>
        <w:spacing w:after="0" w:line="240" w:lineRule="auto"/>
        <w:rPr>
          <w:rFonts w:hint="default" w:ascii="Candara" w:hAnsi="Candara" w:eastAsia="Palatino Linotype" w:cs="Candara"/>
          <w:b/>
          <w:color w:val="555555"/>
          <w:sz w:val="20"/>
          <w:szCs w:val="20"/>
        </w:rPr>
      </w:pPr>
      <w:r>
        <w:rPr>
          <w:rFonts w:hint="default" w:ascii="Candara" w:hAnsi="Candara" w:eastAsia="Palatino Linotype" w:cs="Candara"/>
          <w:b/>
          <w:color w:val="555555"/>
          <w:sz w:val="20"/>
          <w:szCs w:val="20"/>
        </w:rPr>
        <w:t>Anexos</w:t>
      </w:r>
    </w:p>
    <w:p>
      <w:pPr>
        <w:spacing w:after="0" w:line="240" w:lineRule="auto"/>
        <w:rPr>
          <w:rFonts w:hint="default" w:ascii="Candara" w:hAnsi="Candara" w:eastAsia="Palatino Linotype" w:cs="Candara"/>
          <w:smallCaps/>
          <w:color w:val="197DE1"/>
          <w:sz w:val="20"/>
          <w:szCs w:val="20"/>
          <w:highlight w:val="white"/>
        </w:rPr>
      </w:pPr>
      <w:r>
        <w:rPr>
          <w:rFonts w:hint="default" w:ascii="Candara" w:hAnsi="Candara" w:eastAsia="Palatino Linotype" w:cs="Candara"/>
          <w:smallCaps/>
          <w:color w:val="197DE1"/>
          <w:sz w:val="20"/>
          <w:szCs w:val="20"/>
          <w:highlight w:val="white"/>
        </w:rPr>
        <w:t>ORIENTAÇÕES DE PREENCHIMENTO</w:t>
      </w:r>
    </w:p>
    <w:p>
      <w:pPr>
        <w:spacing w:after="0" w:line="240" w:lineRule="auto"/>
        <w:jc w:val="both"/>
        <w:rPr>
          <w:rFonts w:hint="default" w:ascii="Candara" w:hAnsi="Candara" w:eastAsia="Helvetica" w:cs="Candara"/>
          <w:i w:val="0"/>
          <w:iCs w:val="0"/>
          <w:caps w:val="0"/>
          <w:color w:val="333333"/>
          <w:spacing w:val="0"/>
          <w:sz w:val="20"/>
          <w:szCs w:val="20"/>
          <w:shd w:val="clear" w:fill="F0F7FD"/>
        </w:rPr>
      </w:pPr>
      <w:r>
        <w:rPr>
          <w:rFonts w:hint="default" w:ascii="Candara" w:hAnsi="Candara" w:eastAsia="Helvetica" w:cs="Candara"/>
          <w:i w:val="0"/>
          <w:iCs w:val="0"/>
          <w:caps w:val="0"/>
          <w:color w:val="333333"/>
          <w:spacing w:val="0"/>
          <w:sz w:val="20"/>
          <w:szCs w:val="20"/>
          <w:shd w:val="clear" w:fill="F0F7FD"/>
        </w:rPr>
        <w:t>Esta Seção destina-se à apresentação dos documentos de suporte à avaliação técnico-jurídica da proposta. Os documentos deverão ser apresentados em formato PDF e não devem ultrapassar o tamanho de 5MB.</w:t>
      </w:r>
    </w:p>
    <w:p>
      <w:pPr>
        <w:spacing w:after="0" w:line="240" w:lineRule="auto"/>
        <w:jc w:val="both"/>
        <w:rPr>
          <w:rFonts w:hint="default" w:ascii="Candara" w:hAnsi="Candara" w:eastAsia="Helvetica" w:cs="Candara"/>
          <w:i w:val="0"/>
          <w:iCs w:val="0"/>
          <w:caps w:val="0"/>
          <w:color w:val="333333"/>
          <w:spacing w:val="0"/>
          <w:sz w:val="21"/>
          <w:szCs w:val="21"/>
          <w:shd w:val="clear" w:fill="F0F7FD"/>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sans-serif" w:cs="Candara"/>
          <w:i w:val="0"/>
          <w:iCs w:val="0"/>
          <w:caps/>
          <w:color w:val="197DE1"/>
          <w:spacing w:val="0"/>
          <w:sz w:val="21"/>
          <w:szCs w:val="21"/>
          <w:shd w:val="clear" w:fill="FFFFFF"/>
        </w:rPr>
        <w:t>PARA CONVENENTE E EXECUTOR(ES)</w:t>
      </w:r>
    </w:p>
    <w:p>
      <w:pPr>
        <w:spacing w:after="0" w:line="240" w:lineRule="auto"/>
        <w:jc w:val="both"/>
        <w:rPr>
          <w:rFonts w:hint="default" w:ascii="Candara" w:hAnsi="Candara" w:eastAsia="Palatino Linotype" w:cs="Candara"/>
          <w:smallCaps/>
          <w:color w:val="197DE1"/>
          <w:sz w:val="20"/>
          <w:szCs w:val="20"/>
          <w:highlight w:val="white"/>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2"/>
        <w:gridCol w:w="7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i w:val="0"/>
                <w:iCs w:val="0"/>
                <w:caps w:val="0"/>
                <w:color w:val="333333"/>
                <w:spacing w:val="0"/>
                <w:sz w:val="16"/>
                <w:szCs w:val="16"/>
              </w:rPr>
            </w:pPr>
            <w:r>
              <w:rPr>
                <w:rFonts w:hint="default" w:ascii="Candara" w:hAnsi="Candara" w:eastAsia="sans-serif" w:cs="Candara"/>
                <w:b w:val="0"/>
                <w:bCs w:val="0"/>
                <w:i w:val="0"/>
                <w:iCs w:val="0"/>
                <w:caps w:val="0"/>
                <w:color w:val="333333"/>
                <w:spacing w:val="0"/>
                <w:kern w:val="0"/>
                <w:sz w:val="16"/>
                <w:szCs w:val="16"/>
                <w:bdr w:val="none" w:color="auto" w:sz="0" w:space="0"/>
                <w:lang w:val="en-US" w:eastAsia="zh-CN" w:bidi="ar"/>
              </w:rPr>
              <w:t>Estatuto Social registrado, atualizado e eventuais alterações, caso não esteja consolidado, ou regimento, no caso de órgão da administração pública. Ou, no caso de Serviço Social Autônomo, regimento ou regulamento atualizado e devidamente registrado.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pPr>
            <w:r>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t>CNPJ:</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pPr>
            <w:r>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t>Descrição:</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pPr>
            <w:r>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t>Anexo:</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pPr>
            <w:r>
              <w:rPr>
                <w:rFonts w:hint="default" w:ascii="Candara" w:hAnsi="Candara" w:eastAsia="sans-serif" w:cs="Candara"/>
                <w:b w:val="0"/>
                <w:bCs w:val="0"/>
                <w:i w:val="0"/>
                <w:iCs w:val="0"/>
                <w:color w:val="333333"/>
                <w:spacing w:val="0"/>
                <w:kern w:val="0"/>
                <w:sz w:val="16"/>
                <w:szCs w:val="16"/>
                <w:bdr w:val="none" w:color="auto" w:sz="0" w:space="0"/>
                <w:lang w:val="pt-BR" w:eastAsia="zh-CN" w:bidi="ar"/>
              </w:rPr>
              <w:t>P</w:t>
            </w:r>
            <w:r>
              <w:rPr>
                <w:rFonts w:hint="default" w:ascii="Candara" w:hAnsi="Candara" w:eastAsia="sans-serif" w:cs="Candara"/>
                <w:b w:val="0"/>
                <w:bCs w:val="0"/>
                <w:i w:val="0"/>
                <w:iCs w:val="0"/>
                <w:caps w:val="0"/>
                <w:color w:val="333333"/>
                <w:spacing w:val="0"/>
                <w:kern w:val="0"/>
                <w:sz w:val="16"/>
                <w:szCs w:val="16"/>
                <w:bdr w:val="none" w:color="auto" w:sz="0" w:space="0"/>
                <w:lang w:val="pt-BR" w:eastAsia="zh-CN" w:bidi="ar"/>
              </w:rPr>
              <w:t>df - 5MB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default" w:ascii="Candara" w:hAnsi="Candara" w:eastAsia="sans-serif" w:cs="Candara"/>
                <w:b w:val="0"/>
                <w:bCs w:val="0"/>
                <w:i w:val="0"/>
                <w:iCs w:val="0"/>
                <w:color w:val="333333"/>
                <w:spacing w:val="0"/>
                <w:kern w:val="0"/>
                <w:sz w:val="16"/>
                <w:szCs w:val="16"/>
                <w:bdr w:val="none" w:color="auto" w:sz="0" w:space="0"/>
                <w:lang w:val="pt-BR" w:eastAsia="zh-CN" w:bidi="ar"/>
              </w:rPr>
            </w:pPr>
            <w:r>
              <w:rPr>
                <w:rFonts w:hint="default" w:ascii="Candara" w:hAnsi="Candara" w:eastAsia="sans-serif" w:cs="Candara"/>
                <w:b w:val="0"/>
                <w:bCs w:val="0"/>
                <w:i w:val="0"/>
                <w:iCs w:val="0"/>
                <w:color w:val="333333"/>
                <w:spacing w:val="0"/>
                <w:kern w:val="0"/>
                <w:sz w:val="16"/>
                <w:szCs w:val="16"/>
                <w:bdr w:val="none" w:color="auto" w:sz="0" w:space="0"/>
                <w:lang w:val="pt-BR" w:eastAsia="zh-CN" w:bidi="ar"/>
              </w:rPr>
              <w:t>Remover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default" w:ascii="Candara" w:hAnsi="Candara" w:eastAsia="sans-serif" w:cs="Candara"/>
                <w:b w:val="0"/>
                <w:bCs w:val="0"/>
                <w:i w:val="0"/>
                <w:iCs w:val="0"/>
                <w:color w:val="333333"/>
                <w:spacing w:val="0"/>
                <w:kern w:val="0"/>
                <w:sz w:val="16"/>
                <w:szCs w:val="16"/>
                <w:bdr w:val="none" w:color="auto" w:sz="0" w:space="0"/>
                <w:lang w:val="pt-BR" w:eastAsia="zh-CN" w:bidi="ar"/>
              </w:rPr>
            </w:pPr>
            <w:r>
              <w:rPr>
                <w:rFonts w:hint="default" w:ascii="Candara" w:hAnsi="Candara" w:eastAsia="sans-serif" w:cs="Candara"/>
                <w:b w:val="0"/>
                <w:bCs w:val="0"/>
                <w:i w:val="0"/>
                <w:iCs w:val="0"/>
                <w:color w:val="333333"/>
                <w:spacing w:val="0"/>
                <w:kern w:val="0"/>
                <w:sz w:val="16"/>
                <w:szCs w:val="16"/>
                <w:bdr w:val="none" w:color="auto" w:sz="0" w:space="0"/>
                <w:lang w:val="pt-BR" w:eastAsia="zh-CN" w:bidi="ar"/>
              </w:rPr>
              <w:t>+ Adicionar</w:t>
            </w:r>
          </w:p>
        </w:tc>
      </w:tr>
    </w:tbl>
    <w:p>
      <w:pPr>
        <w:spacing w:after="0" w:line="240" w:lineRule="auto"/>
        <w:jc w:val="both"/>
        <w:rPr>
          <w:rFonts w:hint="default" w:ascii="Candara" w:hAnsi="Candara" w:cs="Candara"/>
          <w:sz w:val="20"/>
          <w:szCs w:val="20"/>
        </w:rPr>
      </w:pPr>
    </w:p>
    <w:p>
      <w:pPr>
        <w:spacing w:after="0" w:line="240" w:lineRule="auto"/>
        <w:jc w:val="both"/>
        <w:rPr>
          <w:rFonts w:hint="default" w:ascii="Candara" w:hAnsi="Candara" w:cs="Candara"/>
          <w:sz w:val="20"/>
          <w:szCs w:val="20"/>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2"/>
        <w:gridCol w:w="7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i w:val="0"/>
                <w:iCs w:val="0"/>
                <w:caps w:val="0"/>
                <w:color w:val="333333"/>
                <w:spacing w:val="0"/>
                <w:sz w:val="16"/>
                <w:szCs w:val="16"/>
              </w:rPr>
            </w:pPr>
            <w:r>
              <w:rPr>
                <w:rFonts w:hint="default" w:ascii="Candara" w:hAnsi="Candara" w:eastAsia="sans-serif" w:cs="Candara"/>
                <w:i w:val="0"/>
                <w:iCs w:val="0"/>
                <w:caps w:val="0"/>
                <w:color w:val="333333"/>
                <w:spacing w:val="0"/>
                <w:sz w:val="16"/>
                <w:szCs w:val="16"/>
                <w:shd w:val="clear" w:fill="FFFFFF"/>
              </w:rPr>
              <w:t>Ato de eleição/nomeação da atual administração.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aps w:val="0"/>
                <w:color w:val="333333"/>
                <w:spacing w:val="0"/>
                <w:kern w:val="0"/>
                <w:sz w:val="16"/>
                <w:szCs w:val="16"/>
                <w:lang w:val="pt-BR" w:eastAsia="zh-CN" w:bidi="ar"/>
              </w:rPr>
              <w:t>CNPJ:</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aps w:val="0"/>
                <w:color w:val="333333"/>
                <w:spacing w:val="0"/>
                <w:kern w:val="0"/>
                <w:sz w:val="16"/>
                <w:szCs w:val="16"/>
                <w:lang w:val="pt-BR" w:eastAsia="zh-CN" w:bidi="ar"/>
              </w:rPr>
              <w:t>Descrição:</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aps w:val="0"/>
                <w:color w:val="333333"/>
                <w:spacing w:val="0"/>
                <w:kern w:val="0"/>
                <w:sz w:val="16"/>
                <w:szCs w:val="16"/>
                <w:lang w:val="pt-BR" w:eastAsia="zh-CN" w:bidi="ar"/>
              </w:rPr>
              <w:t>Anexo:</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olor w:val="333333"/>
                <w:spacing w:val="0"/>
                <w:kern w:val="0"/>
                <w:sz w:val="16"/>
                <w:szCs w:val="16"/>
                <w:lang w:val="pt-BR" w:eastAsia="zh-CN" w:bidi="ar"/>
              </w:rPr>
              <w:t>P</w:t>
            </w:r>
            <w:r>
              <w:rPr>
                <w:rFonts w:hint="default" w:ascii="Candara" w:hAnsi="Candara" w:eastAsia="sans-serif" w:cs="Candara"/>
                <w:b w:val="0"/>
                <w:bCs w:val="0"/>
                <w:i w:val="0"/>
                <w:iCs w:val="0"/>
                <w:caps w:val="0"/>
                <w:color w:val="333333"/>
                <w:spacing w:val="0"/>
                <w:kern w:val="0"/>
                <w:sz w:val="16"/>
                <w:szCs w:val="16"/>
                <w:lang w:val="pt-BR" w:eastAsia="zh-CN" w:bidi="ar"/>
              </w:rPr>
              <w:t>df - 5MB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default" w:ascii="Candara" w:hAnsi="Candara" w:eastAsia="sans-serif" w:cs="Candara"/>
                <w:b w:val="0"/>
                <w:bCs w:val="0"/>
                <w:i w:val="0"/>
                <w:iCs w:val="0"/>
                <w:color w:val="333333"/>
                <w:spacing w:val="0"/>
                <w:kern w:val="0"/>
                <w:sz w:val="16"/>
                <w:szCs w:val="16"/>
                <w:lang w:val="pt-BR" w:eastAsia="zh-CN" w:bidi="ar"/>
              </w:rPr>
            </w:pPr>
            <w:r>
              <w:rPr>
                <w:rFonts w:hint="default" w:ascii="Candara" w:hAnsi="Candara" w:eastAsia="sans-serif" w:cs="Candara"/>
                <w:b w:val="0"/>
                <w:bCs w:val="0"/>
                <w:i w:val="0"/>
                <w:iCs w:val="0"/>
                <w:color w:val="333333"/>
                <w:spacing w:val="0"/>
                <w:kern w:val="0"/>
                <w:sz w:val="16"/>
                <w:szCs w:val="16"/>
                <w:lang w:val="pt-BR" w:eastAsia="zh-CN" w:bidi="ar"/>
              </w:rPr>
              <w:t>Remover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default" w:ascii="Candara" w:hAnsi="Candara" w:eastAsia="sans-serif" w:cs="Candara"/>
                <w:b w:val="0"/>
                <w:bCs w:val="0"/>
                <w:i w:val="0"/>
                <w:iCs w:val="0"/>
                <w:color w:val="333333"/>
                <w:spacing w:val="0"/>
                <w:kern w:val="0"/>
                <w:sz w:val="16"/>
                <w:szCs w:val="16"/>
                <w:lang w:val="pt-BR" w:eastAsia="zh-CN" w:bidi="ar"/>
              </w:rPr>
            </w:pPr>
            <w:r>
              <w:rPr>
                <w:rFonts w:hint="default" w:ascii="Candara" w:hAnsi="Candara" w:eastAsia="sans-serif" w:cs="Candara"/>
                <w:b w:val="0"/>
                <w:bCs w:val="0"/>
                <w:i w:val="0"/>
                <w:iCs w:val="0"/>
                <w:color w:val="333333"/>
                <w:spacing w:val="0"/>
                <w:kern w:val="0"/>
                <w:sz w:val="16"/>
                <w:szCs w:val="16"/>
                <w:lang w:val="pt-BR" w:eastAsia="zh-CN" w:bidi="ar"/>
              </w:rPr>
              <w:t>+ Adicionar</w:t>
            </w:r>
          </w:p>
        </w:tc>
      </w:tr>
    </w:tbl>
    <w:p>
      <w:pPr>
        <w:spacing w:after="0" w:line="240" w:lineRule="auto"/>
        <w:jc w:val="both"/>
        <w:rPr>
          <w:rFonts w:hint="default" w:ascii="Candara" w:hAnsi="Candara" w:cs="Candara"/>
          <w:sz w:val="20"/>
          <w:szCs w:val="20"/>
        </w:rPr>
      </w:pPr>
    </w:p>
    <w:p>
      <w:pPr>
        <w:spacing w:after="0" w:line="240" w:lineRule="auto"/>
        <w:jc w:val="both"/>
        <w:rPr>
          <w:rFonts w:hint="default" w:ascii="Candara" w:hAnsi="Candara" w:cs="Candara"/>
          <w:sz w:val="20"/>
          <w:szCs w:val="20"/>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2"/>
        <w:gridCol w:w="7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i w:val="0"/>
                <w:iCs w:val="0"/>
                <w:caps w:val="0"/>
                <w:color w:val="333333"/>
                <w:spacing w:val="0"/>
                <w:sz w:val="16"/>
                <w:szCs w:val="16"/>
              </w:rPr>
            </w:pPr>
            <w:r>
              <w:rPr>
                <w:rFonts w:hint="default" w:ascii="Candara" w:hAnsi="Candara" w:eastAsia="sans-serif" w:cs="Candara"/>
                <w:i w:val="0"/>
                <w:iCs w:val="0"/>
                <w:caps w:val="0"/>
                <w:color w:val="333333"/>
                <w:spacing w:val="0"/>
                <w:sz w:val="16"/>
                <w:szCs w:val="16"/>
                <w:shd w:val="clear" w:fill="FFFFFF"/>
              </w:rPr>
              <w:t>Ofício de apresentação para reconhecimento institucional da proposta</w:t>
            </w:r>
            <w:r>
              <w:rPr>
                <w:rFonts w:hint="default" w:ascii="Candara" w:hAnsi="Candara" w:eastAsia="sans-serif" w:cs="Candara"/>
                <w:i w:val="0"/>
                <w:iCs w:val="0"/>
                <w:caps w:val="0"/>
                <w:color w:val="333333"/>
                <w:spacing w:val="0"/>
                <w:sz w:val="16"/>
                <w:szCs w:val="16"/>
                <w:shd w:val="clear" w:fill="FFFFFF"/>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aps w:val="0"/>
                <w:color w:val="333333"/>
                <w:spacing w:val="0"/>
                <w:kern w:val="0"/>
                <w:sz w:val="16"/>
                <w:szCs w:val="16"/>
                <w:lang w:val="pt-BR" w:eastAsia="zh-CN" w:bidi="ar"/>
              </w:rPr>
              <w:t>CNPJ:</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aps w:val="0"/>
                <w:color w:val="333333"/>
                <w:spacing w:val="0"/>
                <w:kern w:val="0"/>
                <w:sz w:val="16"/>
                <w:szCs w:val="16"/>
                <w:lang w:val="pt-BR" w:eastAsia="zh-CN" w:bidi="ar"/>
              </w:rPr>
              <w:t>Descrição:</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aps w:val="0"/>
                <w:color w:val="333333"/>
                <w:spacing w:val="0"/>
                <w:kern w:val="0"/>
                <w:sz w:val="16"/>
                <w:szCs w:val="16"/>
                <w:lang w:val="pt-BR" w:eastAsia="zh-CN" w:bidi="ar"/>
              </w:rPr>
              <w:t>Anexo:</w:t>
            </w:r>
          </w:p>
        </w:tc>
        <w:tc>
          <w:tcPr>
            <w:tcW w:w="4048" w:type="pct"/>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left"/>
              <w:rPr>
                <w:rFonts w:hint="default" w:ascii="Candara" w:hAnsi="Candara" w:eastAsia="sans-serif" w:cs="Candara"/>
                <w:b w:val="0"/>
                <w:bCs w:val="0"/>
                <w:i w:val="0"/>
                <w:iCs w:val="0"/>
                <w:caps w:val="0"/>
                <w:color w:val="333333"/>
                <w:spacing w:val="0"/>
                <w:kern w:val="0"/>
                <w:sz w:val="16"/>
                <w:szCs w:val="16"/>
                <w:lang w:val="pt-BR" w:eastAsia="zh-CN" w:bidi="ar"/>
              </w:rPr>
            </w:pPr>
            <w:r>
              <w:rPr>
                <w:rFonts w:hint="default" w:ascii="Candara" w:hAnsi="Candara" w:eastAsia="sans-serif" w:cs="Candara"/>
                <w:b w:val="0"/>
                <w:bCs w:val="0"/>
                <w:i w:val="0"/>
                <w:iCs w:val="0"/>
                <w:color w:val="333333"/>
                <w:spacing w:val="0"/>
                <w:kern w:val="0"/>
                <w:sz w:val="16"/>
                <w:szCs w:val="16"/>
                <w:lang w:val="pt-BR" w:eastAsia="zh-CN" w:bidi="ar"/>
              </w:rPr>
              <w:t>P</w:t>
            </w:r>
            <w:r>
              <w:rPr>
                <w:rFonts w:hint="default" w:ascii="Candara" w:hAnsi="Candara" w:eastAsia="sans-serif" w:cs="Candara"/>
                <w:b w:val="0"/>
                <w:bCs w:val="0"/>
                <w:i w:val="0"/>
                <w:iCs w:val="0"/>
                <w:caps w:val="0"/>
                <w:color w:val="333333"/>
                <w:spacing w:val="0"/>
                <w:kern w:val="0"/>
                <w:sz w:val="16"/>
                <w:szCs w:val="16"/>
                <w:lang w:val="pt-BR" w:eastAsia="zh-CN" w:bidi="ar"/>
              </w:rPr>
              <w:t>df - 5MB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default" w:ascii="Candara" w:hAnsi="Candara" w:eastAsia="sans-serif" w:cs="Candara"/>
                <w:b w:val="0"/>
                <w:bCs w:val="0"/>
                <w:i w:val="0"/>
                <w:iCs w:val="0"/>
                <w:color w:val="333333"/>
                <w:spacing w:val="0"/>
                <w:kern w:val="0"/>
                <w:sz w:val="16"/>
                <w:szCs w:val="16"/>
                <w:lang w:val="pt-BR" w:eastAsia="zh-CN" w:bidi="ar"/>
              </w:rPr>
            </w:pPr>
            <w:r>
              <w:rPr>
                <w:rFonts w:hint="default" w:ascii="Candara" w:hAnsi="Candara" w:eastAsia="sans-serif" w:cs="Candara"/>
                <w:b w:val="0"/>
                <w:bCs w:val="0"/>
                <w:i w:val="0"/>
                <w:iCs w:val="0"/>
                <w:color w:val="333333"/>
                <w:spacing w:val="0"/>
                <w:kern w:val="0"/>
                <w:sz w:val="16"/>
                <w:szCs w:val="16"/>
                <w:lang w:val="pt-BR" w:eastAsia="zh-CN" w:bidi="ar"/>
              </w:rPr>
              <w:t>Remover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single" w:color="auto" w:sz="4" w:space="0"/>
              <w:left w:val="single" w:color="auto" w:sz="4" w:space="0"/>
              <w:bottom w:val="single" w:color="auto" w:sz="4" w:space="0"/>
              <w:right w:val="single" w:color="auto" w:sz="4" w:space="0"/>
            </w:tcBorders>
            <w:shd w:val="clear" w:color="auto" w:fill="FFFFFF"/>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default" w:ascii="Candara" w:hAnsi="Candara" w:eastAsia="sans-serif" w:cs="Candara"/>
                <w:b w:val="0"/>
                <w:bCs w:val="0"/>
                <w:i w:val="0"/>
                <w:iCs w:val="0"/>
                <w:color w:val="333333"/>
                <w:spacing w:val="0"/>
                <w:kern w:val="0"/>
                <w:sz w:val="16"/>
                <w:szCs w:val="16"/>
                <w:lang w:val="pt-BR" w:eastAsia="zh-CN" w:bidi="ar"/>
              </w:rPr>
            </w:pPr>
            <w:r>
              <w:rPr>
                <w:rFonts w:hint="default" w:ascii="Candara" w:hAnsi="Candara" w:eastAsia="sans-serif" w:cs="Candara"/>
                <w:b w:val="0"/>
                <w:bCs w:val="0"/>
                <w:i w:val="0"/>
                <w:iCs w:val="0"/>
                <w:color w:val="333333"/>
                <w:spacing w:val="0"/>
                <w:kern w:val="0"/>
                <w:sz w:val="16"/>
                <w:szCs w:val="16"/>
                <w:lang w:val="pt-BR" w:eastAsia="zh-CN" w:bidi="ar"/>
              </w:rPr>
              <w:t>+ Adicionar</w:t>
            </w:r>
          </w:p>
        </w:tc>
      </w:tr>
    </w:tbl>
    <w:p>
      <w:pPr>
        <w:spacing w:after="0" w:line="240" w:lineRule="auto"/>
        <w:jc w:val="both"/>
        <w:rPr>
          <w:rFonts w:hint="default" w:ascii="Candara" w:hAnsi="Candara" w:cs="Candara"/>
          <w:sz w:val="20"/>
          <w:szCs w:val="20"/>
        </w:rPr>
      </w:pPr>
    </w:p>
    <w:p>
      <w:pPr>
        <w:spacing w:after="0" w:line="240" w:lineRule="auto"/>
        <w:jc w:val="both"/>
        <w:rPr>
          <w:rFonts w:hint="default" w:ascii="Candara" w:hAnsi="Candara" w:eastAsia="Palatino Linotype" w:cs="Candara"/>
          <w:smallCaps/>
          <w:color w:val="197DE1"/>
          <w:sz w:val="20"/>
          <w:szCs w:val="20"/>
          <w:highlight w:val="white"/>
        </w:rPr>
      </w:pPr>
    </w:p>
    <w:p>
      <w:pPr>
        <w:spacing w:after="0" w:line="240" w:lineRule="auto"/>
        <w:jc w:val="both"/>
        <w:rPr>
          <w:rFonts w:hint="default" w:ascii="Candara" w:hAnsi="Candara" w:eastAsia="Palatino Linotype" w:cs="Candara"/>
          <w:smallCaps/>
          <w:color w:val="197DE1"/>
          <w:sz w:val="20"/>
          <w:szCs w:val="20"/>
          <w:highlight w:val="white"/>
        </w:rPr>
      </w:pPr>
      <w:r>
        <w:rPr>
          <w:rFonts w:hint="default" w:ascii="Candara" w:hAnsi="Candara" w:eastAsia="sans-serif" w:cs="Candara"/>
          <w:i w:val="0"/>
          <w:iCs w:val="0"/>
          <w:caps/>
          <w:color w:val="197DE1"/>
          <w:spacing w:val="0"/>
          <w:sz w:val="21"/>
          <w:szCs w:val="21"/>
          <w:shd w:val="clear" w:fill="FFFFFF"/>
        </w:rPr>
        <w:t>INTERVENIENTE(S)</w:t>
      </w:r>
    </w:p>
    <w:p>
      <w:pPr>
        <w:spacing w:after="0" w:line="240" w:lineRule="auto"/>
        <w:jc w:val="both"/>
        <w:rPr>
          <w:rFonts w:hint="default" w:ascii="Candara" w:hAnsi="Candara" w:eastAsia="Palatino Linotype" w:cs="Candara"/>
          <w:smallCaps/>
          <w:color w:val="197DE1"/>
          <w:sz w:val="20"/>
          <w:szCs w:val="20"/>
          <w:highlight w:val="white"/>
        </w:rPr>
      </w:pPr>
    </w:p>
    <w:p>
      <w:pPr>
        <w:spacing w:after="0" w:line="240" w:lineRule="auto"/>
        <w:jc w:val="both"/>
        <w:rPr>
          <w:rFonts w:hint="default" w:ascii="Candara" w:hAnsi="Candara" w:eastAsia="Palatino Linotype" w:cs="Candara"/>
          <w:smallCaps/>
          <w:color w:val="197DE1"/>
          <w:sz w:val="20"/>
          <w:szCs w:val="20"/>
          <w:highlight w:val="whit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keepNext w:val="0"/>
              <w:keepLines w:val="0"/>
              <w:widowControl/>
              <w:suppressLineNumbers w:val="0"/>
              <w:jc w:val="left"/>
              <w:rPr>
                <w:rFonts w:hint="default" w:ascii="Candara" w:hAnsi="Candara" w:cs="Candara"/>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2160"/>
              </w:tabs>
              <w:spacing w:line="360" w:lineRule="atLeast"/>
              <w:jc w:val="left"/>
              <w:rPr>
                <w:rFonts w:hint="default" w:ascii="Candara" w:hAnsi="Candara" w:eastAsia="sans-serif" w:cs="Candara"/>
                <w:sz w:val="16"/>
                <w:szCs w:val="16"/>
                <w:lang w:val="pt-BR"/>
              </w:rPr>
            </w:pPr>
            <w:r>
              <w:rPr>
                <w:rFonts w:hint="default" w:ascii="Candara" w:hAnsi="Candara" w:eastAsia="sans-serif" w:cs="Candara"/>
                <w:b w:val="0"/>
                <w:bCs w:val="0"/>
                <w:kern w:val="0"/>
                <w:sz w:val="16"/>
                <w:szCs w:val="16"/>
                <w:bdr w:val="none" w:color="auto" w:sz="0" w:space="0"/>
                <w:lang w:val="en-US" w:eastAsia="zh-CN" w:bidi="ar"/>
              </w:rPr>
              <w:t>Estatuto ou Contrato Social registrado, atualizado e eventuais alterações, caso não esteja consolidado.</w:t>
            </w:r>
            <w:r>
              <w:rPr>
                <w:rFonts w:hint="default" w:ascii="Candara" w:hAnsi="Candara" w:eastAsia="sans-serif" w:cs="Candara"/>
                <w:b w:val="0"/>
                <w:bCs w:val="0"/>
                <w:kern w:val="0"/>
                <w:sz w:val="16"/>
                <w:szCs w:val="16"/>
                <w:bdr w:val="none" w:color="auto" w:sz="0" w:space="0"/>
                <w:lang w:val="pt-BR" w:eastAsia="zh-CN" w:bidi="ar"/>
              </w:rPr>
              <w:t xml:space="preserve"> (opcional)</w:t>
            </w:r>
          </w:p>
          <w:p>
            <w:pPr>
              <w:spacing w:after="0" w:line="240" w:lineRule="auto"/>
              <w:jc w:val="both"/>
              <w:rPr>
                <w:rFonts w:hint="default" w:ascii="Candara" w:hAnsi="Candara" w:cs="Candara"/>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54" w:type="dxa"/>
          </w:tcPr>
          <w:p>
            <w:pPr>
              <w:spacing w:after="0" w:line="240" w:lineRule="auto"/>
              <w:jc w:val="center"/>
              <w:rPr>
                <w:rFonts w:hint="default" w:ascii="Candara" w:hAnsi="Candara" w:cs="Candara"/>
                <w:sz w:val="16"/>
                <w:szCs w:val="16"/>
                <w:vertAlign w:val="baseline"/>
                <w:lang w:val="pt-BR"/>
              </w:rPr>
            </w:pPr>
            <w:r>
              <w:rPr>
                <w:rFonts w:hint="default" w:ascii="Candara" w:hAnsi="Candara" w:cs="Candara"/>
                <w:sz w:val="16"/>
                <w:szCs w:val="16"/>
                <w:vertAlign w:val="baseline"/>
                <w:lang w:val="pt-BR"/>
              </w:rPr>
              <w:t>+ Adicionar</w:t>
            </w:r>
          </w:p>
        </w:tc>
      </w:tr>
    </w:tbl>
    <w:p>
      <w:pPr>
        <w:spacing w:after="0" w:line="240" w:lineRule="auto"/>
        <w:jc w:val="both"/>
        <w:rPr>
          <w:rFonts w:hint="default" w:ascii="Candara" w:hAnsi="Candara" w:cs="Candar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160"/>
              </w:tabs>
              <w:spacing w:line="360" w:lineRule="atLeast"/>
              <w:jc w:val="left"/>
              <w:rPr>
                <w:rFonts w:hint="default" w:ascii="Candara" w:hAnsi="Candara" w:cs="Candara"/>
                <w:sz w:val="16"/>
                <w:szCs w:val="16"/>
                <w:vertAlign w:val="baseline"/>
              </w:rPr>
            </w:pPr>
            <w:r>
              <w:rPr>
                <w:rFonts w:hint="default" w:ascii="Candara" w:hAnsi="Candara" w:eastAsia="sans-serif" w:cs="Candara"/>
                <w:i w:val="0"/>
                <w:iCs w:val="0"/>
                <w:caps w:val="0"/>
                <w:color w:val="333333"/>
                <w:spacing w:val="0"/>
                <w:sz w:val="16"/>
                <w:szCs w:val="16"/>
                <w:shd w:val="clear" w:fill="FFFFFF"/>
              </w:rPr>
              <w:t>Instrumento de procuração, caso a representação legal se dê nessa forma nos documentos solicitados nesse edital</w:t>
            </w:r>
            <w:r>
              <w:rPr>
                <w:rFonts w:hint="default" w:ascii="Candara" w:hAnsi="Candara" w:eastAsia="sans-serif" w:cs="Candara"/>
                <w:b w:val="0"/>
                <w:bCs w:val="0"/>
                <w:kern w:val="0"/>
                <w:sz w:val="16"/>
                <w:szCs w:val="16"/>
                <w:lang w:val="en-US" w:eastAsia="zh-CN" w:bidi="ar"/>
              </w:rPr>
              <w:t>.</w:t>
            </w:r>
            <w:r>
              <w:rPr>
                <w:rFonts w:hint="default" w:ascii="Candara" w:hAnsi="Candara" w:eastAsia="sans-serif" w:cs="Candara"/>
                <w:b w:val="0"/>
                <w:bCs w:val="0"/>
                <w:kern w:val="0"/>
                <w:sz w:val="16"/>
                <w:szCs w:val="16"/>
                <w:lang w:val="pt-BR" w:eastAsia="zh-CN" w:bidi="ar"/>
              </w:rPr>
              <w:t xml:space="preserve"> (opcional)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jc w:val="center"/>
              <w:rPr>
                <w:rFonts w:hint="default" w:ascii="Candara" w:hAnsi="Candara" w:cs="Candara"/>
                <w:sz w:val="16"/>
                <w:szCs w:val="16"/>
                <w:vertAlign w:val="baseline"/>
                <w:lang w:val="pt-BR"/>
              </w:rPr>
            </w:pPr>
            <w:r>
              <w:rPr>
                <w:rFonts w:hint="default" w:ascii="Candara" w:hAnsi="Candara" w:cs="Candara"/>
                <w:sz w:val="16"/>
                <w:szCs w:val="16"/>
                <w:vertAlign w:val="baseline"/>
                <w:lang w:val="pt-BR"/>
              </w:rPr>
              <w:t>+ Adicionar</w:t>
            </w:r>
          </w:p>
        </w:tc>
      </w:tr>
    </w:tbl>
    <w:p>
      <w:pPr>
        <w:spacing w:after="0" w:line="240" w:lineRule="auto"/>
        <w:jc w:val="both"/>
        <w:rPr>
          <w:rFonts w:hint="default" w:ascii="Candara" w:hAnsi="Candara" w:cs="Candar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160"/>
              </w:tabs>
              <w:spacing w:line="360" w:lineRule="atLeast"/>
              <w:jc w:val="left"/>
              <w:rPr>
                <w:rFonts w:hint="default" w:ascii="Candara" w:hAnsi="Candara" w:cs="Candara"/>
                <w:sz w:val="16"/>
                <w:szCs w:val="16"/>
                <w:vertAlign w:val="baseline"/>
              </w:rPr>
            </w:pPr>
            <w:r>
              <w:rPr>
                <w:rFonts w:hint="default" w:ascii="Candara" w:hAnsi="Candara" w:eastAsia="sans-serif" w:cs="Candara"/>
                <w:i w:val="0"/>
                <w:iCs w:val="0"/>
                <w:caps w:val="0"/>
                <w:color w:val="333333"/>
                <w:spacing w:val="0"/>
                <w:sz w:val="16"/>
                <w:szCs w:val="16"/>
                <w:shd w:val="clear" w:fill="FFFFFF"/>
              </w:rPr>
              <w:t>Demonstrativo de Resultados do Exercício (DRE) referente a 2022, assinado pelo contador e seu representante legal</w:t>
            </w:r>
            <w:r>
              <w:rPr>
                <w:rFonts w:hint="default" w:ascii="Candara" w:hAnsi="Candara" w:eastAsia="sans-serif" w:cs="Candara"/>
                <w:b w:val="0"/>
                <w:bCs w:val="0"/>
                <w:kern w:val="0"/>
                <w:sz w:val="16"/>
                <w:szCs w:val="16"/>
                <w:lang w:val="en-US" w:eastAsia="zh-CN" w:bidi="ar"/>
              </w:rPr>
              <w:t>.</w:t>
            </w:r>
            <w:r>
              <w:rPr>
                <w:rFonts w:hint="default" w:ascii="Candara" w:hAnsi="Candara" w:eastAsia="sans-serif" w:cs="Candara"/>
                <w:b w:val="0"/>
                <w:bCs w:val="0"/>
                <w:kern w:val="0"/>
                <w:sz w:val="16"/>
                <w:szCs w:val="16"/>
                <w:lang w:val="pt-BR" w:eastAsia="zh-CN" w:bidi="ar"/>
              </w:rPr>
              <w:t xml:space="preserve"> (opcional)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jc w:val="center"/>
              <w:rPr>
                <w:rFonts w:hint="default" w:ascii="Candara" w:hAnsi="Candara" w:cs="Candara"/>
                <w:sz w:val="16"/>
                <w:szCs w:val="16"/>
                <w:vertAlign w:val="baseline"/>
                <w:lang w:val="pt-BR"/>
              </w:rPr>
            </w:pPr>
            <w:r>
              <w:rPr>
                <w:rFonts w:hint="default" w:ascii="Candara" w:hAnsi="Candara" w:cs="Candara"/>
                <w:sz w:val="16"/>
                <w:szCs w:val="16"/>
                <w:vertAlign w:val="baseline"/>
                <w:lang w:val="pt-BR"/>
              </w:rPr>
              <w:t>+ Adicionar</w:t>
            </w:r>
          </w:p>
        </w:tc>
      </w:tr>
    </w:tbl>
    <w:p>
      <w:pPr>
        <w:spacing w:after="0" w:line="240" w:lineRule="auto"/>
        <w:jc w:val="both"/>
        <w:rPr>
          <w:rFonts w:hint="default" w:ascii="Candara" w:hAnsi="Candara" w:cs="Candar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160"/>
              </w:tabs>
              <w:spacing w:line="360" w:lineRule="atLeast"/>
              <w:jc w:val="left"/>
              <w:rPr>
                <w:rFonts w:hint="default" w:ascii="Candara" w:hAnsi="Candara" w:cs="Candara"/>
                <w:sz w:val="16"/>
                <w:szCs w:val="16"/>
                <w:vertAlign w:val="baseline"/>
              </w:rPr>
            </w:pPr>
            <w:r>
              <w:rPr>
                <w:rFonts w:hint="default" w:ascii="Candara" w:hAnsi="Candara" w:eastAsia="sans-serif" w:cs="Candara"/>
                <w:i w:val="0"/>
                <w:iCs w:val="0"/>
                <w:caps w:val="0"/>
                <w:color w:val="333333"/>
                <w:spacing w:val="0"/>
                <w:sz w:val="16"/>
                <w:szCs w:val="16"/>
                <w:shd w:val="clear" w:fill="FFFFFF"/>
              </w:rPr>
              <w:t>Carta de Manifestação de Interesse da empresa</w:t>
            </w:r>
            <w:r>
              <w:rPr>
                <w:rFonts w:hint="default" w:ascii="Candara" w:hAnsi="Candara" w:eastAsia="sans-serif" w:cs="Candara"/>
                <w:b w:val="0"/>
                <w:bCs w:val="0"/>
                <w:kern w:val="0"/>
                <w:sz w:val="16"/>
                <w:szCs w:val="16"/>
                <w:lang w:val="en-US" w:eastAsia="zh-CN" w:bidi="ar"/>
              </w:rPr>
              <w:t>.</w:t>
            </w:r>
            <w:r>
              <w:rPr>
                <w:rFonts w:hint="default" w:ascii="Candara" w:hAnsi="Candara" w:eastAsia="sans-serif" w:cs="Candara"/>
                <w:b w:val="0"/>
                <w:bCs w:val="0"/>
                <w:kern w:val="0"/>
                <w:sz w:val="16"/>
                <w:szCs w:val="16"/>
                <w:lang w:val="pt-BR" w:eastAsia="zh-CN" w:bidi="ar"/>
              </w:rPr>
              <w:t xml:space="preserve"> (opcional)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jc w:val="center"/>
              <w:rPr>
                <w:rFonts w:hint="default" w:ascii="Candara" w:hAnsi="Candara" w:cs="Candara"/>
                <w:sz w:val="16"/>
                <w:szCs w:val="16"/>
                <w:vertAlign w:val="baseline"/>
                <w:lang w:val="pt-BR"/>
              </w:rPr>
            </w:pPr>
            <w:r>
              <w:rPr>
                <w:rFonts w:hint="default" w:ascii="Candara" w:hAnsi="Candara" w:cs="Candara"/>
                <w:sz w:val="16"/>
                <w:szCs w:val="16"/>
                <w:vertAlign w:val="baseline"/>
                <w:lang w:val="pt-BR"/>
              </w:rPr>
              <w:t>+ Adicionar</w:t>
            </w:r>
          </w:p>
        </w:tc>
      </w:tr>
    </w:tbl>
    <w:p>
      <w:pPr>
        <w:spacing w:after="0" w:line="240" w:lineRule="auto"/>
        <w:jc w:val="both"/>
        <w:rPr>
          <w:rFonts w:hint="default" w:ascii="Candara" w:hAnsi="Candara" w:cs="Candara"/>
        </w:rPr>
      </w:pPr>
    </w:p>
    <w:p>
      <w:pPr>
        <w:spacing w:after="0" w:line="240" w:lineRule="auto"/>
        <w:jc w:val="both"/>
        <w:rPr>
          <w:rFonts w:hint="default" w:ascii="Candara" w:hAnsi="Candara" w:eastAsia="sans-serif" w:cs="Candara"/>
          <w:i w:val="0"/>
          <w:iCs w:val="0"/>
          <w:caps/>
          <w:color w:val="197DE1"/>
          <w:spacing w:val="0"/>
          <w:sz w:val="21"/>
          <w:szCs w:val="21"/>
          <w:shd w:val="clear" w:fill="FFFFFF"/>
        </w:rPr>
      </w:pPr>
    </w:p>
    <w:p>
      <w:pPr>
        <w:spacing w:after="0" w:line="240" w:lineRule="auto"/>
        <w:jc w:val="both"/>
        <w:rPr>
          <w:rFonts w:hint="default" w:ascii="Candara" w:hAnsi="Candara" w:eastAsia="Palatino Linotype" w:cs="Candara"/>
          <w:color w:val="333333"/>
          <w:sz w:val="20"/>
          <w:szCs w:val="20"/>
          <w:shd w:val="clear" w:color="auto" w:fill="F0F7FD"/>
        </w:rPr>
      </w:pPr>
      <w:r>
        <w:rPr>
          <w:rFonts w:hint="default" w:ascii="Candara" w:hAnsi="Candara" w:eastAsia="sans-serif" w:cs="Candara"/>
          <w:i w:val="0"/>
          <w:iCs w:val="0"/>
          <w:caps/>
          <w:color w:val="197DE1"/>
          <w:spacing w:val="0"/>
          <w:sz w:val="21"/>
          <w:szCs w:val="21"/>
          <w:shd w:val="clear" w:fill="FFFFFF"/>
        </w:rPr>
        <w:t>GRUPO(S) ECONÔMICO(S)</w:t>
      </w:r>
    </w:p>
    <w:p>
      <w:pPr>
        <w:spacing w:after="0" w:line="240" w:lineRule="auto"/>
        <w:jc w:val="both"/>
        <w:rPr>
          <w:rFonts w:hint="default" w:ascii="Candara" w:hAnsi="Candara" w:cs="Candara"/>
          <w:sz w:val="20"/>
          <w:szCs w:val="2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160"/>
              </w:tabs>
              <w:spacing w:line="360" w:lineRule="atLeast"/>
              <w:jc w:val="left"/>
              <w:rPr>
                <w:rFonts w:hint="default" w:ascii="Candara" w:hAnsi="Candara" w:cs="Candara"/>
                <w:sz w:val="16"/>
                <w:szCs w:val="16"/>
                <w:vertAlign w:val="baseline"/>
              </w:rPr>
            </w:pPr>
            <w:r>
              <w:rPr>
                <w:rFonts w:hint="default" w:ascii="Candara" w:hAnsi="Candara" w:eastAsia="sans-serif" w:cs="Candara"/>
                <w:i w:val="0"/>
                <w:iCs w:val="0"/>
                <w:caps w:val="0"/>
                <w:color w:val="333333"/>
                <w:spacing w:val="0"/>
                <w:sz w:val="16"/>
                <w:szCs w:val="16"/>
                <w:shd w:val="clear" w:fill="FFFFFF"/>
              </w:rPr>
              <w:t>Demonstrativo de Resultados do Exercício (DRE) referente a 2022, assinado pelo contador e seu representante legal</w:t>
            </w:r>
            <w:r>
              <w:rPr>
                <w:rFonts w:hint="default" w:ascii="Candara" w:hAnsi="Candara" w:eastAsia="sans-serif" w:cs="Candara"/>
                <w:b w:val="0"/>
                <w:bCs w:val="0"/>
                <w:kern w:val="0"/>
                <w:sz w:val="16"/>
                <w:szCs w:val="16"/>
                <w:lang w:val="en-US" w:eastAsia="zh-CN" w:bidi="ar"/>
              </w:rPr>
              <w:t>.</w:t>
            </w:r>
            <w:r>
              <w:rPr>
                <w:rFonts w:hint="default" w:ascii="Candara" w:hAnsi="Candara" w:eastAsia="sans-serif" w:cs="Candara"/>
                <w:b w:val="0"/>
                <w:bCs w:val="0"/>
                <w:kern w:val="0"/>
                <w:sz w:val="16"/>
                <w:szCs w:val="16"/>
                <w:lang w:val="pt-BR" w:eastAsia="zh-CN" w:bidi="ar"/>
              </w:rPr>
              <w:t xml:space="preserve"> (opcional)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jc w:val="center"/>
              <w:rPr>
                <w:rFonts w:hint="default" w:ascii="Candara" w:hAnsi="Candara" w:cs="Candara"/>
                <w:sz w:val="16"/>
                <w:szCs w:val="16"/>
                <w:vertAlign w:val="baseline"/>
                <w:lang w:val="pt-BR"/>
              </w:rPr>
            </w:pPr>
            <w:r>
              <w:rPr>
                <w:rFonts w:hint="default" w:ascii="Candara" w:hAnsi="Candara" w:cs="Candara"/>
                <w:sz w:val="16"/>
                <w:szCs w:val="16"/>
                <w:vertAlign w:val="baseline"/>
                <w:lang w:val="pt-BR"/>
              </w:rPr>
              <w:t>+ Adicionar</w:t>
            </w:r>
          </w:p>
        </w:tc>
      </w:tr>
    </w:tbl>
    <w:p>
      <w:pPr>
        <w:spacing w:after="0" w:line="240" w:lineRule="auto"/>
        <w:jc w:val="both"/>
        <w:rPr>
          <w:rFonts w:hint="default" w:ascii="Candara" w:hAnsi="Candara" w:cs="Candara"/>
        </w:rPr>
      </w:pPr>
    </w:p>
    <w:p>
      <w:pPr>
        <w:spacing w:after="0" w:line="240" w:lineRule="auto"/>
        <w:jc w:val="both"/>
        <w:rPr>
          <w:rFonts w:hint="default" w:ascii="Candara" w:hAnsi="Candara" w:cs="Candara"/>
        </w:rPr>
      </w:pPr>
    </w:p>
    <w:p>
      <w:pPr>
        <w:spacing w:after="0" w:line="240" w:lineRule="auto"/>
        <w:jc w:val="both"/>
        <w:rPr>
          <w:rFonts w:hint="default" w:ascii="Candara" w:hAnsi="Candara" w:cs="Candara"/>
          <w:sz w:val="20"/>
          <w:szCs w:val="20"/>
        </w:rPr>
      </w:pPr>
      <w:r>
        <w:rPr>
          <w:rFonts w:hint="default" w:ascii="Candara" w:hAnsi="Candara" w:eastAsia="sans-serif" w:cs="Candara"/>
          <w:i w:val="0"/>
          <w:iCs w:val="0"/>
          <w:caps/>
          <w:color w:val="197DE1"/>
          <w:spacing w:val="0"/>
          <w:sz w:val="21"/>
          <w:szCs w:val="21"/>
          <w:shd w:val="clear" w:fill="FFFFFF"/>
        </w:rPr>
        <w:t>EXTRAS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160"/>
              </w:tabs>
              <w:spacing w:line="360" w:lineRule="atLeast"/>
              <w:jc w:val="left"/>
              <w:rPr>
                <w:rFonts w:hint="default" w:ascii="Candara" w:hAnsi="Candara" w:cs="Candara"/>
                <w:sz w:val="16"/>
                <w:szCs w:val="16"/>
                <w:vertAlign w:val="baseline"/>
              </w:rPr>
            </w:pPr>
            <w:r>
              <w:rPr>
                <w:rFonts w:hint="default" w:ascii="Candara" w:hAnsi="Candara" w:eastAsia="sans-serif" w:cs="Candara"/>
                <w:i w:val="0"/>
                <w:iCs w:val="0"/>
                <w:caps w:val="0"/>
                <w:color w:val="333333"/>
                <w:spacing w:val="0"/>
                <w:sz w:val="16"/>
                <w:szCs w:val="16"/>
                <w:shd w:val="clear" w:fill="FFFFFF"/>
              </w:rPr>
              <w:t>Outros Anexos</w:t>
            </w:r>
            <w:r>
              <w:rPr>
                <w:rFonts w:hint="default" w:ascii="Candara" w:hAnsi="Candara" w:eastAsia="sans-serif" w:cs="Candara"/>
                <w:b w:val="0"/>
                <w:bCs w:val="0"/>
                <w:kern w:val="0"/>
                <w:sz w:val="16"/>
                <w:szCs w:val="16"/>
                <w:lang w:val="en-US" w:eastAsia="zh-CN" w:bidi="ar"/>
              </w:rPr>
              <w:t>.</w:t>
            </w:r>
            <w:r>
              <w:rPr>
                <w:rFonts w:hint="default" w:ascii="Candara" w:hAnsi="Candara" w:eastAsia="sans-serif" w:cs="Candara"/>
                <w:b w:val="0"/>
                <w:bCs w:val="0"/>
                <w:kern w:val="0"/>
                <w:sz w:val="16"/>
                <w:szCs w:val="16"/>
                <w:lang w:val="pt-BR" w:eastAsia="zh-CN" w:bidi="ar"/>
              </w:rPr>
              <w:t xml:space="preserve"> (opcional)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jc w:val="center"/>
              <w:rPr>
                <w:rFonts w:hint="default" w:ascii="Candara" w:hAnsi="Candara" w:cs="Candara"/>
                <w:sz w:val="16"/>
                <w:szCs w:val="16"/>
                <w:vertAlign w:val="baseline"/>
                <w:lang w:val="pt-BR"/>
              </w:rPr>
            </w:pPr>
            <w:r>
              <w:rPr>
                <w:rFonts w:hint="default" w:ascii="Candara" w:hAnsi="Candara" w:cs="Candara"/>
                <w:sz w:val="16"/>
                <w:szCs w:val="16"/>
                <w:vertAlign w:val="baseline"/>
                <w:lang w:val="pt-BR"/>
              </w:rPr>
              <w:t>+ Adicionar</w:t>
            </w:r>
          </w:p>
        </w:tc>
      </w:tr>
    </w:tbl>
    <w:p>
      <w:pPr>
        <w:spacing w:after="0" w:line="240" w:lineRule="auto"/>
        <w:jc w:val="both"/>
        <w:rPr>
          <w:rFonts w:hint="default" w:ascii="Candara" w:hAnsi="Candara" w:cs="Candara"/>
          <w:sz w:val="20"/>
          <w:szCs w:val="20"/>
        </w:rPr>
      </w:pPr>
    </w:p>
    <w:p>
      <w:pPr>
        <w:spacing w:after="0" w:line="240" w:lineRule="auto"/>
        <w:jc w:val="both"/>
        <w:rPr>
          <w:rFonts w:hint="default" w:ascii="Candara" w:hAnsi="Candara" w:eastAsia="Palatino Linotype" w:cs="Candara"/>
          <w:sz w:val="20"/>
          <w:szCs w:val="20"/>
        </w:rPr>
      </w:pPr>
      <w:r>
        <w:rPr>
          <w:rFonts w:hint="default" w:ascii="Candara" w:hAnsi="Candara" w:eastAsia="Palatino Linotype" w:cs="Candara"/>
          <w:color w:val="333333"/>
          <w:sz w:val="20"/>
          <w:szCs w:val="20"/>
        </w:rPr>
        <w:br w:type="textWrapping"/>
      </w:r>
      <w:bookmarkStart w:id="0" w:name="_GoBack"/>
      <w:bookmarkEnd w:id="0"/>
    </w:p>
    <w:sectPr>
      <w:headerReference r:id="rId5" w:type="default"/>
      <w:pgSz w:w="11906" w:h="16838"/>
      <w:pgMar w:top="1134" w:right="1134" w:bottom="1134" w:left="1134"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Palatino Linotype">
    <w:panose1 w:val="02040502050505030304"/>
    <w:charset w:val="00"/>
    <w:family w:val="roman"/>
    <w:pitch w:val="default"/>
    <w:sig w:usb0="E0000287" w:usb1="40000013" w:usb2="00000000" w:usb3="00000000" w:csb0="2000019F" w:csb1="00000000"/>
  </w:font>
  <w:font w:name="sans-serif">
    <w:altName w:val="Calibri"/>
    <w:panose1 w:val="00000000000000000000"/>
    <w:charset w:val="00"/>
    <w:family w:val="auto"/>
    <w:pitch w:val="default"/>
    <w:sig w:usb0="00000000" w:usb1="00000000" w:usb2="00000000" w:usb3="00000000" w:csb0="00000000" w:csb1="00000000"/>
  </w:font>
  <w:font w:name="Noto Sans Symbols">
    <w:altName w:val="Calibri"/>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Candara">
    <w:panose1 w:val="020E0502030303020204"/>
    <w:charset w:val="00"/>
    <w:family w:val="auto"/>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252"/>
        <w:tab w:val="right" w:pos="8504"/>
      </w:tabs>
      <w:spacing w:line="240" w:lineRule="auto"/>
      <w:jc w:val="both"/>
      <w:rPr>
        <w:rFonts w:ascii="Palatino Linotype" w:hAnsi="Palatino Linotype" w:eastAsia="Palatino Linotype" w:cs="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8428E"/>
    <w:multiLevelType w:val="singleLevel"/>
    <w:tmpl w:val="CB78428E"/>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E9904548"/>
    <w:multiLevelType w:val="multilevel"/>
    <w:tmpl w:val="E99045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ECFF6A73"/>
    <w:multiLevelType w:val="multilevel"/>
    <w:tmpl w:val="ECFF6A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10713E61"/>
    <w:multiLevelType w:val="multilevel"/>
    <w:tmpl w:val="10713E6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113409A9"/>
    <w:multiLevelType w:val="multilevel"/>
    <w:tmpl w:val="113409A9"/>
    <w:lvl w:ilvl="0" w:tentative="0">
      <w:start w:val="1"/>
      <w:numFmt w:val="lowerLetter"/>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5">
    <w:nsid w:val="17198359"/>
    <w:multiLevelType w:val="multilevel"/>
    <w:tmpl w:val="17198359"/>
    <w:lvl w:ilvl="0" w:tentative="0">
      <w:start w:val="1"/>
      <w:numFmt w:val="lowerLetter"/>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6">
    <w:nsid w:val="19E99EC7"/>
    <w:multiLevelType w:val="multilevel"/>
    <w:tmpl w:val="19E99EC7"/>
    <w:lvl w:ilvl="0" w:tentative="0">
      <w:start w:val="1"/>
      <w:numFmt w:val="lowerLetter"/>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7">
    <w:nsid w:val="1C557523"/>
    <w:multiLevelType w:val="multilevel"/>
    <w:tmpl w:val="1C55752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
    <w:nsid w:val="2B5469CE"/>
    <w:multiLevelType w:val="multilevel"/>
    <w:tmpl w:val="2B5469CE"/>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9">
    <w:nsid w:val="3FD33602"/>
    <w:multiLevelType w:val="multilevel"/>
    <w:tmpl w:val="3FD33602"/>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10">
    <w:nsid w:val="42335362"/>
    <w:multiLevelType w:val="multilevel"/>
    <w:tmpl w:val="42335362"/>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1">
    <w:nsid w:val="4F3A6175"/>
    <w:multiLevelType w:val="multilevel"/>
    <w:tmpl w:val="4F3A617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
    <w:nsid w:val="661F04CC"/>
    <w:multiLevelType w:val="multilevel"/>
    <w:tmpl w:val="661F04CC"/>
    <w:lvl w:ilvl="0" w:tentative="0">
      <w:start w:val="1"/>
      <w:numFmt w:val="decimal"/>
      <w:lvlText w:val="%1"/>
      <w:lvlJc w:val="left"/>
      <w:pPr>
        <w:ind w:left="360" w:hanging="360"/>
      </w:pPr>
    </w:lvl>
    <w:lvl w:ilvl="1" w:tentative="0">
      <w:start w:val="2"/>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13">
    <w:nsid w:val="6C409F0C"/>
    <w:multiLevelType w:val="multilevel"/>
    <w:tmpl w:val="6C409F0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
    <w:nsid w:val="6D1C7142"/>
    <w:multiLevelType w:val="multilevel"/>
    <w:tmpl w:val="6D1C714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
    <w:nsid w:val="70583984"/>
    <w:multiLevelType w:val="multilevel"/>
    <w:tmpl w:val="70583984"/>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6">
    <w:nsid w:val="792279E3"/>
    <w:multiLevelType w:val="multilevel"/>
    <w:tmpl w:val="792279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3"/>
  </w:num>
  <w:num w:numId="2">
    <w:abstractNumId w:val="13"/>
  </w:num>
  <w:num w:numId="3">
    <w:abstractNumId w:val="2"/>
  </w:num>
  <w:num w:numId="4">
    <w:abstractNumId w:val="11"/>
  </w:num>
  <w:num w:numId="5">
    <w:abstractNumId w:val="7"/>
  </w:num>
  <w:num w:numId="6">
    <w:abstractNumId w:val="0"/>
  </w:num>
  <w:num w:numId="7">
    <w:abstractNumId w:val="5"/>
  </w:num>
  <w:num w:numId="8">
    <w:abstractNumId w:val="10"/>
  </w:num>
  <w:num w:numId="9">
    <w:abstractNumId w:val="15"/>
  </w:num>
  <w:num w:numId="10">
    <w:abstractNumId w:val="8"/>
  </w:num>
  <w:num w:numId="11">
    <w:abstractNumId w:val="16"/>
  </w:num>
  <w:num w:numId="12">
    <w:abstractNumId w:val="6"/>
  </w:num>
  <w:num w:numId="13">
    <w:abstractNumId w:val="9"/>
  </w:num>
  <w:num w:numId="14">
    <w:abstractNumId w:val="12"/>
  </w:num>
  <w:num w:numId="15">
    <w:abstractNumId w:val="1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59"/>
    <w:rsid w:val="002D0215"/>
    <w:rsid w:val="002D63B1"/>
    <w:rsid w:val="00752925"/>
    <w:rsid w:val="00B44359"/>
    <w:rsid w:val="00F37E91"/>
    <w:rsid w:val="27BD642D"/>
    <w:rsid w:val="2E0F66C0"/>
    <w:rsid w:val="740C210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Calibri" w:hAnsi="Calibri" w:eastAsia="Calibri" w:cs="Calibri"/>
      <w:sz w:val="22"/>
      <w:szCs w:val="22"/>
      <w:lang w:val="pt-BR" w:eastAsia="pt-BR"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paragraph" w:styleId="11">
    <w:name w:val="annotation text"/>
    <w:basedOn w:val="1"/>
    <w:link w:val="135"/>
    <w:semiHidden/>
    <w:unhideWhenUsed/>
    <w:uiPriority w:val="99"/>
    <w:pPr>
      <w:spacing w:line="240" w:lineRule="auto"/>
    </w:pPr>
    <w:rPr>
      <w:sz w:val="20"/>
      <w:szCs w:val="20"/>
    </w:rPr>
  </w:style>
  <w:style w:type="paragraph" w:styleId="12">
    <w:name w:val="Title"/>
    <w:basedOn w:val="1"/>
    <w:next w:val="1"/>
    <w:qFormat/>
    <w:uiPriority w:val="10"/>
    <w:pPr>
      <w:keepNext/>
      <w:keepLines/>
      <w:spacing w:before="480" w:after="120"/>
    </w:pPr>
    <w:rPr>
      <w:b/>
      <w:sz w:val="72"/>
      <w:szCs w:val="72"/>
    </w:rPr>
  </w:style>
  <w:style w:type="paragraph" w:styleId="13">
    <w:name w:val="Normal (Web)"/>
    <w:semiHidden/>
    <w:unhideWhenUsed/>
    <w:uiPriority w:val="99"/>
    <w:pPr>
      <w:spacing w:before="0" w:beforeAutospacing="1" w:after="0" w:afterAutospacing="1"/>
      <w:ind w:left="0" w:right="0"/>
      <w:jc w:val="left"/>
    </w:pPr>
    <w:rPr>
      <w:kern w:val="0"/>
      <w:szCs w:val="24"/>
      <w:lang w:val="en-US" w:eastAsia="zh-CN" w:bidi="ar"/>
    </w:rPr>
  </w:style>
  <w:style w:type="paragraph" w:styleId="14">
    <w:name w:val="footer"/>
    <w:basedOn w:val="1"/>
    <w:semiHidden/>
    <w:unhideWhenUsed/>
    <w:uiPriority w:val="99"/>
    <w:pPr>
      <w:tabs>
        <w:tab w:val="center" w:pos="4252"/>
        <w:tab w:val="right" w:pos="8504"/>
      </w:tabs>
    </w:pPr>
  </w:style>
  <w:style w:type="paragraph" w:styleId="15">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6">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uiPriority w:val="0"/>
    <w:tblPr>
      <w:tblCellMar>
        <w:top w:w="0" w:type="dxa"/>
        <w:left w:w="0" w:type="dxa"/>
        <w:bottom w:w="0" w:type="dxa"/>
        <w:right w:w="0" w:type="dxa"/>
      </w:tblCellMar>
    </w:tblPr>
  </w:style>
  <w:style w:type="table" w:customStyle="1" w:styleId="18">
    <w:name w:val="117"/>
    <w:basedOn w:val="17"/>
    <w:uiPriority w:val="0"/>
    <w:pPr>
      <w:spacing w:after="0" w:line="240" w:lineRule="auto"/>
    </w:pPr>
    <w:tblPr>
      <w:tblCellMar>
        <w:top w:w="0" w:type="dxa"/>
        <w:left w:w="108" w:type="dxa"/>
        <w:bottom w:w="0" w:type="dxa"/>
        <w:right w:w="108" w:type="dxa"/>
      </w:tblCellMar>
    </w:tblPr>
  </w:style>
  <w:style w:type="table" w:customStyle="1" w:styleId="19">
    <w:name w:val="116"/>
    <w:basedOn w:val="17"/>
    <w:uiPriority w:val="0"/>
    <w:pPr>
      <w:spacing w:after="0" w:line="240" w:lineRule="auto"/>
    </w:pPr>
    <w:tblPr>
      <w:tblCellMar>
        <w:top w:w="0" w:type="dxa"/>
        <w:left w:w="108" w:type="dxa"/>
        <w:bottom w:w="0" w:type="dxa"/>
        <w:right w:w="108" w:type="dxa"/>
      </w:tblCellMar>
    </w:tblPr>
  </w:style>
  <w:style w:type="table" w:customStyle="1" w:styleId="20">
    <w:name w:val="115"/>
    <w:basedOn w:val="17"/>
    <w:uiPriority w:val="0"/>
    <w:pPr>
      <w:spacing w:after="0" w:line="240" w:lineRule="auto"/>
    </w:pPr>
    <w:tblPr>
      <w:tblCellMar>
        <w:top w:w="0" w:type="dxa"/>
        <w:left w:w="108" w:type="dxa"/>
        <w:bottom w:w="0" w:type="dxa"/>
        <w:right w:w="108" w:type="dxa"/>
      </w:tblCellMar>
    </w:tblPr>
  </w:style>
  <w:style w:type="table" w:customStyle="1" w:styleId="21">
    <w:name w:val="114"/>
    <w:basedOn w:val="17"/>
    <w:uiPriority w:val="0"/>
    <w:pPr>
      <w:spacing w:after="0" w:line="240" w:lineRule="auto"/>
    </w:pPr>
    <w:tblPr>
      <w:tblCellMar>
        <w:top w:w="0" w:type="dxa"/>
        <w:left w:w="108" w:type="dxa"/>
        <w:bottom w:w="0" w:type="dxa"/>
        <w:right w:w="108" w:type="dxa"/>
      </w:tblCellMar>
    </w:tblPr>
  </w:style>
  <w:style w:type="table" w:customStyle="1" w:styleId="22">
    <w:name w:val="113"/>
    <w:basedOn w:val="17"/>
    <w:uiPriority w:val="0"/>
    <w:pPr>
      <w:spacing w:after="0" w:line="240" w:lineRule="auto"/>
    </w:pPr>
    <w:tblPr>
      <w:tblCellMar>
        <w:top w:w="0" w:type="dxa"/>
        <w:left w:w="108" w:type="dxa"/>
        <w:bottom w:w="0" w:type="dxa"/>
        <w:right w:w="108" w:type="dxa"/>
      </w:tblCellMar>
    </w:tblPr>
  </w:style>
  <w:style w:type="table" w:customStyle="1" w:styleId="23">
    <w:name w:val="112"/>
    <w:basedOn w:val="17"/>
    <w:uiPriority w:val="0"/>
    <w:tblPr>
      <w:tblCellMar>
        <w:top w:w="15" w:type="dxa"/>
        <w:left w:w="15" w:type="dxa"/>
        <w:bottom w:w="15" w:type="dxa"/>
        <w:right w:w="15" w:type="dxa"/>
      </w:tblCellMar>
    </w:tblPr>
  </w:style>
  <w:style w:type="table" w:customStyle="1" w:styleId="24">
    <w:name w:val="111"/>
    <w:basedOn w:val="17"/>
    <w:uiPriority w:val="0"/>
    <w:pPr>
      <w:spacing w:after="0" w:line="240" w:lineRule="auto"/>
    </w:pPr>
    <w:tblPr>
      <w:tblCellMar>
        <w:top w:w="0" w:type="dxa"/>
        <w:left w:w="108" w:type="dxa"/>
        <w:bottom w:w="0" w:type="dxa"/>
        <w:right w:w="108" w:type="dxa"/>
      </w:tblCellMar>
    </w:tblPr>
  </w:style>
  <w:style w:type="table" w:customStyle="1" w:styleId="25">
    <w:name w:val="110"/>
    <w:basedOn w:val="17"/>
    <w:uiPriority w:val="0"/>
    <w:pPr>
      <w:spacing w:after="0" w:line="240" w:lineRule="auto"/>
    </w:pPr>
    <w:tblPr>
      <w:tblCellMar>
        <w:top w:w="0" w:type="dxa"/>
        <w:left w:w="108" w:type="dxa"/>
        <w:bottom w:w="0" w:type="dxa"/>
        <w:right w:w="108" w:type="dxa"/>
      </w:tblCellMar>
    </w:tblPr>
  </w:style>
  <w:style w:type="table" w:customStyle="1" w:styleId="26">
    <w:name w:val="109"/>
    <w:basedOn w:val="17"/>
    <w:uiPriority w:val="0"/>
    <w:pPr>
      <w:spacing w:after="0" w:line="240" w:lineRule="auto"/>
    </w:pPr>
    <w:tblPr>
      <w:tblCellMar>
        <w:top w:w="0" w:type="dxa"/>
        <w:left w:w="108" w:type="dxa"/>
        <w:bottom w:w="0" w:type="dxa"/>
        <w:right w:w="108" w:type="dxa"/>
      </w:tblCellMar>
    </w:tblPr>
  </w:style>
  <w:style w:type="table" w:customStyle="1" w:styleId="27">
    <w:name w:val="108"/>
    <w:basedOn w:val="17"/>
    <w:uiPriority w:val="0"/>
    <w:pPr>
      <w:spacing w:after="0" w:line="240" w:lineRule="auto"/>
    </w:pPr>
    <w:tblPr>
      <w:tblCellMar>
        <w:top w:w="0" w:type="dxa"/>
        <w:left w:w="108" w:type="dxa"/>
        <w:bottom w:w="0" w:type="dxa"/>
        <w:right w:w="108" w:type="dxa"/>
      </w:tblCellMar>
    </w:tblPr>
  </w:style>
  <w:style w:type="table" w:customStyle="1" w:styleId="28">
    <w:name w:val="107"/>
    <w:basedOn w:val="17"/>
    <w:uiPriority w:val="0"/>
    <w:pPr>
      <w:spacing w:after="0" w:line="240" w:lineRule="auto"/>
    </w:pPr>
    <w:tblPr>
      <w:tblCellMar>
        <w:top w:w="0" w:type="dxa"/>
        <w:left w:w="108" w:type="dxa"/>
        <w:bottom w:w="0" w:type="dxa"/>
        <w:right w:w="108" w:type="dxa"/>
      </w:tblCellMar>
    </w:tblPr>
  </w:style>
  <w:style w:type="table" w:customStyle="1" w:styleId="29">
    <w:name w:val="106"/>
    <w:basedOn w:val="17"/>
    <w:uiPriority w:val="0"/>
    <w:pPr>
      <w:spacing w:after="0" w:line="240" w:lineRule="auto"/>
    </w:pPr>
    <w:tblPr>
      <w:tblCellMar>
        <w:top w:w="0" w:type="dxa"/>
        <w:left w:w="108" w:type="dxa"/>
        <w:bottom w:w="0" w:type="dxa"/>
        <w:right w:w="108" w:type="dxa"/>
      </w:tblCellMar>
    </w:tblPr>
  </w:style>
  <w:style w:type="table" w:customStyle="1" w:styleId="30">
    <w:name w:val="105"/>
    <w:basedOn w:val="17"/>
    <w:uiPriority w:val="0"/>
    <w:pPr>
      <w:spacing w:after="0" w:line="240" w:lineRule="auto"/>
    </w:pPr>
    <w:tblPr>
      <w:tblCellMar>
        <w:top w:w="0" w:type="dxa"/>
        <w:left w:w="108" w:type="dxa"/>
        <w:bottom w:w="0" w:type="dxa"/>
        <w:right w:w="108" w:type="dxa"/>
      </w:tblCellMar>
    </w:tblPr>
  </w:style>
  <w:style w:type="table" w:customStyle="1" w:styleId="31">
    <w:name w:val="104"/>
    <w:basedOn w:val="17"/>
    <w:uiPriority w:val="0"/>
    <w:pPr>
      <w:spacing w:after="0" w:line="240" w:lineRule="auto"/>
    </w:pPr>
    <w:tblPr>
      <w:tblCellMar>
        <w:top w:w="0" w:type="dxa"/>
        <w:left w:w="108" w:type="dxa"/>
        <w:bottom w:w="0" w:type="dxa"/>
        <w:right w:w="108" w:type="dxa"/>
      </w:tblCellMar>
    </w:tblPr>
  </w:style>
  <w:style w:type="table" w:customStyle="1" w:styleId="32">
    <w:name w:val="103"/>
    <w:basedOn w:val="17"/>
    <w:uiPriority w:val="0"/>
    <w:pPr>
      <w:spacing w:after="0" w:line="240" w:lineRule="auto"/>
    </w:pPr>
    <w:tblPr>
      <w:tblCellMar>
        <w:top w:w="0" w:type="dxa"/>
        <w:left w:w="108" w:type="dxa"/>
        <w:bottom w:w="0" w:type="dxa"/>
        <w:right w:w="108" w:type="dxa"/>
      </w:tblCellMar>
    </w:tblPr>
  </w:style>
  <w:style w:type="table" w:customStyle="1" w:styleId="33">
    <w:name w:val="102"/>
    <w:basedOn w:val="17"/>
    <w:uiPriority w:val="0"/>
    <w:pPr>
      <w:spacing w:after="0" w:line="240" w:lineRule="auto"/>
    </w:pPr>
    <w:tblPr>
      <w:tblCellMar>
        <w:top w:w="0" w:type="dxa"/>
        <w:left w:w="108" w:type="dxa"/>
        <w:bottom w:w="0" w:type="dxa"/>
        <w:right w:w="108" w:type="dxa"/>
      </w:tblCellMar>
    </w:tblPr>
  </w:style>
  <w:style w:type="table" w:customStyle="1" w:styleId="34">
    <w:name w:val="101"/>
    <w:basedOn w:val="17"/>
    <w:uiPriority w:val="0"/>
    <w:pPr>
      <w:spacing w:after="0" w:line="240" w:lineRule="auto"/>
    </w:pPr>
    <w:tblPr>
      <w:tblCellMar>
        <w:top w:w="0" w:type="dxa"/>
        <w:left w:w="108" w:type="dxa"/>
        <w:bottom w:w="0" w:type="dxa"/>
        <w:right w:w="108" w:type="dxa"/>
      </w:tblCellMar>
    </w:tblPr>
  </w:style>
  <w:style w:type="table" w:customStyle="1" w:styleId="35">
    <w:name w:val="100"/>
    <w:basedOn w:val="17"/>
    <w:uiPriority w:val="0"/>
    <w:pPr>
      <w:spacing w:after="0" w:line="240" w:lineRule="auto"/>
    </w:pPr>
    <w:tblPr>
      <w:tblCellMar>
        <w:top w:w="0" w:type="dxa"/>
        <w:left w:w="108" w:type="dxa"/>
        <w:bottom w:w="0" w:type="dxa"/>
        <w:right w:w="108" w:type="dxa"/>
      </w:tblCellMar>
    </w:tblPr>
  </w:style>
  <w:style w:type="table" w:customStyle="1" w:styleId="36">
    <w:name w:val="99"/>
    <w:basedOn w:val="17"/>
    <w:uiPriority w:val="0"/>
    <w:pPr>
      <w:spacing w:after="0" w:line="240" w:lineRule="auto"/>
    </w:pPr>
    <w:tblPr>
      <w:tblCellMar>
        <w:top w:w="0" w:type="dxa"/>
        <w:left w:w="108" w:type="dxa"/>
        <w:bottom w:w="0" w:type="dxa"/>
        <w:right w:w="108" w:type="dxa"/>
      </w:tblCellMar>
    </w:tblPr>
  </w:style>
  <w:style w:type="table" w:customStyle="1" w:styleId="37">
    <w:name w:val="98"/>
    <w:basedOn w:val="17"/>
    <w:uiPriority w:val="0"/>
    <w:pPr>
      <w:spacing w:after="0" w:line="240" w:lineRule="auto"/>
    </w:pPr>
    <w:tblPr>
      <w:tblCellMar>
        <w:top w:w="0" w:type="dxa"/>
        <w:left w:w="108" w:type="dxa"/>
        <w:bottom w:w="0" w:type="dxa"/>
        <w:right w:w="108" w:type="dxa"/>
      </w:tblCellMar>
    </w:tblPr>
  </w:style>
  <w:style w:type="table" w:customStyle="1" w:styleId="38">
    <w:name w:val="97"/>
    <w:basedOn w:val="17"/>
    <w:uiPriority w:val="0"/>
    <w:pPr>
      <w:spacing w:after="0" w:line="240" w:lineRule="auto"/>
    </w:pPr>
    <w:tblPr>
      <w:tblCellMar>
        <w:top w:w="0" w:type="dxa"/>
        <w:left w:w="108" w:type="dxa"/>
        <w:bottom w:w="0" w:type="dxa"/>
        <w:right w:w="108" w:type="dxa"/>
      </w:tblCellMar>
    </w:tblPr>
  </w:style>
  <w:style w:type="table" w:customStyle="1" w:styleId="39">
    <w:name w:val="96"/>
    <w:basedOn w:val="17"/>
    <w:uiPriority w:val="0"/>
    <w:tblPr>
      <w:tblCellMar>
        <w:top w:w="0" w:type="dxa"/>
        <w:left w:w="0" w:type="dxa"/>
        <w:bottom w:w="0" w:type="dxa"/>
        <w:right w:w="0" w:type="dxa"/>
      </w:tblCellMar>
    </w:tblPr>
  </w:style>
  <w:style w:type="table" w:customStyle="1" w:styleId="40">
    <w:name w:val="95"/>
    <w:basedOn w:val="17"/>
    <w:uiPriority w:val="0"/>
    <w:tblPr>
      <w:tblCellMar>
        <w:top w:w="0" w:type="dxa"/>
        <w:left w:w="0" w:type="dxa"/>
        <w:bottom w:w="0" w:type="dxa"/>
        <w:right w:w="0" w:type="dxa"/>
      </w:tblCellMar>
    </w:tblPr>
  </w:style>
  <w:style w:type="table" w:customStyle="1" w:styleId="41">
    <w:name w:val="94"/>
    <w:basedOn w:val="17"/>
    <w:uiPriority w:val="0"/>
    <w:pPr>
      <w:spacing w:after="0" w:line="240" w:lineRule="auto"/>
    </w:pPr>
    <w:tblPr>
      <w:tblCellMar>
        <w:top w:w="0" w:type="dxa"/>
        <w:left w:w="108" w:type="dxa"/>
        <w:bottom w:w="0" w:type="dxa"/>
        <w:right w:w="108" w:type="dxa"/>
      </w:tblCellMar>
    </w:tblPr>
  </w:style>
  <w:style w:type="table" w:customStyle="1" w:styleId="42">
    <w:name w:val="93"/>
    <w:basedOn w:val="17"/>
    <w:uiPriority w:val="0"/>
    <w:pPr>
      <w:spacing w:after="0" w:line="240" w:lineRule="auto"/>
    </w:pPr>
    <w:tblPr>
      <w:tblCellMar>
        <w:top w:w="0" w:type="dxa"/>
        <w:left w:w="108" w:type="dxa"/>
        <w:bottom w:w="0" w:type="dxa"/>
        <w:right w:w="108" w:type="dxa"/>
      </w:tblCellMar>
    </w:tblPr>
  </w:style>
  <w:style w:type="table" w:customStyle="1" w:styleId="43">
    <w:name w:val="92"/>
    <w:basedOn w:val="17"/>
    <w:uiPriority w:val="0"/>
    <w:pPr>
      <w:spacing w:after="0" w:line="240" w:lineRule="auto"/>
    </w:pPr>
    <w:tblPr>
      <w:tblCellMar>
        <w:top w:w="0" w:type="dxa"/>
        <w:left w:w="108" w:type="dxa"/>
        <w:bottom w:w="0" w:type="dxa"/>
        <w:right w:w="108" w:type="dxa"/>
      </w:tblCellMar>
    </w:tblPr>
  </w:style>
  <w:style w:type="table" w:customStyle="1" w:styleId="44">
    <w:name w:val="91"/>
    <w:basedOn w:val="17"/>
    <w:uiPriority w:val="0"/>
    <w:pPr>
      <w:spacing w:after="0" w:line="240" w:lineRule="auto"/>
    </w:pPr>
    <w:tblPr>
      <w:tblCellMar>
        <w:top w:w="0" w:type="dxa"/>
        <w:left w:w="108" w:type="dxa"/>
        <w:bottom w:w="0" w:type="dxa"/>
        <w:right w:w="108" w:type="dxa"/>
      </w:tblCellMar>
    </w:tblPr>
  </w:style>
  <w:style w:type="table" w:customStyle="1" w:styleId="45">
    <w:name w:val="90"/>
    <w:basedOn w:val="17"/>
    <w:uiPriority w:val="0"/>
    <w:pPr>
      <w:spacing w:after="0" w:line="240" w:lineRule="auto"/>
    </w:pPr>
    <w:tblPr>
      <w:tblCellMar>
        <w:top w:w="0" w:type="dxa"/>
        <w:left w:w="108" w:type="dxa"/>
        <w:bottom w:w="0" w:type="dxa"/>
        <w:right w:w="108" w:type="dxa"/>
      </w:tblCellMar>
    </w:tblPr>
  </w:style>
  <w:style w:type="table" w:customStyle="1" w:styleId="46">
    <w:name w:val="89"/>
    <w:basedOn w:val="17"/>
    <w:uiPriority w:val="0"/>
    <w:pPr>
      <w:spacing w:after="0" w:line="240" w:lineRule="auto"/>
    </w:pPr>
    <w:tblPr>
      <w:tblCellMar>
        <w:top w:w="0" w:type="dxa"/>
        <w:left w:w="108" w:type="dxa"/>
        <w:bottom w:w="0" w:type="dxa"/>
        <w:right w:w="108" w:type="dxa"/>
      </w:tblCellMar>
    </w:tblPr>
  </w:style>
  <w:style w:type="table" w:customStyle="1" w:styleId="47">
    <w:name w:val="88"/>
    <w:basedOn w:val="17"/>
    <w:uiPriority w:val="0"/>
    <w:pPr>
      <w:spacing w:after="0" w:line="240" w:lineRule="auto"/>
    </w:pPr>
    <w:tblPr>
      <w:tblCellMar>
        <w:top w:w="0" w:type="dxa"/>
        <w:left w:w="108" w:type="dxa"/>
        <w:bottom w:w="0" w:type="dxa"/>
        <w:right w:w="108" w:type="dxa"/>
      </w:tblCellMar>
    </w:tblPr>
  </w:style>
  <w:style w:type="table" w:customStyle="1" w:styleId="48">
    <w:name w:val="87"/>
    <w:basedOn w:val="17"/>
    <w:uiPriority w:val="0"/>
    <w:pPr>
      <w:spacing w:after="0" w:line="240" w:lineRule="auto"/>
    </w:pPr>
    <w:tblPr>
      <w:tblCellMar>
        <w:top w:w="0" w:type="dxa"/>
        <w:left w:w="108" w:type="dxa"/>
        <w:bottom w:w="0" w:type="dxa"/>
        <w:right w:w="108" w:type="dxa"/>
      </w:tblCellMar>
    </w:tblPr>
  </w:style>
  <w:style w:type="table" w:customStyle="1" w:styleId="49">
    <w:name w:val="86"/>
    <w:basedOn w:val="17"/>
    <w:uiPriority w:val="0"/>
    <w:pPr>
      <w:spacing w:after="0" w:line="240" w:lineRule="auto"/>
    </w:pPr>
    <w:tblPr>
      <w:tblCellMar>
        <w:top w:w="0" w:type="dxa"/>
        <w:left w:w="108" w:type="dxa"/>
        <w:bottom w:w="0" w:type="dxa"/>
        <w:right w:w="108" w:type="dxa"/>
      </w:tblCellMar>
    </w:tblPr>
  </w:style>
  <w:style w:type="table" w:customStyle="1" w:styleId="50">
    <w:name w:val="85"/>
    <w:basedOn w:val="17"/>
    <w:uiPriority w:val="0"/>
    <w:pPr>
      <w:spacing w:after="0" w:line="240" w:lineRule="auto"/>
    </w:pPr>
    <w:tblPr>
      <w:tblCellMar>
        <w:top w:w="0" w:type="dxa"/>
        <w:left w:w="108" w:type="dxa"/>
        <w:bottom w:w="0" w:type="dxa"/>
        <w:right w:w="108" w:type="dxa"/>
      </w:tblCellMar>
    </w:tblPr>
  </w:style>
  <w:style w:type="table" w:customStyle="1" w:styleId="51">
    <w:name w:val="84"/>
    <w:basedOn w:val="17"/>
    <w:uiPriority w:val="0"/>
    <w:pPr>
      <w:spacing w:after="0" w:line="240" w:lineRule="auto"/>
    </w:pPr>
    <w:tblPr>
      <w:tblCellMar>
        <w:top w:w="0" w:type="dxa"/>
        <w:left w:w="108" w:type="dxa"/>
        <w:bottom w:w="0" w:type="dxa"/>
        <w:right w:w="108" w:type="dxa"/>
      </w:tblCellMar>
    </w:tblPr>
  </w:style>
  <w:style w:type="table" w:customStyle="1" w:styleId="52">
    <w:name w:val="83"/>
    <w:basedOn w:val="17"/>
    <w:uiPriority w:val="0"/>
    <w:pPr>
      <w:spacing w:after="0" w:line="240" w:lineRule="auto"/>
    </w:pPr>
    <w:tblPr>
      <w:tblCellMar>
        <w:top w:w="0" w:type="dxa"/>
        <w:left w:w="108" w:type="dxa"/>
        <w:bottom w:w="0" w:type="dxa"/>
        <w:right w:w="108" w:type="dxa"/>
      </w:tblCellMar>
    </w:tblPr>
  </w:style>
  <w:style w:type="table" w:customStyle="1" w:styleId="53">
    <w:name w:val="82"/>
    <w:basedOn w:val="17"/>
    <w:uiPriority w:val="0"/>
    <w:pPr>
      <w:spacing w:after="0" w:line="240" w:lineRule="auto"/>
    </w:pPr>
    <w:tblPr>
      <w:tblCellMar>
        <w:top w:w="0" w:type="dxa"/>
        <w:left w:w="108" w:type="dxa"/>
        <w:bottom w:w="0" w:type="dxa"/>
        <w:right w:w="108" w:type="dxa"/>
      </w:tblCellMar>
    </w:tblPr>
  </w:style>
  <w:style w:type="table" w:customStyle="1" w:styleId="54">
    <w:name w:val="81"/>
    <w:basedOn w:val="17"/>
    <w:uiPriority w:val="0"/>
    <w:pPr>
      <w:spacing w:after="0" w:line="240" w:lineRule="auto"/>
    </w:pPr>
    <w:tblPr>
      <w:tblCellMar>
        <w:top w:w="0" w:type="dxa"/>
        <w:left w:w="108" w:type="dxa"/>
        <w:bottom w:w="0" w:type="dxa"/>
        <w:right w:w="108" w:type="dxa"/>
      </w:tblCellMar>
    </w:tblPr>
  </w:style>
  <w:style w:type="table" w:customStyle="1" w:styleId="55">
    <w:name w:val="80"/>
    <w:basedOn w:val="17"/>
    <w:uiPriority w:val="0"/>
    <w:pPr>
      <w:spacing w:after="0" w:line="240" w:lineRule="auto"/>
    </w:pPr>
    <w:tblPr>
      <w:tblCellMar>
        <w:top w:w="0" w:type="dxa"/>
        <w:left w:w="108" w:type="dxa"/>
        <w:bottom w:w="0" w:type="dxa"/>
        <w:right w:w="108" w:type="dxa"/>
      </w:tblCellMar>
    </w:tblPr>
  </w:style>
  <w:style w:type="table" w:customStyle="1" w:styleId="56">
    <w:name w:val="79"/>
    <w:basedOn w:val="17"/>
    <w:uiPriority w:val="0"/>
    <w:pPr>
      <w:spacing w:after="0" w:line="240" w:lineRule="auto"/>
    </w:pPr>
    <w:tblPr>
      <w:tblCellMar>
        <w:top w:w="0" w:type="dxa"/>
        <w:left w:w="108" w:type="dxa"/>
        <w:bottom w:w="0" w:type="dxa"/>
        <w:right w:w="108" w:type="dxa"/>
      </w:tblCellMar>
    </w:tblPr>
  </w:style>
  <w:style w:type="table" w:customStyle="1" w:styleId="57">
    <w:name w:val="78"/>
    <w:basedOn w:val="17"/>
    <w:uiPriority w:val="0"/>
    <w:tblPr>
      <w:tblCellMar>
        <w:top w:w="15" w:type="dxa"/>
        <w:left w:w="15" w:type="dxa"/>
        <w:bottom w:w="15" w:type="dxa"/>
        <w:right w:w="15" w:type="dxa"/>
      </w:tblCellMar>
    </w:tblPr>
  </w:style>
  <w:style w:type="table" w:customStyle="1" w:styleId="58">
    <w:name w:val="77"/>
    <w:basedOn w:val="17"/>
    <w:uiPriority w:val="0"/>
    <w:tblPr>
      <w:tblCellMar>
        <w:top w:w="15" w:type="dxa"/>
        <w:left w:w="15" w:type="dxa"/>
        <w:bottom w:w="15" w:type="dxa"/>
        <w:right w:w="15" w:type="dxa"/>
      </w:tblCellMar>
    </w:tblPr>
  </w:style>
  <w:style w:type="table" w:customStyle="1" w:styleId="59">
    <w:name w:val="76"/>
    <w:basedOn w:val="17"/>
    <w:uiPriority w:val="0"/>
    <w:pPr>
      <w:spacing w:after="0" w:line="240" w:lineRule="auto"/>
    </w:pPr>
    <w:tblPr>
      <w:tblCellMar>
        <w:top w:w="0" w:type="dxa"/>
        <w:left w:w="108" w:type="dxa"/>
        <w:bottom w:w="0" w:type="dxa"/>
        <w:right w:w="108" w:type="dxa"/>
      </w:tblCellMar>
    </w:tblPr>
  </w:style>
  <w:style w:type="table" w:customStyle="1" w:styleId="60">
    <w:name w:val="75"/>
    <w:basedOn w:val="17"/>
    <w:uiPriority w:val="0"/>
    <w:pPr>
      <w:spacing w:after="0" w:line="240" w:lineRule="auto"/>
    </w:pPr>
    <w:tblPr>
      <w:tblCellMar>
        <w:top w:w="0" w:type="dxa"/>
        <w:left w:w="108" w:type="dxa"/>
        <w:bottom w:w="0" w:type="dxa"/>
        <w:right w:w="108" w:type="dxa"/>
      </w:tblCellMar>
    </w:tblPr>
  </w:style>
  <w:style w:type="table" w:customStyle="1" w:styleId="61">
    <w:name w:val="74"/>
    <w:basedOn w:val="17"/>
    <w:uiPriority w:val="0"/>
    <w:pPr>
      <w:spacing w:after="0" w:line="240" w:lineRule="auto"/>
    </w:pPr>
    <w:tblPr>
      <w:tblCellMar>
        <w:top w:w="0" w:type="dxa"/>
        <w:left w:w="108" w:type="dxa"/>
        <w:bottom w:w="0" w:type="dxa"/>
        <w:right w:w="108" w:type="dxa"/>
      </w:tblCellMar>
    </w:tblPr>
  </w:style>
  <w:style w:type="table" w:customStyle="1" w:styleId="62">
    <w:name w:val="73"/>
    <w:basedOn w:val="17"/>
    <w:uiPriority w:val="0"/>
    <w:pPr>
      <w:spacing w:after="0" w:line="240" w:lineRule="auto"/>
    </w:pPr>
    <w:tblPr>
      <w:tblCellMar>
        <w:top w:w="0" w:type="dxa"/>
        <w:left w:w="108" w:type="dxa"/>
        <w:bottom w:w="0" w:type="dxa"/>
        <w:right w:w="108" w:type="dxa"/>
      </w:tblCellMar>
    </w:tblPr>
  </w:style>
  <w:style w:type="table" w:customStyle="1" w:styleId="63">
    <w:name w:val="72"/>
    <w:basedOn w:val="17"/>
    <w:uiPriority w:val="0"/>
    <w:pPr>
      <w:spacing w:after="0" w:line="240" w:lineRule="auto"/>
    </w:pPr>
    <w:tblPr>
      <w:tblCellMar>
        <w:top w:w="0" w:type="dxa"/>
        <w:left w:w="108" w:type="dxa"/>
        <w:bottom w:w="0" w:type="dxa"/>
        <w:right w:w="108" w:type="dxa"/>
      </w:tblCellMar>
    </w:tblPr>
  </w:style>
  <w:style w:type="table" w:customStyle="1" w:styleId="64">
    <w:name w:val="71"/>
    <w:basedOn w:val="17"/>
    <w:uiPriority w:val="0"/>
    <w:pPr>
      <w:spacing w:after="0" w:line="240" w:lineRule="auto"/>
    </w:pPr>
    <w:tblPr>
      <w:tblCellMar>
        <w:top w:w="0" w:type="dxa"/>
        <w:left w:w="108" w:type="dxa"/>
        <w:bottom w:w="0" w:type="dxa"/>
        <w:right w:w="108" w:type="dxa"/>
      </w:tblCellMar>
    </w:tblPr>
  </w:style>
  <w:style w:type="table" w:customStyle="1" w:styleId="65">
    <w:name w:val="70"/>
    <w:basedOn w:val="17"/>
    <w:uiPriority w:val="0"/>
    <w:pPr>
      <w:spacing w:after="0" w:line="240" w:lineRule="auto"/>
    </w:pPr>
    <w:tblPr>
      <w:tblCellMar>
        <w:top w:w="0" w:type="dxa"/>
        <w:left w:w="108" w:type="dxa"/>
        <w:bottom w:w="0" w:type="dxa"/>
        <w:right w:w="108" w:type="dxa"/>
      </w:tblCellMar>
    </w:tblPr>
  </w:style>
  <w:style w:type="table" w:customStyle="1" w:styleId="66">
    <w:name w:val="69"/>
    <w:basedOn w:val="17"/>
    <w:uiPriority w:val="0"/>
    <w:pPr>
      <w:spacing w:after="0" w:line="240" w:lineRule="auto"/>
    </w:pPr>
    <w:tblPr>
      <w:tblCellMar>
        <w:top w:w="0" w:type="dxa"/>
        <w:left w:w="108" w:type="dxa"/>
        <w:bottom w:w="0" w:type="dxa"/>
        <w:right w:w="108" w:type="dxa"/>
      </w:tblCellMar>
    </w:tblPr>
  </w:style>
  <w:style w:type="table" w:customStyle="1" w:styleId="67">
    <w:name w:val="68"/>
    <w:basedOn w:val="17"/>
    <w:uiPriority w:val="0"/>
    <w:pPr>
      <w:spacing w:after="0" w:line="240" w:lineRule="auto"/>
    </w:pPr>
    <w:tblPr>
      <w:tblCellMar>
        <w:top w:w="0" w:type="dxa"/>
        <w:left w:w="108" w:type="dxa"/>
        <w:bottom w:w="0" w:type="dxa"/>
        <w:right w:w="108" w:type="dxa"/>
      </w:tblCellMar>
    </w:tblPr>
  </w:style>
  <w:style w:type="table" w:customStyle="1" w:styleId="68">
    <w:name w:val="67"/>
    <w:basedOn w:val="17"/>
    <w:uiPriority w:val="0"/>
    <w:pPr>
      <w:spacing w:after="0" w:line="240" w:lineRule="auto"/>
    </w:pPr>
    <w:tblPr>
      <w:tblCellMar>
        <w:top w:w="0" w:type="dxa"/>
        <w:left w:w="108" w:type="dxa"/>
        <w:bottom w:w="0" w:type="dxa"/>
        <w:right w:w="108" w:type="dxa"/>
      </w:tblCellMar>
    </w:tblPr>
  </w:style>
  <w:style w:type="table" w:customStyle="1" w:styleId="69">
    <w:name w:val="66"/>
    <w:basedOn w:val="17"/>
    <w:uiPriority w:val="0"/>
    <w:pPr>
      <w:spacing w:after="0" w:line="240" w:lineRule="auto"/>
    </w:pPr>
    <w:tblPr>
      <w:tblCellMar>
        <w:top w:w="0" w:type="dxa"/>
        <w:left w:w="108" w:type="dxa"/>
        <w:bottom w:w="0" w:type="dxa"/>
        <w:right w:w="108" w:type="dxa"/>
      </w:tblCellMar>
    </w:tblPr>
  </w:style>
  <w:style w:type="table" w:customStyle="1" w:styleId="70">
    <w:name w:val="65"/>
    <w:basedOn w:val="17"/>
    <w:uiPriority w:val="0"/>
    <w:pPr>
      <w:spacing w:after="0" w:line="240" w:lineRule="auto"/>
    </w:pPr>
    <w:tblPr>
      <w:tblCellMar>
        <w:top w:w="0" w:type="dxa"/>
        <w:left w:w="108" w:type="dxa"/>
        <w:bottom w:w="0" w:type="dxa"/>
        <w:right w:w="108" w:type="dxa"/>
      </w:tblCellMar>
    </w:tblPr>
  </w:style>
  <w:style w:type="table" w:customStyle="1" w:styleId="71">
    <w:name w:val="64"/>
    <w:basedOn w:val="17"/>
    <w:uiPriority w:val="0"/>
    <w:pPr>
      <w:spacing w:after="0" w:line="240" w:lineRule="auto"/>
    </w:pPr>
    <w:tblPr>
      <w:tblCellMar>
        <w:top w:w="0" w:type="dxa"/>
        <w:left w:w="108" w:type="dxa"/>
        <w:bottom w:w="0" w:type="dxa"/>
        <w:right w:w="108" w:type="dxa"/>
      </w:tblCellMar>
    </w:tblPr>
  </w:style>
  <w:style w:type="table" w:customStyle="1" w:styleId="72">
    <w:name w:val="63"/>
    <w:basedOn w:val="17"/>
    <w:uiPriority w:val="0"/>
    <w:pPr>
      <w:spacing w:after="0" w:line="240" w:lineRule="auto"/>
    </w:pPr>
    <w:tblPr>
      <w:tblCellMar>
        <w:top w:w="0" w:type="dxa"/>
        <w:left w:w="108" w:type="dxa"/>
        <w:bottom w:w="0" w:type="dxa"/>
        <w:right w:w="108" w:type="dxa"/>
      </w:tblCellMar>
    </w:tblPr>
  </w:style>
  <w:style w:type="table" w:customStyle="1" w:styleId="73">
    <w:name w:val="62"/>
    <w:basedOn w:val="17"/>
    <w:uiPriority w:val="0"/>
    <w:pPr>
      <w:spacing w:after="0" w:line="240" w:lineRule="auto"/>
    </w:pPr>
    <w:tblPr>
      <w:tblCellMar>
        <w:top w:w="0" w:type="dxa"/>
        <w:left w:w="108" w:type="dxa"/>
        <w:bottom w:w="0" w:type="dxa"/>
        <w:right w:w="108" w:type="dxa"/>
      </w:tblCellMar>
    </w:tblPr>
  </w:style>
  <w:style w:type="table" w:customStyle="1" w:styleId="74">
    <w:name w:val="61"/>
    <w:basedOn w:val="17"/>
    <w:uiPriority w:val="0"/>
    <w:pPr>
      <w:spacing w:after="0" w:line="240" w:lineRule="auto"/>
    </w:pPr>
    <w:tblPr>
      <w:tblCellMar>
        <w:top w:w="0" w:type="dxa"/>
        <w:left w:w="108" w:type="dxa"/>
        <w:bottom w:w="0" w:type="dxa"/>
        <w:right w:w="108" w:type="dxa"/>
      </w:tblCellMar>
    </w:tblPr>
  </w:style>
  <w:style w:type="table" w:customStyle="1" w:styleId="75">
    <w:name w:val="60"/>
    <w:basedOn w:val="17"/>
    <w:uiPriority w:val="0"/>
    <w:pPr>
      <w:spacing w:after="0" w:line="240" w:lineRule="auto"/>
    </w:pPr>
    <w:tblPr>
      <w:tblCellMar>
        <w:top w:w="0" w:type="dxa"/>
        <w:left w:w="108" w:type="dxa"/>
        <w:bottom w:w="0" w:type="dxa"/>
        <w:right w:w="108" w:type="dxa"/>
      </w:tblCellMar>
    </w:tblPr>
  </w:style>
  <w:style w:type="table" w:customStyle="1" w:styleId="76">
    <w:name w:val="59"/>
    <w:basedOn w:val="17"/>
    <w:uiPriority w:val="0"/>
    <w:pPr>
      <w:spacing w:after="0" w:line="240" w:lineRule="auto"/>
    </w:pPr>
    <w:tblPr>
      <w:tblCellMar>
        <w:top w:w="0" w:type="dxa"/>
        <w:left w:w="108" w:type="dxa"/>
        <w:bottom w:w="0" w:type="dxa"/>
        <w:right w:w="108" w:type="dxa"/>
      </w:tblCellMar>
    </w:tblPr>
  </w:style>
  <w:style w:type="table" w:customStyle="1" w:styleId="77">
    <w:name w:val="58"/>
    <w:basedOn w:val="17"/>
    <w:uiPriority w:val="0"/>
    <w:pPr>
      <w:spacing w:after="0" w:line="240" w:lineRule="auto"/>
    </w:pPr>
    <w:tblPr>
      <w:tblCellMar>
        <w:top w:w="0" w:type="dxa"/>
        <w:left w:w="108" w:type="dxa"/>
        <w:bottom w:w="0" w:type="dxa"/>
        <w:right w:w="108" w:type="dxa"/>
      </w:tblCellMar>
    </w:tblPr>
  </w:style>
  <w:style w:type="table" w:customStyle="1" w:styleId="78">
    <w:name w:val="57"/>
    <w:basedOn w:val="17"/>
    <w:uiPriority w:val="0"/>
    <w:tblPr>
      <w:tblCellMar>
        <w:top w:w="15" w:type="dxa"/>
        <w:left w:w="15" w:type="dxa"/>
        <w:bottom w:w="15" w:type="dxa"/>
        <w:right w:w="15" w:type="dxa"/>
      </w:tblCellMar>
    </w:tblPr>
  </w:style>
  <w:style w:type="table" w:customStyle="1" w:styleId="79">
    <w:name w:val="56"/>
    <w:basedOn w:val="17"/>
    <w:uiPriority w:val="0"/>
    <w:pPr>
      <w:spacing w:after="0" w:line="240" w:lineRule="auto"/>
    </w:pPr>
    <w:tblPr>
      <w:tblCellMar>
        <w:top w:w="0" w:type="dxa"/>
        <w:left w:w="108" w:type="dxa"/>
        <w:bottom w:w="0" w:type="dxa"/>
        <w:right w:w="108" w:type="dxa"/>
      </w:tblCellMar>
    </w:tblPr>
  </w:style>
  <w:style w:type="table" w:customStyle="1" w:styleId="80">
    <w:name w:val="55"/>
    <w:basedOn w:val="17"/>
    <w:uiPriority w:val="0"/>
    <w:tblPr>
      <w:tblCellMar>
        <w:top w:w="15" w:type="dxa"/>
        <w:left w:w="15" w:type="dxa"/>
        <w:bottom w:w="15" w:type="dxa"/>
        <w:right w:w="15" w:type="dxa"/>
      </w:tblCellMar>
    </w:tblPr>
  </w:style>
  <w:style w:type="table" w:customStyle="1" w:styleId="81">
    <w:name w:val="54"/>
    <w:basedOn w:val="17"/>
    <w:uiPriority w:val="0"/>
    <w:pPr>
      <w:spacing w:after="0" w:line="240" w:lineRule="auto"/>
    </w:pPr>
    <w:tblPr>
      <w:tblCellMar>
        <w:top w:w="0" w:type="dxa"/>
        <w:left w:w="108" w:type="dxa"/>
        <w:bottom w:w="0" w:type="dxa"/>
        <w:right w:w="108" w:type="dxa"/>
      </w:tblCellMar>
    </w:tblPr>
  </w:style>
  <w:style w:type="table" w:customStyle="1" w:styleId="82">
    <w:name w:val="53"/>
    <w:basedOn w:val="17"/>
    <w:uiPriority w:val="0"/>
    <w:pPr>
      <w:spacing w:after="0" w:line="240" w:lineRule="auto"/>
    </w:pPr>
    <w:tblPr>
      <w:tblCellMar>
        <w:top w:w="0" w:type="dxa"/>
        <w:left w:w="108" w:type="dxa"/>
        <w:bottom w:w="0" w:type="dxa"/>
        <w:right w:w="108" w:type="dxa"/>
      </w:tblCellMar>
    </w:tblPr>
  </w:style>
  <w:style w:type="table" w:customStyle="1" w:styleId="83">
    <w:name w:val="52"/>
    <w:basedOn w:val="17"/>
    <w:uiPriority w:val="0"/>
    <w:tblPr>
      <w:tblCellMar>
        <w:top w:w="15" w:type="dxa"/>
        <w:left w:w="15" w:type="dxa"/>
        <w:bottom w:w="15" w:type="dxa"/>
        <w:right w:w="15" w:type="dxa"/>
      </w:tblCellMar>
    </w:tblPr>
  </w:style>
  <w:style w:type="table" w:customStyle="1" w:styleId="84">
    <w:name w:val="51"/>
    <w:basedOn w:val="17"/>
    <w:uiPriority w:val="0"/>
    <w:tblPr>
      <w:tblCellMar>
        <w:top w:w="15" w:type="dxa"/>
        <w:left w:w="15" w:type="dxa"/>
        <w:bottom w:w="15" w:type="dxa"/>
        <w:right w:w="15" w:type="dxa"/>
      </w:tblCellMar>
    </w:tblPr>
  </w:style>
  <w:style w:type="table" w:customStyle="1" w:styleId="85">
    <w:name w:val="50"/>
    <w:basedOn w:val="17"/>
    <w:uiPriority w:val="0"/>
    <w:tblPr>
      <w:tblCellMar>
        <w:top w:w="15" w:type="dxa"/>
        <w:left w:w="15" w:type="dxa"/>
        <w:bottom w:w="15" w:type="dxa"/>
        <w:right w:w="15" w:type="dxa"/>
      </w:tblCellMar>
    </w:tblPr>
  </w:style>
  <w:style w:type="table" w:customStyle="1" w:styleId="86">
    <w:name w:val="49"/>
    <w:basedOn w:val="17"/>
    <w:uiPriority w:val="0"/>
    <w:tblPr>
      <w:tblCellMar>
        <w:top w:w="15" w:type="dxa"/>
        <w:left w:w="15" w:type="dxa"/>
        <w:bottom w:w="15" w:type="dxa"/>
        <w:right w:w="15" w:type="dxa"/>
      </w:tblCellMar>
    </w:tblPr>
  </w:style>
  <w:style w:type="table" w:customStyle="1" w:styleId="87">
    <w:name w:val="48"/>
    <w:basedOn w:val="17"/>
    <w:uiPriority w:val="0"/>
    <w:tblPr>
      <w:tblCellMar>
        <w:top w:w="15" w:type="dxa"/>
        <w:left w:w="15" w:type="dxa"/>
        <w:bottom w:w="15" w:type="dxa"/>
        <w:right w:w="15" w:type="dxa"/>
      </w:tblCellMar>
    </w:tblPr>
  </w:style>
  <w:style w:type="table" w:customStyle="1" w:styleId="88">
    <w:name w:val="47"/>
    <w:basedOn w:val="17"/>
    <w:uiPriority w:val="0"/>
    <w:pPr>
      <w:spacing w:after="0" w:line="240" w:lineRule="auto"/>
    </w:pPr>
    <w:tblPr>
      <w:tblCellMar>
        <w:top w:w="0" w:type="dxa"/>
        <w:left w:w="108" w:type="dxa"/>
        <w:bottom w:w="0" w:type="dxa"/>
        <w:right w:w="108" w:type="dxa"/>
      </w:tblCellMar>
    </w:tblPr>
  </w:style>
  <w:style w:type="table" w:customStyle="1" w:styleId="89">
    <w:name w:val="46"/>
    <w:basedOn w:val="17"/>
    <w:uiPriority w:val="0"/>
    <w:pPr>
      <w:spacing w:after="0" w:line="240" w:lineRule="auto"/>
    </w:pPr>
    <w:tblPr>
      <w:tblCellMar>
        <w:top w:w="0" w:type="dxa"/>
        <w:left w:w="108" w:type="dxa"/>
        <w:bottom w:w="0" w:type="dxa"/>
        <w:right w:w="108" w:type="dxa"/>
      </w:tblCellMar>
    </w:tblPr>
  </w:style>
  <w:style w:type="table" w:customStyle="1" w:styleId="90">
    <w:name w:val="45"/>
    <w:basedOn w:val="17"/>
    <w:uiPriority w:val="0"/>
    <w:pPr>
      <w:spacing w:after="0" w:line="240" w:lineRule="auto"/>
    </w:pPr>
    <w:tblPr>
      <w:tblCellMar>
        <w:top w:w="0" w:type="dxa"/>
        <w:left w:w="108" w:type="dxa"/>
        <w:bottom w:w="0" w:type="dxa"/>
        <w:right w:w="108" w:type="dxa"/>
      </w:tblCellMar>
    </w:tblPr>
  </w:style>
  <w:style w:type="table" w:customStyle="1" w:styleId="91">
    <w:name w:val="44"/>
    <w:basedOn w:val="17"/>
    <w:uiPriority w:val="0"/>
    <w:pPr>
      <w:spacing w:after="0" w:line="240" w:lineRule="auto"/>
    </w:pPr>
    <w:tblPr>
      <w:tblCellMar>
        <w:top w:w="0" w:type="dxa"/>
        <w:left w:w="108" w:type="dxa"/>
        <w:bottom w:w="0" w:type="dxa"/>
        <w:right w:w="108" w:type="dxa"/>
      </w:tblCellMar>
    </w:tblPr>
  </w:style>
  <w:style w:type="table" w:customStyle="1" w:styleId="92">
    <w:name w:val="43"/>
    <w:basedOn w:val="17"/>
    <w:uiPriority w:val="0"/>
    <w:pPr>
      <w:spacing w:after="0" w:line="240" w:lineRule="auto"/>
    </w:pPr>
    <w:tblPr>
      <w:tblCellMar>
        <w:top w:w="0" w:type="dxa"/>
        <w:left w:w="108" w:type="dxa"/>
        <w:bottom w:w="0" w:type="dxa"/>
        <w:right w:w="108" w:type="dxa"/>
      </w:tblCellMar>
    </w:tblPr>
  </w:style>
  <w:style w:type="table" w:customStyle="1" w:styleId="93">
    <w:name w:val="42"/>
    <w:basedOn w:val="17"/>
    <w:uiPriority w:val="0"/>
    <w:pPr>
      <w:spacing w:after="0" w:line="240" w:lineRule="auto"/>
    </w:pPr>
    <w:tblPr>
      <w:tblCellMar>
        <w:top w:w="0" w:type="dxa"/>
        <w:left w:w="108" w:type="dxa"/>
        <w:bottom w:w="0" w:type="dxa"/>
        <w:right w:w="108" w:type="dxa"/>
      </w:tblCellMar>
    </w:tblPr>
  </w:style>
  <w:style w:type="table" w:customStyle="1" w:styleId="94">
    <w:name w:val="41"/>
    <w:basedOn w:val="17"/>
    <w:uiPriority w:val="0"/>
    <w:pPr>
      <w:spacing w:after="0" w:line="240" w:lineRule="auto"/>
    </w:pPr>
    <w:tblPr>
      <w:tblCellMar>
        <w:top w:w="0" w:type="dxa"/>
        <w:left w:w="108" w:type="dxa"/>
        <w:bottom w:w="0" w:type="dxa"/>
        <w:right w:w="108" w:type="dxa"/>
      </w:tblCellMar>
    </w:tblPr>
  </w:style>
  <w:style w:type="table" w:customStyle="1" w:styleId="95">
    <w:name w:val="40"/>
    <w:basedOn w:val="17"/>
    <w:uiPriority w:val="0"/>
    <w:pPr>
      <w:spacing w:after="0" w:line="240" w:lineRule="auto"/>
    </w:pPr>
    <w:tblPr>
      <w:tblCellMar>
        <w:top w:w="0" w:type="dxa"/>
        <w:left w:w="108" w:type="dxa"/>
        <w:bottom w:w="0" w:type="dxa"/>
        <w:right w:w="108" w:type="dxa"/>
      </w:tblCellMar>
    </w:tblPr>
  </w:style>
  <w:style w:type="table" w:customStyle="1" w:styleId="96">
    <w:name w:val="39"/>
    <w:basedOn w:val="17"/>
    <w:uiPriority w:val="0"/>
    <w:pPr>
      <w:spacing w:after="0" w:line="240" w:lineRule="auto"/>
    </w:pPr>
    <w:tblPr>
      <w:tblCellMar>
        <w:top w:w="0" w:type="dxa"/>
        <w:left w:w="108" w:type="dxa"/>
        <w:bottom w:w="0" w:type="dxa"/>
        <w:right w:w="108" w:type="dxa"/>
      </w:tblCellMar>
    </w:tblPr>
  </w:style>
  <w:style w:type="table" w:customStyle="1" w:styleId="97">
    <w:name w:val="38"/>
    <w:basedOn w:val="17"/>
    <w:uiPriority w:val="0"/>
    <w:pPr>
      <w:spacing w:after="0" w:line="240" w:lineRule="auto"/>
    </w:pPr>
    <w:tblPr>
      <w:tblCellMar>
        <w:top w:w="0" w:type="dxa"/>
        <w:left w:w="108" w:type="dxa"/>
        <w:bottom w:w="0" w:type="dxa"/>
        <w:right w:w="108" w:type="dxa"/>
      </w:tblCellMar>
    </w:tblPr>
  </w:style>
  <w:style w:type="table" w:customStyle="1" w:styleId="98">
    <w:name w:val="37"/>
    <w:basedOn w:val="17"/>
    <w:uiPriority w:val="0"/>
    <w:pPr>
      <w:spacing w:after="0" w:line="240" w:lineRule="auto"/>
    </w:pPr>
    <w:tblPr>
      <w:tblCellMar>
        <w:top w:w="0" w:type="dxa"/>
        <w:left w:w="108" w:type="dxa"/>
        <w:bottom w:w="0" w:type="dxa"/>
        <w:right w:w="108" w:type="dxa"/>
      </w:tblCellMar>
    </w:tblPr>
  </w:style>
  <w:style w:type="table" w:customStyle="1" w:styleId="99">
    <w:name w:val="36"/>
    <w:basedOn w:val="17"/>
    <w:uiPriority w:val="0"/>
    <w:pPr>
      <w:spacing w:after="0" w:line="240" w:lineRule="auto"/>
    </w:pPr>
    <w:tblPr>
      <w:tblCellMar>
        <w:top w:w="0" w:type="dxa"/>
        <w:left w:w="108" w:type="dxa"/>
        <w:bottom w:w="0" w:type="dxa"/>
        <w:right w:w="108" w:type="dxa"/>
      </w:tblCellMar>
    </w:tblPr>
  </w:style>
  <w:style w:type="table" w:customStyle="1" w:styleId="100">
    <w:name w:val="35"/>
    <w:basedOn w:val="17"/>
    <w:uiPriority w:val="0"/>
    <w:pPr>
      <w:spacing w:after="0" w:line="240" w:lineRule="auto"/>
    </w:pPr>
    <w:tblPr>
      <w:tblCellMar>
        <w:top w:w="0" w:type="dxa"/>
        <w:left w:w="108" w:type="dxa"/>
        <w:bottom w:w="0" w:type="dxa"/>
        <w:right w:w="108" w:type="dxa"/>
      </w:tblCellMar>
    </w:tblPr>
  </w:style>
  <w:style w:type="table" w:customStyle="1" w:styleId="101">
    <w:name w:val="34"/>
    <w:basedOn w:val="17"/>
    <w:uiPriority w:val="0"/>
    <w:pPr>
      <w:spacing w:after="0" w:line="240" w:lineRule="auto"/>
    </w:pPr>
    <w:tblPr>
      <w:tblCellMar>
        <w:top w:w="0" w:type="dxa"/>
        <w:left w:w="108" w:type="dxa"/>
        <w:bottom w:w="0" w:type="dxa"/>
        <w:right w:w="108" w:type="dxa"/>
      </w:tblCellMar>
    </w:tblPr>
  </w:style>
  <w:style w:type="table" w:customStyle="1" w:styleId="102">
    <w:name w:val="33"/>
    <w:basedOn w:val="17"/>
    <w:uiPriority w:val="0"/>
    <w:pPr>
      <w:spacing w:after="0" w:line="240" w:lineRule="auto"/>
    </w:pPr>
    <w:tblPr>
      <w:tblCellMar>
        <w:top w:w="0" w:type="dxa"/>
        <w:left w:w="108" w:type="dxa"/>
        <w:bottom w:w="0" w:type="dxa"/>
        <w:right w:w="108" w:type="dxa"/>
      </w:tblCellMar>
    </w:tblPr>
  </w:style>
  <w:style w:type="table" w:customStyle="1" w:styleId="103">
    <w:name w:val="32"/>
    <w:basedOn w:val="17"/>
    <w:uiPriority w:val="0"/>
    <w:pPr>
      <w:spacing w:after="0" w:line="240" w:lineRule="auto"/>
    </w:pPr>
    <w:tblPr>
      <w:tblCellMar>
        <w:top w:w="0" w:type="dxa"/>
        <w:left w:w="108" w:type="dxa"/>
        <w:bottom w:w="0" w:type="dxa"/>
        <w:right w:w="108" w:type="dxa"/>
      </w:tblCellMar>
    </w:tblPr>
  </w:style>
  <w:style w:type="table" w:customStyle="1" w:styleId="104">
    <w:name w:val="31"/>
    <w:basedOn w:val="17"/>
    <w:uiPriority w:val="0"/>
    <w:pPr>
      <w:spacing w:after="0" w:line="240" w:lineRule="auto"/>
    </w:pPr>
    <w:tblPr>
      <w:tblCellMar>
        <w:top w:w="0" w:type="dxa"/>
        <w:left w:w="108" w:type="dxa"/>
        <w:bottom w:w="0" w:type="dxa"/>
        <w:right w:w="108" w:type="dxa"/>
      </w:tblCellMar>
    </w:tblPr>
  </w:style>
  <w:style w:type="table" w:customStyle="1" w:styleId="105">
    <w:name w:val="30"/>
    <w:basedOn w:val="17"/>
    <w:uiPriority w:val="0"/>
    <w:pPr>
      <w:spacing w:after="0" w:line="240" w:lineRule="auto"/>
    </w:pPr>
    <w:tblPr>
      <w:tblCellMar>
        <w:top w:w="0" w:type="dxa"/>
        <w:left w:w="108" w:type="dxa"/>
        <w:bottom w:w="0" w:type="dxa"/>
        <w:right w:w="108" w:type="dxa"/>
      </w:tblCellMar>
    </w:tblPr>
  </w:style>
  <w:style w:type="table" w:customStyle="1" w:styleId="106">
    <w:name w:val="29"/>
    <w:basedOn w:val="17"/>
    <w:uiPriority w:val="0"/>
    <w:pPr>
      <w:spacing w:after="0" w:line="240" w:lineRule="auto"/>
    </w:pPr>
    <w:tblPr>
      <w:tblCellMar>
        <w:top w:w="0" w:type="dxa"/>
        <w:left w:w="108" w:type="dxa"/>
        <w:bottom w:w="0" w:type="dxa"/>
        <w:right w:w="108" w:type="dxa"/>
      </w:tblCellMar>
    </w:tblPr>
  </w:style>
  <w:style w:type="table" w:customStyle="1" w:styleId="107">
    <w:name w:val="28"/>
    <w:basedOn w:val="17"/>
    <w:uiPriority w:val="0"/>
    <w:pPr>
      <w:spacing w:after="0" w:line="240" w:lineRule="auto"/>
    </w:pPr>
    <w:tblPr>
      <w:tblCellMar>
        <w:top w:w="0" w:type="dxa"/>
        <w:left w:w="108" w:type="dxa"/>
        <w:bottom w:w="0" w:type="dxa"/>
        <w:right w:w="108" w:type="dxa"/>
      </w:tblCellMar>
    </w:tblPr>
  </w:style>
  <w:style w:type="table" w:customStyle="1" w:styleId="108">
    <w:name w:val="27"/>
    <w:basedOn w:val="17"/>
    <w:uiPriority w:val="0"/>
    <w:pPr>
      <w:spacing w:after="0" w:line="240" w:lineRule="auto"/>
    </w:pPr>
    <w:tblPr>
      <w:tblCellMar>
        <w:top w:w="0" w:type="dxa"/>
        <w:left w:w="108" w:type="dxa"/>
        <w:bottom w:w="0" w:type="dxa"/>
        <w:right w:w="108" w:type="dxa"/>
      </w:tblCellMar>
    </w:tblPr>
  </w:style>
  <w:style w:type="table" w:customStyle="1" w:styleId="109">
    <w:name w:val="26"/>
    <w:basedOn w:val="17"/>
    <w:uiPriority w:val="0"/>
    <w:pPr>
      <w:spacing w:after="0" w:line="240" w:lineRule="auto"/>
    </w:pPr>
    <w:tblPr>
      <w:tblCellMar>
        <w:top w:w="0" w:type="dxa"/>
        <w:left w:w="108" w:type="dxa"/>
        <w:bottom w:w="0" w:type="dxa"/>
        <w:right w:w="108" w:type="dxa"/>
      </w:tblCellMar>
    </w:tblPr>
  </w:style>
  <w:style w:type="table" w:customStyle="1" w:styleId="110">
    <w:name w:val="25"/>
    <w:basedOn w:val="17"/>
    <w:uiPriority w:val="0"/>
    <w:pPr>
      <w:spacing w:after="0" w:line="240" w:lineRule="auto"/>
    </w:pPr>
    <w:tblPr>
      <w:tblCellMar>
        <w:top w:w="0" w:type="dxa"/>
        <w:left w:w="108" w:type="dxa"/>
        <w:bottom w:w="0" w:type="dxa"/>
        <w:right w:w="108" w:type="dxa"/>
      </w:tblCellMar>
    </w:tblPr>
  </w:style>
  <w:style w:type="table" w:customStyle="1" w:styleId="111">
    <w:name w:val="24"/>
    <w:basedOn w:val="17"/>
    <w:uiPriority w:val="0"/>
    <w:pPr>
      <w:spacing w:after="0" w:line="240" w:lineRule="auto"/>
    </w:pPr>
    <w:tblPr>
      <w:tblCellMar>
        <w:top w:w="0" w:type="dxa"/>
        <w:left w:w="108" w:type="dxa"/>
        <w:bottom w:w="0" w:type="dxa"/>
        <w:right w:w="108" w:type="dxa"/>
      </w:tblCellMar>
    </w:tblPr>
  </w:style>
  <w:style w:type="table" w:customStyle="1" w:styleId="112">
    <w:name w:val="23"/>
    <w:basedOn w:val="17"/>
    <w:uiPriority w:val="0"/>
    <w:pPr>
      <w:spacing w:after="0" w:line="240" w:lineRule="auto"/>
    </w:pPr>
    <w:tblPr>
      <w:tblCellMar>
        <w:top w:w="0" w:type="dxa"/>
        <w:left w:w="108" w:type="dxa"/>
        <w:bottom w:w="0" w:type="dxa"/>
        <w:right w:w="108" w:type="dxa"/>
      </w:tblCellMar>
    </w:tblPr>
  </w:style>
  <w:style w:type="table" w:customStyle="1" w:styleId="113">
    <w:name w:val="22"/>
    <w:basedOn w:val="17"/>
    <w:uiPriority w:val="0"/>
    <w:pPr>
      <w:spacing w:after="0" w:line="240" w:lineRule="auto"/>
    </w:pPr>
    <w:tblPr>
      <w:tblCellMar>
        <w:top w:w="0" w:type="dxa"/>
        <w:left w:w="108" w:type="dxa"/>
        <w:bottom w:w="0" w:type="dxa"/>
        <w:right w:w="108" w:type="dxa"/>
      </w:tblCellMar>
    </w:tblPr>
  </w:style>
  <w:style w:type="table" w:customStyle="1" w:styleId="114">
    <w:name w:val="21"/>
    <w:basedOn w:val="17"/>
    <w:uiPriority w:val="0"/>
    <w:pPr>
      <w:spacing w:after="0" w:line="240" w:lineRule="auto"/>
    </w:pPr>
    <w:tblPr>
      <w:tblCellMar>
        <w:top w:w="0" w:type="dxa"/>
        <w:left w:w="108" w:type="dxa"/>
        <w:bottom w:w="0" w:type="dxa"/>
        <w:right w:w="108" w:type="dxa"/>
      </w:tblCellMar>
    </w:tblPr>
  </w:style>
  <w:style w:type="table" w:customStyle="1" w:styleId="115">
    <w:name w:val="20"/>
    <w:basedOn w:val="17"/>
    <w:uiPriority w:val="0"/>
    <w:pPr>
      <w:spacing w:after="0" w:line="240" w:lineRule="auto"/>
    </w:pPr>
    <w:tblPr>
      <w:tblCellMar>
        <w:top w:w="0" w:type="dxa"/>
        <w:left w:w="108" w:type="dxa"/>
        <w:bottom w:w="0" w:type="dxa"/>
        <w:right w:w="108" w:type="dxa"/>
      </w:tblCellMar>
    </w:tblPr>
  </w:style>
  <w:style w:type="table" w:customStyle="1" w:styleId="116">
    <w:name w:val="19"/>
    <w:basedOn w:val="17"/>
    <w:uiPriority w:val="0"/>
    <w:pPr>
      <w:spacing w:after="0" w:line="240" w:lineRule="auto"/>
    </w:pPr>
    <w:tblPr>
      <w:tblCellMar>
        <w:top w:w="0" w:type="dxa"/>
        <w:left w:w="108" w:type="dxa"/>
        <w:bottom w:w="0" w:type="dxa"/>
        <w:right w:w="108" w:type="dxa"/>
      </w:tblCellMar>
    </w:tblPr>
  </w:style>
  <w:style w:type="table" w:customStyle="1" w:styleId="117">
    <w:name w:val="18"/>
    <w:basedOn w:val="17"/>
    <w:uiPriority w:val="0"/>
    <w:pPr>
      <w:spacing w:after="0" w:line="240" w:lineRule="auto"/>
    </w:pPr>
    <w:tblPr>
      <w:tblCellMar>
        <w:top w:w="0" w:type="dxa"/>
        <w:left w:w="108" w:type="dxa"/>
        <w:bottom w:w="0" w:type="dxa"/>
        <w:right w:w="108" w:type="dxa"/>
      </w:tblCellMar>
    </w:tblPr>
  </w:style>
  <w:style w:type="table" w:customStyle="1" w:styleId="118">
    <w:name w:val="17"/>
    <w:basedOn w:val="17"/>
    <w:uiPriority w:val="0"/>
    <w:pPr>
      <w:spacing w:after="0" w:line="240" w:lineRule="auto"/>
    </w:pPr>
    <w:tblPr>
      <w:tblCellMar>
        <w:top w:w="0" w:type="dxa"/>
        <w:left w:w="108" w:type="dxa"/>
        <w:bottom w:w="0" w:type="dxa"/>
        <w:right w:w="108" w:type="dxa"/>
      </w:tblCellMar>
    </w:tblPr>
  </w:style>
  <w:style w:type="table" w:customStyle="1" w:styleId="119">
    <w:name w:val="16"/>
    <w:basedOn w:val="17"/>
    <w:uiPriority w:val="0"/>
    <w:pPr>
      <w:spacing w:after="0" w:line="240" w:lineRule="auto"/>
    </w:pPr>
    <w:tblPr>
      <w:tblCellMar>
        <w:top w:w="0" w:type="dxa"/>
        <w:left w:w="108" w:type="dxa"/>
        <w:bottom w:w="0" w:type="dxa"/>
        <w:right w:w="108" w:type="dxa"/>
      </w:tblCellMar>
    </w:tblPr>
  </w:style>
  <w:style w:type="table" w:customStyle="1" w:styleId="120">
    <w:name w:val="15"/>
    <w:basedOn w:val="17"/>
    <w:uiPriority w:val="0"/>
    <w:pPr>
      <w:spacing w:after="0" w:line="240" w:lineRule="auto"/>
    </w:pPr>
    <w:tblPr>
      <w:tblCellMar>
        <w:top w:w="0" w:type="dxa"/>
        <w:left w:w="108" w:type="dxa"/>
        <w:bottom w:w="0" w:type="dxa"/>
        <w:right w:w="108" w:type="dxa"/>
      </w:tblCellMar>
    </w:tblPr>
  </w:style>
  <w:style w:type="table" w:customStyle="1" w:styleId="121">
    <w:name w:val="14"/>
    <w:basedOn w:val="17"/>
    <w:uiPriority w:val="0"/>
    <w:pPr>
      <w:spacing w:after="0" w:line="240" w:lineRule="auto"/>
    </w:pPr>
    <w:tblPr>
      <w:tblCellMar>
        <w:top w:w="0" w:type="dxa"/>
        <w:left w:w="108" w:type="dxa"/>
        <w:bottom w:w="0" w:type="dxa"/>
        <w:right w:w="108" w:type="dxa"/>
      </w:tblCellMar>
    </w:tblPr>
  </w:style>
  <w:style w:type="table" w:customStyle="1" w:styleId="122">
    <w:name w:val="13"/>
    <w:basedOn w:val="17"/>
    <w:uiPriority w:val="0"/>
    <w:pPr>
      <w:spacing w:after="0" w:line="240" w:lineRule="auto"/>
    </w:pPr>
    <w:tblPr>
      <w:tblCellMar>
        <w:top w:w="0" w:type="dxa"/>
        <w:left w:w="108" w:type="dxa"/>
        <w:bottom w:w="0" w:type="dxa"/>
        <w:right w:w="108" w:type="dxa"/>
      </w:tblCellMar>
    </w:tblPr>
  </w:style>
  <w:style w:type="table" w:customStyle="1" w:styleId="123">
    <w:name w:val="12"/>
    <w:basedOn w:val="17"/>
    <w:uiPriority w:val="0"/>
    <w:pPr>
      <w:spacing w:after="0" w:line="240" w:lineRule="auto"/>
    </w:pPr>
    <w:tblPr>
      <w:tblCellMar>
        <w:top w:w="0" w:type="dxa"/>
        <w:left w:w="108" w:type="dxa"/>
        <w:bottom w:w="0" w:type="dxa"/>
        <w:right w:w="108" w:type="dxa"/>
      </w:tblCellMar>
    </w:tblPr>
  </w:style>
  <w:style w:type="table" w:customStyle="1" w:styleId="124">
    <w:name w:val="11"/>
    <w:basedOn w:val="17"/>
    <w:uiPriority w:val="0"/>
    <w:tblPr>
      <w:tblCellMar>
        <w:top w:w="15" w:type="dxa"/>
        <w:left w:w="15" w:type="dxa"/>
        <w:bottom w:w="15" w:type="dxa"/>
        <w:right w:w="15" w:type="dxa"/>
      </w:tblCellMar>
    </w:tblPr>
  </w:style>
  <w:style w:type="table" w:customStyle="1" w:styleId="125">
    <w:name w:val="10"/>
    <w:basedOn w:val="17"/>
    <w:uiPriority w:val="0"/>
    <w:tblPr>
      <w:tblCellMar>
        <w:top w:w="15" w:type="dxa"/>
        <w:left w:w="15" w:type="dxa"/>
        <w:bottom w:w="15" w:type="dxa"/>
        <w:right w:w="15" w:type="dxa"/>
      </w:tblCellMar>
    </w:tblPr>
  </w:style>
  <w:style w:type="table" w:customStyle="1" w:styleId="126">
    <w:name w:val="9"/>
    <w:basedOn w:val="17"/>
    <w:uiPriority w:val="0"/>
    <w:tblPr>
      <w:tblCellMar>
        <w:top w:w="15" w:type="dxa"/>
        <w:left w:w="15" w:type="dxa"/>
        <w:bottom w:w="15" w:type="dxa"/>
        <w:right w:w="15" w:type="dxa"/>
      </w:tblCellMar>
    </w:tblPr>
  </w:style>
  <w:style w:type="table" w:customStyle="1" w:styleId="127">
    <w:name w:val="8"/>
    <w:basedOn w:val="17"/>
    <w:uiPriority w:val="0"/>
    <w:tblPr>
      <w:tblCellMar>
        <w:top w:w="15" w:type="dxa"/>
        <w:left w:w="15" w:type="dxa"/>
        <w:bottom w:w="15" w:type="dxa"/>
        <w:right w:w="15" w:type="dxa"/>
      </w:tblCellMar>
    </w:tblPr>
  </w:style>
  <w:style w:type="table" w:customStyle="1" w:styleId="128">
    <w:name w:val="7"/>
    <w:basedOn w:val="17"/>
    <w:uiPriority w:val="0"/>
    <w:tblPr>
      <w:tblCellMar>
        <w:top w:w="0" w:type="dxa"/>
        <w:left w:w="0" w:type="dxa"/>
        <w:bottom w:w="0" w:type="dxa"/>
        <w:right w:w="0" w:type="dxa"/>
      </w:tblCellMar>
    </w:tblPr>
  </w:style>
  <w:style w:type="table" w:customStyle="1" w:styleId="129">
    <w:name w:val="6"/>
    <w:basedOn w:val="17"/>
    <w:uiPriority w:val="0"/>
    <w:tblPr>
      <w:tblCellMar>
        <w:top w:w="0" w:type="dxa"/>
        <w:left w:w="0" w:type="dxa"/>
        <w:bottom w:w="0" w:type="dxa"/>
        <w:right w:w="0" w:type="dxa"/>
      </w:tblCellMar>
    </w:tblPr>
  </w:style>
  <w:style w:type="table" w:customStyle="1" w:styleId="130">
    <w:name w:val="5"/>
    <w:basedOn w:val="17"/>
    <w:uiPriority w:val="0"/>
    <w:pPr>
      <w:spacing w:after="0" w:line="240" w:lineRule="auto"/>
    </w:pPr>
    <w:tblPr>
      <w:tblCellMar>
        <w:top w:w="0" w:type="dxa"/>
        <w:left w:w="108" w:type="dxa"/>
        <w:bottom w:w="0" w:type="dxa"/>
        <w:right w:w="108" w:type="dxa"/>
      </w:tblCellMar>
    </w:tblPr>
  </w:style>
  <w:style w:type="table" w:customStyle="1" w:styleId="131">
    <w:name w:val="4"/>
    <w:basedOn w:val="17"/>
    <w:uiPriority w:val="0"/>
    <w:pPr>
      <w:spacing w:after="0" w:line="240" w:lineRule="auto"/>
    </w:pPr>
    <w:tblPr>
      <w:tblCellMar>
        <w:top w:w="0" w:type="dxa"/>
        <w:left w:w="108" w:type="dxa"/>
        <w:bottom w:w="0" w:type="dxa"/>
        <w:right w:w="108" w:type="dxa"/>
      </w:tblCellMar>
    </w:tblPr>
  </w:style>
  <w:style w:type="table" w:customStyle="1" w:styleId="132">
    <w:name w:val="3"/>
    <w:basedOn w:val="17"/>
    <w:uiPriority w:val="0"/>
    <w:pPr>
      <w:spacing w:after="0" w:line="240" w:lineRule="auto"/>
    </w:pPr>
    <w:tblPr>
      <w:tblCellMar>
        <w:top w:w="0" w:type="dxa"/>
        <w:left w:w="108" w:type="dxa"/>
        <w:bottom w:w="0" w:type="dxa"/>
        <w:right w:w="108" w:type="dxa"/>
      </w:tblCellMar>
    </w:tblPr>
  </w:style>
  <w:style w:type="table" w:customStyle="1" w:styleId="133">
    <w:name w:val="2"/>
    <w:basedOn w:val="17"/>
    <w:uiPriority w:val="0"/>
    <w:pPr>
      <w:spacing w:after="0" w:line="240" w:lineRule="auto"/>
    </w:pPr>
    <w:tblPr>
      <w:tblCellMar>
        <w:top w:w="0" w:type="dxa"/>
        <w:left w:w="108" w:type="dxa"/>
        <w:bottom w:w="0" w:type="dxa"/>
        <w:right w:w="108" w:type="dxa"/>
      </w:tblCellMar>
    </w:tblPr>
  </w:style>
  <w:style w:type="table" w:customStyle="1" w:styleId="134">
    <w:name w:val="1"/>
    <w:basedOn w:val="17"/>
    <w:uiPriority w:val="0"/>
    <w:pPr>
      <w:spacing w:after="0" w:line="240" w:lineRule="auto"/>
    </w:pPr>
    <w:tblPr>
      <w:tblCellMar>
        <w:top w:w="0" w:type="dxa"/>
        <w:left w:w="108" w:type="dxa"/>
        <w:bottom w:w="0" w:type="dxa"/>
        <w:right w:w="108" w:type="dxa"/>
      </w:tblCellMar>
    </w:tblPr>
  </w:style>
  <w:style w:type="character" w:customStyle="1" w:styleId="135">
    <w:name w:val="Texto de comentário Char"/>
    <w:basedOn w:val="8"/>
    <w:link w:val="11"/>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17708</Words>
  <Characters>95624</Characters>
  <Lines>796</Lines>
  <Paragraphs>226</Paragraphs>
  <TotalTime>1</TotalTime>
  <ScaleCrop>false</ScaleCrop>
  <LinksUpToDate>false</LinksUpToDate>
  <CharactersWithSpaces>113106</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2022-04-08T13:03:00Z</dcterms:created>
  <dc:creator>Natasha</dc:creator>
  <cp:lastModifiedBy>Natasha Melo</cp:lastModifiedBy>
  <dcterms:modified xsi:type="dcterms:W3CDTF">2024-01-25T17:24:32Z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1046-11.2.0.11225</vt:lpwstr>
  </property>
  <property fmtid="{D5CDD505-2E9C-101B-9397-08002B2CF9AE}" pid="3" name="ICV">
    <vt:lpwstr>B901C8BE3CEE4B3B817319E6CD417E20</vt:lpwstr>
  </property>
</Properties>
</file>