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6C" w:rsidRDefault="004A0A0E">
      <w:pPr>
        <w:pStyle w:val="Normal1"/>
        <w:spacing w:after="0" w:line="240" w:lineRule="auto"/>
        <w:jc w:val="both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noProof/>
          <w:sz w:val="28"/>
          <w:szCs w:val="28"/>
        </w:rPr>
        <w:pict>
          <v:rect id="Retângulo 1" o:spid="_x0000_s1026" style="position:absolute;left:0;text-align:left;margin-left:-87pt;margin-top:-102pt;width:611.3pt;height:100.6pt;z-index:-251658752;visibility:visible;mso-wrap-distance-left:0;mso-wrap-distance-right:0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" fillcolor="#622423" strokecolor="#f2f2f2" strokeweight="1pt">
            <v:fill color2="#c0504d" angle="225" focus="100%" type="gradient">
              <o:fill v:ext="view" type="gradientUnscaled"/>
            </v:fill>
            <v:stroke startarrowwidth="narrow" startarrowlength="short" endarrowwidth="narrow" endarrowlength="short"/>
            <v:textbox inset="2.53958mm,2.53958mm,2.53958mm,2.53958mm">
              <w:txbxContent>
                <w:p w:rsidR="00F027C0" w:rsidRDefault="00F027C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 anchorx="margin"/>
          </v:rect>
        </w:pict>
      </w:r>
    </w:p>
    <w:p w:rsidR="001A4D6C" w:rsidRDefault="001A4D6C">
      <w:pPr>
        <w:pStyle w:val="Normal1"/>
        <w:spacing w:after="0" w:line="240" w:lineRule="auto"/>
        <w:jc w:val="both"/>
        <w:rPr>
          <w:rFonts w:ascii="Comfortaa" w:eastAsia="Comfortaa" w:hAnsi="Comfortaa" w:cs="Comfortaa"/>
          <w:sz w:val="28"/>
          <w:szCs w:val="28"/>
        </w:rPr>
      </w:pPr>
    </w:p>
    <w:p w:rsidR="001A4D6C" w:rsidRDefault="001A4D6C">
      <w:pPr>
        <w:pStyle w:val="Normal1"/>
        <w:spacing w:after="0" w:line="240" w:lineRule="auto"/>
        <w:jc w:val="both"/>
        <w:rPr>
          <w:rFonts w:ascii="Comfortaa" w:eastAsia="Comfortaa" w:hAnsi="Comfortaa" w:cs="Comfortaa"/>
          <w:sz w:val="28"/>
          <w:szCs w:val="28"/>
        </w:rPr>
      </w:pPr>
    </w:p>
    <w:p w:rsidR="001A4D6C" w:rsidRDefault="001A4D6C">
      <w:pPr>
        <w:pStyle w:val="Normal1"/>
        <w:spacing w:after="0" w:line="240" w:lineRule="auto"/>
        <w:jc w:val="both"/>
        <w:rPr>
          <w:rFonts w:ascii="Comfortaa" w:eastAsia="Comfortaa" w:hAnsi="Comfortaa" w:cs="Comfortaa"/>
          <w:sz w:val="28"/>
          <w:szCs w:val="28"/>
        </w:rPr>
      </w:pPr>
    </w:p>
    <w:p w:rsidR="001A4D6C" w:rsidRDefault="001A4D6C">
      <w:pPr>
        <w:pStyle w:val="Normal1"/>
        <w:spacing w:after="0" w:line="240" w:lineRule="auto"/>
        <w:jc w:val="both"/>
        <w:rPr>
          <w:rFonts w:ascii="Comfortaa" w:eastAsia="Comfortaa" w:hAnsi="Comfortaa" w:cs="Comfortaa"/>
          <w:sz w:val="28"/>
          <w:szCs w:val="28"/>
        </w:rPr>
      </w:pPr>
    </w:p>
    <w:p w:rsidR="001A4D6C" w:rsidRDefault="000E1D93">
      <w:pPr>
        <w:pStyle w:val="Normal1"/>
        <w:spacing w:after="0" w:line="240" w:lineRule="auto"/>
        <w:jc w:val="center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noProof/>
          <w:sz w:val="28"/>
          <w:szCs w:val="28"/>
        </w:rPr>
        <w:drawing>
          <wp:inline distT="114300" distB="114300" distL="114300" distR="114300">
            <wp:extent cx="2924175" cy="2997518"/>
            <wp:effectExtent l="0" t="0" r="0" b="0"/>
            <wp:docPr id="34" name="image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997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D6C" w:rsidRDefault="001A4D6C">
      <w:pPr>
        <w:pStyle w:val="Normal1"/>
        <w:spacing w:after="0" w:line="240" w:lineRule="auto"/>
        <w:jc w:val="both"/>
        <w:rPr>
          <w:rFonts w:ascii="Comfortaa" w:eastAsia="Comfortaa" w:hAnsi="Comfortaa" w:cs="Comfortaa"/>
          <w:sz w:val="28"/>
          <w:szCs w:val="28"/>
        </w:rPr>
      </w:pPr>
    </w:p>
    <w:p w:rsidR="001A4D6C" w:rsidRDefault="001A4D6C">
      <w:pPr>
        <w:pStyle w:val="Normal1"/>
        <w:spacing w:after="0" w:line="240" w:lineRule="auto"/>
        <w:jc w:val="both"/>
        <w:rPr>
          <w:rFonts w:ascii="Comfortaa" w:eastAsia="Comfortaa" w:hAnsi="Comfortaa" w:cs="Comfortaa"/>
          <w:sz w:val="28"/>
          <w:szCs w:val="28"/>
        </w:rPr>
      </w:pPr>
    </w:p>
    <w:p w:rsidR="001A4D6C" w:rsidRDefault="000E1D93">
      <w:pPr>
        <w:pStyle w:val="Normal1"/>
        <w:spacing w:after="0" w:line="240" w:lineRule="auto"/>
        <w:jc w:val="center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UNIVERSIDADE FEDERAL DE PERNAMBUCO</w:t>
      </w:r>
    </w:p>
    <w:p w:rsidR="001A4D6C" w:rsidRDefault="000E1D93">
      <w:pPr>
        <w:pStyle w:val="Normal1"/>
        <w:spacing w:after="0" w:line="240" w:lineRule="auto"/>
        <w:jc w:val="center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 xml:space="preserve">NÚCLEO DE TECNOLOGIA DA INFORMAÇÃO </w:t>
      </w:r>
    </w:p>
    <w:p w:rsidR="001A4D6C" w:rsidRDefault="001A4D6C">
      <w:pPr>
        <w:pStyle w:val="Normal1"/>
        <w:spacing w:after="0" w:line="240" w:lineRule="auto"/>
        <w:jc w:val="both"/>
        <w:rPr>
          <w:sz w:val="44"/>
          <w:szCs w:val="44"/>
        </w:rPr>
      </w:pPr>
    </w:p>
    <w:p w:rsidR="001A4D6C" w:rsidRDefault="001A4D6C">
      <w:pPr>
        <w:pStyle w:val="Normal1"/>
        <w:spacing w:after="0" w:line="240" w:lineRule="auto"/>
        <w:jc w:val="center"/>
        <w:rPr>
          <w:sz w:val="40"/>
          <w:szCs w:val="40"/>
        </w:rPr>
      </w:pPr>
    </w:p>
    <w:p w:rsidR="001A4D6C" w:rsidRDefault="000E1D93">
      <w:pPr>
        <w:pStyle w:val="Normal1"/>
        <w:spacing w:after="0" w:line="240" w:lineRule="auto"/>
        <w:jc w:val="center"/>
        <w:rPr>
          <w:rFonts w:ascii="Comfortaa" w:eastAsia="Comfortaa" w:hAnsi="Comfortaa" w:cs="Comfortaa"/>
          <w:sz w:val="36"/>
          <w:szCs w:val="36"/>
        </w:rPr>
      </w:pPr>
      <w:r>
        <w:rPr>
          <w:rFonts w:ascii="Comfortaa" w:eastAsia="Comfortaa" w:hAnsi="Comfortaa" w:cs="Comfortaa"/>
          <w:sz w:val="36"/>
          <w:szCs w:val="36"/>
        </w:rPr>
        <w:t xml:space="preserve">MANUAL SIPAC </w:t>
      </w:r>
    </w:p>
    <w:p w:rsidR="001A4D6C" w:rsidRDefault="000E1D93">
      <w:pPr>
        <w:pStyle w:val="Normal1"/>
        <w:spacing w:after="0" w:line="240" w:lineRule="auto"/>
        <w:jc w:val="center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 xml:space="preserve">  Meio </w:t>
      </w:r>
      <w:proofErr w:type="gramStart"/>
      <w:r>
        <w:rPr>
          <w:rFonts w:ascii="Comfortaa" w:eastAsia="Comfortaa" w:hAnsi="Comfortaa" w:cs="Comfortaa"/>
          <w:sz w:val="28"/>
          <w:szCs w:val="28"/>
        </w:rPr>
        <w:t>Ambiente - Resíduos</w:t>
      </w:r>
      <w:proofErr w:type="gramEnd"/>
      <w:r>
        <w:rPr>
          <w:rFonts w:ascii="Comfortaa" w:eastAsia="Comfortaa" w:hAnsi="Comfortaa" w:cs="Comfortaa"/>
          <w:sz w:val="28"/>
          <w:szCs w:val="28"/>
        </w:rPr>
        <w:t xml:space="preserve"> Químicos </w:t>
      </w:r>
    </w:p>
    <w:p w:rsidR="001A4D6C" w:rsidRDefault="001A4D6C">
      <w:pPr>
        <w:pStyle w:val="Normal1"/>
        <w:spacing w:after="0" w:line="240" w:lineRule="auto"/>
        <w:jc w:val="both"/>
        <w:rPr>
          <w:rFonts w:ascii="Arial" w:eastAsia="Arial" w:hAnsi="Arial" w:cs="Arial"/>
          <w:sz w:val="44"/>
          <w:szCs w:val="44"/>
        </w:rPr>
      </w:pPr>
    </w:p>
    <w:p w:rsidR="001A4D6C" w:rsidRDefault="001A4D6C">
      <w:pPr>
        <w:pStyle w:val="Normal1"/>
        <w:spacing w:after="0" w:line="240" w:lineRule="auto"/>
        <w:jc w:val="both"/>
        <w:rPr>
          <w:rFonts w:ascii="Arial" w:eastAsia="Arial" w:hAnsi="Arial" w:cs="Arial"/>
          <w:sz w:val="44"/>
          <w:szCs w:val="44"/>
        </w:rPr>
      </w:pPr>
    </w:p>
    <w:p w:rsidR="001A4D6C" w:rsidRDefault="001A4D6C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</w:p>
    <w:p w:rsidR="001A4D6C" w:rsidRDefault="001A4D6C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</w:p>
    <w:p w:rsidR="001A4D6C" w:rsidRDefault="001A4D6C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</w:p>
    <w:p w:rsidR="001A4D6C" w:rsidRDefault="001A4D6C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</w:p>
    <w:p w:rsidR="00352687" w:rsidRDefault="00352687">
      <w:pPr>
        <w:pStyle w:val="Normal1"/>
        <w:jc w:val="both"/>
        <w:rPr>
          <w:rFonts w:ascii="Comfortaa" w:eastAsia="Comfortaa" w:hAnsi="Comfortaa" w:cs="Comfortaa"/>
          <w:b/>
          <w:sz w:val="24"/>
          <w:szCs w:val="24"/>
        </w:rPr>
      </w:pPr>
    </w:p>
    <w:p w:rsidR="001A4D6C" w:rsidRPr="00352687" w:rsidRDefault="00352687">
      <w:pPr>
        <w:pStyle w:val="Normal1"/>
        <w:jc w:val="both"/>
        <w:rPr>
          <w:rFonts w:ascii="Comfortaa" w:eastAsia="Comfortaa" w:hAnsi="Comfortaa" w:cs="Comfortaa"/>
          <w:b/>
          <w:i/>
          <w:sz w:val="32"/>
          <w:szCs w:val="32"/>
          <w:u w:val="single"/>
        </w:rPr>
      </w:pPr>
      <w:r>
        <w:rPr>
          <w:rFonts w:ascii="Comfortaa" w:eastAsia="Comfortaa" w:hAnsi="Comfortaa" w:cs="Comfortaa"/>
          <w:b/>
          <w:i/>
          <w:sz w:val="32"/>
          <w:szCs w:val="32"/>
          <w:u w:val="single"/>
        </w:rPr>
        <w:lastRenderedPageBreak/>
        <w:t xml:space="preserve">1. </w:t>
      </w:r>
      <w:r w:rsidR="000E1D93" w:rsidRPr="00352687">
        <w:rPr>
          <w:rFonts w:ascii="Comfortaa" w:eastAsia="Comfortaa" w:hAnsi="Comfortaa" w:cs="Comfortaa"/>
          <w:b/>
          <w:i/>
          <w:sz w:val="32"/>
          <w:szCs w:val="32"/>
          <w:u w:val="single"/>
        </w:rPr>
        <w:t xml:space="preserve">Cadastrar resíduos químicos 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 xml:space="preserve">Esta funcionalidade permitirá ao usuário cadastrar </w:t>
      </w:r>
      <w:r w:rsidR="00BD35D1">
        <w:rPr>
          <w:rFonts w:ascii="Comfortaa" w:eastAsia="Comfortaa" w:hAnsi="Comfortaa" w:cs="Comfortaa"/>
          <w:sz w:val="20"/>
          <w:szCs w:val="20"/>
        </w:rPr>
        <w:t>as propriedades</w:t>
      </w:r>
      <w:r w:rsidR="001E1431">
        <w:rPr>
          <w:rFonts w:ascii="Comfortaa" w:eastAsia="Comfortaa" w:hAnsi="Comfortaa" w:cs="Comfortaa"/>
          <w:sz w:val="20"/>
          <w:szCs w:val="20"/>
        </w:rPr>
        <w:t xml:space="preserve"> dos resíduos gerados num determinado laboratório</w:t>
      </w:r>
      <w:r>
        <w:rPr>
          <w:rFonts w:ascii="Comfortaa" w:eastAsia="Comfortaa" w:hAnsi="Comfortaa" w:cs="Comfortaa"/>
          <w:sz w:val="20"/>
          <w:szCs w:val="20"/>
        </w:rPr>
        <w:t xml:space="preserve"> cadastrado </w:t>
      </w:r>
      <w:r w:rsidR="00BD35D1">
        <w:rPr>
          <w:rFonts w:ascii="Comfortaa" w:eastAsia="Comfortaa" w:hAnsi="Comfortaa" w:cs="Comfortaa"/>
          <w:sz w:val="20"/>
          <w:szCs w:val="20"/>
        </w:rPr>
        <w:t>no sistema</w:t>
      </w:r>
      <w:r>
        <w:rPr>
          <w:rFonts w:ascii="Comfortaa" w:eastAsia="Comfortaa" w:hAnsi="Comfortaa" w:cs="Comfortaa"/>
          <w:sz w:val="20"/>
          <w:szCs w:val="20"/>
        </w:rPr>
        <w:t>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b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 xml:space="preserve">Para realizar esta operação, acesse o </w:t>
      </w:r>
      <w:r>
        <w:rPr>
          <w:rFonts w:ascii="Cardo" w:eastAsia="Cardo" w:hAnsi="Cardo" w:cs="Cardo"/>
          <w:b/>
          <w:i/>
          <w:sz w:val="20"/>
          <w:szCs w:val="20"/>
        </w:rPr>
        <w:t xml:space="preserve">SIPAC → </w:t>
      </w:r>
      <w:proofErr w:type="gramStart"/>
      <w:r>
        <w:rPr>
          <w:rFonts w:ascii="Cardo" w:eastAsia="Cardo" w:hAnsi="Cardo" w:cs="Cardo"/>
          <w:b/>
          <w:i/>
          <w:sz w:val="20"/>
          <w:szCs w:val="20"/>
        </w:rPr>
        <w:t>Módulos</w:t>
      </w:r>
      <w:proofErr w:type="gramEnd"/>
      <w:r>
        <w:rPr>
          <w:rFonts w:ascii="Cardo" w:eastAsia="Cardo" w:hAnsi="Cardo" w:cs="Cardo"/>
          <w:b/>
          <w:i/>
          <w:sz w:val="20"/>
          <w:szCs w:val="20"/>
        </w:rPr>
        <w:t xml:space="preserve"> → Portal Administrativo → Requisições → Infraestrutura → Meio ambiente → Outros (Resíduos Perigosos) → Resíduos → Cadastrar</w:t>
      </w:r>
      <w:r>
        <w:rPr>
          <w:rFonts w:ascii="Comfortaa" w:eastAsia="Comfortaa" w:hAnsi="Comfortaa" w:cs="Comfortaa"/>
          <w:b/>
          <w:sz w:val="20"/>
          <w:szCs w:val="20"/>
        </w:rPr>
        <w:t>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O sistema exibirá a seguinte tela: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noProof/>
          <w:sz w:val="20"/>
          <w:szCs w:val="20"/>
        </w:rPr>
        <w:drawing>
          <wp:inline distT="114300" distB="114300" distL="114300" distR="114300">
            <wp:extent cx="5853430" cy="2311400"/>
            <wp:effectExtent l="0" t="0" r="0" b="0"/>
            <wp:docPr id="32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3430" cy="231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 xml:space="preserve">Caso desista da operação, clique em </w:t>
      </w:r>
      <w:r>
        <w:rPr>
          <w:rFonts w:ascii="Comfortaa" w:eastAsia="Comfortaa" w:hAnsi="Comfortaa" w:cs="Comfortaa"/>
          <w:b/>
          <w:i/>
          <w:sz w:val="20"/>
          <w:szCs w:val="20"/>
        </w:rPr>
        <w:t>Cancelar</w:t>
      </w:r>
      <w:r>
        <w:rPr>
          <w:rFonts w:ascii="Comfortaa" w:eastAsia="Comfortaa" w:hAnsi="Comfortaa" w:cs="Comfortaa"/>
          <w:sz w:val="20"/>
          <w:szCs w:val="20"/>
        </w:rPr>
        <w:t xml:space="preserve"> e confirme a operação na janela que será exibida pelo sistema.</w:t>
      </w:r>
      <w:r w:rsidR="00352687">
        <w:rPr>
          <w:rFonts w:ascii="Comfortaa" w:eastAsia="Comfortaa" w:hAnsi="Comfortaa" w:cs="Comfortaa"/>
          <w:sz w:val="20"/>
          <w:szCs w:val="20"/>
        </w:rPr>
        <w:t xml:space="preserve"> </w:t>
      </w:r>
      <w:r>
        <w:rPr>
          <w:rFonts w:ascii="Comfortaa" w:eastAsia="Comfortaa" w:hAnsi="Comfortaa" w:cs="Comfortaa"/>
          <w:sz w:val="20"/>
          <w:szCs w:val="20"/>
        </w:rPr>
        <w:t xml:space="preserve">Caso deseje retornar para o </w:t>
      </w:r>
      <w:proofErr w:type="gramStart"/>
      <w:r>
        <w:rPr>
          <w:rFonts w:ascii="Comfortaa" w:eastAsia="Comfortaa" w:hAnsi="Comfortaa" w:cs="Comfortaa"/>
          <w:sz w:val="20"/>
          <w:szCs w:val="20"/>
        </w:rPr>
        <w:t>menu</w:t>
      </w:r>
      <w:proofErr w:type="gramEnd"/>
      <w:r>
        <w:rPr>
          <w:rFonts w:ascii="Comfortaa" w:eastAsia="Comfortaa" w:hAnsi="Comfortaa" w:cs="Comfortaa"/>
          <w:sz w:val="20"/>
          <w:szCs w:val="20"/>
        </w:rPr>
        <w:t xml:space="preserve"> principal do módulo, clique em</w:t>
      </w:r>
      <w:hyperlink r:id="rId9">
        <w:r>
          <w:rPr>
            <w:rFonts w:ascii="Comfortaa" w:eastAsia="Comfortaa" w:hAnsi="Comfortaa" w:cs="Comfortaa"/>
            <w:sz w:val="20"/>
            <w:szCs w:val="20"/>
          </w:rPr>
          <w:t xml:space="preserve"> </w:t>
        </w:r>
      </w:hyperlink>
      <w:hyperlink r:id="rId10">
        <w:r>
          <w:rPr>
            <w:rFonts w:ascii="Comfortaa" w:eastAsia="Comfortaa" w:hAnsi="Comfortaa" w:cs="Comfortaa"/>
            <w:noProof/>
            <w:sz w:val="20"/>
            <w:szCs w:val="20"/>
          </w:rPr>
          <w:drawing>
            <wp:inline distT="114300" distB="114300" distL="114300" distR="114300">
              <wp:extent cx="1314450" cy="85725"/>
              <wp:effectExtent l="0" t="0" r="0" b="0"/>
              <wp:docPr id="14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4450" cy="857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rFonts w:ascii="Comfortaa" w:eastAsia="Comfortaa" w:hAnsi="Comfortaa" w:cs="Comfortaa"/>
          <w:sz w:val="20"/>
          <w:szCs w:val="20"/>
        </w:rPr>
        <w:t>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O usuário poderá realizar a busca pelo laboratório de acordo com os seguintes critérios:</w:t>
      </w:r>
    </w:p>
    <w:p w:rsidR="001A4D6C" w:rsidRDefault="000E1D93">
      <w:pPr>
        <w:pStyle w:val="Normal1"/>
        <w:numPr>
          <w:ilvl w:val="0"/>
          <w:numId w:val="3"/>
        </w:numPr>
        <w:contextualSpacing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i/>
          <w:sz w:val="20"/>
          <w:szCs w:val="20"/>
        </w:rPr>
        <w:t>Laboratório</w:t>
      </w:r>
      <w:r>
        <w:rPr>
          <w:rFonts w:ascii="Comfortaa" w:eastAsia="Comfortaa" w:hAnsi="Comfortaa" w:cs="Comfortaa"/>
          <w:sz w:val="20"/>
          <w:szCs w:val="20"/>
        </w:rPr>
        <w:t>: Forneça o nome do laboratório que deseja buscar;</w:t>
      </w:r>
    </w:p>
    <w:p w:rsidR="001A4D6C" w:rsidRDefault="000E1D93">
      <w:pPr>
        <w:pStyle w:val="Normal1"/>
        <w:numPr>
          <w:ilvl w:val="0"/>
          <w:numId w:val="3"/>
        </w:numPr>
        <w:contextualSpacing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i/>
          <w:sz w:val="20"/>
          <w:szCs w:val="20"/>
        </w:rPr>
        <w:t>Código</w:t>
      </w:r>
      <w:r>
        <w:rPr>
          <w:rFonts w:ascii="Comfortaa" w:eastAsia="Comfortaa" w:hAnsi="Comfortaa" w:cs="Comfortaa"/>
          <w:sz w:val="20"/>
          <w:szCs w:val="20"/>
        </w:rPr>
        <w:t>: Insira o código do laboratório;</w:t>
      </w:r>
    </w:p>
    <w:p w:rsidR="001A4D6C" w:rsidRDefault="000E1D93">
      <w:pPr>
        <w:pStyle w:val="Normal1"/>
        <w:numPr>
          <w:ilvl w:val="0"/>
          <w:numId w:val="3"/>
        </w:numPr>
        <w:contextualSpacing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i/>
          <w:sz w:val="20"/>
          <w:szCs w:val="20"/>
        </w:rPr>
        <w:t>Sigla</w:t>
      </w:r>
      <w:r>
        <w:rPr>
          <w:rFonts w:ascii="Comfortaa" w:eastAsia="Comfortaa" w:hAnsi="Comfortaa" w:cs="Comfortaa"/>
          <w:sz w:val="20"/>
          <w:szCs w:val="20"/>
        </w:rPr>
        <w:t>: Forneça a sigla do laboratório que deseja buscar;</w:t>
      </w:r>
    </w:p>
    <w:p w:rsidR="001A4D6C" w:rsidRDefault="000E1D93">
      <w:pPr>
        <w:pStyle w:val="Normal1"/>
        <w:numPr>
          <w:ilvl w:val="0"/>
          <w:numId w:val="3"/>
        </w:numPr>
        <w:contextualSpacing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i/>
          <w:sz w:val="20"/>
          <w:szCs w:val="20"/>
        </w:rPr>
        <w:t>Unidade</w:t>
      </w:r>
      <w:r>
        <w:rPr>
          <w:rFonts w:ascii="Comfortaa" w:eastAsia="Comfortaa" w:hAnsi="Comfortaa" w:cs="Comfortaa"/>
          <w:sz w:val="20"/>
          <w:szCs w:val="20"/>
        </w:rPr>
        <w:t>: Informe a unidade referente ao laboratório. Ao inserir as letras iniciais do nome, o sistema exibirá uma lista automática de nomes para facilitar a busca do usuário;</w:t>
      </w:r>
    </w:p>
    <w:p w:rsidR="001A4D6C" w:rsidRDefault="000E1D93">
      <w:pPr>
        <w:pStyle w:val="Normal1"/>
        <w:numPr>
          <w:ilvl w:val="0"/>
          <w:numId w:val="3"/>
        </w:numPr>
        <w:contextualSpacing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i/>
          <w:sz w:val="20"/>
          <w:szCs w:val="20"/>
        </w:rPr>
        <w:t>Responsável</w:t>
      </w:r>
      <w:r>
        <w:rPr>
          <w:rFonts w:ascii="Comfortaa" w:eastAsia="Comfortaa" w:hAnsi="Comfortaa" w:cs="Comfortaa"/>
          <w:sz w:val="20"/>
          <w:szCs w:val="20"/>
        </w:rPr>
        <w:t>: Forneça o nome do usuário responsável pelo cadastro. Ao inserir as letras iniciais do nome, o sistema exibirá uma lista automática de nomes para facilitar a busca do usuário;</w:t>
      </w:r>
    </w:p>
    <w:p w:rsidR="001A4D6C" w:rsidRDefault="000E1D93">
      <w:pPr>
        <w:pStyle w:val="Normal1"/>
        <w:numPr>
          <w:ilvl w:val="0"/>
          <w:numId w:val="3"/>
        </w:numPr>
        <w:contextualSpacing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i/>
          <w:sz w:val="20"/>
          <w:szCs w:val="20"/>
        </w:rPr>
        <w:t>Horário de funcionamento</w:t>
      </w:r>
      <w:r>
        <w:rPr>
          <w:rFonts w:ascii="Comfortaa" w:eastAsia="Comfortaa" w:hAnsi="Comfortaa" w:cs="Comfortaa"/>
          <w:sz w:val="20"/>
          <w:szCs w:val="20"/>
        </w:rPr>
        <w:t xml:space="preserve">: Informe o horário de funcionamento do laboratório para que a busca seja realizada a partir deste dado, selecione entre </w:t>
      </w:r>
      <w:r>
        <w:rPr>
          <w:rFonts w:ascii="Comfortaa" w:eastAsia="Comfortaa" w:hAnsi="Comfortaa" w:cs="Comfortaa"/>
          <w:i/>
          <w:sz w:val="20"/>
          <w:szCs w:val="20"/>
        </w:rPr>
        <w:t>Manhã, Tarde</w:t>
      </w:r>
      <w:r>
        <w:rPr>
          <w:rFonts w:ascii="Comfortaa" w:eastAsia="Comfortaa" w:hAnsi="Comfortaa" w:cs="Comfortaa"/>
          <w:sz w:val="20"/>
          <w:szCs w:val="20"/>
        </w:rPr>
        <w:t xml:space="preserve"> e/ou </w:t>
      </w:r>
      <w:r>
        <w:rPr>
          <w:rFonts w:ascii="Comfortaa" w:eastAsia="Comfortaa" w:hAnsi="Comfortaa" w:cs="Comfortaa"/>
          <w:i/>
          <w:sz w:val="20"/>
          <w:szCs w:val="20"/>
        </w:rPr>
        <w:t>Noite</w:t>
      </w:r>
      <w:r>
        <w:rPr>
          <w:rFonts w:ascii="Comfortaa" w:eastAsia="Comfortaa" w:hAnsi="Comfortaa" w:cs="Comfortaa"/>
          <w:sz w:val="20"/>
          <w:szCs w:val="20"/>
        </w:rPr>
        <w:t>;</w:t>
      </w:r>
    </w:p>
    <w:p w:rsidR="001A4D6C" w:rsidRDefault="000E1D93">
      <w:pPr>
        <w:pStyle w:val="Normal1"/>
        <w:numPr>
          <w:ilvl w:val="0"/>
          <w:numId w:val="3"/>
        </w:numPr>
        <w:contextualSpacing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i/>
          <w:sz w:val="20"/>
          <w:szCs w:val="20"/>
        </w:rPr>
        <w:t>Circulação de Pessoal</w:t>
      </w:r>
      <w:r>
        <w:rPr>
          <w:rFonts w:ascii="Comfortaa" w:eastAsia="Comfortaa" w:hAnsi="Comfortaa" w:cs="Comfortaa"/>
          <w:sz w:val="20"/>
          <w:szCs w:val="20"/>
        </w:rPr>
        <w:t xml:space="preserve">: Defina a circulação de pessoal do laboratório. O sistema apresenta as opções de circulação </w:t>
      </w:r>
      <w:r>
        <w:rPr>
          <w:rFonts w:ascii="Comfortaa" w:eastAsia="Comfortaa" w:hAnsi="Comfortaa" w:cs="Comfortaa"/>
          <w:i/>
          <w:sz w:val="20"/>
          <w:szCs w:val="20"/>
        </w:rPr>
        <w:t>Livre, Restrita com Id</w:t>
      </w:r>
      <w:r>
        <w:rPr>
          <w:rFonts w:ascii="Comfortaa" w:eastAsia="Comfortaa" w:hAnsi="Comfortaa" w:cs="Comfortaa"/>
          <w:sz w:val="20"/>
          <w:szCs w:val="20"/>
        </w:rPr>
        <w:t xml:space="preserve"> (exigindo identidade pessoal) ou </w:t>
      </w:r>
      <w:r>
        <w:rPr>
          <w:rFonts w:ascii="Comfortaa" w:eastAsia="Comfortaa" w:hAnsi="Comfortaa" w:cs="Comfortaa"/>
          <w:i/>
          <w:sz w:val="20"/>
          <w:szCs w:val="20"/>
        </w:rPr>
        <w:t>Restrita sem Id</w:t>
      </w:r>
      <w:r>
        <w:rPr>
          <w:rFonts w:ascii="Comfortaa" w:eastAsia="Comfortaa" w:hAnsi="Comfortaa" w:cs="Comfortaa"/>
          <w:sz w:val="20"/>
          <w:szCs w:val="20"/>
        </w:rPr>
        <w:t xml:space="preserve"> (não exigindo identidade pessoal).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 xml:space="preserve">Exemplificaremos a operação com a </w:t>
      </w:r>
      <w:r>
        <w:rPr>
          <w:rFonts w:ascii="Comfortaa" w:eastAsia="Comfortaa" w:hAnsi="Comfortaa" w:cs="Comfortaa"/>
          <w:i/>
          <w:sz w:val="20"/>
          <w:szCs w:val="20"/>
        </w:rPr>
        <w:t>Unidade</w:t>
      </w:r>
      <w:r>
        <w:rPr>
          <w:rFonts w:ascii="Comfortaa" w:eastAsia="Comfortaa" w:hAnsi="Comfortaa" w:cs="Comfortaa"/>
          <w:sz w:val="20"/>
          <w:szCs w:val="20"/>
        </w:rPr>
        <w:t xml:space="preserve"> </w:t>
      </w:r>
      <w:r w:rsidR="00352687">
        <w:rPr>
          <w:rFonts w:ascii="Comfortaa" w:eastAsia="Comfortaa" w:hAnsi="Comfortaa" w:cs="Comfortaa"/>
          <w:i/>
          <w:sz w:val="20"/>
          <w:szCs w:val="20"/>
        </w:rPr>
        <w:t>LABORATÓRIO DO CTG e unidade</w:t>
      </w:r>
      <w:r>
        <w:rPr>
          <w:rFonts w:ascii="Comfortaa" w:eastAsia="Comfortaa" w:hAnsi="Comfortaa" w:cs="Comfortaa"/>
          <w:i/>
          <w:sz w:val="20"/>
          <w:szCs w:val="20"/>
        </w:rPr>
        <w:t xml:space="preserve"> DIRETORIA DO CENTRO DE CIÊNCIAS EXATAS E DA NATUREZA</w:t>
      </w:r>
      <w:r>
        <w:rPr>
          <w:rFonts w:ascii="Comfortaa" w:eastAsia="Comfortaa" w:hAnsi="Comfortaa" w:cs="Comfortaa"/>
          <w:sz w:val="20"/>
          <w:szCs w:val="20"/>
        </w:rPr>
        <w:t xml:space="preserve"> Clique em </w:t>
      </w:r>
      <w:r>
        <w:rPr>
          <w:rFonts w:ascii="Comfortaa" w:eastAsia="Comfortaa" w:hAnsi="Comfortaa" w:cs="Comfortaa"/>
          <w:b/>
          <w:i/>
          <w:sz w:val="20"/>
          <w:szCs w:val="20"/>
        </w:rPr>
        <w:t>Buscar</w:t>
      </w:r>
      <w:r>
        <w:rPr>
          <w:rFonts w:ascii="Comfortaa" w:eastAsia="Comfortaa" w:hAnsi="Comfortaa" w:cs="Comfortaa"/>
          <w:sz w:val="20"/>
          <w:szCs w:val="20"/>
        </w:rPr>
        <w:t xml:space="preserve"> para dar prosseguimento </w:t>
      </w:r>
      <w:proofErr w:type="gramStart"/>
      <w:r>
        <w:rPr>
          <w:rFonts w:ascii="Comfortaa" w:eastAsia="Comfortaa" w:hAnsi="Comfortaa" w:cs="Comfortaa"/>
          <w:sz w:val="20"/>
          <w:szCs w:val="20"/>
        </w:rPr>
        <w:t>a</w:t>
      </w:r>
      <w:proofErr w:type="gramEnd"/>
      <w:r>
        <w:rPr>
          <w:rFonts w:ascii="Comfortaa" w:eastAsia="Comfortaa" w:hAnsi="Comfortaa" w:cs="Comfortaa"/>
          <w:sz w:val="20"/>
          <w:szCs w:val="20"/>
        </w:rPr>
        <w:t xml:space="preserve"> operação. O sistema exibirá a seguinte tela: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noProof/>
          <w:sz w:val="20"/>
          <w:szCs w:val="20"/>
        </w:rPr>
        <w:lastRenderedPageBreak/>
        <w:drawing>
          <wp:inline distT="114300" distB="114300" distL="114300" distR="114300">
            <wp:extent cx="5857875" cy="2649537"/>
            <wp:effectExtent l="0" t="0" r="0" b="0"/>
            <wp:docPr id="15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6495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D6C" w:rsidRDefault="001A4D6C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Na lista de laboratórios encontrados, para selecionar o laboratório, o usuário deverá clicar no ícone</w:t>
      </w:r>
      <w:hyperlink r:id="rId13">
        <w:r>
          <w:rPr>
            <w:rFonts w:ascii="Comfortaa" w:eastAsia="Comfortaa" w:hAnsi="Comfortaa" w:cs="Comfortaa"/>
            <w:sz w:val="20"/>
            <w:szCs w:val="20"/>
          </w:rPr>
          <w:t xml:space="preserve"> </w:t>
        </w:r>
      </w:hyperlink>
      <w:hyperlink r:id="rId14">
        <w:r>
          <w:rPr>
            <w:rFonts w:ascii="Comfortaa" w:eastAsia="Comfortaa" w:hAnsi="Comfortaa" w:cs="Comfortaa"/>
            <w:noProof/>
            <w:sz w:val="20"/>
            <w:szCs w:val="20"/>
          </w:rPr>
          <w:drawing>
            <wp:inline distT="114300" distB="114300" distL="114300" distR="114300">
              <wp:extent cx="133350" cy="133350"/>
              <wp:effectExtent l="0" t="0" r="0" b="0"/>
              <wp:docPr id="27" name="image1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6.png"/>
                      <pic:cNvPicPr preferRelativeResize="0"/>
                    </pic:nvPicPr>
                    <pic:blipFill>
                      <a:blip r:embed="rId15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rFonts w:ascii="Comfortaa" w:eastAsia="Comfortaa" w:hAnsi="Comfortaa" w:cs="Comfortaa"/>
          <w:sz w:val="20"/>
          <w:szCs w:val="20"/>
        </w:rPr>
        <w:t xml:space="preserve">. A seguinte tela será carregada: 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noProof/>
          <w:sz w:val="20"/>
          <w:szCs w:val="20"/>
        </w:rPr>
        <w:drawing>
          <wp:inline distT="114300" distB="114300" distL="114300" distR="114300">
            <wp:extent cx="5853430" cy="2540000"/>
            <wp:effectExtent l="0" t="0" r="0" b="0"/>
            <wp:docPr id="25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3430" cy="25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Na tela apresentada acima, o usuário poderá adicionar resíduos ao cadastro do laboratório selecionado anteriormente. Para isso, forneça os seguintes parâmetros:</w:t>
      </w:r>
    </w:p>
    <w:p w:rsidR="001A4D6C" w:rsidRDefault="000E1D93">
      <w:pPr>
        <w:pStyle w:val="Normal1"/>
        <w:numPr>
          <w:ilvl w:val="0"/>
          <w:numId w:val="2"/>
        </w:numPr>
        <w:contextualSpacing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Número do rótulo: numeração do ŕotulo é indicada automaticamente;</w:t>
      </w:r>
    </w:p>
    <w:p w:rsidR="001A4D6C" w:rsidRDefault="000E1D93">
      <w:pPr>
        <w:pStyle w:val="Normal1"/>
        <w:numPr>
          <w:ilvl w:val="0"/>
          <w:numId w:val="2"/>
        </w:numPr>
        <w:contextualSpacing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i/>
          <w:sz w:val="20"/>
          <w:szCs w:val="20"/>
        </w:rPr>
        <w:t>Capacidade do recipiente:</w:t>
      </w:r>
      <w:proofErr w:type="gramStart"/>
      <w:r>
        <w:rPr>
          <w:rFonts w:ascii="Comfortaa" w:eastAsia="Comfortaa" w:hAnsi="Comfortaa" w:cs="Comfortaa"/>
          <w:i/>
          <w:sz w:val="20"/>
          <w:szCs w:val="20"/>
        </w:rPr>
        <w:t xml:space="preserve"> </w:t>
      </w:r>
      <w:r>
        <w:rPr>
          <w:rFonts w:ascii="Comfortaa" w:eastAsia="Comfortaa" w:hAnsi="Comfortaa" w:cs="Comfortaa"/>
          <w:sz w:val="20"/>
          <w:szCs w:val="20"/>
        </w:rPr>
        <w:t xml:space="preserve"> </w:t>
      </w:r>
      <w:proofErr w:type="gramEnd"/>
      <w:r>
        <w:rPr>
          <w:rFonts w:ascii="Comfortaa" w:eastAsia="Comfortaa" w:hAnsi="Comfortaa" w:cs="Comfortaa"/>
          <w:sz w:val="20"/>
          <w:szCs w:val="20"/>
        </w:rPr>
        <w:t>Defina o capacidade (em gramas) do recipiente do resíduo;</w:t>
      </w:r>
    </w:p>
    <w:p w:rsidR="001A4D6C" w:rsidRDefault="000E1D93">
      <w:pPr>
        <w:pStyle w:val="Normal1"/>
        <w:numPr>
          <w:ilvl w:val="0"/>
          <w:numId w:val="2"/>
        </w:numPr>
        <w:contextualSpacing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i/>
          <w:sz w:val="20"/>
          <w:szCs w:val="20"/>
        </w:rPr>
        <w:t>PH</w:t>
      </w:r>
      <w:r>
        <w:rPr>
          <w:rFonts w:ascii="Comfortaa" w:eastAsia="Comfortaa" w:hAnsi="Comfortaa" w:cs="Comfortaa"/>
          <w:sz w:val="20"/>
          <w:szCs w:val="20"/>
        </w:rPr>
        <w:t xml:space="preserve">: Forneça o PH (potencial </w:t>
      </w:r>
      <w:proofErr w:type="spellStart"/>
      <w:r>
        <w:rPr>
          <w:rFonts w:ascii="Comfortaa" w:eastAsia="Comfortaa" w:hAnsi="Comfortaa" w:cs="Comfortaa"/>
          <w:sz w:val="20"/>
          <w:szCs w:val="20"/>
        </w:rPr>
        <w:t>hidrogeniônico</w:t>
      </w:r>
      <w:bookmarkStart w:id="0" w:name="_GoBack"/>
      <w:bookmarkEnd w:id="0"/>
      <w:proofErr w:type="spellEnd"/>
      <w:r>
        <w:rPr>
          <w:rFonts w:ascii="Comfortaa" w:eastAsia="Comfortaa" w:hAnsi="Comfortaa" w:cs="Comfortaa"/>
          <w:sz w:val="20"/>
          <w:szCs w:val="20"/>
        </w:rPr>
        <w:t>) do resíduo a ser adicionado. O PH indica a acidez, neutralidade ou alcalinidade de uma solução aquosa;</w:t>
      </w:r>
    </w:p>
    <w:p w:rsidR="001A4D6C" w:rsidRDefault="000E1D93">
      <w:pPr>
        <w:pStyle w:val="Normal1"/>
        <w:numPr>
          <w:ilvl w:val="0"/>
          <w:numId w:val="2"/>
        </w:numPr>
        <w:contextualSpacing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i/>
          <w:sz w:val="20"/>
          <w:szCs w:val="20"/>
        </w:rPr>
        <w:t>Observações</w:t>
      </w:r>
      <w:r>
        <w:rPr>
          <w:rFonts w:ascii="Comfortaa" w:eastAsia="Comfortaa" w:hAnsi="Comfortaa" w:cs="Comfortaa"/>
          <w:sz w:val="20"/>
          <w:szCs w:val="20"/>
        </w:rPr>
        <w:t>: Caso necessite, forneça observações sobre o resíduo;</w:t>
      </w:r>
    </w:p>
    <w:p w:rsidR="001A4D6C" w:rsidRDefault="000E1D93">
      <w:pPr>
        <w:pStyle w:val="Normal1"/>
        <w:numPr>
          <w:ilvl w:val="0"/>
          <w:numId w:val="2"/>
        </w:numPr>
        <w:contextualSpacing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i/>
          <w:sz w:val="20"/>
          <w:szCs w:val="20"/>
        </w:rPr>
        <w:t>Composto/Substância</w:t>
      </w:r>
      <w:r>
        <w:rPr>
          <w:rFonts w:ascii="Comfortaa" w:eastAsia="Comfortaa" w:hAnsi="Comfortaa" w:cs="Comfortaa"/>
          <w:sz w:val="20"/>
          <w:szCs w:val="20"/>
        </w:rPr>
        <w:t>: Informe o nome do composto ou substância a ser cadastrada. Ao inserir as letras iniciais do nome, o sistema exibirá uma lista automática de nomes para facilitar a busca do usuário;</w:t>
      </w:r>
    </w:p>
    <w:p w:rsidR="001A4D6C" w:rsidRDefault="000E1D93">
      <w:pPr>
        <w:pStyle w:val="Normal1"/>
        <w:numPr>
          <w:ilvl w:val="0"/>
          <w:numId w:val="2"/>
        </w:numPr>
        <w:contextualSpacing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i/>
          <w:sz w:val="20"/>
          <w:szCs w:val="20"/>
        </w:rPr>
        <w:t>Quantidade (Gramas)</w:t>
      </w:r>
      <w:r>
        <w:rPr>
          <w:rFonts w:ascii="Comfortaa" w:eastAsia="Comfortaa" w:hAnsi="Comfortaa" w:cs="Comfortaa"/>
          <w:sz w:val="20"/>
          <w:szCs w:val="20"/>
        </w:rPr>
        <w:t>: Defina a quantidade (em gramas) do resíduo.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lastRenderedPageBreak/>
        <w:t xml:space="preserve">Clique em </w:t>
      </w:r>
      <w:r>
        <w:rPr>
          <w:rFonts w:ascii="Comfortaa" w:eastAsia="Comfortaa" w:hAnsi="Comfortaa" w:cs="Comfortaa"/>
          <w:b/>
          <w:i/>
          <w:sz w:val="20"/>
          <w:szCs w:val="20"/>
        </w:rPr>
        <w:t>Adicionar Resíduo</w:t>
      </w:r>
      <w:r>
        <w:rPr>
          <w:rFonts w:ascii="Comfortaa" w:eastAsia="Comfortaa" w:hAnsi="Comfortaa" w:cs="Comfortaa"/>
          <w:sz w:val="20"/>
          <w:szCs w:val="20"/>
        </w:rPr>
        <w:t xml:space="preserve"> para dar prosseguimento </w:t>
      </w:r>
      <w:proofErr w:type="gramStart"/>
      <w:r>
        <w:rPr>
          <w:rFonts w:ascii="Comfortaa" w:eastAsia="Comfortaa" w:hAnsi="Comfortaa" w:cs="Comfortaa"/>
          <w:sz w:val="20"/>
          <w:szCs w:val="20"/>
        </w:rPr>
        <w:t>a</w:t>
      </w:r>
      <w:proofErr w:type="gramEnd"/>
      <w:r>
        <w:rPr>
          <w:rFonts w:ascii="Comfortaa" w:eastAsia="Comfortaa" w:hAnsi="Comfortaa" w:cs="Comfortaa"/>
          <w:sz w:val="20"/>
          <w:szCs w:val="20"/>
        </w:rPr>
        <w:t xml:space="preserve"> operação. Exemplificaremos a operação com o </w:t>
      </w:r>
      <w:r>
        <w:rPr>
          <w:rFonts w:ascii="Comfortaa" w:eastAsia="Comfortaa" w:hAnsi="Comfortaa" w:cs="Comfortaa"/>
          <w:i/>
          <w:sz w:val="20"/>
          <w:szCs w:val="20"/>
        </w:rPr>
        <w:t xml:space="preserve">Volume do Recipiente </w:t>
      </w:r>
      <w:r>
        <w:rPr>
          <w:rFonts w:ascii="Comfortaa" w:eastAsia="Comfortaa" w:hAnsi="Comfortaa" w:cs="Comfortaa"/>
          <w:sz w:val="20"/>
          <w:szCs w:val="20"/>
        </w:rPr>
        <w:t xml:space="preserve">100,00 o </w:t>
      </w:r>
      <w:r>
        <w:rPr>
          <w:rFonts w:ascii="Comfortaa" w:eastAsia="Comfortaa" w:hAnsi="Comfortaa" w:cs="Comfortaa"/>
          <w:i/>
          <w:sz w:val="20"/>
          <w:szCs w:val="20"/>
        </w:rPr>
        <w:t>Composto/Substância</w:t>
      </w:r>
      <w:r>
        <w:rPr>
          <w:rFonts w:ascii="Comfortaa" w:eastAsia="Comfortaa" w:hAnsi="Comfortaa" w:cs="Comfortaa"/>
          <w:sz w:val="20"/>
          <w:szCs w:val="20"/>
        </w:rPr>
        <w:t xml:space="preserve">: </w:t>
      </w:r>
      <w:r>
        <w:rPr>
          <w:rFonts w:ascii="Comfortaa" w:eastAsia="Comfortaa" w:hAnsi="Comfortaa" w:cs="Comfortaa"/>
          <w:i/>
          <w:sz w:val="20"/>
          <w:szCs w:val="20"/>
        </w:rPr>
        <w:t>ÁCIDO SULFÚRICO</w:t>
      </w:r>
      <w:r>
        <w:rPr>
          <w:rFonts w:ascii="Comfortaa" w:eastAsia="Comfortaa" w:hAnsi="Comfortaa" w:cs="Comfortaa"/>
          <w:sz w:val="20"/>
          <w:szCs w:val="20"/>
        </w:rPr>
        <w:t xml:space="preserve"> e a </w:t>
      </w:r>
      <w:r>
        <w:rPr>
          <w:rFonts w:ascii="Comfortaa" w:eastAsia="Comfortaa" w:hAnsi="Comfortaa" w:cs="Comfortaa"/>
          <w:i/>
          <w:sz w:val="20"/>
          <w:szCs w:val="20"/>
        </w:rPr>
        <w:t>Quantidade (Litros)</w:t>
      </w:r>
      <w:r>
        <w:rPr>
          <w:rFonts w:ascii="Comfortaa" w:eastAsia="Comfortaa" w:hAnsi="Comfortaa" w:cs="Comfortaa"/>
          <w:sz w:val="20"/>
          <w:szCs w:val="20"/>
        </w:rPr>
        <w:t xml:space="preserve">: </w:t>
      </w:r>
      <w:r>
        <w:rPr>
          <w:rFonts w:ascii="Comfortaa" w:eastAsia="Comfortaa" w:hAnsi="Comfortaa" w:cs="Comfortaa"/>
          <w:i/>
          <w:sz w:val="20"/>
          <w:szCs w:val="20"/>
        </w:rPr>
        <w:t>50,00</w:t>
      </w:r>
      <w:r>
        <w:rPr>
          <w:rFonts w:ascii="Comfortaa" w:eastAsia="Comfortaa" w:hAnsi="Comfortaa" w:cs="Comfortaa"/>
          <w:sz w:val="20"/>
          <w:szCs w:val="20"/>
        </w:rPr>
        <w:t xml:space="preserve"> O sistema listará o resíduo na tela, assim como mostra a exemplificação acima. A seguinte mensagem de sucesso será exibida: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noProof/>
          <w:sz w:val="20"/>
          <w:szCs w:val="20"/>
        </w:rPr>
        <w:drawing>
          <wp:inline distT="114300" distB="114300" distL="114300" distR="114300">
            <wp:extent cx="2924175" cy="304800"/>
            <wp:effectExtent l="0" t="0" r="0" b="0"/>
            <wp:docPr id="21" name="image12.png" descr="Figura 5: Mensagem de Sucess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Figura 5: Mensagem de Sucesso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Caso deseje remover um resíduo adicionado, clique no ícone</w:t>
      </w:r>
      <w:hyperlink r:id="rId18">
        <w:r>
          <w:rPr>
            <w:rFonts w:ascii="Comfortaa" w:eastAsia="Comfortaa" w:hAnsi="Comfortaa" w:cs="Comfortaa"/>
            <w:sz w:val="20"/>
            <w:szCs w:val="20"/>
          </w:rPr>
          <w:t xml:space="preserve"> </w:t>
        </w:r>
      </w:hyperlink>
      <w:hyperlink r:id="rId19">
        <w:r>
          <w:rPr>
            <w:rFonts w:ascii="Comfortaa" w:eastAsia="Comfortaa" w:hAnsi="Comfortaa" w:cs="Comfortaa"/>
            <w:noProof/>
            <w:sz w:val="20"/>
            <w:szCs w:val="20"/>
          </w:rPr>
          <w:drawing>
            <wp:inline distT="114300" distB="114300" distL="114300" distR="114300">
              <wp:extent cx="152400" cy="152400"/>
              <wp:effectExtent l="0" t="0" r="0" b="0"/>
              <wp:docPr id="2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20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rFonts w:ascii="Comfortaa" w:eastAsia="Comfortaa" w:hAnsi="Comfortaa" w:cs="Comfortaa"/>
          <w:sz w:val="20"/>
          <w:szCs w:val="20"/>
        </w:rPr>
        <w:t>. O sistema apresentará a seguinte caixa de diálogo: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noProof/>
          <w:sz w:val="20"/>
          <w:szCs w:val="20"/>
        </w:rPr>
        <w:drawing>
          <wp:inline distT="114300" distB="114300" distL="114300" distR="114300">
            <wp:extent cx="2286000" cy="1371600"/>
            <wp:effectExtent l="0" t="0" r="0" b="0"/>
            <wp:docPr id="12" name="image5.png" descr="Figura 6: Caixa de Diá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Figura 6: Caixa de Diálogo"/>
                    <pic:cNvPicPr preferRelativeResize="0"/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 xml:space="preserve">Confirme a operação clicando em </w:t>
      </w:r>
      <w:r>
        <w:rPr>
          <w:rFonts w:ascii="Comfortaa" w:eastAsia="Comfortaa" w:hAnsi="Comfortaa" w:cs="Comfortaa"/>
          <w:b/>
          <w:i/>
          <w:sz w:val="20"/>
          <w:szCs w:val="20"/>
        </w:rPr>
        <w:t>OK</w:t>
      </w:r>
      <w:r>
        <w:rPr>
          <w:rFonts w:ascii="Comfortaa" w:eastAsia="Comfortaa" w:hAnsi="Comfortaa" w:cs="Comfortaa"/>
          <w:sz w:val="20"/>
          <w:szCs w:val="20"/>
        </w:rPr>
        <w:t>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 xml:space="preserve">Para confirmar o cadastro de resíduos, clique em </w:t>
      </w:r>
      <w:r>
        <w:rPr>
          <w:rFonts w:ascii="Comfortaa" w:eastAsia="Comfortaa" w:hAnsi="Comfortaa" w:cs="Comfortaa"/>
          <w:b/>
          <w:i/>
          <w:sz w:val="20"/>
          <w:szCs w:val="20"/>
        </w:rPr>
        <w:t>Cadastrar</w:t>
      </w:r>
      <w:r>
        <w:rPr>
          <w:rFonts w:ascii="Comfortaa" w:eastAsia="Comfortaa" w:hAnsi="Comfortaa" w:cs="Comfortaa"/>
          <w:sz w:val="20"/>
          <w:szCs w:val="20"/>
        </w:rPr>
        <w:t>. O sistema exibirá a seguinte tela de sucesso: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noProof/>
          <w:sz w:val="20"/>
          <w:szCs w:val="20"/>
        </w:rPr>
        <w:drawing>
          <wp:inline distT="114300" distB="114300" distL="114300" distR="114300">
            <wp:extent cx="5853430" cy="1714500"/>
            <wp:effectExtent l="0" t="0" r="0" b="0"/>
            <wp:docPr id="31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343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D6C" w:rsidRPr="00352687" w:rsidRDefault="00352687">
      <w:pPr>
        <w:pStyle w:val="Normal1"/>
        <w:jc w:val="both"/>
        <w:rPr>
          <w:rFonts w:ascii="Comfortaa" w:eastAsia="Comfortaa" w:hAnsi="Comfortaa" w:cs="Comfortaa"/>
          <w:b/>
          <w:i/>
          <w:sz w:val="32"/>
          <w:szCs w:val="32"/>
          <w:u w:val="single"/>
        </w:rPr>
      </w:pPr>
      <w:r>
        <w:rPr>
          <w:rFonts w:ascii="Comfortaa" w:eastAsia="Comfortaa" w:hAnsi="Comfortaa" w:cs="Comfortaa"/>
          <w:b/>
          <w:i/>
          <w:sz w:val="32"/>
          <w:szCs w:val="32"/>
          <w:u w:val="single"/>
        </w:rPr>
        <w:t xml:space="preserve">2. </w:t>
      </w:r>
      <w:r w:rsidR="000E1D93" w:rsidRPr="00352687">
        <w:rPr>
          <w:rFonts w:ascii="Comfortaa" w:eastAsia="Comfortaa" w:hAnsi="Comfortaa" w:cs="Comfortaa"/>
          <w:b/>
          <w:i/>
          <w:sz w:val="32"/>
          <w:szCs w:val="32"/>
          <w:u w:val="single"/>
        </w:rPr>
        <w:t xml:space="preserve">Imprimir rótulo de resíduos 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 xml:space="preserve">Esta funcionalidade é utilizada pelos gestores de meio ambiente, permitindo que </w:t>
      </w:r>
      <w:proofErr w:type="gramStart"/>
      <w:r>
        <w:rPr>
          <w:rFonts w:ascii="Comfortaa" w:eastAsia="Comfortaa" w:hAnsi="Comfortaa" w:cs="Comfortaa"/>
          <w:sz w:val="20"/>
          <w:szCs w:val="20"/>
        </w:rPr>
        <w:t>gerem</w:t>
      </w:r>
      <w:proofErr w:type="gramEnd"/>
      <w:r>
        <w:rPr>
          <w:rFonts w:ascii="Comfortaa" w:eastAsia="Comfortaa" w:hAnsi="Comfortaa" w:cs="Comfortaa"/>
          <w:sz w:val="20"/>
          <w:szCs w:val="20"/>
        </w:rPr>
        <w:t xml:space="preserve"> e imprimam os rótulos de resíduos químicos cadastradas para determinado laboratório.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b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 xml:space="preserve">Para realizar esta operação, acesse o </w:t>
      </w:r>
      <w:r>
        <w:rPr>
          <w:rFonts w:ascii="Cardo" w:eastAsia="Cardo" w:hAnsi="Cardo" w:cs="Cardo"/>
          <w:b/>
          <w:i/>
          <w:sz w:val="20"/>
          <w:szCs w:val="20"/>
        </w:rPr>
        <w:t xml:space="preserve">SIPAC → </w:t>
      </w:r>
      <w:proofErr w:type="gramStart"/>
      <w:r>
        <w:rPr>
          <w:rFonts w:ascii="Cardo" w:eastAsia="Cardo" w:hAnsi="Cardo" w:cs="Cardo"/>
          <w:b/>
          <w:i/>
          <w:sz w:val="20"/>
          <w:szCs w:val="20"/>
        </w:rPr>
        <w:t>Módulos</w:t>
      </w:r>
      <w:proofErr w:type="gramEnd"/>
      <w:r>
        <w:rPr>
          <w:rFonts w:ascii="Cardo" w:eastAsia="Cardo" w:hAnsi="Cardo" w:cs="Cardo"/>
          <w:b/>
          <w:i/>
          <w:sz w:val="20"/>
          <w:szCs w:val="20"/>
        </w:rPr>
        <w:t xml:space="preserve"> → Portal Administrativo → Requisições → Infraestrutura → Meio Ambiente → Outros (Resíduos Perigosos) → Resíduos → Imprimir Rótulo</w:t>
      </w:r>
      <w:r>
        <w:rPr>
          <w:rFonts w:ascii="Comfortaa" w:eastAsia="Comfortaa" w:hAnsi="Comfortaa" w:cs="Comfortaa"/>
          <w:b/>
          <w:sz w:val="20"/>
          <w:szCs w:val="20"/>
        </w:rPr>
        <w:t>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O sistema exibirá a seguinte tela: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color w:val="FF0000"/>
          <w:sz w:val="20"/>
          <w:szCs w:val="20"/>
        </w:rPr>
      </w:pPr>
      <w:r>
        <w:rPr>
          <w:rFonts w:ascii="Comfortaa" w:eastAsia="Comfortaa" w:hAnsi="Comfortaa" w:cs="Comfortaa"/>
          <w:noProof/>
          <w:sz w:val="20"/>
          <w:szCs w:val="20"/>
        </w:rPr>
        <w:lastRenderedPageBreak/>
        <w:drawing>
          <wp:inline distT="114300" distB="114300" distL="114300" distR="114300">
            <wp:extent cx="5853430" cy="2641600"/>
            <wp:effectExtent l="0" t="0" r="0" b="0"/>
            <wp:docPr id="29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343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 xml:space="preserve">Caso desista da operação, clique em </w:t>
      </w:r>
      <w:r>
        <w:rPr>
          <w:rFonts w:ascii="Comfortaa" w:eastAsia="Comfortaa" w:hAnsi="Comfortaa" w:cs="Comfortaa"/>
          <w:b/>
          <w:i/>
          <w:sz w:val="20"/>
          <w:szCs w:val="20"/>
        </w:rPr>
        <w:t>Cancelar</w:t>
      </w:r>
      <w:r>
        <w:rPr>
          <w:rFonts w:ascii="Comfortaa" w:eastAsia="Comfortaa" w:hAnsi="Comfortaa" w:cs="Comfortaa"/>
          <w:sz w:val="20"/>
          <w:szCs w:val="20"/>
        </w:rPr>
        <w:t xml:space="preserve"> e confirme na janela que será apresentada pelo sistema. Esta operação é válida para todas as telas que apresentem esta função.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Para retornar à página inicial do módulo, clique no link</w:t>
      </w:r>
      <w:hyperlink r:id="rId23">
        <w:r>
          <w:rPr>
            <w:rFonts w:ascii="Comfortaa" w:eastAsia="Comfortaa" w:hAnsi="Comfortaa" w:cs="Comfortaa"/>
            <w:sz w:val="20"/>
            <w:szCs w:val="20"/>
          </w:rPr>
          <w:t xml:space="preserve"> </w:t>
        </w:r>
      </w:hyperlink>
      <w:hyperlink r:id="rId24">
        <w:r>
          <w:rPr>
            <w:rFonts w:ascii="Comfortaa" w:eastAsia="Comfortaa" w:hAnsi="Comfortaa" w:cs="Comfortaa"/>
            <w:noProof/>
            <w:sz w:val="20"/>
            <w:szCs w:val="20"/>
          </w:rPr>
          <w:drawing>
            <wp:inline distT="114300" distB="114300" distL="114300" distR="114300">
              <wp:extent cx="1352550" cy="142875"/>
              <wp:effectExtent l="0" t="0" r="0" b="0"/>
              <wp:docPr id="24" name="image1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4.png"/>
                      <pic:cNvPicPr preferRelativeResize="0"/>
                    </pic:nvPicPr>
                    <pic:blipFill>
                      <a:blip r:embed="rId25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0" cy="142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rFonts w:ascii="Comfortaa" w:eastAsia="Comfortaa" w:hAnsi="Comfortaa" w:cs="Comfortaa"/>
          <w:sz w:val="20"/>
          <w:szCs w:val="20"/>
        </w:rPr>
        <w:t>. Esta opção é válida sempre que a função estiver disponível.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Na tela acima, será necessário localizar o laboratório cujos resíduos deseja consultar. Para isso, utilize os seguintes critérios de busca:</w:t>
      </w:r>
    </w:p>
    <w:p w:rsidR="001A4D6C" w:rsidRDefault="000E1D93">
      <w:pPr>
        <w:pStyle w:val="Normal1"/>
        <w:numPr>
          <w:ilvl w:val="0"/>
          <w:numId w:val="1"/>
        </w:numPr>
        <w:contextualSpacing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i/>
          <w:sz w:val="20"/>
          <w:szCs w:val="20"/>
        </w:rPr>
        <w:t>Laboratório</w:t>
      </w:r>
      <w:r>
        <w:rPr>
          <w:rFonts w:ascii="Comfortaa" w:eastAsia="Comfortaa" w:hAnsi="Comfortaa" w:cs="Comfortaa"/>
          <w:sz w:val="20"/>
          <w:szCs w:val="20"/>
        </w:rPr>
        <w:t>: Informe a descrição do laboratório;</w:t>
      </w:r>
    </w:p>
    <w:p w:rsidR="001A4D6C" w:rsidRDefault="000E1D93">
      <w:pPr>
        <w:pStyle w:val="Normal1"/>
        <w:numPr>
          <w:ilvl w:val="0"/>
          <w:numId w:val="1"/>
        </w:numPr>
        <w:contextualSpacing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i/>
          <w:sz w:val="20"/>
          <w:szCs w:val="20"/>
        </w:rPr>
        <w:t>Código</w:t>
      </w:r>
      <w:r>
        <w:rPr>
          <w:rFonts w:ascii="Comfortaa" w:eastAsia="Comfortaa" w:hAnsi="Comfortaa" w:cs="Comfortaa"/>
          <w:sz w:val="20"/>
          <w:szCs w:val="20"/>
        </w:rPr>
        <w:t>: Informe o código referente ao laboratório a ser localizado;</w:t>
      </w:r>
    </w:p>
    <w:p w:rsidR="001A4D6C" w:rsidRDefault="000E1D93">
      <w:pPr>
        <w:pStyle w:val="Normal1"/>
        <w:numPr>
          <w:ilvl w:val="0"/>
          <w:numId w:val="1"/>
        </w:numPr>
        <w:contextualSpacing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i/>
          <w:sz w:val="20"/>
          <w:szCs w:val="20"/>
        </w:rPr>
        <w:t>Sigla</w:t>
      </w:r>
      <w:r>
        <w:rPr>
          <w:rFonts w:ascii="Comfortaa" w:eastAsia="Comfortaa" w:hAnsi="Comfortaa" w:cs="Comfortaa"/>
          <w:sz w:val="20"/>
          <w:szCs w:val="20"/>
        </w:rPr>
        <w:t>: Insira a sigla do laboratório;</w:t>
      </w:r>
    </w:p>
    <w:p w:rsidR="001A4D6C" w:rsidRDefault="000E1D93">
      <w:pPr>
        <w:pStyle w:val="Normal1"/>
        <w:numPr>
          <w:ilvl w:val="0"/>
          <w:numId w:val="1"/>
        </w:numPr>
        <w:contextualSpacing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i/>
          <w:sz w:val="20"/>
          <w:szCs w:val="20"/>
        </w:rPr>
        <w:t>Unidade</w:t>
      </w:r>
      <w:r>
        <w:rPr>
          <w:rFonts w:ascii="Comfortaa" w:eastAsia="Comfortaa" w:hAnsi="Comfortaa" w:cs="Comfortaa"/>
          <w:sz w:val="20"/>
          <w:szCs w:val="20"/>
        </w:rPr>
        <w:t>: Selecione a unidade responsável através da listagem fornecida ao inserir o código ou parte da denominação da mesma;</w:t>
      </w:r>
    </w:p>
    <w:p w:rsidR="001A4D6C" w:rsidRDefault="000E1D93">
      <w:pPr>
        <w:pStyle w:val="Normal1"/>
        <w:numPr>
          <w:ilvl w:val="0"/>
          <w:numId w:val="1"/>
        </w:numPr>
        <w:contextualSpacing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i/>
          <w:sz w:val="20"/>
          <w:szCs w:val="20"/>
        </w:rPr>
        <w:t>Responsável</w:t>
      </w:r>
      <w:r>
        <w:rPr>
          <w:rFonts w:ascii="Comfortaa" w:eastAsia="Comfortaa" w:hAnsi="Comfortaa" w:cs="Comfortaa"/>
          <w:sz w:val="20"/>
          <w:szCs w:val="20"/>
        </w:rPr>
        <w:t>: Selecione o usuário responsável pelo laboratório ao inserir as letras iniciais referentes ao seu nome;</w:t>
      </w:r>
    </w:p>
    <w:p w:rsidR="001A4D6C" w:rsidRDefault="000E1D93">
      <w:pPr>
        <w:pStyle w:val="Normal1"/>
        <w:numPr>
          <w:ilvl w:val="0"/>
          <w:numId w:val="1"/>
        </w:numPr>
        <w:contextualSpacing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i/>
          <w:sz w:val="20"/>
          <w:szCs w:val="20"/>
        </w:rPr>
        <w:t>Horário de funcionamento</w:t>
      </w:r>
      <w:r>
        <w:rPr>
          <w:rFonts w:ascii="Comfortaa" w:eastAsia="Comfortaa" w:hAnsi="Comfortaa" w:cs="Comfortaa"/>
          <w:sz w:val="20"/>
          <w:szCs w:val="20"/>
        </w:rPr>
        <w:t xml:space="preserve">: Selecione o horário de funcionamento do laboratório entre as opções </w:t>
      </w:r>
      <w:r>
        <w:rPr>
          <w:rFonts w:ascii="Comfortaa" w:eastAsia="Comfortaa" w:hAnsi="Comfortaa" w:cs="Comfortaa"/>
          <w:i/>
          <w:sz w:val="20"/>
          <w:szCs w:val="20"/>
        </w:rPr>
        <w:t>Manhã</w:t>
      </w:r>
      <w:r>
        <w:rPr>
          <w:rFonts w:ascii="Comfortaa" w:eastAsia="Comfortaa" w:hAnsi="Comfortaa" w:cs="Comfortaa"/>
          <w:sz w:val="20"/>
          <w:szCs w:val="20"/>
        </w:rPr>
        <w:t xml:space="preserve">, </w:t>
      </w:r>
      <w:r>
        <w:rPr>
          <w:rFonts w:ascii="Comfortaa" w:eastAsia="Comfortaa" w:hAnsi="Comfortaa" w:cs="Comfortaa"/>
          <w:i/>
          <w:sz w:val="20"/>
          <w:szCs w:val="20"/>
        </w:rPr>
        <w:t>Tarde</w:t>
      </w:r>
      <w:r>
        <w:rPr>
          <w:rFonts w:ascii="Comfortaa" w:eastAsia="Comfortaa" w:hAnsi="Comfortaa" w:cs="Comfortaa"/>
          <w:sz w:val="20"/>
          <w:szCs w:val="20"/>
        </w:rPr>
        <w:t xml:space="preserve"> ou </w:t>
      </w:r>
      <w:r>
        <w:rPr>
          <w:rFonts w:ascii="Comfortaa" w:eastAsia="Comfortaa" w:hAnsi="Comfortaa" w:cs="Comfortaa"/>
          <w:i/>
          <w:sz w:val="20"/>
          <w:szCs w:val="20"/>
        </w:rPr>
        <w:t>Noite</w:t>
      </w:r>
      <w:r>
        <w:rPr>
          <w:rFonts w:ascii="Comfortaa" w:eastAsia="Comfortaa" w:hAnsi="Comfortaa" w:cs="Comfortaa"/>
          <w:sz w:val="20"/>
          <w:szCs w:val="20"/>
        </w:rPr>
        <w:t>;</w:t>
      </w:r>
    </w:p>
    <w:p w:rsidR="001A4D6C" w:rsidRDefault="000E1D93">
      <w:pPr>
        <w:pStyle w:val="Normal1"/>
        <w:numPr>
          <w:ilvl w:val="0"/>
          <w:numId w:val="1"/>
        </w:numPr>
        <w:contextualSpacing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i/>
          <w:sz w:val="20"/>
          <w:szCs w:val="20"/>
        </w:rPr>
        <w:t>Circulação de Pessoal</w:t>
      </w:r>
      <w:r>
        <w:rPr>
          <w:rFonts w:ascii="Comfortaa" w:eastAsia="Comfortaa" w:hAnsi="Comfortaa" w:cs="Comfortaa"/>
          <w:sz w:val="20"/>
          <w:szCs w:val="20"/>
        </w:rPr>
        <w:t>: Selecione a opção que melhor descreve a permissão de usuários ao laboratório.</w:t>
      </w:r>
    </w:p>
    <w:p w:rsidR="00352687" w:rsidRDefault="00352687" w:rsidP="00352687">
      <w:pPr>
        <w:pStyle w:val="Normal1"/>
        <w:ind w:left="720"/>
        <w:contextualSpacing/>
        <w:jc w:val="both"/>
        <w:rPr>
          <w:rFonts w:ascii="Comfortaa" w:eastAsia="Comfortaa" w:hAnsi="Comfortaa" w:cs="Comfortaa"/>
          <w:sz w:val="20"/>
          <w:szCs w:val="20"/>
        </w:rPr>
      </w:pP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 xml:space="preserve">Exemplificaremos a busca com o </w:t>
      </w:r>
      <w:r>
        <w:rPr>
          <w:rFonts w:ascii="Comfortaa" w:eastAsia="Comfortaa" w:hAnsi="Comfortaa" w:cs="Comfortaa"/>
          <w:i/>
          <w:sz w:val="20"/>
          <w:szCs w:val="20"/>
        </w:rPr>
        <w:t>LABORATÓRIO DO CTG</w:t>
      </w:r>
      <w:proofErr w:type="gramStart"/>
      <w:r>
        <w:rPr>
          <w:rFonts w:ascii="Comfortaa" w:eastAsia="Comfortaa" w:hAnsi="Comfortaa" w:cs="Comfortaa"/>
          <w:i/>
          <w:sz w:val="20"/>
          <w:szCs w:val="20"/>
        </w:rPr>
        <w:t xml:space="preserve">  </w:t>
      </w:r>
      <w:proofErr w:type="gramEnd"/>
      <w:r>
        <w:rPr>
          <w:rFonts w:ascii="Comfortaa" w:eastAsia="Comfortaa" w:hAnsi="Comfortaa" w:cs="Comfortaa"/>
          <w:i/>
          <w:sz w:val="20"/>
          <w:szCs w:val="20"/>
        </w:rPr>
        <w:t>e  unidade  DIRETORIA DO CENTRO DE CIÊNCIAS EXATAS E DA NATUREZA</w:t>
      </w:r>
      <w:r>
        <w:rPr>
          <w:rFonts w:ascii="Comfortaa" w:eastAsia="Comfortaa" w:hAnsi="Comfortaa" w:cs="Comfortaa"/>
          <w:sz w:val="20"/>
          <w:szCs w:val="20"/>
        </w:rPr>
        <w:t xml:space="preserve">. Feito isso, clique em </w:t>
      </w:r>
      <w:r>
        <w:rPr>
          <w:rFonts w:ascii="Comfortaa" w:eastAsia="Comfortaa" w:hAnsi="Comfortaa" w:cs="Comfortaa"/>
          <w:b/>
          <w:i/>
          <w:sz w:val="20"/>
          <w:szCs w:val="20"/>
        </w:rPr>
        <w:t>Buscar</w:t>
      </w:r>
      <w:r>
        <w:rPr>
          <w:rFonts w:ascii="Comfortaa" w:eastAsia="Comfortaa" w:hAnsi="Comfortaa" w:cs="Comfortaa"/>
          <w:sz w:val="20"/>
          <w:szCs w:val="20"/>
        </w:rPr>
        <w:t xml:space="preserve"> para prosseguir. Os resultados serão então disponibilizados na configuração demonstrada na tela anterior.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 xml:space="preserve">As funções disponibilizadas a partir desta página encontram-se descritas e exemplificadas no manual </w:t>
      </w:r>
      <w:r>
        <w:rPr>
          <w:rFonts w:ascii="Comfortaa" w:eastAsia="Comfortaa" w:hAnsi="Comfortaa" w:cs="Comfortaa"/>
          <w:i/>
          <w:sz w:val="20"/>
          <w:szCs w:val="20"/>
        </w:rPr>
        <w:t>Listar Laboratórios</w:t>
      </w:r>
      <w:r>
        <w:rPr>
          <w:rFonts w:ascii="Comfortaa" w:eastAsia="Comfortaa" w:hAnsi="Comfortaa" w:cs="Comfortaa"/>
          <w:sz w:val="20"/>
          <w:szCs w:val="20"/>
        </w:rPr>
        <w:t xml:space="preserve">, listado em </w:t>
      </w:r>
      <w:r>
        <w:rPr>
          <w:rFonts w:ascii="Comfortaa" w:eastAsia="Comfortaa" w:hAnsi="Comfortaa" w:cs="Comfortaa"/>
          <w:i/>
          <w:sz w:val="20"/>
          <w:szCs w:val="20"/>
        </w:rPr>
        <w:t>Manuais Relacionados</w:t>
      </w:r>
      <w:r>
        <w:rPr>
          <w:rFonts w:ascii="Comfortaa" w:eastAsia="Comfortaa" w:hAnsi="Comfortaa" w:cs="Comfortaa"/>
          <w:sz w:val="20"/>
          <w:szCs w:val="20"/>
        </w:rPr>
        <w:t>, no final da página.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Após localizar o laboratório desejado, clique no ícone</w:t>
      </w:r>
      <w:hyperlink r:id="rId26">
        <w:r>
          <w:rPr>
            <w:rFonts w:ascii="Comfortaa" w:eastAsia="Comfortaa" w:hAnsi="Comfortaa" w:cs="Comfortaa"/>
            <w:sz w:val="20"/>
            <w:szCs w:val="20"/>
          </w:rPr>
          <w:t xml:space="preserve"> </w:t>
        </w:r>
      </w:hyperlink>
      <w:hyperlink r:id="rId27">
        <w:r>
          <w:rPr>
            <w:rFonts w:ascii="Comfortaa" w:eastAsia="Comfortaa" w:hAnsi="Comfortaa" w:cs="Comfortaa"/>
            <w:noProof/>
            <w:sz w:val="20"/>
            <w:szCs w:val="20"/>
          </w:rPr>
          <w:drawing>
            <wp:inline distT="114300" distB="114300" distL="114300" distR="114300">
              <wp:extent cx="133350" cy="133350"/>
              <wp:effectExtent l="0" t="0" r="0" b="0"/>
              <wp:docPr id="22" name="image22.gif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2.gif"/>
                      <pic:cNvPicPr preferRelativeResize="0"/>
                    </pic:nvPicPr>
                    <pic:blipFill>
                      <a:blip r:embed="rId28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rFonts w:ascii="Comfortaa" w:eastAsia="Comfortaa" w:hAnsi="Comfortaa" w:cs="Comfortaa"/>
          <w:sz w:val="20"/>
          <w:szCs w:val="20"/>
        </w:rPr>
        <w:t xml:space="preserve"> para prosseguir. A tela com a </w:t>
      </w:r>
      <w:r>
        <w:rPr>
          <w:rFonts w:ascii="Comfortaa" w:eastAsia="Comfortaa" w:hAnsi="Comfortaa" w:cs="Comfortaa"/>
          <w:i/>
          <w:sz w:val="20"/>
          <w:szCs w:val="20"/>
        </w:rPr>
        <w:t>Lista de Resíduos</w:t>
      </w:r>
      <w:r>
        <w:rPr>
          <w:rFonts w:ascii="Comfortaa" w:eastAsia="Comfortaa" w:hAnsi="Comfortaa" w:cs="Comfortaa"/>
          <w:sz w:val="20"/>
          <w:szCs w:val="20"/>
        </w:rPr>
        <w:t xml:space="preserve"> será gerada: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noProof/>
          <w:color w:val="FF0000"/>
          <w:sz w:val="20"/>
          <w:szCs w:val="20"/>
        </w:rPr>
        <w:lastRenderedPageBreak/>
        <w:drawing>
          <wp:inline distT="114300" distB="114300" distL="114300" distR="114300">
            <wp:extent cx="5806440" cy="2019300"/>
            <wp:effectExtent l="0" t="0" r="0" b="0"/>
            <wp:docPr id="20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29" cstate="print"/>
                    <a:srcRect r="878"/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201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 xml:space="preserve">Clique em </w:t>
      </w:r>
      <w:r>
        <w:rPr>
          <w:rFonts w:ascii="Comfortaa" w:eastAsia="Comfortaa" w:hAnsi="Comfortaa" w:cs="Comfortaa"/>
          <w:b/>
          <w:i/>
          <w:sz w:val="20"/>
          <w:szCs w:val="20"/>
        </w:rPr>
        <w:t>Voltar</w:t>
      </w:r>
      <w:r>
        <w:rPr>
          <w:rFonts w:ascii="Comfortaa" w:eastAsia="Comfortaa" w:hAnsi="Comfortaa" w:cs="Comfortaa"/>
          <w:sz w:val="20"/>
          <w:szCs w:val="20"/>
        </w:rPr>
        <w:t xml:space="preserve"> para retornar à página anterior.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 xml:space="preserve">Para </w:t>
      </w:r>
      <w:r>
        <w:rPr>
          <w:rFonts w:ascii="Comfortaa" w:eastAsia="Comfortaa" w:hAnsi="Comfortaa" w:cs="Comfortaa"/>
          <w:i/>
          <w:sz w:val="20"/>
          <w:szCs w:val="20"/>
        </w:rPr>
        <w:t>Cadastrar Resíduos</w:t>
      </w:r>
      <w:r>
        <w:rPr>
          <w:rFonts w:ascii="Comfortaa" w:eastAsia="Comfortaa" w:hAnsi="Comfortaa" w:cs="Comfortaa"/>
          <w:sz w:val="20"/>
          <w:szCs w:val="20"/>
        </w:rPr>
        <w:t>, clique em</w:t>
      </w:r>
      <w:hyperlink r:id="rId30">
        <w:r>
          <w:rPr>
            <w:rFonts w:ascii="Comfortaa" w:eastAsia="Comfortaa" w:hAnsi="Comfortaa" w:cs="Comfortaa"/>
            <w:sz w:val="20"/>
            <w:szCs w:val="20"/>
          </w:rPr>
          <w:t xml:space="preserve"> </w:t>
        </w:r>
      </w:hyperlink>
      <w:hyperlink r:id="rId31">
        <w:r>
          <w:rPr>
            <w:rFonts w:ascii="Comfortaa" w:eastAsia="Comfortaa" w:hAnsi="Comfortaa" w:cs="Comfortaa"/>
            <w:noProof/>
            <w:sz w:val="20"/>
            <w:szCs w:val="20"/>
          </w:rPr>
          <w:drawing>
            <wp:inline distT="114300" distB="114300" distL="114300" distR="114300">
              <wp:extent cx="1390650" cy="171450"/>
              <wp:effectExtent l="0" t="0" r="0" b="0"/>
              <wp:docPr id="28" name="image1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9.png"/>
                      <pic:cNvPicPr preferRelativeResize="0"/>
                    </pic:nvPicPr>
                    <pic:blipFill>
                      <a:blip r:embed="rId32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0650" cy="1714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rFonts w:ascii="Comfortaa" w:eastAsia="Comfortaa" w:hAnsi="Comfortaa" w:cs="Comfortaa"/>
          <w:sz w:val="20"/>
          <w:szCs w:val="20"/>
        </w:rPr>
        <w:t xml:space="preserve">. Esta ação está descrita no manual </w:t>
      </w:r>
      <w:r>
        <w:rPr>
          <w:rFonts w:ascii="Comfortaa" w:eastAsia="Comfortaa" w:hAnsi="Comfortaa" w:cs="Comfortaa"/>
          <w:i/>
          <w:sz w:val="20"/>
          <w:szCs w:val="20"/>
        </w:rPr>
        <w:t>Cadastrar Resíduos</w:t>
      </w:r>
      <w:r>
        <w:rPr>
          <w:rFonts w:ascii="Comfortaa" w:eastAsia="Comfortaa" w:hAnsi="Comfortaa" w:cs="Comfortaa"/>
          <w:sz w:val="20"/>
          <w:szCs w:val="20"/>
        </w:rPr>
        <w:t xml:space="preserve">, listado em </w:t>
      </w:r>
      <w:r>
        <w:rPr>
          <w:rFonts w:ascii="Comfortaa" w:eastAsia="Comfortaa" w:hAnsi="Comfortaa" w:cs="Comfortaa"/>
          <w:i/>
          <w:sz w:val="20"/>
          <w:szCs w:val="20"/>
        </w:rPr>
        <w:t>manuais Relacionados</w:t>
      </w:r>
      <w:r>
        <w:rPr>
          <w:rFonts w:ascii="Comfortaa" w:eastAsia="Comfortaa" w:hAnsi="Comfortaa" w:cs="Comfortaa"/>
          <w:sz w:val="20"/>
          <w:szCs w:val="20"/>
        </w:rPr>
        <w:t>, no final da página.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 xml:space="preserve">Para </w:t>
      </w:r>
      <w:r>
        <w:rPr>
          <w:rFonts w:ascii="Comfortaa" w:eastAsia="Comfortaa" w:hAnsi="Comfortaa" w:cs="Comfortaa"/>
          <w:i/>
          <w:sz w:val="20"/>
          <w:szCs w:val="20"/>
        </w:rPr>
        <w:t>Alterar</w:t>
      </w:r>
      <w:r>
        <w:rPr>
          <w:rFonts w:ascii="Comfortaa" w:eastAsia="Comfortaa" w:hAnsi="Comfortaa" w:cs="Comfortaa"/>
          <w:sz w:val="20"/>
          <w:szCs w:val="20"/>
        </w:rPr>
        <w:t xml:space="preserve"> ou </w:t>
      </w:r>
      <w:r>
        <w:rPr>
          <w:rFonts w:ascii="Comfortaa" w:eastAsia="Comfortaa" w:hAnsi="Comfortaa" w:cs="Comfortaa"/>
          <w:i/>
          <w:sz w:val="20"/>
          <w:szCs w:val="20"/>
        </w:rPr>
        <w:t>Remover</w:t>
      </w:r>
      <w:r>
        <w:rPr>
          <w:rFonts w:ascii="Comfortaa" w:eastAsia="Comfortaa" w:hAnsi="Comfortaa" w:cs="Comfortaa"/>
          <w:sz w:val="20"/>
          <w:szCs w:val="20"/>
        </w:rPr>
        <w:t xml:space="preserve"> resíduo, clique nos ícones</w:t>
      </w:r>
      <w:hyperlink r:id="rId33">
        <w:r>
          <w:rPr>
            <w:rFonts w:ascii="Comfortaa" w:eastAsia="Comfortaa" w:hAnsi="Comfortaa" w:cs="Comfortaa"/>
            <w:sz w:val="20"/>
            <w:szCs w:val="20"/>
          </w:rPr>
          <w:t xml:space="preserve"> </w:t>
        </w:r>
      </w:hyperlink>
      <w:hyperlink r:id="rId34">
        <w:r>
          <w:rPr>
            <w:rFonts w:ascii="Comfortaa" w:eastAsia="Comfortaa" w:hAnsi="Comfortaa" w:cs="Comfortaa"/>
            <w:noProof/>
            <w:sz w:val="20"/>
            <w:szCs w:val="20"/>
          </w:rPr>
          <w:drawing>
            <wp:inline distT="114300" distB="114300" distL="114300" distR="114300">
              <wp:extent cx="161925" cy="161925"/>
              <wp:effectExtent l="0" t="0" r="0" b="0"/>
              <wp:docPr id="9" name="image2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1.png"/>
                      <pic:cNvPicPr preferRelativeResize="0"/>
                    </pic:nvPicPr>
                    <pic:blipFill>
                      <a:blip r:embed="rId35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" cy="1619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rFonts w:ascii="Comfortaa" w:eastAsia="Comfortaa" w:hAnsi="Comfortaa" w:cs="Comfortaa"/>
          <w:sz w:val="20"/>
          <w:szCs w:val="20"/>
        </w:rPr>
        <w:t xml:space="preserve"> e</w:t>
      </w:r>
      <w:hyperlink r:id="rId36">
        <w:r>
          <w:rPr>
            <w:rFonts w:ascii="Comfortaa" w:eastAsia="Comfortaa" w:hAnsi="Comfortaa" w:cs="Comfortaa"/>
            <w:sz w:val="20"/>
            <w:szCs w:val="20"/>
          </w:rPr>
          <w:t xml:space="preserve"> </w:t>
        </w:r>
      </w:hyperlink>
      <w:hyperlink r:id="rId37">
        <w:r>
          <w:rPr>
            <w:rFonts w:ascii="Comfortaa" w:eastAsia="Comfortaa" w:hAnsi="Comfortaa" w:cs="Comfortaa"/>
            <w:noProof/>
            <w:sz w:val="20"/>
            <w:szCs w:val="20"/>
          </w:rPr>
          <w:drawing>
            <wp:inline distT="114300" distB="114300" distL="114300" distR="114300">
              <wp:extent cx="200025" cy="200025"/>
              <wp:effectExtent l="0" t="0" r="0" b="0"/>
              <wp:docPr id="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38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" cy="2000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rFonts w:ascii="Comfortaa" w:eastAsia="Comfortaa" w:hAnsi="Comfortaa" w:cs="Comfortaa"/>
          <w:sz w:val="20"/>
          <w:szCs w:val="20"/>
        </w:rPr>
        <w:t xml:space="preserve">, respectivamente. Utilize o manual </w:t>
      </w:r>
      <w:r>
        <w:rPr>
          <w:rFonts w:ascii="Comfortaa" w:eastAsia="Comfortaa" w:hAnsi="Comfortaa" w:cs="Comfortaa"/>
          <w:i/>
          <w:sz w:val="20"/>
          <w:szCs w:val="20"/>
        </w:rPr>
        <w:t>Listar/Alterar Resíduos</w:t>
      </w:r>
      <w:r>
        <w:rPr>
          <w:rFonts w:ascii="Comfortaa" w:eastAsia="Comfortaa" w:hAnsi="Comfortaa" w:cs="Comfortaa"/>
          <w:sz w:val="20"/>
          <w:szCs w:val="20"/>
        </w:rPr>
        <w:t xml:space="preserve">, em </w:t>
      </w:r>
      <w:r>
        <w:rPr>
          <w:rFonts w:ascii="Comfortaa" w:eastAsia="Comfortaa" w:hAnsi="Comfortaa" w:cs="Comfortaa"/>
          <w:i/>
          <w:sz w:val="20"/>
          <w:szCs w:val="20"/>
        </w:rPr>
        <w:t>Manuais Relacionados</w:t>
      </w:r>
      <w:r>
        <w:rPr>
          <w:rFonts w:ascii="Comfortaa" w:eastAsia="Comfortaa" w:hAnsi="Comfortaa" w:cs="Comfortaa"/>
          <w:sz w:val="20"/>
          <w:szCs w:val="20"/>
        </w:rPr>
        <w:t>, no final da página.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 xml:space="preserve">Se desejar </w:t>
      </w:r>
      <w:r>
        <w:rPr>
          <w:rFonts w:ascii="Comfortaa" w:eastAsia="Comfortaa" w:hAnsi="Comfortaa" w:cs="Comfortaa"/>
          <w:i/>
          <w:sz w:val="20"/>
          <w:szCs w:val="20"/>
        </w:rPr>
        <w:t>Solicitar Coleta</w:t>
      </w:r>
      <w:r>
        <w:rPr>
          <w:rFonts w:ascii="Comfortaa" w:eastAsia="Comfortaa" w:hAnsi="Comfortaa" w:cs="Comfortaa"/>
          <w:sz w:val="20"/>
          <w:szCs w:val="20"/>
        </w:rPr>
        <w:t xml:space="preserve"> de determinado resíduo, clique no ícone</w:t>
      </w:r>
      <w:hyperlink r:id="rId39">
        <w:r>
          <w:rPr>
            <w:rFonts w:ascii="Comfortaa" w:eastAsia="Comfortaa" w:hAnsi="Comfortaa" w:cs="Comfortaa"/>
            <w:sz w:val="20"/>
            <w:szCs w:val="20"/>
          </w:rPr>
          <w:t xml:space="preserve"> </w:t>
        </w:r>
      </w:hyperlink>
      <w:hyperlink r:id="rId40">
        <w:r>
          <w:rPr>
            <w:rFonts w:ascii="Comfortaa" w:eastAsia="Comfortaa" w:hAnsi="Comfortaa" w:cs="Comfortaa"/>
            <w:noProof/>
            <w:sz w:val="20"/>
            <w:szCs w:val="20"/>
          </w:rPr>
          <w:drawing>
            <wp:inline distT="114300" distB="114300" distL="114300" distR="114300">
              <wp:extent cx="200025" cy="190500"/>
              <wp:effectExtent l="0" t="0" r="0" b="0"/>
              <wp:docPr id="16" name="image8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8.png"/>
                      <pic:cNvPicPr preferRelativeResize="0"/>
                    </pic:nvPicPr>
                    <pic:blipFill>
                      <a:blip r:embed="rId41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" cy="1905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rFonts w:ascii="Comfortaa" w:eastAsia="Comfortaa" w:hAnsi="Comfortaa" w:cs="Comfortaa"/>
          <w:sz w:val="20"/>
          <w:szCs w:val="20"/>
        </w:rPr>
        <w:t xml:space="preserve">. Este procedimento encontra-se exemplificado no manual </w:t>
      </w:r>
      <w:r>
        <w:rPr>
          <w:rFonts w:ascii="Comfortaa" w:eastAsia="Comfortaa" w:hAnsi="Comfortaa" w:cs="Comfortaa"/>
          <w:i/>
          <w:sz w:val="20"/>
          <w:szCs w:val="20"/>
        </w:rPr>
        <w:t>Solicitar Coleta de Resíduos</w:t>
      </w:r>
      <w:r>
        <w:rPr>
          <w:rFonts w:ascii="Comfortaa" w:eastAsia="Comfortaa" w:hAnsi="Comfortaa" w:cs="Comfortaa"/>
          <w:sz w:val="20"/>
          <w:szCs w:val="20"/>
        </w:rPr>
        <w:t xml:space="preserve">, listado em </w:t>
      </w:r>
      <w:r>
        <w:rPr>
          <w:rFonts w:ascii="Comfortaa" w:eastAsia="Comfortaa" w:hAnsi="Comfortaa" w:cs="Comfortaa"/>
          <w:i/>
          <w:sz w:val="20"/>
          <w:szCs w:val="20"/>
        </w:rPr>
        <w:t>Manuais Relacionados</w:t>
      </w:r>
      <w:r>
        <w:rPr>
          <w:rFonts w:ascii="Comfortaa" w:eastAsia="Comfortaa" w:hAnsi="Comfortaa" w:cs="Comfortaa"/>
          <w:sz w:val="20"/>
          <w:szCs w:val="20"/>
        </w:rPr>
        <w:t>, no fim da página.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Clique no ícone</w:t>
      </w:r>
      <w:hyperlink r:id="rId42">
        <w:r>
          <w:rPr>
            <w:rFonts w:ascii="Comfortaa" w:eastAsia="Comfortaa" w:hAnsi="Comfortaa" w:cs="Comfortaa"/>
            <w:sz w:val="20"/>
            <w:szCs w:val="20"/>
          </w:rPr>
          <w:t xml:space="preserve"> </w:t>
        </w:r>
      </w:hyperlink>
      <w:hyperlink r:id="rId43">
        <w:r>
          <w:rPr>
            <w:rFonts w:ascii="Comfortaa" w:eastAsia="Comfortaa" w:hAnsi="Comfortaa" w:cs="Comfortaa"/>
            <w:noProof/>
            <w:sz w:val="20"/>
            <w:szCs w:val="20"/>
          </w:rPr>
          <w:drawing>
            <wp:inline distT="114300" distB="114300" distL="114300" distR="114300">
              <wp:extent cx="133350" cy="133350"/>
              <wp:effectExtent l="0" t="0" r="0" b="0"/>
              <wp:docPr id="7" name="image3.gif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gif"/>
                      <pic:cNvPicPr preferRelativeResize="0"/>
                    </pic:nvPicPr>
                    <pic:blipFill>
                      <a:blip r:embed="rId28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rFonts w:ascii="Comfortaa" w:eastAsia="Comfortaa" w:hAnsi="Comfortaa" w:cs="Comfortaa"/>
          <w:sz w:val="20"/>
          <w:szCs w:val="20"/>
        </w:rPr>
        <w:t xml:space="preserve"> para </w:t>
      </w:r>
      <w:r>
        <w:rPr>
          <w:rFonts w:ascii="Comfortaa" w:eastAsia="Comfortaa" w:hAnsi="Comfortaa" w:cs="Comfortaa"/>
          <w:i/>
          <w:sz w:val="20"/>
          <w:szCs w:val="20"/>
        </w:rPr>
        <w:t>Adicionar/Remover Resíduos</w:t>
      </w:r>
      <w:r>
        <w:rPr>
          <w:rFonts w:ascii="Comfortaa" w:eastAsia="Comfortaa" w:hAnsi="Comfortaa" w:cs="Comfortaa"/>
          <w:sz w:val="20"/>
          <w:szCs w:val="20"/>
        </w:rPr>
        <w:t xml:space="preserve">. Para isso, consulte as orientações disposta no manual </w:t>
      </w:r>
      <w:r>
        <w:rPr>
          <w:rFonts w:ascii="Comfortaa" w:eastAsia="Comfortaa" w:hAnsi="Comfortaa" w:cs="Comfortaa"/>
          <w:i/>
          <w:sz w:val="20"/>
          <w:szCs w:val="20"/>
        </w:rPr>
        <w:t>Acompanhamento/Adição de Resíduos</w:t>
      </w:r>
      <w:r>
        <w:rPr>
          <w:rFonts w:ascii="Comfortaa" w:eastAsia="Comfortaa" w:hAnsi="Comfortaa" w:cs="Comfortaa"/>
          <w:sz w:val="20"/>
          <w:szCs w:val="20"/>
        </w:rPr>
        <w:t>, listado no final deste manual.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 xml:space="preserve">Para </w:t>
      </w:r>
      <w:r>
        <w:rPr>
          <w:rFonts w:ascii="Comfortaa" w:eastAsia="Comfortaa" w:hAnsi="Comfortaa" w:cs="Comfortaa"/>
          <w:i/>
          <w:sz w:val="20"/>
          <w:szCs w:val="20"/>
        </w:rPr>
        <w:t>Imprimir Rótulo</w:t>
      </w:r>
      <w:r>
        <w:rPr>
          <w:rFonts w:ascii="Comfortaa" w:eastAsia="Comfortaa" w:hAnsi="Comfortaa" w:cs="Comfortaa"/>
          <w:sz w:val="20"/>
          <w:szCs w:val="20"/>
        </w:rPr>
        <w:t xml:space="preserve"> de determinado resíduo, clique no ícone</w:t>
      </w:r>
      <w:hyperlink r:id="rId44">
        <w:r>
          <w:rPr>
            <w:rFonts w:ascii="Comfortaa" w:eastAsia="Comfortaa" w:hAnsi="Comfortaa" w:cs="Comfortaa"/>
            <w:sz w:val="20"/>
            <w:szCs w:val="20"/>
          </w:rPr>
          <w:t xml:space="preserve"> </w:t>
        </w:r>
      </w:hyperlink>
      <w:hyperlink r:id="rId45">
        <w:r>
          <w:rPr>
            <w:rFonts w:ascii="Comfortaa" w:eastAsia="Comfortaa" w:hAnsi="Comfortaa" w:cs="Comfortaa"/>
            <w:noProof/>
            <w:sz w:val="20"/>
            <w:szCs w:val="20"/>
          </w:rPr>
          <w:drawing>
            <wp:inline distT="114300" distB="114300" distL="114300" distR="114300">
              <wp:extent cx="200025" cy="190500"/>
              <wp:effectExtent l="0" t="0" r="0" b="0"/>
              <wp:docPr id="13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46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" cy="1905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rFonts w:ascii="Comfortaa" w:eastAsia="Comfortaa" w:hAnsi="Comfortaa" w:cs="Comfortaa"/>
          <w:sz w:val="20"/>
          <w:szCs w:val="20"/>
        </w:rPr>
        <w:t>. O sistema solicitará então a confirmação do download de arquivo através da seguinte tela: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noProof/>
          <w:sz w:val="20"/>
          <w:szCs w:val="20"/>
        </w:rPr>
        <w:drawing>
          <wp:inline distT="114300" distB="114300" distL="114300" distR="114300">
            <wp:extent cx="4124325" cy="2686050"/>
            <wp:effectExtent l="0" t="0" r="0" b="0"/>
            <wp:docPr id="17" name="image10.png" descr="Figura 3: Download de Arquiv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Figura 3: Download de Arquivo"/>
                    <pic:cNvPicPr preferRelativeResize="0"/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686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 xml:space="preserve">Clique em </w:t>
      </w:r>
      <w:r>
        <w:rPr>
          <w:rFonts w:ascii="Comfortaa" w:eastAsia="Comfortaa" w:hAnsi="Comfortaa" w:cs="Comfortaa"/>
          <w:b/>
          <w:i/>
          <w:sz w:val="20"/>
          <w:szCs w:val="20"/>
        </w:rPr>
        <w:t>OK</w:t>
      </w:r>
      <w:r>
        <w:rPr>
          <w:rFonts w:ascii="Comfortaa" w:eastAsia="Comfortaa" w:hAnsi="Comfortaa" w:cs="Comfortaa"/>
          <w:sz w:val="20"/>
          <w:szCs w:val="20"/>
        </w:rPr>
        <w:t xml:space="preserve"> para confirmar e iniciar a transferência de dados.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b/>
          <w:sz w:val="20"/>
          <w:szCs w:val="20"/>
        </w:rPr>
        <w:lastRenderedPageBreak/>
        <w:t>Realizada a impressão,</w:t>
      </w:r>
      <w:proofErr w:type="gramStart"/>
      <w:r>
        <w:rPr>
          <w:rFonts w:ascii="Comfortaa" w:eastAsia="Comfortaa" w:hAnsi="Comfortaa" w:cs="Comfortaa"/>
          <w:b/>
          <w:sz w:val="20"/>
          <w:szCs w:val="20"/>
        </w:rPr>
        <w:t xml:space="preserve">  </w:t>
      </w:r>
      <w:proofErr w:type="gramEnd"/>
      <w:r>
        <w:rPr>
          <w:rFonts w:ascii="Comfortaa" w:eastAsia="Comfortaa" w:hAnsi="Comfortaa" w:cs="Comfortaa"/>
          <w:b/>
          <w:sz w:val="20"/>
          <w:szCs w:val="20"/>
        </w:rPr>
        <w:t>o usuário já pode solicitar a coleta dos resíduos químicos.</w:t>
      </w:r>
    </w:p>
    <w:p w:rsidR="001A4D6C" w:rsidRPr="00352687" w:rsidRDefault="00352687">
      <w:pPr>
        <w:pStyle w:val="Normal1"/>
        <w:jc w:val="both"/>
        <w:rPr>
          <w:rFonts w:ascii="Comfortaa" w:eastAsia="Comfortaa" w:hAnsi="Comfortaa" w:cs="Comfortaa"/>
          <w:b/>
          <w:i/>
          <w:sz w:val="32"/>
          <w:szCs w:val="32"/>
          <w:u w:val="single"/>
        </w:rPr>
      </w:pPr>
      <w:r>
        <w:rPr>
          <w:rFonts w:ascii="Comfortaa" w:eastAsia="Comfortaa" w:hAnsi="Comfortaa" w:cs="Comfortaa"/>
          <w:b/>
          <w:i/>
          <w:sz w:val="32"/>
          <w:szCs w:val="32"/>
          <w:u w:val="single"/>
        </w:rPr>
        <w:t xml:space="preserve">3. </w:t>
      </w:r>
      <w:r w:rsidR="000E1D93" w:rsidRPr="00352687">
        <w:rPr>
          <w:rFonts w:ascii="Comfortaa" w:eastAsia="Comfortaa" w:hAnsi="Comfortaa" w:cs="Comfortaa"/>
          <w:b/>
          <w:i/>
          <w:sz w:val="32"/>
          <w:szCs w:val="32"/>
          <w:u w:val="single"/>
        </w:rPr>
        <w:t xml:space="preserve">Solicitar coleta 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Esta funcionalidade é utilizada pelos servidores com acesso ao portal administrativo, permitindo que os usuários solicitem a coleta de resíduos químicos de determinado laboratório.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b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 xml:space="preserve">Para realizar esta operação, acesse o </w:t>
      </w:r>
      <w:r>
        <w:rPr>
          <w:rFonts w:ascii="Cardo" w:eastAsia="Cardo" w:hAnsi="Cardo" w:cs="Cardo"/>
          <w:b/>
          <w:i/>
          <w:sz w:val="20"/>
          <w:szCs w:val="20"/>
        </w:rPr>
        <w:t xml:space="preserve">SIPAC → </w:t>
      </w:r>
      <w:proofErr w:type="gramStart"/>
      <w:r>
        <w:rPr>
          <w:rFonts w:ascii="Cardo" w:eastAsia="Cardo" w:hAnsi="Cardo" w:cs="Cardo"/>
          <w:b/>
          <w:i/>
          <w:sz w:val="20"/>
          <w:szCs w:val="20"/>
        </w:rPr>
        <w:t>Módulos</w:t>
      </w:r>
      <w:proofErr w:type="gramEnd"/>
      <w:r>
        <w:rPr>
          <w:rFonts w:ascii="Cardo" w:eastAsia="Cardo" w:hAnsi="Cardo" w:cs="Cardo"/>
          <w:b/>
          <w:i/>
          <w:sz w:val="20"/>
          <w:szCs w:val="20"/>
        </w:rPr>
        <w:t xml:space="preserve"> → Portal Administrativo → Requisições → Meio Ambiente → Outros (Resíduos Perigosos) → Resíduos → Solicitar Coleta</w:t>
      </w:r>
      <w:r>
        <w:rPr>
          <w:rFonts w:ascii="Comfortaa" w:eastAsia="Comfortaa" w:hAnsi="Comfortaa" w:cs="Comfortaa"/>
          <w:b/>
          <w:sz w:val="20"/>
          <w:szCs w:val="20"/>
        </w:rPr>
        <w:t>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O sistema exibirá a seguinte tela: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color w:val="FF0000"/>
          <w:sz w:val="20"/>
          <w:szCs w:val="20"/>
        </w:rPr>
      </w:pPr>
      <w:r>
        <w:rPr>
          <w:rFonts w:ascii="Comfortaa" w:eastAsia="Comfortaa" w:hAnsi="Comfortaa" w:cs="Comfortaa"/>
          <w:noProof/>
          <w:sz w:val="20"/>
          <w:szCs w:val="20"/>
        </w:rPr>
        <w:drawing>
          <wp:inline distT="114300" distB="114300" distL="114300" distR="114300">
            <wp:extent cx="5853430" cy="2641600"/>
            <wp:effectExtent l="0" t="0" r="0" b="0"/>
            <wp:docPr id="4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343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 xml:space="preserve">Caso desista da operação, clique em </w:t>
      </w:r>
      <w:r>
        <w:rPr>
          <w:rFonts w:ascii="Comfortaa" w:eastAsia="Comfortaa" w:hAnsi="Comfortaa" w:cs="Comfortaa"/>
          <w:b/>
          <w:i/>
          <w:sz w:val="20"/>
          <w:szCs w:val="20"/>
        </w:rPr>
        <w:t>Cancelar</w:t>
      </w:r>
      <w:r>
        <w:rPr>
          <w:rFonts w:ascii="Comfortaa" w:eastAsia="Comfortaa" w:hAnsi="Comfortaa" w:cs="Comfortaa"/>
          <w:sz w:val="20"/>
          <w:szCs w:val="20"/>
        </w:rPr>
        <w:t xml:space="preserve"> e confirme na janela que será apresentada pelo sistema. Esta operação é válida para todas as telas que apresentem esta função.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Para retornar à página inicial do módulo, clique no link</w:t>
      </w:r>
      <w:hyperlink r:id="rId48">
        <w:r>
          <w:rPr>
            <w:rFonts w:ascii="Comfortaa" w:eastAsia="Comfortaa" w:hAnsi="Comfortaa" w:cs="Comfortaa"/>
            <w:sz w:val="20"/>
            <w:szCs w:val="20"/>
          </w:rPr>
          <w:t xml:space="preserve"> </w:t>
        </w:r>
      </w:hyperlink>
      <w:hyperlink r:id="rId49">
        <w:r>
          <w:rPr>
            <w:rFonts w:ascii="Comfortaa" w:eastAsia="Comfortaa" w:hAnsi="Comfortaa" w:cs="Comfortaa"/>
            <w:noProof/>
            <w:sz w:val="20"/>
            <w:szCs w:val="20"/>
          </w:rPr>
          <w:drawing>
            <wp:inline distT="114300" distB="114300" distL="114300" distR="114300">
              <wp:extent cx="1352550" cy="142875"/>
              <wp:effectExtent l="0" t="0" r="0" b="0"/>
              <wp:docPr id="1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5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0" cy="142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rFonts w:ascii="Comfortaa" w:eastAsia="Comfortaa" w:hAnsi="Comfortaa" w:cs="Comfortaa"/>
          <w:sz w:val="20"/>
          <w:szCs w:val="20"/>
        </w:rPr>
        <w:t>. Esta opção é válida sempre que a função estiver disponível.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Na tela acima, será necessário localizar o laboratório cujos resíduos deseja consultar. Para isso, utilize os seguintes critérios de busca:</w:t>
      </w:r>
    </w:p>
    <w:p w:rsidR="001A4D6C" w:rsidRDefault="000E1D93">
      <w:pPr>
        <w:pStyle w:val="Normal1"/>
        <w:numPr>
          <w:ilvl w:val="0"/>
          <w:numId w:val="4"/>
        </w:numPr>
        <w:contextualSpacing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i/>
          <w:sz w:val="20"/>
          <w:szCs w:val="20"/>
        </w:rPr>
        <w:t>Laboratório</w:t>
      </w:r>
      <w:r>
        <w:rPr>
          <w:rFonts w:ascii="Comfortaa" w:eastAsia="Comfortaa" w:hAnsi="Comfortaa" w:cs="Comfortaa"/>
          <w:sz w:val="20"/>
          <w:szCs w:val="20"/>
        </w:rPr>
        <w:t>: Informe a descrição do laboratório;</w:t>
      </w:r>
    </w:p>
    <w:p w:rsidR="001A4D6C" w:rsidRDefault="000E1D93">
      <w:pPr>
        <w:pStyle w:val="Normal1"/>
        <w:numPr>
          <w:ilvl w:val="0"/>
          <w:numId w:val="4"/>
        </w:numPr>
        <w:contextualSpacing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i/>
          <w:sz w:val="20"/>
          <w:szCs w:val="20"/>
        </w:rPr>
        <w:t>Código</w:t>
      </w:r>
      <w:r>
        <w:rPr>
          <w:rFonts w:ascii="Comfortaa" w:eastAsia="Comfortaa" w:hAnsi="Comfortaa" w:cs="Comfortaa"/>
          <w:sz w:val="20"/>
          <w:szCs w:val="20"/>
        </w:rPr>
        <w:t>: Informe o código referente ao laboratório a ser localizado;</w:t>
      </w:r>
    </w:p>
    <w:p w:rsidR="001A4D6C" w:rsidRDefault="000E1D93">
      <w:pPr>
        <w:pStyle w:val="Normal1"/>
        <w:numPr>
          <w:ilvl w:val="0"/>
          <w:numId w:val="4"/>
        </w:numPr>
        <w:contextualSpacing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i/>
          <w:sz w:val="20"/>
          <w:szCs w:val="20"/>
        </w:rPr>
        <w:t>Sigla</w:t>
      </w:r>
      <w:r>
        <w:rPr>
          <w:rFonts w:ascii="Comfortaa" w:eastAsia="Comfortaa" w:hAnsi="Comfortaa" w:cs="Comfortaa"/>
          <w:sz w:val="20"/>
          <w:szCs w:val="20"/>
        </w:rPr>
        <w:t>: Insira a sigla do laboratório;</w:t>
      </w:r>
    </w:p>
    <w:p w:rsidR="001A4D6C" w:rsidRDefault="000E1D93">
      <w:pPr>
        <w:pStyle w:val="Normal1"/>
        <w:numPr>
          <w:ilvl w:val="0"/>
          <w:numId w:val="4"/>
        </w:numPr>
        <w:contextualSpacing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i/>
          <w:sz w:val="20"/>
          <w:szCs w:val="20"/>
        </w:rPr>
        <w:t>Unidade</w:t>
      </w:r>
      <w:r>
        <w:rPr>
          <w:rFonts w:ascii="Comfortaa" w:eastAsia="Comfortaa" w:hAnsi="Comfortaa" w:cs="Comfortaa"/>
          <w:sz w:val="20"/>
          <w:szCs w:val="20"/>
        </w:rPr>
        <w:t>: Selecione a unidade responsável através da listagem fornecida ao inserir o código ou parte da denominação da mesma;</w:t>
      </w:r>
    </w:p>
    <w:p w:rsidR="001A4D6C" w:rsidRDefault="000E1D93">
      <w:pPr>
        <w:pStyle w:val="Normal1"/>
        <w:numPr>
          <w:ilvl w:val="0"/>
          <w:numId w:val="4"/>
        </w:numPr>
        <w:contextualSpacing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i/>
          <w:sz w:val="20"/>
          <w:szCs w:val="20"/>
        </w:rPr>
        <w:t>Responsável</w:t>
      </w:r>
      <w:r>
        <w:rPr>
          <w:rFonts w:ascii="Comfortaa" w:eastAsia="Comfortaa" w:hAnsi="Comfortaa" w:cs="Comfortaa"/>
          <w:sz w:val="20"/>
          <w:szCs w:val="20"/>
        </w:rPr>
        <w:t>: Selecione o usuário responsável pelo laboratório ao inserir as letras iniciais referentes ao seu nome;</w:t>
      </w:r>
    </w:p>
    <w:p w:rsidR="001A4D6C" w:rsidRDefault="000E1D93">
      <w:pPr>
        <w:pStyle w:val="Normal1"/>
        <w:numPr>
          <w:ilvl w:val="0"/>
          <w:numId w:val="4"/>
        </w:numPr>
        <w:contextualSpacing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i/>
          <w:sz w:val="20"/>
          <w:szCs w:val="20"/>
        </w:rPr>
        <w:t>Horário de funcionamento</w:t>
      </w:r>
      <w:r>
        <w:rPr>
          <w:rFonts w:ascii="Comfortaa" w:eastAsia="Comfortaa" w:hAnsi="Comfortaa" w:cs="Comfortaa"/>
          <w:sz w:val="20"/>
          <w:szCs w:val="20"/>
        </w:rPr>
        <w:t xml:space="preserve">: Selecione o horário de funcionamento do laboratório entre as opções </w:t>
      </w:r>
      <w:r>
        <w:rPr>
          <w:rFonts w:ascii="Comfortaa" w:eastAsia="Comfortaa" w:hAnsi="Comfortaa" w:cs="Comfortaa"/>
          <w:i/>
          <w:sz w:val="20"/>
          <w:szCs w:val="20"/>
        </w:rPr>
        <w:t>Manhã</w:t>
      </w:r>
      <w:r>
        <w:rPr>
          <w:rFonts w:ascii="Comfortaa" w:eastAsia="Comfortaa" w:hAnsi="Comfortaa" w:cs="Comfortaa"/>
          <w:sz w:val="20"/>
          <w:szCs w:val="20"/>
        </w:rPr>
        <w:t xml:space="preserve">, </w:t>
      </w:r>
      <w:r>
        <w:rPr>
          <w:rFonts w:ascii="Comfortaa" w:eastAsia="Comfortaa" w:hAnsi="Comfortaa" w:cs="Comfortaa"/>
          <w:i/>
          <w:sz w:val="20"/>
          <w:szCs w:val="20"/>
        </w:rPr>
        <w:t>Tarde</w:t>
      </w:r>
      <w:r>
        <w:rPr>
          <w:rFonts w:ascii="Comfortaa" w:eastAsia="Comfortaa" w:hAnsi="Comfortaa" w:cs="Comfortaa"/>
          <w:sz w:val="20"/>
          <w:szCs w:val="20"/>
        </w:rPr>
        <w:t xml:space="preserve"> ou </w:t>
      </w:r>
      <w:r>
        <w:rPr>
          <w:rFonts w:ascii="Comfortaa" w:eastAsia="Comfortaa" w:hAnsi="Comfortaa" w:cs="Comfortaa"/>
          <w:i/>
          <w:sz w:val="20"/>
          <w:szCs w:val="20"/>
        </w:rPr>
        <w:t>Noite</w:t>
      </w:r>
      <w:r>
        <w:rPr>
          <w:rFonts w:ascii="Comfortaa" w:eastAsia="Comfortaa" w:hAnsi="Comfortaa" w:cs="Comfortaa"/>
          <w:sz w:val="20"/>
          <w:szCs w:val="20"/>
        </w:rPr>
        <w:t>;</w:t>
      </w:r>
    </w:p>
    <w:p w:rsidR="001A4D6C" w:rsidRDefault="000E1D93">
      <w:pPr>
        <w:pStyle w:val="Normal1"/>
        <w:numPr>
          <w:ilvl w:val="0"/>
          <w:numId w:val="4"/>
        </w:numPr>
        <w:contextualSpacing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i/>
          <w:sz w:val="20"/>
          <w:szCs w:val="20"/>
        </w:rPr>
        <w:t>Circulação de Pessoal</w:t>
      </w:r>
      <w:r>
        <w:rPr>
          <w:rFonts w:ascii="Comfortaa" w:eastAsia="Comfortaa" w:hAnsi="Comfortaa" w:cs="Comfortaa"/>
          <w:sz w:val="20"/>
          <w:szCs w:val="20"/>
        </w:rPr>
        <w:t>: Selecione a opção que melhor descreve a permissão de usuários ao laboratório.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color w:val="FF0000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lastRenderedPageBreak/>
        <w:t xml:space="preserve">Exemplificaremos a busca com o </w:t>
      </w:r>
      <w:r>
        <w:rPr>
          <w:rFonts w:ascii="Comfortaa" w:eastAsia="Comfortaa" w:hAnsi="Comfortaa" w:cs="Comfortaa"/>
          <w:i/>
          <w:sz w:val="20"/>
          <w:szCs w:val="20"/>
        </w:rPr>
        <w:t>Laboratório</w:t>
      </w:r>
      <w:r>
        <w:rPr>
          <w:rFonts w:ascii="Comfortaa" w:eastAsia="Comfortaa" w:hAnsi="Comfortaa" w:cs="Comfortaa"/>
          <w:sz w:val="20"/>
          <w:szCs w:val="20"/>
        </w:rPr>
        <w:t xml:space="preserve"> </w:t>
      </w:r>
      <w:proofErr w:type="spellStart"/>
      <w:r>
        <w:rPr>
          <w:rFonts w:ascii="Comfortaa" w:eastAsia="Comfortaa" w:hAnsi="Comfortaa" w:cs="Comfortaa"/>
          <w:i/>
          <w:sz w:val="20"/>
          <w:szCs w:val="20"/>
        </w:rPr>
        <w:t>LABORATÓRIO</w:t>
      </w:r>
      <w:proofErr w:type="spellEnd"/>
      <w:r>
        <w:rPr>
          <w:rFonts w:ascii="Comfortaa" w:eastAsia="Comfortaa" w:hAnsi="Comfortaa" w:cs="Comfortaa"/>
          <w:i/>
          <w:sz w:val="20"/>
          <w:szCs w:val="20"/>
        </w:rPr>
        <w:t xml:space="preserve"> DO CTG</w:t>
      </w:r>
      <w:proofErr w:type="gramStart"/>
      <w:r>
        <w:rPr>
          <w:rFonts w:ascii="Comfortaa" w:eastAsia="Comfortaa" w:hAnsi="Comfortaa" w:cs="Comfortaa"/>
          <w:i/>
          <w:sz w:val="20"/>
          <w:szCs w:val="20"/>
        </w:rPr>
        <w:t xml:space="preserve">  </w:t>
      </w:r>
      <w:proofErr w:type="gramEnd"/>
      <w:r>
        <w:rPr>
          <w:rFonts w:ascii="Comfortaa" w:eastAsia="Comfortaa" w:hAnsi="Comfortaa" w:cs="Comfortaa"/>
          <w:i/>
          <w:sz w:val="20"/>
          <w:szCs w:val="20"/>
        </w:rPr>
        <w:t xml:space="preserve">e  unidade DIRETORIA DO CENTRO DE CIÊNCIAS EXATAS E DA NATUREZA. </w:t>
      </w:r>
      <w:r>
        <w:rPr>
          <w:rFonts w:ascii="Comfortaa" w:eastAsia="Comfortaa" w:hAnsi="Comfortaa" w:cs="Comfortaa"/>
          <w:sz w:val="20"/>
          <w:szCs w:val="20"/>
        </w:rPr>
        <w:t xml:space="preserve">Feito isso, clique em </w:t>
      </w:r>
      <w:r>
        <w:rPr>
          <w:rFonts w:ascii="Comfortaa" w:eastAsia="Comfortaa" w:hAnsi="Comfortaa" w:cs="Comfortaa"/>
          <w:b/>
          <w:i/>
          <w:sz w:val="20"/>
          <w:szCs w:val="20"/>
        </w:rPr>
        <w:t>Buscar</w:t>
      </w:r>
      <w:r>
        <w:rPr>
          <w:rFonts w:ascii="Comfortaa" w:eastAsia="Comfortaa" w:hAnsi="Comfortaa" w:cs="Comfortaa"/>
          <w:sz w:val="20"/>
          <w:szCs w:val="20"/>
        </w:rPr>
        <w:t xml:space="preserve"> para prosseguir. Os resultados serão então disponibilizados na configuração demonstrada na tela anterior.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color w:val="FF0000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Após localizar o laboratório desejado, clique no ícone</w:t>
      </w:r>
      <w:hyperlink r:id="rId50">
        <w:r>
          <w:rPr>
            <w:rFonts w:ascii="Comfortaa" w:eastAsia="Comfortaa" w:hAnsi="Comfortaa" w:cs="Comfortaa"/>
            <w:sz w:val="20"/>
            <w:szCs w:val="20"/>
          </w:rPr>
          <w:t xml:space="preserve"> </w:t>
        </w:r>
      </w:hyperlink>
      <w:hyperlink r:id="rId51">
        <w:r>
          <w:rPr>
            <w:rFonts w:ascii="Comfortaa" w:eastAsia="Comfortaa" w:hAnsi="Comfortaa" w:cs="Comfortaa"/>
            <w:noProof/>
            <w:sz w:val="20"/>
            <w:szCs w:val="20"/>
          </w:rPr>
          <w:drawing>
            <wp:inline distT="114300" distB="114300" distL="114300" distR="114300">
              <wp:extent cx="133350" cy="133350"/>
              <wp:effectExtent l="0" t="0" r="0" b="0"/>
              <wp:docPr id="26" name="image17.gif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7.gif"/>
                      <pic:cNvPicPr preferRelativeResize="0"/>
                    </pic:nvPicPr>
                    <pic:blipFill>
                      <a:blip r:embed="rId28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rFonts w:ascii="Comfortaa" w:eastAsia="Comfortaa" w:hAnsi="Comfortaa" w:cs="Comfortaa"/>
          <w:sz w:val="20"/>
          <w:szCs w:val="20"/>
        </w:rPr>
        <w:t xml:space="preserve"> para prosseguir. A tela com a </w:t>
      </w:r>
      <w:r>
        <w:rPr>
          <w:rFonts w:ascii="Comfortaa" w:eastAsia="Comfortaa" w:hAnsi="Comfortaa" w:cs="Comfortaa"/>
          <w:i/>
          <w:sz w:val="20"/>
          <w:szCs w:val="20"/>
        </w:rPr>
        <w:t>Lista de Resíduos</w:t>
      </w:r>
      <w:r>
        <w:rPr>
          <w:rFonts w:ascii="Comfortaa" w:eastAsia="Comfortaa" w:hAnsi="Comfortaa" w:cs="Comfortaa"/>
          <w:sz w:val="20"/>
          <w:szCs w:val="20"/>
        </w:rPr>
        <w:t xml:space="preserve"> será gerada</w:t>
      </w:r>
      <w:r>
        <w:rPr>
          <w:rFonts w:ascii="Comfortaa" w:eastAsia="Comfortaa" w:hAnsi="Comfortaa" w:cs="Comfortaa"/>
          <w:color w:val="FF0000"/>
          <w:sz w:val="20"/>
          <w:szCs w:val="20"/>
        </w:rPr>
        <w:t>: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color w:val="FF0000"/>
          <w:sz w:val="20"/>
          <w:szCs w:val="20"/>
        </w:rPr>
      </w:pPr>
      <w:r>
        <w:rPr>
          <w:rFonts w:ascii="Comfortaa" w:eastAsia="Comfortaa" w:hAnsi="Comfortaa" w:cs="Comfortaa"/>
          <w:noProof/>
          <w:color w:val="FF0000"/>
          <w:sz w:val="20"/>
          <w:szCs w:val="20"/>
        </w:rPr>
        <w:drawing>
          <wp:inline distT="114300" distB="114300" distL="114300" distR="114300">
            <wp:extent cx="5806440" cy="2019300"/>
            <wp:effectExtent l="0" t="0" r="0" b="0"/>
            <wp:docPr id="10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29" cstate="print"/>
                    <a:srcRect r="878"/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201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 xml:space="preserve">Clique em </w:t>
      </w:r>
      <w:r>
        <w:rPr>
          <w:rFonts w:ascii="Comfortaa" w:eastAsia="Comfortaa" w:hAnsi="Comfortaa" w:cs="Comfortaa"/>
          <w:b/>
          <w:i/>
          <w:sz w:val="20"/>
          <w:szCs w:val="20"/>
        </w:rPr>
        <w:t>Voltar</w:t>
      </w:r>
      <w:r>
        <w:rPr>
          <w:rFonts w:ascii="Comfortaa" w:eastAsia="Comfortaa" w:hAnsi="Comfortaa" w:cs="Comfortaa"/>
          <w:sz w:val="20"/>
          <w:szCs w:val="20"/>
        </w:rPr>
        <w:t xml:space="preserve"> para retornar à página anterior.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 xml:space="preserve">Para </w:t>
      </w:r>
      <w:r>
        <w:rPr>
          <w:rFonts w:ascii="Comfortaa" w:eastAsia="Comfortaa" w:hAnsi="Comfortaa" w:cs="Comfortaa"/>
          <w:i/>
          <w:sz w:val="20"/>
          <w:szCs w:val="20"/>
        </w:rPr>
        <w:t>Cadastrar Resíduos</w:t>
      </w:r>
      <w:r>
        <w:rPr>
          <w:rFonts w:ascii="Comfortaa" w:eastAsia="Comfortaa" w:hAnsi="Comfortaa" w:cs="Comfortaa"/>
          <w:sz w:val="20"/>
          <w:szCs w:val="20"/>
        </w:rPr>
        <w:t>, clique em</w:t>
      </w:r>
      <w:hyperlink r:id="rId52">
        <w:r>
          <w:rPr>
            <w:rFonts w:ascii="Comfortaa" w:eastAsia="Comfortaa" w:hAnsi="Comfortaa" w:cs="Comfortaa"/>
            <w:sz w:val="20"/>
            <w:szCs w:val="20"/>
          </w:rPr>
          <w:t xml:space="preserve"> </w:t>
        </w:r>
      </w:hyperlink>
      <w:hyperlink r:id="rId53">
        <w:r>
          <w:rPr>
            <w:rFonts w:ascii="Comfortaa" w:eastAsia="Comfortaa" w:hAnsi="Comfortaa" w:cs="Comfortaa"/>
            <w:noProof/>
            <w:sz w:val="20"/>
            <w:szCs w:val="20"/>
          </w:rPr>
          <w:drawing>
            <wp:inline distT="114300" distB="114300" distL="114300" distR="114300">
              <wp:extent cx="1390650" cy="171450"/>
              <wp:effectExtent l="0" t="0" r="0" b="0"/>
              <wp:docPr id="30" name="image18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8.png"/>
                      <pic:cNvPicPr preferRelativeResize="0"/>
                    </pic:nvPicPr>
                    <pic:blipFill>
                      <a:blip r:embed="rId32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0650" cy="1714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rFonts w:ascii="Comfortaa" w:eastAsia="Comfortaa" w:hAnsi="Comfortaa" w:cs="Comfortaa"/>
          <w:sz w:val="20"/>
          <w:szCs w:val="20"/>
        </w:rPr>
        <w:t xml:space="preserve">. Esta ação está descrita no manual </w:t>
      </w:r>
      <w:r>
        <w:rPr>
          <w:rFonts w:ascii="Comfortaa" w:eastAsia="Comfortaa" w:hAnsi="Comfortaa" w:cs="Comfortaa"/>
          <w:i/>
          <w:sz w:val="20"/>
          <w:szCs w:val="20"/>
        </w:rPr>
        <w:t>Cadastrar Resíduos</w:t>
      </w:r>
      <w:r>
        <w:rPr>
          <w:rFonts w:ascii="Comfortaa" w:eastAsia="Comfortaa" w:hAnsi="Comfortaa" w:cs="Comfortaa"/>
          <w:sz w:val="20"/>
          <w:szCs w:val="20"/>
        </w:rPr>
        <w:t xml:space="preserve">, listado em </w:t>
      </w:r>
      <w:r>
        <w:rPr>
          <w:rFonts w:ascii="Comfortaa" w:eastAsia="Comfortaa" w:hAnsi="Comfortaa" w:cs="Comfortaa"/>
          <w:i/>
          <w:sz w:val="20"/>
          <w:szCs w:val="20"/>
        </w:rPr>
        <w:t>manuais Relacionados</w:t>
      </w:r>
      <w:r>
        <w:rPr>
          <w:rFonts w:ascii="Comfortaa" w:eastAsia="Comfortaa" w:hAnsi="Comfortaa" w:cs="Comfortaa"/>
          <w:sz w:val="20"/>
          <w:szCs w:val="20"/>
        </w:rPr>
        <w:t>, no final da página.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 xml:space="preserve">Para </w:t>
      </w:r>
      <w:r>
        <w:rPr>
          <w:rFonts w:ascii="Comfortaa" w:eastAsia="Comfortaa" w:hAnsi="Comfortaa" w:cs="Comfortaa"/>
          <w:i/>
          <w:sz w:val="20"/>
          <w:szCs w:val="20"/>
        </w:rPr>
        <w:t>Alterar</w:t>
      </w:r>
      <w:r>
        <w:rPr>
          <w:rFonts w:ascii="Comfortaa" w:eastAsia="Comfortaa" w:hAnsi="Comfortaa" w:cs="Comfortaa"/>
          <w:sz w:val="20"/>
          <w:szCs w:val="20"/>
        </w:rPr>
        <w:t xml:space="preserve"> ou </w:t>
      </w:r>
      <w:r>
        <w:rPr>
          <w:rFonts w:ascii="Comfortaa" w:eastAsia="Comfortaa" w:hAnsi="Comfortaa" w:cs="Comfortaa"/>
          <w:i/>
          <w:sz w:val="20"/>
          <w:szCs w:val="20"/>
        </w:rPr>
        <w:t>Remover</w:t>
      </w:r>
      <w:r>
        <w:rPr>
          <w:rFonts w:ascii="Comfortaa" w:eastAsia="Comfortaa" w:hAnsi="Comfortaa" w:cs="Comfortaa"/>
          <w:sz w:val="20"/>
          <w:szCs w:val="20"/>
        </w:rPr>
        <w:t xml:space="preserve"> resíduo, clique nos ícones</w:t>
      </w:r>
      <w:hyperlink r:id="rId54">
        <w:r>
          <w:rPr>
            <w:rFonts w:ascii="Comfortaa" w:eastAsia="Comfortaa" w:hAnsi="Comfortaa" w:cs="Comfortaa"/>
            <w:sz w:val="20"/>
            <w:szCs w:val="20"/>
          </w:rPr>
          <w:t xml:space="preserve"> </w:t>
        </w:r>
      </w:hyperlink>
      <w:hyperlink r:id="rId55">
        <w:r>
          <w:rPr>
            <w:rFonts w:ascii="Comfortaa" w:eastAsia="Comfortaa" w:hAnsi="Comfortaa" w:cs="Comfortaa"/>
            <w:noProof/>
            <w:sz w:val="20"/>
            <w:szCs w:val="20"/>
          </w:rPr>
          <w:drawing>
            <wp:inline distT="114300" distB="114300" distL="114300" distR="114300">
              <wp:extent cx="161925" cy="161925"/>
              <wp:effectExtent l="0" t="0" r="0" b="0"/>
              <wp:docPr id="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35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" cy="1619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rFonts w:ascii="Comfortaa" w:eastAsia="Comfortaa" w:hAnsi="Comfortaa" w:cs="Comfortaa"/>
          <w:sz w:val="20"/>
          <w:szCs w:val="20"/>
        </w:rPr>
        <w:t xml:space="preserve"> e</w:t>
      </w:r>
      <w:hyperlink r:id="rId56">
        <w:r>
          <w:rPr>
            <w:rFonts w:ascii="Comfortaa" w:eastAsia="Comfortaa" w:hAnsi="Comfortaa" w:cs="Comfortaa"/>
            <w:sz w:val="20"/>
            <w:szCs w:val="20"/>
          </w:rPr>
          <w:t xml:space="preserve"> </w:t>
        </w:r>
      </w:hyperlink>
      <w:hyperlink r:id="rId57">
        <w:r>
          <w:rPr>
            <w:rFonts w:ascii="Comfortaa" w:eastAsia="Comfortaa" w:hAnsi="Comfortaa" w:cs="Comfortaa"/>
            <w:noProof/>
            <w:sz w:val="20"/>
            <w:szCs w:val="20"/>
          </w:rPr>
          <w:drawing>
            <wp:inline distT="114300" distB="114300" distL="114300" distR="114300">
              <wp:extent cx="200025" cy="200025"/>
              <wp:effectExtent l="0" t="0" r="0" b="0"/>
              <wp:docPr id="18" name="image1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1.png"/>
                      <pic:cNvPicPr preferRelativeResize="0"/>
                    </pic:nvPicPr>
                    <pic:blipFill>
                      <a:blip r:embed="rId38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" cy="2000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rFonts w:ascii="Comfortaa" w:eastAsia="Comfortaa" w:hAnsi="Comfortaa" w:cs="Comfortaa"/>
          <w:sz w:val="20"/>
          <w:szCs w:val="20"/>
        </w:rPr>
        <w:t xml:space="preserve">, respectivamente. Utilize o manual </w:t>
      </w:r>
      <w:r>
        <w:rPr>
          <w:rFonts w:ascii="Comfortaa" w:eastAsia="Comfortaa" w:hAnsi="Comfortaa" w:cs="Comfortaa"/>
          <w:i/>
          <w:sz w:val="20"/>
          <w:szCs w:val="20"/>
        </w:rPr>
        <w:t>Listar/Alterar Resíduos</w:t>
      </w:r>
      <w:r>
        <w:rPr>
          <w:rFonts w:ascii="Comfortaa" w:eastAsia="Comfortaa" w:hAnsi="Comfortaa" w:cs="Comfortaa"/>
          <w:sz w:val="20"/>
          <w:szCs w:val="20"/>
        </w:rPr>
        <w:t xml:space="preserve">, em </w:t>
      </w:r>
      <w:r>
        <w:rPr>
          <w:rFonts w:ascii="Comfortaa" w:eastAsia="Comfortaa" w:hAnsi="Comfortaa" w:cs="Comfortaa"/>
          <w:i/>
          <w:sz w:val="20"/>
          <w:szCs w:val="20"/>
        </w:rPr>
        <w:t>Manuais Relacionados</w:t>
      </w:r>
      <w:r>
        <w:rPr>
          <w:rFonts w:ascii="Comfortaa" w:eastAsia="Comfortaa" w:hAnsi="Comfortaa" w:cs="Comfortaa"/>
          <w:sz w:val="20"/>
          <w:szCs w:val="20"/>
        </w:rPr>
        <w:t>, no final da página.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 xml:space="preserve">Para </w:t>
      </w:r>
      <w:r>
        <w:rPr>
          <w:rFonts w:ascii="Comfortaa" w:eastAsia="Comfortaa" w:hAnsi="Comfortaa" w:cs="Comfortaa"/>
          <w:i/>
          <w:sz w:val="20"/>
          <w:szCs w:val="20"/>
        </w:rPr>
        <w:t>Imprimir Rótulo</w:t>
      </w:r>
      <w:r>
        <w:rPr>
          <w:rFonts w:ascii="Comfortaa" w:eastAsia="Comfortaa" w:hAnsi="Comfortaa" w:cs="Comfortaa"/>
          <w:sz w:val="20"/>
          <w:szCs w:val="20"/>
        </w:rPr>
        <w:t xml:space="preserve"> de determinado resíduo, clique no ícone</w:t>
      </w:r>
      <w:hyperlink r:id="rId58">
        <w:r>
          <w:rPr>
            <w:rFonts w:ascii="Comfortaa" w:eastAsia="Comfortaa" w:hAnsi="Comfortaa" w:cs="Comfortaa"/>
            <w:sz w:val="20"/>
            <w:szCs w:val="20"/>
          </w:rPr>
          <w:t xml:space="preserve"> </w:t>
        </w:r>
      </w:hyperlink>
      <w:hyperlink r:id="rId59">
        <w:r>
          <w:rPr>
            <w:rFonts w:ascii="Comfortaa" w:eastAsia="Comfortaa" w:hAnsi="Comfortaa" w:cs="Comfortaa"/>
            <w:noProof/>
            <w:sz w:val="20"/>
            <w:szCs w:val="20"/>
          </w:rPr>
          <w:drawing>
            <wp:inline distT="114300" distB="114300" distL="114300" distR="114300">
              <wp:extent cx="200025" cy="190500"/>
              <wp:effectExtent l="0" t="0" r="0" b="0"/>
              <wp:docPr id="8" name="image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/>
                      <pic:cNvPicPr preferRelativeResize="0"/>
                    </pic:nvPicPr>
                    <pic:blipFill>
                      <a:blip r:embed="rId46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" cy="1905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rFonts w:ascii="Comfortaa" w:eastAsia="Comfortaa" w:hAnsi="Comfortaa" w:cs="Comfortaa"/>
          <w:sz w:val="20"/>
          <w:szCs w:val="20"/>
        </w:rPr>
        <w:t xml:space="preserve"> e prossiga através das orientações descritas no manual </w:t>
      </w:r>
      <w:proofErr w:type="gramStart"/>
      <w:r>
        <w:rPr>
          <w:rFonts w:ascii="Comfortaa" w:eastAsia="Comfortaa" w:hAnsi="Comfortaa" w:cs="Comfortaa"/>
          <w:i/>
          <w:sz w:val="20"/>
          <w:szCs w:val="20"/>
        </w:rPr>
        <w:t>Imprimir</w:t>
      </w:r>
      <w:proofErr w:type="gramEnd"/>
      <w:r>
        <w:rPr>
          <w:rFonts w:ascii="Comfortaa" w:eastAsia="Comfortaa" w:hAnsi="Comfortaa" w:cs="Comfortaa"/>
          <w:i/>
          <w:sz w:val="20"/>
          <w:szCs w:val="20"/>
        </w:rPr>
        <w:t xml:space="preserve"> Rótulo de Resíduos</w:t>
      </w:r>
      <w:r>
        <w:rPr>
          <w:rFonts w:ascii="Comfortaa" w:eastAsia="Comfortaa" w:hAnsi="Comfortaa" w:cs="Comfortaa"/>
          <w:sz w:val="20"/>
          <w:szCs w:val="20"/>
        </w:rPr>
        <w:t>, listado no final da página.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Clique no ícone</w:t>
      </w:r>
      <w:hyperlink r:id="rId60">
        <w:r>
          <w:rPr>
            <w:rFonts w:ascii="Comfortaa" w:eastAsia="Comfortaa" w:hAnsi="Comfortaa" w:cs="Comfortaa"/>
            <w:sz w:val="20"/>
            <w:szCs w:val="20"/>
          </w:rPr>
          <w:t xml:space="preserve"> </w:t>
        </w:r>
      </w:hyperlink>
      <w:hyperlink r:id="rId61">
        <w:r>
          <w:rPr>
            <w:rFonts w:ascii="Comfortaa" w:eastAsia="Comfortaa" w:hAnsi="Comfortaa" w:cs="Comfortaa"/>
            <w:noProof/>
            <w:sz w:val="20"/>
            <w:szCs w:val="20"/>
          </w:rPr>
          <w:drawing>
            <wp:inline distT="114300" distB="114300" distL="114300" distR="114300">
              <wp:extent cx="133350" cy="133350"/>
              <wp:effectExtent l="0" t="0" r="0" b="0"/>
              <wp:docPr id="33" name="image23.gif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3.gif"/>
                      <pic:cNvPicPr preferRelativeResize="0"/>
                    </pic:nvPicPr>
                    <pic:blipFill>
                      <a:blip r:embed="rId28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rFonts w:ascii="Comfortaa" w:eastAsia="Comfortaa" w:hAnsi="Comfortaa" w:cs="Comfortaa"/>
          <w:sz w:val="20"/>
          <w:szCs w:val="20"/>
        </w:rPr>
        <w:t xml:space="preserve"> para </w:t>
      </w:r>
      <w:r>
        <w:rPr>
          <w:rFonts w:ascii="Comfortaa" w:eastAsia="Comfortaa" w:hAnsi="Comfortaa" w:cs="Comfortaa"/>
          <w:i/>
          <w:sz w:val="20"/>
          <w:szCs w:val="20"/>
        </w:rPr>
        <w:t>Adicionar/Remover Resíduos</w:t>
      </w:r>
      <w:r>
        <w:rPr>
          <w:rFonts w:ascii="Comfortaa" w:eastAsia="Comfortaa" w:hAnsi="Comfortaa" w:cs="Comfortaa"/>
          <w:sz w:val="20"/>
          <w:szCs w:val="20"/>
        </w:rPr>
        <w:t xml:space="preserve">. Para isso, consulte as orientações disposta no manual </w:t>
      </w:r>
      <w:r>
        <w:rPr>
          <w:rFonts w:ascii="Comfortaa" w:eastAsia="Comfortaa" w:hAnsi="Comfortaa" w:cs="Comfortaa"/>
          <w:i/>
          <w:sz w:val="20"/>
          <w:szCs w:val="20"/>
        </w:rPr>
        <w:t>Acompanhamento/Adição de Resíduos</w:t>
      </w:r>
      <w:r>
        <w:rPr>
          <w:rFonts w:ascii="Comfortaa" w:eastAsia="Comfortaa" w:hAnsi="Comfortaa" w:cs="Comfortaa"/>
          <w:sz w:val="20"/>
          <w:szCs w:val="20"/>
        </w:rPr>
        <w:t>, listado no final deste manual.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 xml:space="preserve">Se desejar </w:t>
      </w:r>
      <w:r>
        <w:rPr>
          <w:rFonts w:ascii="Comfortaa" w:eastAsia="Comfortaa" w:hAnsi="Comfortaa" w:cs="Comfortaa"/>
          <w:i/>
          <w:sz w:val="20"/>
          <w:szCs w:val="20"/>
        </w:rPr>
        <w:t>Solicitar Coleta</w:t>
      </w:r>
      <w:r>
        <w:rPr>
          <w:rFonts w:ascii="Comfortaa" w:eastAsia="Comfortaa" w:hAnsi="Comfortaa" w:cs="Comfortaa"/>
          <w:sz w:val="20"/>
          <w:szCs w:val="20"/>
        </w:rPr>
        <w:t xml:space="preserve"> de determinado resíduo, clique no ícone</w:t>
      </w:r>
      <w:hyperlink r:id="rId62">
        <w:r>
          <w:rPr>
            <w:rFonts w:ascii="Comfortaa" w:eastAsia="Comfortaa" w:hAnsi="Comfortaa" w:cs="Comfortaa"/>
            <w:sz w:val="20"/>
            <w:szCs w:val="20"/>
          </w:rPr>
          <w:t xml:space="preserve"> </w:t>
        </w:r>
      </w:hyperlink>
      <w:hyperlink r:id="rId63">
        <w:r>
          <w:rPr>
            <w:rFonts w:ascii="Comfortaa" w:eastAsia="Comfortaa" w:hAnsi="Comfortaa" w:cs="Comfortaa"/>
            <w:noProof/>
            <w:sz w:val="20"/>
            <w:szCs w:val="20"/>
          </w:rPr>
          <w:drawing>
            <wp:inline distT="114300" distB="114300" distL="114300" distR="114300">
              <wp:extent cx="200025" cy="190500"/>
              <wp:effectExtent l="0" t="0" r="0" b="0"/>
              <wp:docPr id="23" name="image1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5.png"/>
                      <pic:cNvPicPr preferRelativeResize="0"/>
                    </pic:nvPicPr>
                    <pic:blipFill>
                      <a:blip r:embed="rId41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" cy="1905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rFonts w:ascii="Comfortaa" w:eastAsia="Comfortaa" w:hAnsi="Comfortaa" w:cs="Comfortaa"/>
          <w:sz w:val="20"/>
          <w:szCs w:val="20"/>
        </w:rPr>
        <w:t xml:space="preserve">. Exemplificaremos esta ação com o resíduo cujo </w:t>
      </w:r>
      <w:r>
        <w:rPr>
          <w:rFonts w:ascii="Comfortaa" w:eastAsia="Comfortaa" w:hAnsi="Comfortaa" w:cs="Comfortaa"/>
          <w:i/>
          <w:sz w:val="20"/>
          <w:szCs w:val="20"/>
        </w:rPr>
        <w:t>Número do Rótulo</w:t>
      </w:r>
      <w:r>
        <w:rPr>
          <w:rFonts w:ascii="Comfortaa" w:eastAsia="Comfortaa" w:hAnsi="Comfortaa" w:cs="Comfortaa"/>
          <w:sz w:val="20"/>
          <w:szCs w:val="20"/>
        </w:rPr>
        <w:t xml:space="preserve"> é </w:t>
      </w:r>
      <w:r>
        <w:rPr>
          <w:rFonts w:ascii="Comfortaa" w:eastAsia="Comfortaa" w:hAnsi="Comfortaa" w:cs="Comfortaa"/>
          <w:i/>
          <w:sz w:val="20"/>
          <w:szCs w:val="20"/>
        </w:rPr>
        <w:t>228</w:t>
      </w:r>
      <w:r>
        <w:rPr>
          <w:rFonts w:ascii="Comfortaa" w:eastAsia="Comfortaa" w:hAnsi="Comfortaa" w:cs="Comfortaa"/>
          <w:sz w:val="20"/>
          <w:szCs w:val="20"/>
        </w:rPr>
        <w:t>. A seguir, o sistema carregará a seguinte tela: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color w:val="FF0000"/>
          <w:sz w:val="20"/>
          <w:szCs w:val="20"/>
        </w:rPr>
      </w:pPr>
      <w:r>
        <w:rPr>
          <w:rFonts w:ascii="Comfortaa" w:eastAsia="Comfortaa" w:hAnsi="Comfortaa" w:cs="Comfortaa"/>
          <w:noProof/>
          <w:color w:val="FF0000"/>
          <w:sz w:val="20"/>
          <w:szCs w:val="20"/>
        </w:rPr>
        <w:lastRenderedPageBreak/>
        <w:drawing>
          <wp:inline distT="114300" distB="114300" distL="114300" distR="114300">
            <wp:extent cx="5853430" cy="1968500"/>
            <wp:effectExtent l="0" t="0" r="0" b="0"/>
            <wp:docPr id="5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3430" cy="196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b/>
          <w:sz w:val="20"/>
          <w:szCs w:val="20"/>
        </w:rPr>
      </w:pPr>
      <w:r>
        <w:rPr>
          <w:rFonts w:ascii="Comfortaa" w:eastAsia="Comfortaa" w:hAnsi="Comfortaa" w:cs="Comfortaa"/>
          <w:b/>
          <w:sz w:val="20"/>
          <w:szCs w:val="20"/>
        </w:rPr>
        <w:t xml:space="preserve">Para solicitar a coleta de resíduos, é </w:t>
      </w:r>
      <w:proofErr w:type="gramStart"/>
      <w:r>
        <w:rPr>
          <w:rFonts w:ascii="Comfortaa" w:eastAsia="Comfortaa" w:hAnsi="Comfortaa" w:cs="Comfortaa"/>
          <w:b/>
          <w:sz w:val="20"/>
          <w:szCs w:val="20"/>
        </w:rPr>
        <w:t>necessário</w:t>
      </w:r>
      <w:proofErr w:type="gramEnd"/>
      <w:r>
        <w:rPr>
          <w:rFonts w:ascii="Comfortaa" w:eastAsia="Comfortaa" w:hAnsi="Comfortaa" w:cs="Comfortaa"/>
          <w:b/>
          <w:sz w:val="20"/>
          <w:szCs w:val="20"/>
        </w:rPr>
        <w:t xml:space="preserve"> a impressão do seu rótulo.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 xml:space="preserve">Consulte os dados do resíduo apresentados pelo sistema e confirme a coleta clicando em </w:t>
      </w:r>
      <w:r>
        <w:rPr>
          <w:rFonts w:ascii="Comfortaa" w:eastAsia="Comfortaa" w:hAnsi="Comfortaa" w:cs="Comfortaa"/>
          <w:b/>
          <w:i/>
          <w:sz w:val="20"/>
          <w:szCs w:val="20"/>
        </w:rPr>
        <w:t>Confirmar</w:t>
      </w:r>
      <w:r>
        <w:rPr>
          <w:rFonts w:ascii="Comfortaa" w:eastAsia="Comfortaa" w:hAnsi="Comfortaa" w:cs="Comfortaa"/>
          <w:sz w:val="20"/>
          <w:szCs w:val="20"/>
        </w:rPr>
        <w:t>. A tela a seguir será gerada, acompanhada da seguinte mensagem de sucesso no topo da página:</w:t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color w:val="FF0000"/>
          <w:sz w:val="20"/>
          <w:szCs w:val="20"/>
        </w:rPr>
      </w:pPr>
      <w:r>
        <w:rPr>
          <w:rFonts w:ascii="Comfortaa" w:eastAsia="Comfortaa" w:hAnsi="Comfortaa" w:cs="Comfortaa"/>
          <w:noProof/>
          <w:color w:val="FF0000"/>
          <w:sz w:val="20"/>
          <w:szCs w:val="20"/>
        </w:rPr>
        <w:drawing>
          <wp:inline distT="114300" distB="114300" distL="114300" distR="114300">
            <wp:extent cx="5853430" cy="2336800"/>
            <wp:effectExtent l="0" t="0" r="0" b="0"/>
            <wp:docPr id="19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3430" cy="233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D6C" w:rsidRDefault="000E1D93">
      <w:pPr>
        <w:pStyle w:val="Normal1"/>
        <w:jc w:val="both"/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 xml:space="preserve">Para solicitar a coleta de </w:t>
      </w:r>
      <w:proofErr w:type="gramStart"/>
      <w:r>
        <w:rPr>
          <w:rFonts w:ascii="Comfortaa" w:eastAsia="Comfortaa" w:hAnsi="Comfortaa" w:cs="Comfortaa"/>
          <w:sz w:val="20"/>
          <w:szCs w:val="20"/>
        </w:rPr>
        <w:t>um outro</w:t>
      </w:r>
      <w:proofErr w:type="gramEnd"/>
      <w:r>
        <w:rPr>
          <w:rFonts w:ascii="Comfortaa" w:eastAsia="Comfortaa" w:hAnsi="Comfortaa" w:cs="Comfortaa"/>
          <w:sz w:val="20"/>
          <w:szCs w:val="20"/>
        </w:rPr>
        <w:t xml:space="preserve"> resíduo, clique em </w:t>
      </w:r>
      <w:r>
        <w:rPr>
          <w:rFonts w:ascii="Comfortaa" w:eastAsia="Comfortaa" w:hAnsi="Comfortaa" w:cs="Comfortaa"/>
          <w:b/>
          <w:i/>
          <w:sz w:val="20"/>
          <w:szCs w:val="20"/>
        </w:rPr>
        <w:t>Solicitar Nova Coleta</w:t>
      </w:r>
      <w:r>
        <w:rPr>
          <w:rFonts w:ascii="Comfortaa" w:eastAsia="Comfortaa" w:hAnsi="Comfortaa" w:cs="Comfortaa"/>
          <w:sz w:val="20"/>
          <w:szCs w:val="20"/>
        </w:rPr>
        <w:t xml:space="preserve">. O sistema redirecionará o usuário à </w:t>
      </w:r>
      <w:r>
        <w:rPr>
          <w:rFonts w:ascii="Comfortaa" w:eastAsia="Comfortaa" w:hAnsi="Comfortaa" w:cs="Comfortaa"/>
          <w:i/>
          <w:sz w:val="20"/>
          <w:szCs w:val="20"/>
        </w:rPr>
        <w:t>Lista de Resíduos</w:t>
      </w:r>
      <w:r>
        <w:rPr>
          <w:rFonts w:ascii="Comfortaa" w:eastAsia="Comfortaa" w:hAnsi="Comfortaa" w:cs="Comfortaa"/>
          <w:sz w:val="20"/>
          <w:szCs w:val="20"/>
        </w:rPr>
        <w:t xml:space="preserve"> para que a operação seja repetida com um resíduo distinto.</w:t>
      </w:r>
    </w:p>
    <w:p w:rsidR="001A4D6C" w:rsidRDefault="001A4D6C">
      <w:pPr>
        <w:pStyle w:val="Normal1"/>
        <w:jc w:val="both"/>
        <w:rPr>
          <w:rFonts w:ascii="Comfortaa" w:eastAsia="Comfortaa" w:hAnsi="Comfortaa" w:cs="Comfortaa"/>
          <w:color w:val="FF0000"/>
          <w:sz w:val="20"/>
          <w:szCs w:val="20"/>
        </w:rPr>
      </w:pPr>
    </w:p>
    <w:sectPr w:rsidR="001A4D6C" w:rsidSect="001A4D6C">
      <w:headerReference w:type="default" r:id="rId66"/>
      <w:footerReference w:type="default" r:id="rId67"/>
      <w:pgSz w:w="11906" w:h="16838"/>
      <w:pgMar w:top="1985" w:right="99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02F" w:rsidRDefault="004D102F" w:rsidP="001A4D6C">
      <w:pPr>
        <w:spacing w:after="0" w:line="240" w:lineRule="auto"/>
      </w:pPr>
      <w:r>
        <w:separator/>
      </w:r>
    </w:p>
  </w:endnote>
  <w:endnote w:type="continuationSeparator" w:id="0">
    <w:p w:rsidR="004D102F" w:rsidRDefault="004D102F" w:rsidP="001A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d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D6C" w:rsidRDefault="001A4D6C">
    <w:pPr>
      <w:pStyle w:val="Ttulo3"/>
      <w:keepNext w:val="0"/>
      <w:keepLines w:val="0"/>
      <w:jc w:val="both"/>
      <w:rPr>
        <w:b w:val="0"/>
        <w:color w:val="000000"/>
        <w:sz w:val="22"/>
        <w:szCs w:val="22"/>
      </w:rPr>
    </w:pPr>
    <w:bookmarkStart w:id="1" w:name="_h7crj47akvre" w:colFirst="0" w:colLast="0"/>
    <w:bookmarkEnd w:id="1"/>
  </w:p>
  <w:tbl>
    <w:tblPr>
      <w:tblStyle w:val="a"/>
      <w:tblW w:w="10351" w:type="dxa"/>
      <w:tblInd w:w="-885" w:type="dxa"/>
      <w:tblLayout w:type="fixed"/>
      <w:tblLook w:val="0000"/>
    </w:tblPr>
    <w:tblGrid>
      <w:gridCol w:w="2445"/>
      <w:gridCol w:w="2446"/>
      <w:gridCol w:w="2445"/>
      <w:gridCol w:w="2460"/>
      <w:gridCol w:w="555"/>
    </w:tblGrid>
    <w:tr w:rsidR="001A4D6C">
      <w:trPr>
        <w:trHeight w:val="720"/>
      </w:trPr>
      <w:tc>
        <w:tcPr>
          <w:tcW w:w="2445" w:type="dxa"/>
          <w:shd w:val="clear" w:color="auto" w:fill="auto"/>
          <w:vAlign w:val="center"/>
        </w:tcPr>
        <w:p w:rsidR="001A4D6C" w:rsidRDefault="001A4D6C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2446" w:type="dxa"/>
          <w:shd w:val="clear" w:color="auto" w:fill="auto"/>
          <w:vAlign w:val="center"/>
        </w:tcPr>
        <w:p w:rsidR="001A4D6C" w:rsidRDefault="001A4D6C">
          <w:pPr>
            <w:pStyle w:val="Normal1"/>
            <w:rPr>
              <w:rFonts w:ascii="Comfortaa" w:eastAsia="Comfortaa" w:hAnsi="Comfortaa" w:cs="Comfortaa"/>
              <w:color w:val="000000"/>
              <w:sz w:val="16"/>
              <w:szCs w:val="16"/>
            </w:rPr>
          </w:pPr>
        </w:p>
      </w:tc>
      <w:tc>
        <w:tcPr>
          <w:tcW w:w="2445" w:type="dxa"/>
          <w:shd w:val="clear" w:color="auto" w:fill="auto"/>
          <w:vAlign w:val="center"/>
        </w:tcPr>
        <w:p w:rsidR="001A4D6C" w:rsidRDefault="000E1D93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omfortaa" w:eastAsia="Comfortaa" w:hAnsi="Comfortaa" w:cs="Comfortaa"/>
              <w:color w:val="000000"/>
              <w:sz w:val="20"/>
              <w:szCs w:val="20"/>
            </w:rPr>
          </w:pPr>
          <w:r>
            <w:rPr>
              <w:rFonts w:ascii="Comfortaa" w:eastAsia="Comfortaa" w:hAnsi="Comfortaa" w:cs="Comfortaa"/>
              <w:b/>
              <w:color w:val="000000"/>
              <w:sz w:val="20"/>
              <w:szCs w:val="20"/>
            </w:rPr>
            <w:t>Versão: 1.</w:t>
          </w:r>
          <w:r>
            <w:rPr>
              <w:rFonts w:ascii="Comfortaa" w:eastAsia="Comfortaa" w:hAnsi="Comfortaa" w:cs="Comfortaa"/>
              <w:b/>
              <w:sz w:val="20"/>
              <w:szCs w:val="20"/>
            </w:rPr>
            <w:t>0</w:t>
          </w:r>
        </w:p>
      </w:tc>
      <w:tc>
        <w:tcPr>
          <w:tcW w:w="2460" w:type="dxa"/>
          <w:shd w:val="clear" w:color="auto" w:fill="auto"/>
          <w:vAlign w:val="center"/>
        </w:tcPr>
        <w:p w:rsidR="001A4D6C" w:rsidRDefault="000E1D93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omfortaa" w:eastAsia="Comfortaa" w:hAnsi="Comfortaa" w:cs="Comfortaa"/>
              <w:color w:val="000000"/>
              <w:sz w:val="20"/>
              <w:szCs w:val="20"/>
            </w:rPr>
          </w:pPr>
          <w:proofErr w:type="gramStart"/>
          <w:r>
            <w:rPr>
              <w:rFonts w:ascii="Comfortaa" w:eastAsia="Comfortaa" w:hAnsi="Comfortaa" w:cs="Comfortaa"/>
              <w:b/>
              <w:color w:val="000000"/>
              <w:sz w:val="20"/>
              <w:szCs w:val="20"/>
            </w:rPr>
            <w:t>Data:</w:t>
          </w:r>
          <w:proofErr w:type="gramEnd"/>
          <w:r>
            <w:rPr>
              <w:rFonts w:ascii="Comfortaa" w:eastAsia="Comfortaa" w:hAnsi="Comfortaa" w:cs="Comfortaa"/>
              <w:b/>
              <w:sz w:val="20"/>
              <w:szCs w:val="20"/>
            </w:rPr>
            <w:t>01</w:t>
          </w:r>
          <w:r>
            <w:rPr>
              <w:rFonts w:ascii="Comfortaa" w:eastAsia="Comfortaa" w:hAnsi="Comfortaa" w:cs="Comfortaa"/>
              <w:b/>
              <w:color w:val="000000"/>
              <w:sz w:val="20"/>
              <w:szCs w:val="20"/>
            </w:rPr>
            <w:t>/</w:t>
          </w:r>
          <w:r>
            <w:rPr>
              <w:rFonts w:ascii="Comfortaa" w:eastAsia="Comfortaa" w:hAnsi="Comfortaa" w:cs="Comfortaa"/>
              <w:b/>
              <w:sz w:val="20"/>
              <w:szCs w:val="20"/>
            </w:rPr>
            <w:t>10</w:t>
          </w:r>
          <w:r>
            <w:rPr>
              <w:rFonts w:ascii="Comfortaa" w:eastAsia="Comfortaa" w:hAnsi="Comfortaa" w:cs="Comfortaa"/>
              <w:b/>
              <w:color w:val="000000"/>
              <w:sz w:val="20"/>
              <w:szCs w:val="20"/>
            </w:rPr>
            <w:t>/2018</w:t>
          </w:r>
        </w:p>
      </w:tc>
      <w:tc>
        <w:tcPr>
          <w:tcW w:w="555" w:type="dxa"/>
          <w:tcBorders>
            <w:top w:val="nil"/>
            <w:bottom w:val="nil"/>
          </w:tcBorders>
          <w:shd w:val="clear" w:color="auto" w:fill="990000"/>
          <w:vAlign w:val="center"/>
        </w:tcPr>
        <w:p w:rsidR="001A4D6C" w:rsidRDefault="004A0A0E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FFFFFF"/>
              <w:sz w:val="28"/>
              <w:szCs w:val="28"/>
              <w:highlight w:val="darkGreen"/>
            </w:rPr>
          </w:pPr>
          <w:r>
            <w:rPr>
              <w:rFonts w:ascii="Arial" w:eastAsia="Arial" w:hAnsi="Arial" w:cs="Arial"/>
              <w:b/>
              <w:color w:val="FFFFFF"/>
              <w:sz w:val="28"/>
              <w:szCs w:val="28"/>
            </w:rPr>
            <w:fldChar w:fldCharType="begin"/>
          </w:r>
          <w:r w:rsidR="000E1D93">
            <w:rPr>
              <w:rFonts w:ascii="Arial" w:eastAsia="Arial" w:hAnsi="Arial" w:cs="Arial"/>
              <w:b/>
              <w:color w:val="FFFFFF"/>
              <w:sz w:val="28"/>
              <w:szCs w:val="28"/>
            </w:rPr>
            <w:instrText>PAGE</w:instrText>
          </w:r>
          <w:r>
            <w:rPr>
              <w:rFonts w:ascii="Arial" w:eastAsia="Arial" w:hAnsi="Arial" w:cs="Arial"/>
              <w:b/>
              <w:color w:val="FFFFFF"/>
              <w:sz w:val="28"/>
              <w:szCs w:val="28"/>
            </w:rPr>
            <w:fldChar w:fldCharType="separate"/>
          </w:r>
          <w:r w:rsidR="00352687">
            <w:rPr>
              <w:rFonts w:ascii="Arial" w:eastAsia="Arial" w:hAnsi="Arial" w:cs="Arial"/>
              <w:b/>
              <w:noProof/>
              <w:color w:val="FFFFFF"/>
              <w:sz w:val="28"/>
              <w:szCs w:val="28"/>
            </w:rPr>
            <w:t>2</w:t>
          </w:r>
          <w:r>
            <w:rPr>
              <w:rFonts w:ascii="Arial" w:eastAsia="Arial" w:hAnsi="Arial" w:cs="Arial"/>
              <w:b/>
              <w:color w:val="FFFFFF"/>
              <w:sz w:val="28"/>
              <w:szCs w:val="28"/>
            </w:rPr>
            <w:fldChar w:fldCharType="end"/>
          </w:r>
        </w:p>
      </w:tc>
    </w:tr>
  </w:tbl>
  <w:p w:rsidR="001A4D6C" w:rsidRDefault="001A4D6C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02F" w:rsidRDefault="004D102F" w:rsidP="001A4D6C">
      <w:pPr>
        <w:spacing w:after="0" w:line="240" w:lineRule="auto"/>
      </w:pPr>
      <w:r>
        <w:separator/>
      </w:r>
    </w:p>
  </w:footnote>
  <w:footnote w:type="continuationSeparator" w:id="0">
    <w:p w:rsidR="004D102F" w:rsidRDefault="004D102F" w:rsidP="001A4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D6C" w:rsidRDefault="000E1D93">
    <w:pPr>
      <w:pStyle w:val="Normal1"/>
      <w:jc w:val="center"/>
      <w:rPr>
        <w:rFonts w:ascii="Comfortaa" w:eastAsia="Comfortaa" w:hAnsi="Comfortaa" w:cs="Comfortaa"/>
        <w:b/>
        <w:sz w:val="20"/>
        <w:szCs w:val="20"/>
      </w:rPr>
    </w:pPr>
    <w:r>
      <w:rPr>
        <w:rFonts w:ascii="Comfortaa" w:eastAsia="Comfortaa" w:hAnsi="Comfortaa" w:cs="Comfortaa"/>
        <w:b/>
        <w:sz w:val="20"/>
        <w:szCs w:val="20"/>
      </w:rPr>
      <w:t>Infraestrutura - Meio ambiente</w:t>
    </w:r>
  </w:p>
  <w:p w:rsidR="001A4D6C" w:rsidRDefault="000E1D93">
    <w:pPr>
      <w:pStyle w:val="Normal1"/>
      <w:jc w:val="center"/>
      <w:rPr>
        <w:color w:val="000000"/>
      </w:rPr>
    </w:pPr>
    <w:r>
      <w:rPr>
        <w:rFonts w:ascii="Comfortaa" w:eastAsia="Comfortaa" w:hAnsi="Comfortaa" w:cs="Comfortaa"/>
        <w:b/>
        <w:sz w:val="20"/>
        <w:szCs w:val="20"/>
      </w:rPr>
      <w:t xml:space="preserve">Resíduos químicos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5EC6"/>
    <w:multiLevelType w:val="multilevel"/>
    <w:tmpl w:val="3E500B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04160F"/>
    <w:multiLevelType w:val="multilevel"/>
    <w:tmpl w:val="C7F82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CEB67B3"/>
    <w:multiLevelType w:val="multilevel"/>
    <w:tmpl w:val="F5EAC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7AF36E4"/>
    <w:multiLevelType w:val="multilevel"/>
    <w:tmpl w:val="15D03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D6C"/>
    <w:rsid w:val="000E1D93"/>
    <w:rsid w:val="001A4D6C"/>
    <w:rsid w:val="001E1431"/>
    <w:rsid w:val="001E5244"/>
    <w:rsid w:val="00352687"/>
    <w:rsid w:val="004A0A0E"/>
    <w:rsid w:val="004C5421"/>
    <w:rsid w:val="004D102F"/>
    <w:rsid w:val="004F15C6"/>
    <w:rsid w:val="0059146A"/>
    <w:rsid w:val="006330E4"/>
    <w:rsid w:val="00694753"/>
    <w:rsid w:val="009843B7"/>
    <w:rsid w:val="00BD35D1"/>
    <w:rsid w:val="00F027C0"/>
    <w:rsid w:val="00F5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44"/>
  </w:style>
  <w:style w:type="paragraph" w:styleId="Ttulo1">
    <w:name w:val="heading 1"/>
    <w:basedOn w:val="Normal1"/>
    <w:next w:val="Normal1"/>
    <w:rsid w:val="001A4D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1A4D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A4D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1A4D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1A4D6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1A4D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A4D6C"/>
  </w:style>
  <w:style w:type="table" w:customStyle="1" w:styleId="TableNormal">
    <w:name w:val="Table Normal"/>
    <w:rsid w:val="001A4D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A4D6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1A4D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A4D6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5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44"/>
  </w:style>
  <w:style w:type="paragraph" w:styleId="Ttulo1">
    <w:name w:val="heading 1"/>
    <w:basedOn w:val="Normal1"/>
    <w:next w:val="Normal1"/>
    <w:rsid w:val="001A4D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1A4D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A4D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1A4D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1A4D6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1A4D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A4D6C"/>
  </w:style>
  <w:style w:type="table" w:customStyle="1" w:styleId="TableNormal">
    <w:name w:val="Table Normal"/>
    <w:rsid w:val="001A4D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A4D6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1A4D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A4D6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5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info.ufrn.br/lib/exe/detail.php?id=suporte%3Amanuais%3Asipac%3Aportal_administrativo%3Arequisicoes%3Ainfraestrutura%3Ameio_ambiente%3Aoutros%3Aresiduos%3Acadastrar&amp;media=suporte:manuais:sipac:portal_administrativo:outros:meio_ambiente:caracterizacao_de_residuos:screenshot043.png" TargetMode="External"/><Relationship Id="rId18" Type="http://schemas.openxmlformats.org/officeDocument/2006/relationships/hyperlink" Target="https://docs.info.ufrn.br/lib/exe/detail.php?id=suporte%3Amanuais%3Asipac%3Aportal_administrativo%3Arequisicoes%3Ainfraestrutura%3Ameio_ambiente%3Aoutros%3Aresiduos%3Acadastrar&amp;media=suporte:manuais:sipac:portal_administrativo:outros:meio_ambiente:caracterizacao_de_residuos:screenshot046.png" TargetMode="External"/><Relationship Id="rId26" Type="http://schemas.openxmlformats.org/officeDocument/2006/relationships/hyperlink" Target="https://docs.info.ufrn.br/lib/exe/detail.php?id=suporte%3Amanuais%3Asipac%3Aportal_administrativo%3Arequisicoes%3Ainfraestrutura%3Ameio_ambiente%3Aoutros%3Aresiduos%3Aimprimir_rotulo&amp;media=suporte:manuais:sipac:portal_administrativo:outros:meio_ambiente:residuos:selecionar.gif" TargetMode="External"/><Relationship Id="rId39" Type="http://schemas.openxmlformats.org/officeDocument/2006/relationships/hyperlink" Target="https://docs.info.ufrn.br/lib/exe/detail.php?id=suporte%3Amanuais%3Asipac%3Aportal_administrativo%3Arequisicoes%3Ainfraestrutura%3Ameio_ambiente%3Aoutros%3Aresiduos%3Aimprimir_rotulo&amp;media=suporte:manuais:sipac:portal_administrativo:outros:meio_ambiente:residuos:screenshot165.png" TargetMode="External"/><Relationship Id="rId21" Type="http://schemas.openxmlformats.org/officeDocument/2006/relationships/image" Target="media/image9.png"/><Relationship Id="rId34" Type="http://schemas.openxmlformats.org/officeDocument/2006/relationships/hyperlink" Target="https://docs.info.ufrn.br/lib/exe/detail.php?id=suporte%3Amanuais%3Asipac%3Aportal_administrativo%3Arequisicoes%3Ainfraestrutura%3Ameio_ambiente%3Aoutros%3Aresiduos%3Aimprimir_rotulo&amp;media=suporte:manuais:sipac:portal_administrativo:outros:meio_ambiente:residuos:screenshot166.png" TargetMode="External"/><Relationship Id="rId42" Type="http://schemas.openxmlformats.org/officeDocument/2006/relationships/hyperlink" Target="https://docs.info.ufrn.br/lib/exe/detail.php?id=suporte%3Amanuais%3Asipac%3Aportal_administrativo%3Arequisicoes%3Ainfraestrutura%3Ameio_ambiente%3Aoutros%3Aresiduos%3Aimprimir_rotulo&amp;media=suporte:manuais:sipac:portal_administrativo:outros:meio_ambiente:residuos:selecionar.gif" TargetMode="External"/><Relationship Id="rId47" Type="http://schemas.openxmlformats.org/officeDocument/2006/relationships/image" Target="media/image19.png"/><Relationship Id="rId50" Type="http://schemas.openxmlformats.org/officeDocument/2006/relationships/hyperlink" Target="https://docs.info.ufrn.br/lib/exe/detail.php?id=suporte%3Amanuais%3Asipac%3Aportal_administrativo%3Arequisicoes%3Ameio_ambiente%3Aoutros%3Aresiduos%3Asolicitar_coleta&amp;media=suporte:manuais:sipac:portal_administrativo:outros:meio_ambiente:residuos:selecionar.gif" TargetMode="External"/><Relationship Id="rId55" Type="http://schemas.openxmlformats.org/officeDocument/2006/relationships/hyperlink" Target="https://docs.info.ufrn.br/lib/exe/detail.php?id=suporte%3Amanuais%3Asipac%3Aportal_administrativo%3Arequisicoes%3Ameio_ambiente%3Aoutros%3Aresiduos%3Asolicitar_coleta&amp;media=suporte:manuais:sipac:portal_administrativo:outros:meio_ambiente:residuos:screenshot166.png" TargetMode="External"/><Relationship Id="rId63" Type="http://schemas.openxmlformats.org/officeDocument/2006/relationships/hyperlink" Target="https://docs.info.ufrn.br/lib/exe/detail.php?id=suporte%3Amanuais%3Asipac%3Aportal_administrativo%3Arequisicoes%3Ameio_ambiente%3Aoutros%3Aresiduos%3Asolicitar_coleta&amp;media=suporte:manuais:sipac:portal_administrativo:outros:meio_ambiente:residuos:screenshot165.png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docs.info.ufrn.br/lib/exe/detail.php?id=suporte%3Amanuais%3Asipac%3Aportal_administrativo%3Arequisicoes%3Ainfraestrutura%3Ameio_ambiente%3Aoutros%3Aresiduos%3Aimprimir_rotulo&amp;media=suporte:manuais:sipac:portal_administrativo:outros:meio_ambiente:residuos:screenshot163.png" TargetMode="External"/><Relationship Id="rId32" Type="http://schemas.openxmlformats.org/officeDocument/2006/relationships/image" Target="media/image14.png"/><Relationship Id="rId37" Type="http://schemas.openxmlformats.org/officeDocument/2006/relationships/hyperlink" Target="https://docs.info.ufrn.br/lib/exe/detail.php?id=suporte%3Amanuais%3Asipac%3Aportal_administrativo%3Arequisicoes%3Ainfraestrutura%3Ameio_ambiente%3Aoutros%3Aresiduos%3Aimprimir_rotulo&amp;media=suporte:manuais:sipac:portal_administrativo:outros:meio_ambiente:residuos:screenshot167.png" TargetMode="External"/><Relationship Id="rId40" Type="http://schemas.openxmlformats.org/officeDocument/2006/relationships/hyperlink" Target="https://docs.info.ufrn.br/lib/exe/detail.php?id=suporte%3Amanuais%3Asipac%3Aportal_administrativo%3Arequisicoes%3Ainfraestrutura%3Ameio_ambiente%3Aoutros%3Aresiduos%3Aimprimir_rotulo&amp;media=suporte:manuais:sipac:portal_administrativo:outros:meio_ambiente:residuos:screenshot165.png" TargetMode="External"/><Relationship Id="rId45" Type="http://schemas.openxmlformats.org/officeDocument/2006/relationships/hyperlink" Target="https://docs.info.ufrn.br/lib/exe/detail.php?id=suporte%3Amanuais%3Asipac%3Aportal_administrativo%3Arequisicoes%3Ainfraestrutura%3Ameio_ambiente%3Aoutros%3Aresiduos%3Aimprimir_rotulo&amp;media=suporte:manuais:sipac:portal_administrativo:outros:meio_ambiente:residuos:screenshot161.png" TargetMode="External"/><Relationship Id="rId53" Type="http://schemas.openxmlformats.org/officeDocument/2006/relationships/hyperlink" Target="https://docs.info.ufrn.br/lib/exe/detail.php?id=suporte%3Amanuais%3Asipac%3Aportal_administrativo%3Arequisicoes%3Ameio_ambiente%3Aoutros%3Aresiduos%3Asolicitar_coleta&amp;media=suporte:manuais:sipac:portal_administrativo:outros:meio_ambiente:residuos:screenshot164.png" TargetMode="External"/><Relationship Id="rId58" Type="http://schemas.openxmlformats.org/officeDocument/2006/relationships/hyperlink" Target="https://docs.info.ufrn.br/lib/exe/detail.php?id=suporte%3Amanuais%3Asipac%3Aportal_administrativo%3Arequisicoes%3Ameio_ambiente%3Aoutros%3Aresiduos%3Asolicitar_coleta&amp;media=suporte:manuais:sipac:portal_administrativo:outros:meio_ambiente:residuos:screenshot161.png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docs.info.ufrn.br/lib/exe/detail.php?id=suporte%3Amanuais%3Asipac%3Aportal_administrativo%3Arequisicoes%3Ainfraestrutura%3Ameio_ambiente%3Aoutros%3Aresiduos%3Aimprimir_rotulo&amp;media=suporte:manuais:sipac:portal_administrativo:outros:meio_ambiente:residuos:screenshot163.png" TargetMode="External"/><Relationship Id="rId28" Type="http://schemas.openxmlformats.org/officeDocument/2006/relationships/image" Target="media/image12.gif"/><Relationship Id="rId36" Type="http://schemas.openxmlformats.org/officeDocument/2006/relationships/hyperlink" Target="https://docs.info.ufrn.br/lib/exe/detail.php?id=suporte%3Amanuais%3Asipac%3Aportal_administrativo%3Arequisicoes%3Ainfraestrutura%3Ameio_ambiente%3Aoutros%3Aresiduos%3Aimprimir_rotulo&amp;media=suporte:manuais:sipac:portal_administrativo:outros:meio_ambiente:residuos:screenshot167.png" TargetMode="External"/><Relationship Id="rId49" Type="http://schemas.openxmlformats.org/officeDocument/2006/relationships/hyperlink" Target="https://docs.info.ufrn.br/lib/exe/detail.php?id=suporte%3Amanuais%3Asipac%3Aportal_administrativo%3Arequisicoes%3Ameio_ambiente%3Aoutros%3Aresiduos%3Asolicitar_coleta&amp;media=suporte:manuais:sipac:portal_administrativo:outros:meio_ambiente:residuos:screenshot163.png" TargetMode="External"/><Relationship Id="rId57" Type="http://schemas.openxmlformats.org/officeDocument/2006/relationships/hyperlink" Target="https://docs.info.ufrn.br/lib/exe/detail.php?id=suporte%3Amanuais%3Asipac%3Aportal_administrativo%3Arequisicoes%3Ameio_ambiente%3Aoutros%3Aresiduos%3Asolicitar_coleta&amp;media=suporte:manuais:sipac:portal_administrativo:outros:meio_ambiente:residuos:screenshot167.png" TargetMode="External"/><Relationship Id="rId61" Type="http://schemas.openxmlformats.org/officeDocument/2006/relationships/hyperlink" Target="https://docs.info.ufrn.br/lib/exe/detail.php?id=suporte%3Amanuais%3Asipac%3Aportal_administrativo%3Arequisicoes%3Ameio_ambiente%3Aoutros%3Aresiduos%3Asolicitar_coleta&amp;media=suporte:manuais:sipac:portal_administrativo:outros:meio_ambiente:residuos:selecionar.gif" TargetMode="External"/><Relationship Id="rId10" Type="http://schemas.openxmlformats.org/officeDocument/2006/relationships/hyperlink" Target="https://docs.info.ufrn.br/lib/exe/detail.php?id=suporte%3Amanuais%3Asipac%3Aportal_administrativo%3Arequisicoes%3Ainfraestrutura%3Ameio_ambiente%3Aoutros%3Aresiduos%3Acadastrar&amp;media=suporte:manuais:sipac:portal_administrativo:requisicoes:material:almoxarifado:20.png" TargetMode="External"/><Relationship Id="rId19" Type="http://schemas.openxmlformats.org/officeDocument/2006/relationships/hyperlink" Target="https://docs.info.ufrn.br/lib/exe/detail.php?id=suporte%3Amanuais%3Asipac%3Aportal_administrativo%3Arequisicoes%3Ainfraestrutura%3Ameio_ambiente%3Aoutros%3Aresiduos%3Acadastrar&amp;media=suporte:manuais:sipac:portal_administrativo:outros:meio_ambiente:caracterizacao_de_residuos:screenshot046.png" TargetMode="External"/><Relationship Id="rId31" Type="http://schemas.openxmlformats.org/officeDocument/2006/relationships/hyperlink" Target="https://docs.info.ufrn.br/lib/exe/detail.php?id=suporte%3Amanuais%3Asipac%3Aportal_administrativo%3Arequisicoes%3Ainfraestrutura%3Ameio_ambiente%3Aoutros%3Aresiduos%3Aimprimir_rotulo&amp;media=suporte:manuais:sipac:portal_administrativo:outros:meio_ambiente:residuos:screenshot164.png" TargetMode="External"/><Relationship Id="rId44" Type="http://schemas.openxmlformats.org/officeDocument/2006/relationships/hyperlink" Target="https://docs.info.ufrn.br/lib/exe/detail.php?id=suporte%3Amanuais%3Asipac%3Aportal_administrativo%3Arequisicoes%3Ainfraestrutura%3Ameio_ambiente%3Aoutros%3Aresiduos%3Aimprimir_rotulo&amp;media=suporte:manuais:sipac:portal_administrativo:outros:meio_ambiente:residuos:screenshot161.png" TargetMode="External"/><Relationship Id="rId52" Type="http://schemas.openxmlformats.org/officeDocument/2006/relationships/hyperlink" Target="https://docs.info.ufrn.br/lib/exe/detail.php?id=suporte%3Amanuais%3Asipac%3Aportal_administrativo%3Arequisicoes%3Ameio_ambiente%3Aoutros%3Aresiduos%3Asolicitar_coleta&amp;media=suporte:manuais:sipac:portal_administrativo:outros:meio_ambiente:residuos:screenshot164.png" TargetMode="External"/><Relationship Id="rId60" Type="http://schemas.openxmlformats.org/officeDocument/2006/relationships/hyperlink" Target="https://docs.info.ufrn.br/lib/exe/detail.php?id=suporte%3Amanuais%3Asipac%3Aportal_administrativo%3Arequisicoes%3Ameio_ambiente%3Aoutros%3Aresiduos%3Asolicitar_coleta&amp;media=suporte:manuais:sipac:portal_administrativo:outros:meio_ambiente:residuos:selecionar.gif" TargetMode="External"/><Relationship Id="rId65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hyperlink" Target="https://docs.info.ufrn.br/lib/exe/detail.php?id=suporte%3Amanuais%3Asipac%3Aportal_administrativo%3Arequisicoes%3Ainfraestrutura%3Ameio_ambiente%3Aoutros%3Aresiduos%3Acadastrar&amp;media=suporte:manuais:sipac:portal_administrativo:requisicoes:material:almoxarifado:20.png" TargetMode="External"/><Relationship Id="rId14" Type="http://schemas.openxmlformats.org/officeDocument/2006/relationships/hyperlink" Target="https://docs.info.ufrn.br/lib/exe/detail.php?id=suporte%3Amanuais%3Asipac%3Aportal_administrativo%3Arequisicoes%3Ainfraestrutura%3Ameio_ambiente%3Aoutros%3Aresiduos%3Acadastrar&amp;media=suporte:manuais:sipac:portal_administrativo:outros:meio_ambiente:caracterizacao_de_residuos:screenshot043.png" TargetMode="External"/><Relationship Id="rId22" Type="http://schemas.openxmlformats.org/officeDocument/2006/relationships/image" Target="media/image10.png"/><Relationship Id="rId27" Type="http://schemas.openxmlformats.org/officeDocument/2006/relationships/hyperlink" Target="https://docs.info.ufrn.br/lib/exe/detail.php?id=suporte%3Amanuais%3Asipac%3Aportal_administrativo%3Arequisicoes%3Ainfraestrutura%3Ameio_ambiente%3Aoutros%3Aresiduos%3Aimprimir_rotulo&amp;media=suporte:manuais:sipac:portal_administrativo:outros:meio_ambiente:residuos:selecionar.gif" TargetMode="External"/><Relationship Id="rId30" Type="http://schemas.openxmlformats.org/officeDocument/2006/relationships/hyperlink" Target="https://docs.info.ufrn.br/lib/exe/detail.php?id=suporte%3Amanuais%3Asipac%3Aportal_administrativo%3Arequisicoes%3Ainfraestrutura%3Ameio_ambiente%3Aoutros%3Aresiduos%3Aimprimir_rotulo&amp;media=suporte:manuais:sipac:portal_administrativo:outros:meio_ambiente:residuos:screenshot164.png" TargetMode="External"/><Relationship Id="rId35" Type="http://schemas.openxmlformats.org/officeDocument/2006/relationships/image" Target="media/image15.png"/><Relationship Id="rId43" Type="http://schemas.openxmlformats.org/officeDocument/2006/relationships/hyperlink" Target="https://docs.info.ufrn.br/lib/exe/detail.php?id=suporte%3Amanuais%3Asipac%3Aportal_administrativo%3Arequisicoes%3Ainfraestrutura%3Ameio_ambiente%3Aoutros%3Aresiduos%3Aimprimir_rotulo&amp;media=suporte:manuais:sipac:portal_administrativo:outros:meio_ambiente:residuos:selecionar.gif" TargetMode="External"/><Relationship Id="rId48" Type="http://schemas.openxmlformats.org/officeDocument/2006/relationships/hyperlink" Target="https://docs.info.ufrn.br/lib/exe/detail.php?id=suporte%3Amanuais%3Asipac%3Aportal_administrativo%3Arequisicoes%3Ameio_ambiente%3Aoutros%3Aresiduos%3Asolicitar_coleta&amp;media=suporte:manuais:sipac:portal_administrativo:outros:meio_ambiente:residuos:screenshot163.png" TargetMode="External"/><Relationship Id="rId56" Type="http://schemas.openxmlformats.org/officeDocument/2006/relationships/hyperlink" Target="https://docs.info.ufrn.br/lib/exe/detail.php?id=suporte%3Amanuais%3Asipac%3Aportal_administrativo%3Arequisicoes%3Ameio_ambiente%3Aoutros%3Aresiduos%3Asolicitar_coleta&amp;media=suporte:manuais:sipac:portal_administrativo:outros:meio_ambiente:residuos:screenshot167.png" TargetMode="External"/><Relationship Id="rId64" Type="http://schemas.openxmlformats.org/officeDocument/2006/relationships/image" Target="media/image20.png"/><Relationship Id="rId69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https://docs.info.ufrn.br/lib/exe/detail.php?id=suporte%3Amanuais%3Asipac%3Aportal_administrativo%3Arequisicoes%3Ameio_ambiente%3Aoutros%3Aresiduos%3Asolicitar_coleta&amp;media=suporte:manuais:sipac:portal_administrativo:outros:meio_ambiente:residuos:selecionar.gif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hyperlink" Target="https://docs.info.ufrn.br/lib/exe/detail.php?id=suporte%3Amanuais%3Asipac%3Aportal_administrativo%3Arequisicoes%3Ainfraestrutura%3Ameio_ambiente%3Aoutros%3Aresiduos%3Aimprimir_rotulo&amp;media=suporte:manuais:sipac:portal_administrativo:outros:meio_ambiente:residuos:screenshot166.png" TargetMode="External"/><Relationship Id="rId38" Type="http://schemas.openxmlformats.org/officeDocument/2006/relationships/image" Target="media/image16.png"/><Relationship Id="rId46" Type="http://schemas.openxmlformats.org/officeDocument/2006/relationships/image" Target="media/image18.png"/><Relationship Id="rId59" Type="http://schemas.openxmlformats.org/officeDocument/2006/relationships/hyperlink" Target="https://docs.info.ufrn.br/lib/exe/detail.php?id=suporte%3Amanuais%3Asipac%3Aportal_administrativo%3Arequisicoes%3Ameio_ambiente%3Aoutros%3Aresiduos%3Asolicitar_coleta&amp;media=suporte:manuais:sipac:portal_administrativo:outros:meio_ambiente:residuos:screenshot161.png" TargetMode="External"/><Relationship Id="rId67" Type="http://schemas.openxmlformats.org/officeDocument/2006/relationships/footer" Target="footer1.xml"/><Relationship Id="rId20" Type="http://schemas.openxmlformats.org/officeDocument/2006/relationships/image" Target="media/image8.png"/><Relationship Id="rId41" Type="http://schemas.openxmlformats.org/officeDocument/2006/relationships/image" Target="media/image17.png"/><Relationship Id="rId54" Type="http://schemas.openxmlformats.org/officeDocument/2006/relationships/hyperlink" Target="https://docs.info.ufrn.br/lib/exe/detail.php?id=suporte%3Amanuais%3Asipac%3Aportal_administrativo%3Arequisicoes%3Ameio_ambiente%3Aoutros%3Aresiduos%3Asolicitar_coleta&amp;media=suporte:manuais:sipac:portal_administrativo:outros:meio_ambiente:residuos:screenshot166.png" TargetMode="External"/><Relationship Id="rId62" Type="http://schemas.openxmlformats.org/officeDocument/2006/relationships/hyperlink" Target="https://docs.info.ufrn.br/lib/exe/detail.php?id=suporte%3Amanuais%3Asipac%3Aportal_administrativo%3Arequisicoes%3Ameio_ambiente%3Aoutros%3Aresiduos%3Asolicitar_coleta&amp;media=suporte:manuais:sipac:portal_administrativo:outros:meio_ambiente:residuos:screenshot165.png" TargetMode="External"/><Relationship Id="rId7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3241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 GPAA</dc:creator>
  <cp:lastModifiedBy>FATIMA NEGREIROS</cp:lastModifiedBy>
  <cp:revision>2</cp:revision>
  <dcterms:created xsi:type="dcterms:W3CDTF">2019-01-24T16:46:00Z</dcterms:created>
  <dcterms:modified xsi:type="dcterms:W3CDTF">2019-01-24T16:46:00Z</dcterms:modified>
</cp:coreProperties>
</file>