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DESLIGAMENTO DE CURSO (ANEXO 5)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Ilm(ª). Sr (ª).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Profº (ª) Dr(ª). 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Eu,__________________________________________________, discente ingressante no ano de _________ e regularmente vinculado/a à turma nº,  do Curso  de _____________ (Mestrado/Doutorado), deste Programa de Pós-Graduação em Educação da UFPE, orientado/a pelo/a Professor/a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ab/>
        <w:tab/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vem requerer desligamento de curso em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___</w:t>
        <w:tab/>
        <w:t xml:space="preserve">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(ano.semestre), pelos motivos expostos a seguir: </w:t>
      </w:r>
    </w:p>
    <w:p w:rsidR="00000000" w:rsidDel="00000000" w:rsidP="00000000" w:rsidRDefault="00000000" w:rsidRPr="00000000" w14:paraId="0000000A">
      <w:pPr>
        <w:widowControl w:val="0"/>
        <w:spacing w:after="0" w:before="1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13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18">
      <w:pPr>
        <w:spacing w:after="0" w:line="240" w:lineRule="auto"/>
        <w:ind w:left="2124" w:right="-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9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708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“Desligamento de curso de Mestrado/Doutorado e nome do aluno”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-457196</wp:posOffset>
          </wp:positionV>
          <wp:extent cx="6515100" cy="1438275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4oTQ40pyC0ddqKucq44Kd0FhQ==">CgMxLjA4AHIhMVhQQ0VBWDBhMzFQOUxaZGdJaUxza1RvdnhuVXB0cHRF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