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 – Formulário da Carta de Intenção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PÓS-GRADUAÇÃO EM EDUCAÇÃO - CENTRO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INTENÇÃO PARA CANDIDATO A DISCIPLINA ISOLADA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(Texto com pelo menos 30 linhas em espaço simples. Apresentar as intenções de estudo e justificar o interesse na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DISCIPLINA:</w:t>
        <w:tab/>
        <w:tab/>
        <w:tab/>
        <w:tab/>
        <w:tab/>
        <w:tab/>
        <w:t xml:space="preserve">CÓDIGO: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DOCENTES: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CANDIDATO: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25.0393700787413" w:top="566.929133858267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100" w:lineRule="auto"/>
      <w:ind w:right="100"/>
      <w:jc w:val="center"/>
      <w:rPr>
        <w:rFonts w:ascii="Arial" w:cs="Arial" w:eastAsia="Arial" w:hAnsi="Arial"/>
        <w:color w:val="1155cc"/>
        <w:sz w:val="18"/>
        <w:szCs w:val="18"/>
        <w:u w:val="singl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Centro de Educação - Av. da Arquitetura, s/n, Cidade Universitária, Recife-PE/BR CEP: 50.740-550. Fone: (81) 2126-3097 (Whatsapp)  / 2126-3098 -</w:t>
    </w:r>
    <w:hyperlink r:id="rId1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www.ufpe.br/ppgedu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-377976</wp:posOffset>
          </wp:positionH>
          <wp:positionV relativeFrom="paragraph">
            <wp:posOffset>-38096</wp:posOffset>
          </wp:positionV>
          <wp:extent cx="6515100" cy="143827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2" l="4711" r="5756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0"/>
      <w:w w:val="100"/>
      <w:position w:val="-1"/>
      <w:sz w:val="4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220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851" w:leftChars="-1" w:rightChars="0" w:hanging="851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0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3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itulo1">
    <w:name w:val="Titulo1"/>
    <w:basedOn w:val="Normal"/>
    <w:next w:val="Titulo1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Cs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217" w:lineRule="atLeast"/>
      <w:ind w:left="62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edu" TargetMode="External"/><Relationship Id="rId2" Type="http://schemas.openxmlformats.org/officeDocument/2006/relationships/hyperlink" Target="http://www.ufpe.br/ppged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qszkiXk9cUGuYmnuhPzMLlKTg==">CgMxLjA4AHIhMWlRR3Z6VFQ2c3F5dEpKUS1QTHlNLWs3RHVtWHhGRmww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2019-05-31T20:30:00Z</dcterms:created>
  <dc:creator>POS-GRADUAÇÃO</dc:creator>
</cp:coreProperties>
</file>