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90" w:rsidRPr="008853C3" w:rsidRDefault="007E7B90" w:rsidP="007E7B9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853C3">
        <w:rPr>
          <w:rFonts w:ascii="Arial" w:eastAsia="Arial Unicode MS" w:hAnsi="Arial" w:cs="Arial"/>
          <w:sz w:val="20"/>
          <w:szCs w:val="20"/>
        </w:rPr>
        <w:t xml:space="preserve">A prova de conhecimento constará de 20 questões objetivas elaboradas pela Comissão de Seleção, fundamentada pelos seguintes referenciais (LIVROS): </w:t>
      </w:r>
    </w:p>
    <w:p w:rsidR="007E7B90" w:rsidRPr="008853C3" w:rsidRDefault="007E7B90" w:rsidP="007E7B9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8853C3">
        <w:rPr>
          <w:rFonts w:ascii="Arial" w:eastAsia="Arial Unicode MS" w:hAnsi="Arial" w:cs="Arial"/>
          <w:sz w:val="20"/>
          <w:szCs w:val="20"/>
        </w:rPr>
        <w:t xml:space="preserve">          </w:t>
      </w:r>
      <w:proofErr w:type="gramStart"/>
      <w:r w:rsidRPr="008853C3">
        <w:rPr>
          <w:rFonts w:ascii="Arial" w:eastAsia="Arial Unicode MS" w:hAnsi="Arial" w:cs="Arial"/>
          <w:sz w:val="20"/>
          <w:szCs w:val="20"/>
        </w:rPr>
        <w:t>a</w:t>
      </w:r>
      <w:proofErr w:type="gramEnd"/>
      <w:r w:rsidRPr="008853C3">
        <w:rPr>
          <w:rFonts w:ascii="Arial" w:eastAsia="Arial Unicode MS" w:hAnsi="Arial" w:cs="Arial"/>
          <w:sz w:val="20"/>
          <w:szCs w:val="20"/>
        </w:rPr>
        <w:t xml:space="preserve"> - </w:t>
      </w:r>
      <w:r w:rsidRPr="008853C3">
        <w:rPr>
          <w:rFonts w:ascii="Arial" w:eastAsia="Arial Unicode MS" w:hAnsi="Arial" w:cs="Arial"/>
          <w:b/>
          <w:sz w:val="20"/>
          <w:szCs w:val="20"/>
        </w:rPr>
        <w:t xml:space="preserve">Delineando a Pesquisa Clínica. </w:t>
      </w:r>
      <w:r w:rsidRPr="007E7B90">
        <w:rPr>
          <w:rFonts w:ascii="Arial" w:eastAsia="Arial Unicode MS" w:hAnsi="Arial" w:cs="Arial"/>
          <w:sz w:val="20"/>
          <w:szCs w:val="20"/>
          <w:lang w:val="en-US"/>
        </w:rPr>
        <w:t xml:space="preserve">Stephen Hulley e colaboradores (Ed. Artmed) – 4a. </w:t>
      </w:r>
      <w:r w:rsidRPr="008853C3">
        <w:rPr>
          <w:rFonts w:ascii="Arial" w:eastAsia="Arial Unicode MS" w:hAnsi="Arial" w:cs="Arial"/>
          <w:sz w:val="20"/>
          <w:szCs w:val="20"/>
        </w:rPr>
        <w:t xml:space="preserve">Edição, Porto Alegre, 2015. Conteúdos para estudo: </w:t>
      </w:r>
      <w:r w:rsidRPr="008853C3">
        <w:rPr>
          <w:rFonts w:ascii="Arial" w:eastAsia="Arial Unicode MS" w:hAnsi="Arial" w:cs="Arial"/>
          <w:b/>
          <w:i/>
          <w:sz w:val="20"/>
          <w:szCs w:val="20"/>
        </w:rPr>
        <w:t>Seção I - Capítulos 1, 2, 3, 4, 5 e 7</w:t>
      </w:r>
      <w:r w:rsidRPr="008853C3">
        <w:rPr>
          <w:rFonts w:ascii="Arial" w:eastAsia="Arial Unicode MS" w:hAnsi="Arial" w:cs="Arial"/>
          <w:b/>
          <w:sz w:val="20"/>
          <w:szCs w:val="20"/>
        </w:rPr>
        <w:t>;</w:t>
      </w:r>
    </w:p>
    <w:p w:rsidR="007E7B90" w:rsidRPr="008853C3" w:rsidRDefault="007E7B90" w:rsidP="007E7B9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853C3">
        <w:rPr>
          <w:rFonts w:ascii="Arial" w:eastAsia="Arial Unicode MS" w:hAnsi="Arial" w:cs="Arial"/>
          <w:sz w:val="20"/>
          <w:szCs w:val="20"/>
        </w:rPr>
        <w:t xml:space="preserve">          b - </w:t>
      </w:r>
      <w:r w:rsidRPr="008853C3">
        <w:rPr>
          <w:rFonts w:ascii="Arial" w:eastAsia="Arial Unicode MS" w:hAnsi="Arial" w:cs="Arial"/>
          <w:b/>
          <w:sz w:val="20"/>
          <w:szCs w:val="20"/>
        </w:rPr>
        <w:t>Métodos de pesquisa em atividade física</w:t>
      </w:r>
      <w:r w:rsidRPr="008853C3">
        <w:rPr>
          <w:rFonts w:ascii="Arial" w:eastAsia="Arial Unicode MS" w:hAnsi="Arial" w:cs="Arial"/>
          <w:sz w:val="20"/>
          <w:szCs w:val="20"/>
        </w:rPr>
        <w:t xml:space="preserve">. Jerry </w:t>
      </w:r>
      <w:proofErr w:type="gramStart"/>
      <w:r w:rsidRPr="008853C3">
        <w:rPr>
          <w:rFonts w:ascii="Arial" w:eastAsia="Arial Unicode MS" w:hAnsi="Arial" w:cs="Arial"/>
          <w:sz w:val="20"/>
          <w:szCs w:val="20"/>
        </w:rPr>
        <w:t>R.</w:t>
      </w:r>
      <w:proofErr w:type="gramEnd"/>
      <w:r w:rsidRPr="008853C3">
        <w:rPr>
          <w:rFonts w:ascii="Arial" w:eastAsia="Arial Unicode MS" w:hAnsi="Arial" w:cs="Arial"/>
          <w:sz w:val="20"/>
          <w:szCs w:val="20"/>
        </w:rPr>
        <w:t xml:space="preserve"> Thomas, Jack K. Nelson, Stephen J. </w:t>
      </w:r>
      <w:proofErr w:type="spellStart"/>
      <w:r w:rsidRPr="008853C3">
        <w:rPr>
          <w:rFonts w:ascii="Arial" w:eastAsia="Arial Unicode MS" w:hAnsi="Arial" w:cs="Arial"/>
          <w:sz w:val="20"/>
          <w:szCs w:val="20"/>
        </w:rPr>
        <w:t>Silverman</w:t>
      </w:r>
      <w:proofErr w:type="spellEnd"/>
      <w:r w:rsidRPr="008853C3">
        <w:rPr>
          <w:rFonts w:ascii="Arial" w:eastAsia="Arial Unicode MS" w:hAnsi="Arial" w:cs="Arial"/>
          <w:sz w:val="20"/>
          <w:szCs w:val="20"/>
        </w:rPr>
        <w:t xml:space="preserve">; tradução: Ricardo Demétrio de Souza Peterson. – </w:t>
      </w:r>
      <w:proofErr w:type="gramStart"/>
      <w:r w:rsidRPr="008853C3">
        <w:rPr>
          <w:rFonts w:ascii="Arial" w:eastAsia="Arial Unicode MS" w:hAnsi="Arial" w:cs="Arial"/>
          <w:sz w:val="20"/>
          <w:szCs w:val="20"/>
        </w:rPr>
        <w:t>6.</w:t>
      </w:r>
      <w:proofErr w:type="gramEnd"/>
      <w:r w:rsidRPr="008853C3">
        <w:rPr>
          <w:rFonts w:ascii="Arial" w:eastAsia="Arial Unicode MS" w:hAnsi="Arial" w:cs="Arial"/>
          <w:sz w:val="20"/>
          <w:szCs w:val="20"/>
        </w:rPr>
        <w:t xml:space="preserve">ed. – Porto Alegre: </w:t>
      </w:r>
      <w:proofErr w:type="spellStart"/>
      <w:r w:rsidRPr="008853C3">
        <w:rPr>
          <w:rFonts w:ascii="Arial" w:eastAsia="Arial Unicode MS" w:hAnsi="Arial" w:cs="Arial"/>
          <w:sz w:val="20"/>
          <w:szCs w:val="20"/>
        </w:rPr>
        <w:t>Artmed</w:t>
      </w:r>
      <w:proofErr w:type="spellEnd"/>
      <w:r w:rsidRPr="008853C3">
        <w:rPr>
          <w:rFonts w:ascii="Arial" w:eastAsia="Arial Unicode MS" w:hAnsi="Arial" w:cs="Arial"/>
          <w:sz w:val="20"/>
          <w:szCs w:val="20"/>
        </w:rPr>
        <w:t xml:space="preserve">, 2012. </w:t>
      </w:r>
    </w:p>
    <w:p w:rsidR="007E7B90" w:rsidRPr="008853C3" w:rsidRDefault="007E7B90" w:rsidP="007E7B9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853C3">
        <w:rPr>
          <w:rFonts w:ascii="Arial" w:eastAsia="Arial Unicode MS" w:hAnsi="Arial" w:cs="Arial"/>
          <w:sz w:val="20"/>
          <w:szCs w:val="20"/>
        </w:rPr>
        <w:t xml:space="preserve">Conteúdos para estudo: </w:t>
      </w:r>
      <w:r w:rsidRPr="008853C3">
        <w:rPr>
          <w:rFonts w:ascii="Arial" w:eastAsia="Arial Unicode MS" w:hAnsi="Arial" w:cs="Arial"/>
          <w:b/>
          <w:i/>
          <w:sz w:val="20"/>
          <w:szCs w:val="20"/>
        </w:rPr>
        <w:t>Capítulo: 11;</w:t>
      </w:r>
    </w:p>
    <w:p w:rsidR="007E7B90" w:rsidRPr="008853C3" w:rsidRDefault="007E7B90" w:rsidP="007E7B9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853C3">
        <w:rPr>
          <w:rFonts w:ascii="Arial" w:eastAsia="Arial Unicode MS" w:hAnsi="Arial" w:cs="Arial"/>
          <w:sz w:val="20"/>
          <w:szCs w:val="20"/>
        </w:rPr>
        <w:t xml:space="preserve">          c -</w:t>
      </w:r>
      <w:proofErr w:type="gramStart"/>
      <w:r w:rsidRPr="008853C3">
        <w:rPr>
          <w:rFonts w:ascii="Arial" w:eastAsia="Arial Unicode MS" w:hAnsi="Arial" w:cs="Arial"/>
          <w:sz w:val="20"/>
          <w:szCs w:val="20"/>
        </w:rPr>
        <w:t xml:space="preserve">  </w:t>
      </w:r>
      <w:proofErr w:type="gramEnd"/>
      <w:r w:rsidRPr="008853C3">
        <w:rPr>
          <w:rFonts w:ascii="Arial" w:eastAsia="Arial Unicode MS" w:hAnsi="Arial" w:cs="Arial"/>
          <w:b/>
          <w:sz w:val="20"/>
          <w:szCs w:val="20"/>
        </w:rPr>
        <w:t>Métodos e técnicas de pesquisa social</w:t>
      </w:r>
      <w:r w:rsidRPr="008853C3">
        <w:rPr>
          <w:rFonts w:ascii="Arial" w:eastAsia="Arial Unicode MS" w:hAnsi="Arial" w:cs="Arial"/>
          <w:sz w:val="20"/>
          <w:szCs w:val="20"/>
        </w:rPr>
        <w:t xml:space="preserve">. Antônio Carlos Gil. – </w:t>
      </w:r>
      <w:proofErr w:type="gramStart"/>
      <w:r w:rsidRPr="008853C3">
        <w:rPr>
          <w:rFonts w:ascii="Arial" w:eastAsia="Arial Unicode MS" w:hAnsi="Arial" w:cs="Arial"/>
          <w:sz w:val="20"/>
          <w:szCs w:val="20"/>
        </w:rPr>
        <w:t>6.</w:t>
      </w:r>
      <w:proofErr w:type="gramEnd"/>
      <w:r w:rsidRPr="008853C3">
        <w:rPr>
          <w:rFonts w:ascii="Arial" w:eastAsia="Arial Unicode MS" w:hAnsi="Arial" w:cs="Arial"/>
          <w:sz w:val="20"/>
          <w:szCs w:val="20"/>
        </w:rPr>
        <w:t xml:space="preserve">ed. – 3. </w:t>
      </w:r>
      <w:proofErr w:type="spellStart"/>
      <w:proofErr w:type="gramStart"/>
      <w:r w:rsidRPr="008853C3">
        <w:rPr>
          <w:rFonts w:ascii="Arial" w:eastAsia="Arial Unicode MS" w:hAnsi="Arial" w:cs="Arial"/>
          <w:sz w:val="20"/>
          <w:szCs w:val="20"/>
        </w:rPr>
        <w:t>reimpr</w:t>
      </w:r>
      <w:proofErr w:type="spellEnd"/>
      <w:proofErr w:type="gramEnd"/>
      <w:r w:rsidRPr="008853C3">
        <w:rPr>
          <w:rFonts w:ascii="Arial" w:eastAsia="Arial Unicode MS" w:hAnsi="Arial" w:cs="Arial"/>
          <w:sz w:val="20"/>
          <w:szCs w:val="20"/>
        </w:rPr>
        <w:t xml:space="preserve">. – São Paulo: Atlas, 2010. Conteúdos para estudo: </w:t>
      </w:r>
      <w:r w:rsidRPr="008853C3">
        <w:rPr>
          <w:rFonts w:ascii="Arial" w:eastAsia="Arial Unicode MS" w:hAnsi="Arial" w:cs="Arial"/>
          <w:b/>
          <w:i/>
          <w:sz w:val="20"/>
          <w:szCs w:val="20"/>
        </w:rPr>
        <w:t xml:space="preserve">Capítulo: </w:t>
      </w:r>
      <w:proofErr w:type="gramStart"/>
      <w:r w:rsidRPr="008853C3">
        <w:rPr>
          <w:rFonts w:ascii="Arial" w:eastAsia="Arial Unicode MS" w:hAnsi="Arial" w:cs="Arial"/>
          <w:b/>
          <w:i/>
          <w:sz w:val="20"/>
          <w:szCs w:val="20"/>
        </w:rPr>
        <w:t>3</w:t>
      </w:r>
      <w:proofErr w:type="gramEnd"/>
      <w:r w:rsidRPr="008853C3">
        <w:rPr>
          <w:rFonts w:ascii="Arial" w:eastAsia="Arial Unicode MS" w:hAnsi="Arial" w:cs="Arial"/>
          <w:b/>
          <w:i/>
          <w:sz w:val="20"/>
          <w:szCs w:val="20"/>
        </w:rPr>
        <w:t>;</w:t>
      </w:r>
    </w:p>
    <w:p w:rsidR="007E7B90" w:rsidRPr="008853C3" w:rsidRDefault="007E7B90" w:rsidP="007E7B9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853C3">
        <w:rPr>
          <w:rFonts w:ascii="Arial" w:eastAsia="Arial Unicode MS" w:hAnsi="Arial" w:cs="Arial"/>
          <w:sz w:val="20"/>
          <w:szCs w:val="20"/>
        </w:rPr>
        <w:t xml:space="preserve">          d - </w:t>
      </w:r>
      <w:r w:rsidRPr="008853C3">
        <w:rPr>
          <w:rFonts w:ascii="Arial" w:eastAsia="Arial Unicode MS" w:hAnsi="Arial" w:cs="Arial"/>
          <w:b/>
          <w:sz w:val="20"/>
          <w:szCs w:val="20"/>
        </w:rPr>
        <w:t>Metodologia de pesquisa</w:t>
      </w:r>
      <w:r w:rsidRPr="008853C3">
        <w:rPr>
          <w:rFonts w:ascii="Arial" w:eastAsia="Arial Unicode MS" w:hAnsi="Arial" w:cs="Arial"/>
          <w:sz w:val="20"/>
          <w:szCs w:val="20"/>
        </w:rPr>
        <w:t xml:space="preserve">. Roberto Hernández </w:t>
      </w:r>
      <w:proofErr w:type="spellStart"/>
      <w:r w:rsidRPr="008853C3">
        <w:rPr>
          <w:rFonts w:ascii="Arial" w:eastAsia="Arial Unicode MS" w:hAnsi="Arial" w:cs="Arial"/>
          <w:sz w:val="20"/>
          <w:szCs w:val="20"/>
        </w:rPr>
        <w:t>Sampieri</w:t>
      </w:r>
      <w:proofErr w:type="spellEnd"/>
      <w:r w:rsidRPr="008853C3">
        <w:rPr>
          <w:rFonts w:ascii="Arial" w:eastAsia="Arial Unicode MS" w:hAnsi="Arial" w:cs="Arial"/>
          <w:sz w:val="20"/>
          <w:szCs w:val="20"/>
        </w:rPr>
        <w:t xml:space="preserve">, Carlos Fernández </w:t>
      </w:r>
      <w:proofErr w:type="spellStart"/>
      <w:r w:rsidRPr="008853C3">
        <w:rPr>
          <w:rFonts w:ascii="Arial" w:eastAsia="Arial Unicode MS" w:hAnsi="Arial" w:cs="Arial"/>
          <w:sz w:val="20"/>
          <w:szCs w:val="20"/>
        </w:rPr>
        <w:t>Collado</w:t>
      </w:r>
      <w:proofErr w:type="spellEnd"/>
      <w:r w:rsidRPr="008853C3"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 w:rsidRPr="008853C3">
        <w:rPr>
          <w:rFonts w:ascii="Arial" w:eastAsia="Arial Unicode MS" w:hAnsi="Arial" w:cs="Arial"/>
          <w:sz w:val="20"/>
          <w:szCs w:val="20"/>
        </w:rPr>
        <w:t>María</w:t>
      </w:r>
      <w:proofErr w:type="spellEnd"/>
      <w:r w:rsidRPr="008853C3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proofErr w:type="gramStart"/>
      <w:r w:rsidRPr="008853C3">
        <w:rPr>
          <w:rFonts w:ascii="Arial" w:eastAsia="Arial Unicode MS" w:hAnsi="Arial" w:cs="Arial"/>
          <w:sz w:val="20"/>
          <w:szCs w:val="20"/>
        </w:rPr>
        <w:t>del</w:t>
      </w:r>
      <w:proofErr w:type="spellEnd"/>
      <w:proofErr w:type="gramEnd"/>
      <w:r w:rsidRPr="008853C3">
        <w:rPr>
          <w:rFonts w:ascii="Arial" w:eastAsia="Arial Unicode MS" w:hAnsi="Arial" w:cs="Arial"/>
          <w:sz w:val="20"/>
          <w:szCs w:val="20"/>
        </w:rPr>
        <w:t xml:space="preserve"> Pilar Baptista Lucio; tradução: Daisy Vaz de Moraes; revisão técnica: Ana Gracinda </w:t>
      </w:r>
      <w:proofErr w:type="spellStart"/>
      <w:r w:rsidRPr="008853C3">
        <w:rPr>
          <w:rFonts w:ascii="Arial" w:eastAsia="Arial Unicode MS" w:hAnsi="Arial" w:cs="Arial"/>
          <w:sz w:val="20"/>
          <w:szCs w:val="20"/>
        </w:rPr>
        <w:t>Queluz</w:t>
      </w:r>
      <w:proofErr w:type="spellEnd"/>
      <w:r w:rsidRPr="008853C3">
        <w:rPr>
          <w:rFonts w:ascii="Arial" w:eastAsia="Arial Unicode MS" w:hAnsi="Arial" w:cs="Arial"/>
          <w:sz w:val="20"/>
          <w:szCs w:val="20"/>
        </w:rPr>
        <w:t xml:space="preserve"> Garcia, Dirceu da Silva, Marcos Júlio. – 5. Ed. – Porto Alegre: </w:t>
      </w:r>
      <w:proofErr w:type="gramStart"/>
      <w:r w:rsidRPr="008853C3">
        <w:rPr>
          <w:rFonts w:ascii="Arial" w:eastAsia="Arial Unicode MS" w:hAnsi="Arial" w:cs="Arial"/>
          <w:sz w:val="20"/>
          <w:szCs w:val="20"/>
        </w:rPr>
        <w:t>Penso,</w:t>
      </w:r>
      <w:proofErr w:type="gramEnd"/>
      <w:r w:rsidRPr="008853C3">
        <w:rPr>
          <w:rFonts w:ascii="Arial" w:eastAsia="Arial Unicode MS" w:hAnsi="Arial" w:cs="Arial"/>
          <w:sz w:val="20"/>
          <w:szCs w:val="20"/>
        </w:rPr>
        <w:t xml:space="preserve"> 2013. </w:t>
      </w:r>
    </w:p>
    <w:p w:rsidR="007E7B90" w:rsidRPr="008853C3" w:rsidRDefault="007E7B90" w:rsidP="007E7B9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853C3">
        <w:rPr>
          <w:rFonts w:ascii="Arial" w:eastAsia="Arial Unicode MS" w:hAnsi="Arial" w:cs="Arial"/>
          <w:sz w:val="20"/>
          <w:szCs w:val="20"/>
        </w:rPr>
        <w:t xml:space="preserve">Conteúdos para estudo: </w:t>
      </w:r>
      <w:r w:rsidRPr="008853C3">
        <w:rPr>
          <w:rFonts w:ascii="Arial" w:eastAsia="Arial Unicode MS" w:hAnsi="Arial" w:cs="Arial"/>
          <w:b/>
          <w:i/>
          <w:sz w:val="20"/>
          <w:szCs w:val="20"/>
        </w:rPr>
        <w:t xml:space="preserve">Parte I - Capítulo: </w:t>
      </w:r>
      <w:proofErr w:type="gramStart"/>
      <w:r w:rsidRPr="008853C3">
        <w:rPr>
          <w:rFonts w:ascii="Arial" w:eastAsia="Arial Unicode MS" w:hAnsi="Arial" w:cs="Arial"/>
          <w:b/>
          <w:i/>
          <w:sz w:val="20"/>
          <w:szCs w:val="20"/>
        </w:rPr>
        <w:t>1</w:t>
      </w:r>
      <w:proofErr w:type="gramEnd"/>
      <w:r w:rsidRPr="008853C3">
        <w:rPr>
          <w:rFonts w:ascii="Arial" w:eastAsia="Arial Unicode MS" w:hAnsi="Arial" w:cs="Arial"/>
          <w:b/>
          <w:i/>
          <w:sz w:val="20"/>
          <w:szCs w:val="20"/>
        </w:rPr>
        <w:t>.</w:t>
      </w:r>
    </w:p>
    <w:p w:rsidR="00B95299" w:rsidRDefault="00B95299"/>
    <w:sectPr w:rsidR="00B95299" w:rsidSect="00B95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B90"/>
    <w:rsid w:val="00121467"/>
    <w:rsid w:val="007E7B90"/>
    <w:rsid w:val="00B9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2017-09-12T22:32:00Z</dcterms:created>
  <dcterms:modified xsi:type="dcterms:W3CDTF">2017-09-12T22:33:00Z</dcterms:modified>
</cp:coreProperties>
</file>