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75d9hkmru9kv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ACELERAÇÃO DA PROGRESSÃO POR CAPACITAÇÃO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0030"/>
        </w:tabs>
        <w:ind w:right="-3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Pró-Reitoria de Gestão de Pessoas e Qualidade de Vida (PROGEPE)</w:t>
      </w:r>
    </w:p>
    <w:p w:rsidR="00000000" w:rsidDel="00000000" w:rsidP="00000000" w:rsidRDefault="00000000" w:rsidRPr="00000000" w14:paraId="00000004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Solicito a Aceleração da Progressão por Capacitação, conforme a Lei nº 11.091/2005 (alterada pela Lei nº 15.141/2025), com base nos dados abaixo e nos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documento(s) anexado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(s).</w:t>
      </w:r>
    </w:p>
    <w:p w:rsidR="00000000" w:rsidDel="00000000" w:rsidP="00000000" w:rsidRDefault="00000000" w:rsidRPr="00000000" w14:paraId="0000000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34"/>
        </w:tabs>
        <w:ind w:left="141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- DADOS DO REQUERENTE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9" w:tblpY="0"/>
        <w:tblW w:w="882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9"/>
        <w:gridCol w:w="4359"/>
        <w:tblGridChange w:id="0">
          <w:tblGrid>
            <w:gridCol w:w="4469"/>
            <w:gridCol w:w="4359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23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NOME SOCIAL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(de acordo com a Portaria Normativa n° 02/2016- GR/UFPE):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SIAPE: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CARGO: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NÍVEL DE CLASSIFICAÇÃO: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LOTAÇÃO: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RAMAL: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tabs>
                <w:tab w:val="left" w:leader="none" w:pos="10030"/>
              </w:tabs>
              <w:ind w:right="-35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E-MAIL INSTITUCIONAL: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 – CARGA HORÁRIA MÍNIMA</w:t>
      </w:r>
    </w:p>
    <w:tbl>
      <w:tblPr>
        <w:tblStyle w:val="Table2"/>
        <w:tblW w:w="87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7"/>
        <w:gridCol w:w="4367"/>
        <w:tblGridChange w:id="0">
          <w:tblGrid>
            <w:gridCol w:w="4367"/>
            <w:gridCol w:w="4367"/>
          </w:tblGrid>
        </w:tblGridChange>
      </w:tblGrid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NÍVEL DE CLASSIFICAÇÃO DO CARGO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CARGA HORÁRIA DE CAPACITAÇÃO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 horas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60 horas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90 horas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120 horas</w:t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150 horas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834"/>
        </w:tabs>
        <w:ind w:left="141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34"/>
        </w:tabs>
        <w:ind w:left="141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 - DADOS DO CURSO</w:t>
      </w:r>
    </w:p>
    <w:tbl>
      <w:tblPr>
        <w:tblStyle w:val="Table3"/>
        <w:tblW w:w="87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2"/>
        <w:tblGridChange w:id="0">
          <w:tblGrid>
            <w:gridCol w:w="87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CARGA HORÁRIA: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PERÍODO DE REALIZAÇÃO: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_____/_____/_____  a  _____/______/_______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0030"/>
        </w:tabs>
        <w:ind w:right="-3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right="-3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IV - INSTRUÇÕES</w:t>
      </w:r>
      <w:r w:rsidDel="00000000" w:rsidR="00000000" w:rsidRPr="00000000">
        <w:rPr>
          <w:rtl w:val="0"/>
        </w:rPr>
      </w:r>
    </w:p>
    <w:tbl>
      <w:tblPr>
        <w:tblStyle w:val="Table4"/>
        <w:tblW w:w="8662.0" w:type="dxa"/>
        <w:jc w:val="left"/>
        <w:tblInd w:w="-108.0" w:type="dxa"/>
        <w:tblLayout w:type="fixed"/>
        <w:tblLook w:val="0400"/>
      </w:tblPr>
      <w:tblGrid>
        <w:gridCol w:w="8662"/>
        <w:tblGridChange w:id="0">
          <w:tblGrid>
            <w:gridCol w:w="8662"/>
          </w:tblGrid>
        </w:tblGridChange>
      </w:tblGrid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1"/>
              </w:numPr>
              <w:ind w:left="324" w:hanging="324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  <w:rtl w:val="0"/>
              </w:rPr>
              <w:t xml:space="preserve">processo eletrônico deve ser do tipo ACELERAÇÃO DA PROGRESSÃO POR CAPACITAÇÃO e a classificação 023.12 – REESTRUTURAÇÃO E ALTERAÇÃO SALARIAL. O requerente deve constar como interessado com o seu nome completo e SIAPE.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1"/>
              </w:numPr>
              <w:ind w:left="324" w:hanging="324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  <w:rtl w:val="0"/>
              </w:rPr>
              <w:t xml:space="preserve">O processo deve ser enviado para a SAPQ (11.07.47) via SIPAC.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1"/>
              </w:numPr>
              <w:ind w:left="324" w:hanging="324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É possível realizar no máximo três acelerações da progressão por capacitação ao longo da carreira.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0" w:hanging="32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bookmarkStart w:colFirst="0" w:colLast="0" w:name="_heading=h.bzzkrxgtf3zo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Sãos vedados certificados: já utilizados para Progressão por Capacitação ou Aceleração da Progressão por Capacitação; de cursos preparatórios para concursos e de certificadores; ministrados pelo próprio requerente; e de disciplinas de Mestrado ou Doutorado;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0" w:hanging="32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certificado deve conter a carga horária completa exigida, uma vez que não será permitido o somatório de carga horária, por inexistência de previsão legal.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4" w:right="0" w:hanging="324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Cada evento de capacitação deverá ser computado uma única vez.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834"/>
        </w:tabs>
        <w:jc w:val="both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Este documento terá validade APENAS quando devidamente preenchido e assinado de modo digital, pelo(a) interessado(a), e anexado em formato PDF, no SIPAC.</w:t>
      </w:r>
    </w:p>
    <w:sectPr>
      <w:headerReference r:id="rId7" w:type="first"/>
      <w:pgSz w:h="16838" w:w="11906" w:orient="portrait"/>
      <w:pgMar w:bottom="851" w:top="1417" w:left="1700" w:right="17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DE PERNAMBUCO - UFPE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5230088</wp:posOffset>
          </wp:positionH>
          <wp:positionV relativeFrom="paragraph">
            <wp:posOffset>-154299</wp:posOffset>
          </wp:positionV>
          <wp:extent cx="940435" cy="840105"/>
          <wp:effectExtent b="0" l="0" r="0" t="0"/>
          <wp:wrapNone/>
          <wp:docPr descr="C:\Users\ufpe\AppData\Local\Microsoft\Windows\INetCache\Content.Word\FORMARE LOGO.PNG" id="17" name="image2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FORMARE LOGO.PNG" id="0" name="image2.png"/>
                  <pic:cNvPicPr preferRelativeResize="0"/>
                </pic:nvPicPr>
                <pic:blipFill>
                  <a:blip r:embed="rId1"/>
                  <a:srcRect b="10558" l="17104" r="16666" t="6211"/>
                  <a:stretch>
                    <a:fillRect/>
                  </a:stretch>
                </pic:blipFill>
                <pic:spPr>
                  <a:xfrm>
                    <a:off x="0" y="0"/>
                    <a:ext cx="940435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-880104</wp:posOffset>
          </wp:positionH>
          <wp:positionV relativeFrom="paragraph">
            <wp:posOffset>-217796</wp:posOffset>
          </wp:positionV>
          <wp:extent cx="1438275" cy="958850"/>
          <wp:effectExtent b="0" l="0" r="0" t="0"/>
          <wp:wrapNone/>
          <wp:docPr descr="C:\Users\ufpe\AppData\Local\Microsoft\Windows\INetCache\Content.Word\UFPE-PROGEPE Assinatura Institucional.png" id="18" name="image1.png"/>
          <a:graphic>
            <a:graphicData uri="http://schemas.openxmlformats.org/drawingml/2006/picture">
              <pic:pic>
                <pic:nvPicPr>
                  <pic:cNvPr descr="C:\Users\ufpe\AppData\Local\Microsoft\Windows\INetCache\Content.Word\UFPE-PROGEPE Assinatura Institucional.png" id="0" name="image1.png"/>
                  <pic:cNvPicPr preferRelativeResize="0"/>
                </pic:nvPicPr>
                <pic:blipFill>
                  <a:blip r:embed="rId2"/>
                  <a:srcRect b="9474" l="9893" r="9187" t="10262"/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PRÓ-REITORIA DE GESTÃO DE PESSOAS E QUALIDADE DE VIDA - PROGEPE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DIRETORIA DE DESENVOLVIMENTO DE PESSOAL - DDP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ESCOLA DE FORMAÇÃO DOS SERVIDORES DA UFPE – FORMARE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NÚCLEO DE DESENVOLVIMENTO NA CARREIRA - NUDESC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9E2419"/>
    <w:pPr>
      <w:spacing w:before="117"/>
      <w:ind w:left="478"/>
      <w:jc w:val="both"/>
    </w:pPr>
  </w:style>
  <w:style w:type="character" w:styleId="CorpodetextoChar" w:customStyle="1">
    <w:name w:val="Corpo de texto Char"/>
    <w:basedOn w:val="Fontepargpadro"/>
    <w:link w:val="Corpodetexto"/>
    <w:uiPriority w:val="1"/>
    <w:rsid w:val="009E2419"/>
    <w:rPr>
      <w:rFonts w:ascii="Arial" w:cs="Arial" w:eastAsia="Arial" w:hAnsi="Arial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E2419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9E241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E2419"/>
    <w:rPr>
      <w:rFonts w:ascii="Arial" w:cs="Arial" w:eastAsia="Arial" w:hAnsi="Arial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057B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057B8"/>
    <w:rPr>
      <w:rFonts w:ascii="Tahoma" w:cs="Tahoma" w:eastAsia="Arial" w:hAnsi="Tahoma"/>
      <w:sz w:val="16"/>
      <w:szCs w:val="16"/>
      <w:lang w:val="pt-PT"/>
    </w:rPr>
  </w:style>
  <w:style w:type="table" w:styleId="TableNormal3" w:customStyle="1">
    <w:name w:val="Table Normal"/>
    <w:uiPriority w:val="2"/>
    <w:semiHidden w:val="1"/>
    <w:unhideWhenUsed w:val="1"/>
    <w:qFormat w:val="1"/>
    <w:rsid w:val="0021443C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1443C"/>
    <w:pPr>
      <w:ind w:left="107"/>
    </w:pPr>
    <w:rPr>
      <w:rFonts w:ascii="Times New Roman" w:cs="Times New Roman" w:eastAsia="Times New Roman" w:hAnsi="Times New Roman"/>
    </w:rPr>
  </w:style>
  <w:style w:type="paragraph" w:styleId="PargrafodaLista">
    <w:name w:val="List Paragraph"/>
    <w:basedOn w:val="Normal"/>
    <w:uiPriority w:val="34"/>
    <w:qFormat w:val="1"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3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3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3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3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F4535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pt-BR"/>
    </w:r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6w97FekOOyAm7/gJnXjmDcb83g==">CgMxLjAyDmguNzVkOWhrbXJ1OWt2Mg5oLmJ6emtyeGd0ZjN6bzgAciExcUpkY0lMV1pDYl9sR1FEVkp5bnB1VFpITmxaY0ViQVc=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2025-05-14T11:15:00Z</dcterms:created>
  <dc:creator>ufpe</dc:creator>
</cp:coreProperties>
</file>