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rtl w:val="0"/>
        </w:rPr>
        <w:t xml:space="preserve">ATENÇÃO: Realizar a leitura atenta do documento “INSTRUÇÕES PARA MARCAR QUALIFICAÇÃO”, disponível no banner MANUAIS da página do PPGEdu. Os formulários de r</w:t>
      </w: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rtl w:val="0"/>
        </w:rPr>
        <w:t xml:space="preserve">equerimento de qualificação enviados fora do prazo não serão aceitos pela secretaria.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ANEXO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FORMULÁRIO DE SOLICITAÇÃO DE BANCA DE QUALIFICAÇÃO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NOME DO/A PÓS-GRADUANDO/A: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CURSO: [      ] Mestrado           [      ] Doutorado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Turma: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Orientador/a: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projeto: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DATA DA QUALIFICAÇÃO: _____/____/2021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Horário: ___:___h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Modalidade: [    ] Presencial  [    ] Híbrida [     ] Remota 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BANCA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(nome completo do docente, exatamente como apresentado no currículo lattes)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yellow"/>
          <w:rtl w:val="0"/>
        </w:rPr>
        <w:t xml:space="preserve">ATENÇÃO: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highlight w:val="yellow"/>
          <w:rtl w:val="0"/>
        </w:rPr>
        <w:t xml:space="preserve">no caso de qualificações híbridas, informar quais examinadores estarão remotos e presenciais.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Examinador(a) 1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(obrigatório - orientador(a):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Examinador(a) 2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(obrigatório - externo(a) ao PPGEdu):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Examinador(a) 3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(obrigatório - externo(a)/interno(a) ao PPGEdu):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Examinador(a) 4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(opcional -  externo(a)/interno(a) ao PPGEdu):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_________________________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Examinador(a) 5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(opcional - exclusivo doutorado- externo/interno ao PPGEdu):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9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A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do(a) orientador(a)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ANEXO 2</w:t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Dados de Examinadores(as) </w:t>
      </w: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externos(as) à UFPE (caso haja)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</w:t>
      </w:r>
    </w:p>
    <w:tbl>
      <w:tblPr>
        <w:tblStyle w:val="Table1"/>
        <w:tblW w:w="83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1"/>
        <w:gridCol w:w="6358"/>
        <w:tblGridChange w:id="0">
          <w:tblGrid>
            <w:gridCol w:w="2001"/>
            <w:gridCol w:w="63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Depto/Instituição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</w:t>
      </w:r>
    </w:p>
    <w:tbl>
      <w:tblPr>
        <w:tblStyle w:val="Table2"/>
        <w:tblW w:w="83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1"/>
        <w:gridCol w:w="6358"/>
        <w:tblGridChange w:id="0">
          <w:tblGrid>
            <w:gridCol w:w="2001"/>
            <w:gridCol w:w="63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Depto/Instituição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</w:t>
      </w:r>
    </w:p>
    <w:tbl>
      <w:tblPr>
        <w:tblStyle w:val="Table3"/>
        <w:tblW w:w="83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1"/>
        <w:gridCol w:w="6358"/>
        <w:tblGridChange w:id="0">
          <w:tblGrid>
            <w:gridCol w:w="2001"/>
            <w:gridCol w:w="63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Depto/Instituição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ANEXO 3</w:t>
      </w:r>
    </w:p>
    <w:p w:rsidR="00000000" w:rsidDel="00000000" w:rsidP="00000000" w:rsidRDefault="00000000" w:rsidRPr="00000000" w14:paraId="00000049">
      <w:pPr>
        <w:spacing w:after="0"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Equipamentos necessários para a realização da qualificação </w:t>
      </w:r>
    </w:p>
    <w:p w:rsidR="00000000" w:rsidDel="00000000" w:rsidP="00000000" w:rsidRDefault="00000000" w:rsidRPr="00000000" w14:paraId="0000004A">
      <w:pPr>
        <w:spacing w:after="0" w:line="276" w:lineRule="auto"/>
        <w:jc w:val="center"/>
        <w:rPr>
          <w:rFonts w:ascii="Arial" w:cs="Arial" w:eastAsia="Arial" w:hAnsi="Arial"/>
          <w:b w:val="1"/>
          <w:i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i w:val="1"/>
          <w:highlight w:val="yellow"/>
          <w:rtl w:val="0"/>
        </w:rPr>
        <w:t xml:space="preserve">(Somente para defesas presenciais ou híbridas)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) Data Show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) Notebook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) Câmera com microfone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Atenção: chegar com no mínimo 1h de antecedência para testar os equipamentos.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ANEXO 4</w:t>
      </w:r>
    </w:p>
    <w:p w:rsidR="00000000" w:rsidDel="00000000" w:rsidP="00000000" w:rsidRDefault="00000000" w:rsidRPr="00000000" w14:paraId="0000006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PARECER DE QUALIFICAÇÃO DE PROJETO DE DISSERTAÇÃO/TESE</w:t>
      </w:r>
    </w:p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____/____/_______</w:t>
      </w:r>
    </w:p>
    <w:p w:rsidR="00000000" w:rsidDel="00000000" w:rsidP="00000000" w:rsidRDefault="00000000" w:rsidRPr="00000000" w14:paraId="0000006B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PÓS-GRADUANDO(A):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CURSO:      [    ] MESTRADO      [    ] DOUTORADO                                                </w:t>
      </w:r>
    </w:p>
    <w:p w:rsidR="00000000" w:rsidDel="00000000" w:rsidP="00000000" w:rsidRDefault="00000000" w:rsidRPr="00000000" w14:paraId="00000070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DO PROJETO: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spacing w:after="0" w:line="276" w:lineRule="auto"/>
        <w:jc w:val="right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jc w:val="right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PARECER</w:t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Situação:   [    ] Aprovado     [     ] Reprovado</w:t>
      </w:r>
    </w:p>
    <w:p w:rsidR="00000000" w:rsidDel="00000000" w:rsidP="00000000" w:rsidRDefault="00000000" w:rsidRPr="00000000" w14:paraId="0000007A">
      <w:pPr>
        <w:spacing w:after="0" w:line="276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76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76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Examinador(a):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jc w:val="right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76" w:lineRule="auto"/>
        <w:jc w:val="right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widowControl w:val="0"/>
      <w:spacing w:after="0" w:before="97" w:line="240" w:lineRule="auto"/>
      <w:ind w:right="10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Centro de Educação - Av. da Arquitetura, s/n, Cidade Universitária, Recife-PE/BR CEP: 50.740-550.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9931400</wp:posOffset>
              </wp:positionV>
              <wp:extent cx="5143500" cy="30924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3300" y="3644428"/>
                        <a:ext cx="51054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-13.999999761581421" w:right="-13.999999761581421" w:firstLine="-41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Centro de Educação - Av. da Arquitetura, s/n, Cidade Universitária, Recife-PE/BR CEP: 50.740-550.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558.0000305175781" w:right="1560" w:firstLine="4674.00024414062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Fone/Fax: (81) 2126-8327 / 2126-8334.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HYPERLINK "http://www.ufpe.br/ppgedu" \h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www.ufpe.br/ppgedu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9931400</wp:posOffset>
              </wp:positionV>
              <wp:extent cx="5143500" cy="30924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43500" cy="309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1">
    <w:pPr>
      <w:widowControl w:val="0"/>
      <w:spacing w:after="0" w:line="240" w:lineRule="auto"/>
      <w:ind w:left="427" w:right="1077" w:firstLine="0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Fone: (81) 2126-3097 (Whatsapp)  / 2126-3098 -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www.ufpe.br/ppgedu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-1422</wp:posOffset>
          </wp:positionH>
          <wp:positionV relativeFrom="paragraph">
            <wp:posOffset>-335277</wp:posOffset>
          </wp:positionV>
          <wp:extent cx="6191250" cy="1274445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865" l="0" r="0" t="17142"/>
                  <a:stretch>
                    <a:fillRect/>
                  </a:stretch>
                </pic:blipFill>
                <pic:spPr>
                  <a:xfrm>
                    <a:off x="0" y="0"/>
                    <a:ext cx="6191250" cy="12744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2739"/>
  </w:style>
  <w:style w:type="paragraph" w:styleId="Ttulo1">
    <w:name w:val="heading 1"/>
    <w:basedOn w:val="Normal"/>
    <w:next w:val="Normal"/>
    <w:link w:val="Ttulo1Char"/>
    <w:qFormat w:val="1"/>
    <w:rsid w:val="00116EC0"/>
    <w:pPr>
      <w:keepNext w:val="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cs="Times New Roman" w:eastAsia="Times New Roman" w:hAnsi="Arial"/>
      <w:b w:val="1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16667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E6275C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E627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E6275C"/>
    <w:rPr>
      <w:vertAlign w:val="superscript"/>
    </w:rPr>
  </w:style>
  <w:style w:type="character" w:styleId="Ttulo1Char" w:customStyle="1">
    <w:name w:val="Título 1 Char"/>
    <w:basedOn w:val="Fontepargpadro"/>
    <w:link w:val="Ttulo1"/>
    <w:rsid w:val="00116EC0"/>
    <w:rPr>
      <w:rFonts w:ascii="Arial" w:cs="Times New Roman" w:eastAsia="Times New Roman" w:hAnsi="Arial"/>
      <w:b w:val="1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D590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597F4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ufpe.br/ppg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NdsL6/PpXF8CFwsrzIuKHpgBEA==">CgMxLjA4AHIhMWNwMnhfZWJuWU1lTkhsckw4MGlVZGpUY1AzV2hZUS1S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2021-08-16T16:10:00Z</dcterms:created>
  <dc:creator>Leandro</dc:creator>
</cp:coreProperties>
</file>